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C99A" w14:textId="77777777" w:rsidR="00B62B7E" w:rsidRPr="00B62344" w:rsidRDefault="00B62B7E" w:rsidP="00B62B7E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647CF9C0" w14:textId="77777777" w:rsidR="00B62B7E" w:rsidRPr="002F387A" w:rsidRDefault="00B62B7E" w:rsidP="00B62B7E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29862EAA" w14:textId="77777777" w:rsidR="00B62B7E" w:rsidRPr="002F387A" w:rsidRDefault="00B62B7E" w:rsidP="00B62B7E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proofErr w:type="spellStart"/>
      <w:r w:rsidRPr="002F387A">
        <w:rPr>
          <w:rFonts w:ascii="Garamond" w:hAnsi="Garamond"/>
          <w:color w:val="000000"/>
          <w:szCs w:val="18"/>
        </w:rPr>
        <w:t>IDDS</w:t>
      </w:r>
      <w:proofErr w:type="spellEnd"/>
      <w:r w:rsidRPr="002F387A">
        <w:rPr>
          <w:rFonts w:ascii="Garamond" w:hAnsi="Garamond"/>
          <w:color w:val="000000"/>
          <w:szCs w:val="18"/>
        </w:rPr>
        <w:t>: </w:t>
      </w:r>
      <w:proofErr w:type="spellStart"/>
      <w:r w:rsidRPr="002F387A"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B62B7E" w:rsidRPr="002F387A" w14:paraId="0CDBD730" w14:textId="77777777" w:rsidTr="00484A83">
        <w:tc>
          <w:tcPr>
            <w:tcW w:w="1123" w:type="pct"/>
            <w:tcMar>
              <w:bottom w:w="0" w:type="dxa"/>
            </w:tcMar>
          </w:tcPr>
          <w:p w14:paraId="1BB90986" w14:textId="77777777" w:rsidR="00B62B7E" w:rsidRPr="002F387A" w:rsidRDefault="00B62B7E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4AF2463" w14:textId="77777777" w:rsidR="00B62B7E" w:rsidRPr="002F387A" w:rsidRDefault="00B62B7E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767/2026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9A011E7" w14:textId="77777777" w:rsidR="00B62B7E" w:rsidRPr="002F387A" w:rsidRDefault="00B62B7E" w:rsidP="00735698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B62B7E" w:rsidRPr="002F387A" w14:paraId="15060E6B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68DB011C" w14:textId="77777777" w:rsidR="00B62B7E" w:rsidRPr="002F387A" w:rsidRDefault="00B62B7E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4C6839D" w14:textId="77777777" w:rsidR="00B62B7E" w:rsidRPr="00827EB0" w:rsidRDefault="00B62B7E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EB3DBDA" w14:textId="77777777" w:rsidR="00B62B7E" w:rsidRPr="002F387A" w:rsidRDefault="00B62B7E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62B7E" w:rsidRPr="002F387A" w14:paraId="28DB305F" w14:textId="77777777" w:rsidTr="00484A83">
        <w:tc>
          <w:tcPr>
            <w:tcW w:w="1123" w:type="pct"/>
            <w:tcMar>
              <w:top w:w="0" w:type="dxa"/>
            </w:tcMar>
          </w:tcPr>
          <w:p w14:paraId="2463D8A5" w14:textId="77777777" w:rsidR="00B62B7E" w:rsidRPr="002F387A" w:rsidRDefault="00B62B7E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57AE724" w14:textId="77777777" w:rsidR="00B62B7E" w:rsidRPr="002F387A" w:rsidRDefault="00B62B7E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7022891" w14:textId="77777777" w:rsidR="00B62B7E" w:rsidRPr="002F387A" w:rsidRDefault="00B62B7E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62B7E" w:rsidRPr="002F387A" w14:paraId="32B462FD" w14:textId="77777777" w:rsidTr="00484A83">
        <w:tc>
          <w:tcPr>
            <w:tcW w:w="1123" w:type="pct"/>
            <w:tcMar>
              <w:top w:w="0" w:type="dxa"/>
            </w:tcMar>
          </w:tcPr>
          <w:p w14:paraId="7BDB835A" w14:textId="77777777" w:rsidR="00B62B7E" w:rsidRPr="002F387A" w:rsidRDefault="00B62B7E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F4B018B" w14:textId="77777777" w:rsidR="00B62B7E" w:rsidRPr="002F387A" w:rsidRDefault="00B62B7E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30.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B86F00F" w14:textId="77777777" w:rsidR="00B62B7E" w:rsidRPr="002F387A" w:rsidRDefault="00B62B7E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4D466158" w14:textId="77777777" w:rsidR="00B62B7E" w:rsidRPr="00701C00" w:rsidRDefault="00B62B7E" w:rsidP="00B62B7E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20115A37" w14:textId="77777777" w:rsidR="00B62B7E" w:rsidRPr="00295F38" w:rsidRDefault="00B62B7E" w:rsidP="00B62B7E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295F38">
        <w:rPr>
          <w:rFonts w:ascii="Garamond" w:hAnsi="Garamond"/>
          <w:bCs/>
          <w:color w:val="000000"/>
          <w:sz w:val="24"/>
          <w:szCs w:val="24"/>
        </w:rPr>
        <w:t xml:space="preserve"> Vážený pane magistře, </w:t>
      </w:r>
    </w:p>
    <w:p w14:paraId="54BEC360" w14:textId="77777777" w:rsidR="00B62B7E" w:rsidRPr="00295F38" w:rsidRDefault="00B62B7E" w:rsidP="00B62B7E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355A1A15" w14:textId="77777777" w:rsidR="00B62B7E" w:rsidRPr="00295F38" w:rsidRDefault="00B62B7E" w:rsidP="00B62B7E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295F38">
        <w:rPr>
          <w:rFonts w:ascii="Garamond" w:hAnsi="Garamond"/>
          <w:bCs/>
          <w:color w:val="000000"/>
          <w:sz w:val="24"/>
          <w:szCs w:val="24"/>
        </w:rPr>
        <w:t xml:space="preserve">v návaznosti na Vaši žádost ze dne 28. 7. 2026 o poskytnutí informací podle zákona č. 106/1999 Sb., o svobodném přístupu k informacím, ve znění pozdějších předpisů, Vám sděluji, že na základě provedené lustrace </w:t>
      </w:r>
      <w:r w:rsidRPr="00295F38">
        <w:rPr>
          <w:rFonts w:ascii="Garamond" w:hAnsi="Garamond"/>
          <w:b/>
          <w:color w:val="000000"/>
          <w:sz w:val="24"/>
          <w:szCs w:val="24"/>
        </w:rPr>
        <w:t>nebylo</w:t>
      </w:r>
      <w:r w:rsidRPr="00295F38">
        <w:rPr>
          <w:rFonts w:ascii="Garamond" w:hAnsi="Garamond"/>
          <w:bCs/>
          <w:color w:val="000000"/>
          <w:sz w:val="24"/>
          <w:szCs w:val="24"/>
        </w:rPr>
        <w:t xml:space="preserve"> u Krajského soudu v Ostravě, včetně pobočky v Olomouci, </w:t>
      </w:r>
      <w:r w:rsidRPr="00295F38">
        <w:rPr>
          <w:rFonts w:ascii="Garamond" w:hAnsi="Garamond"/>
          <w:b/>
          <w:color w:val="000000"/>
          <w:sz w:val="24"/>
          <w:szCs w:val="24"/>
        </w:rPr>
        <w:t>nalezeno</w:t>
      </w:r>
      <w:r w:rsidRPr="00295F38">
        <w:rPr>
          <w:rFonts w:ascii="Garamond" w:hAnsi="Garamond"/>
          <w:bCs/>
          <w:color w:val="000000"/>
          <w:sz w:val="24"/>
          <w:szCs w:val="24"/>
        </w:rPr>
        <w:t xml:space="preserve"> jakékoliv soudní řízení, ve kterém by vystupovala jako účastník řízení společnost </w:t>
      </w:r>
      <w:proofErr w:type="spellStart"/>
      <w:r w:rsidRPr="00295F38">
        <w:rPr>
          <w:rFonts w:ascii="Garamond" w:hAnsi="Garamond"/>
          <w:b/>
          <w:color w:val="000000"/>
          <w:sz w:val="24"/>
          <w:szCs w:val="24"/>
        </w:rPr>
        <w:t>Tietoevry</w:t>
      </w:r>
      <w:proofErr w:type="spellEnd"/>
      <w:r w:rsidRPr="00295F38">
        <w:rPr>
          <w:rFonts w:ascii="Garamond" w:hAnsi="Garamond"/>
          <w:b/>
          <w:color w:val="000000"/>
          <w:sz w:val="24"/>
          <w:szCs w:val="24"/>
        </w:rPr>
        <w:t xml:space="preserve"> </w:t>
      </w:r>
      <w:proofErr w:type="spellStart"/>
      <w:r w:rsidRPr="00295F38">
        <w:rPr>
          <w:rFonts w:ascii="Garamond" w:hAnsi="Garamond"/>
          <w:b/>
          <w:color w:val="000000"/>
          <w:sz w:val="24"/>
          <w:szCs w:val="24"/>
        </w:rPr>
        <w:t>Czechia</w:t>
      </w:r>
      <w:proofErr w:type="spellEnd"/>
      <w:r w:rsidRPr="00295F38"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b/>
          <w:color w:val="000000"/>
          <w:sz w:val="24"/>
          <w:szCs w:val="24"/>
        </w:rPr>
        <w:t xml:space="preserve">Support </w:t>
      </w:r>
      <w:proofErr w:type="spellStart"/>
      <w:r>
        <w:rPr>
          <w:rFonts w:ascii="Garamond" w:hAnsi="Garamond"/>
          <w:b/>
          <w:color w:val="000000"/>
          <w:sz w:val="24"/>
          <w:szCs w:val="24"/>
        </w:rPr>
        <w:t>Services</w:t>
      </w:r>
      <w:proofErr w:type="spellEnd"/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295F38">
        <w:rPr>
          <w:rFonts w:ascii="Garamond" w:hAnsi="Garamond"/>
          <w:b/>
          <w:color w:val="000000"/>
          <w:sz w:val="24"/>
          <w:szCs w:val="24"/>
        </w:rPr>
        <w:t xml:space="preserve">s.r.o., IČO: </w:t>
      </w:r>
      <w:r>
        <w:rPr>
          <w:rFonts w:ascii="Garamond" w:hAnsi="Garamond"/>
          <w:b/>
          <w:color w:val="000000"/>
          <w:sz w:val="24"/>
          <w:szCs w:val="24"/>
        </w:rPr>
        <w:t>03938786</w:t>
      </w:r>
      <w:r w:rsidRPr="00295F38">
        <w:rPr>
          <w:rFonts w:ascii="Garamond" w:hAnsi="Garamond"/>
          <w:bCs/>
          <w:color w:val="000000"/>
          <w:sz w:val="24"/>
          <w:szCs w:val="24"/>
        </w:rPr>
        <w:t xml:space="preserve">, se sídlem náměstí Biskupa Bruna 3399/5, Moravská Ostrava, 702 00 Ostrava. </w:t>
      </w:r>
    </w:p>
    <w:p w14:paraId="5CA77A28" w14:textId="77777777" w:rsidR="00B62B7E" w:rsidRPr="00295F38" w:rsidRDefault="00B62B7E" w:rsidP="00B62B7E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20064B44" w14:textId="77777777" w:rsidR="00B62B7E" w:rsidRPr="00295F38" w:rsidRDefault="00B62B7E" w:rsidP="00B62B7E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295F38">
        <w:rPr>
          <w:rFonts w:ascii="Garamond" w:hAnsi="Garamond"/>
          <w:bCs/>
          <w:color w:val="000000"/>
          <w:sz w:val="24"/>
          <w:szCs w:val="24"/>
        </w:rPr>
        <w:t>S pozdravem</w:t>
      </w:r>
    </w:p>
    <w:p w14:paraId="2C823769" w14:textId="77777777" w:rsidR="00B62B7E" w:rsidRPr="00295F38" w:rsidRDefault="00B62B7E" w:rsidP="00B62B7E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1A948A78" w14:textId="77777777" w:rsidR="00B62B7E" w:rsidRPr="00295F38" w:rsidRDefault="00B62B7E" w:rsidP="00B62B7E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4F90D078" w14:textId="77777777" w:rsidR="00B62B7E" w:rsidRPr="00295F38" w:rsidRDefault="00B62B7E" w:rsidP="00B62B7E">
      <w:pPr>
        <w:spacing w:after="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295F38">
        <w:rPr>
          <w:rFonts w:ascii="Garamond" w:hAnsi="Garamond"/>
          <w:bCs/>
          <w:color w:val="000000"/>
          <w:sz w:val="24"/>
          <w:szCs w:val="24"/>
        </w:rPr>
        <w:t>Petra Šimáková</w:t>
      </w:r>
    </w:p>
    <w:p w14:paraId="019A7240" w14:textId="77777777" w:rsidR="00B62B7E" w:rsidRPr="00295F38" w:rsidRDefault="00B62B7E" w:rsidP="00B62B7E">
      <w:pPr>
        <w:spacing w:after="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295F38">
        <w:rPr>
          <w:rFonts w:ascii="Garamond" w:hAnsi="Garamond"/>
          <w:bCs/>
          <w:color w:val="000000"/>
          <w:sz w:val="24"/>
          <w:szCs w:val="24"/>
        </w:rPr>
        <w:t>sekretariát krajského soudu</w:t>
      </w:r>
    </w:p>
    <w:p w14:paraId="027C50DF" w14:textId="77777777" w:rsidR="00E53A8E" w:rsidRPr="0051225C" w:rsidRDefault="00E53A8E"/>
    <w:sectPr w:rsidR="00E53A8E" w:rsidRPr="0051225C" w:rsidSect="00B62B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B0D79" w14:textId="77777777" w:rsidR="008D62F2" w:rsidRDefault="008D62F2">
      <w:pPr>
        <w:spacing w:after="0" w:line="240" w:lineRule="auto"/>
      </w:pPr>
      <w:r>
        <w:separator/>
      </w:r>
    </w:p>
  </w:endnote>
  <w:endnote w:type="continuationSeparator" w:id="0">
    <w:p w14:paraId="5A7A519C" w14:textId="77777777" w:rsidR="008D62F2" w:rsidRDefault="008D6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49A72" w14:textId="77777777" w:rsidR="00B62B7E" w:rsidRDefault="00B62B7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FC91" w14:textId="77777777" w:rsidR="00B62B7E" w:rsidRDefault="00B62B7E" w:rsidP="00C01FD8">
    <w:pPr>
      <w:pStyle w:val="Zpat"/>
    </w:pPr>
  </w:p>
  <w:p w14:paraId="3B8D0790" w14:textId="77777777" w:rsidR="00B62B7E" w:rsidRDefault="00B62B7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8D097" w14:textId="77777777" w:rsidR="00B62B7E" w:rsidRDefault="00B62B7E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E6D86" w14:textId="77777777" w:rsidR="008D62F2" w:rsidRDefault="008D62F2">
      <w:pPr>
        <w:spacing w:after="0" w:line="240" w:lineRule="auto"/>
      </w:pPr>
      <w:r>
        <w:separator/>
      </w:r>
    </w:p>
  </w:footnote>
  <w:footnote w:type="continuationSeparator" w:id="0">
    <w:p w14:paraId="4E42FFC1" w14:textId="77777777" w:rsidR="008D62F2" w:rsidRDefault="008D6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AEE2" w14:textId="77777777" w:rsidR="00B62B7E" w:rsidRDefault="00B62B7E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16CADF55" w14:textId="77777777" w:rsidR="00B62B7E" w:rsidRDefault="00B62B7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DF91" w14:textId="77777777" w:rsidR="00B62B7E" w:rsidRPr="00CD6638" w:rsidRDefault="00B62B7E" w:rsidP="00C01FD8">
    <w:pPr>
      <w:pStyle w:val="Zhlav"/>
      <w:jc w:val="right"/>
    </w:pPr>
    <w:r>
      <w:tab/>
    </w:r>
  </w:p>
  <w:p w14:paraId="57C29005" w14:textId="77777777" w:rsidR="00B62B7E" w:rsidRDefault="00B62B7E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8CAED" w14:textId="77777777" w:rsidR="00B62B7E" w:rsidRPr="00CD6638" w:rsidRDefault="00B62B7E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7E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35698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D62F2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2B7E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61BDF"/>
  <w15:chartTrackingRefBased/>
  <w15:docId w15:val="{3B7FB6D3-768A-4D54-91B0-2F2F07EB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2B7E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62B7E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62B7E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2B7E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62B7E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62B7E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2B7E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62B7E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2B7E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62B7E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2B7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62B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62B7E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62B7E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62B7E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2B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62B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2B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62B7E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62B7E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62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62B7E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62B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62B7E"/>
    <w:pPr>
      <w:spacing w:before="160" w:after="160" w:line="240" w:lineRule="auto"/>
      <w:jc w:val="center"/>
    </w:pPr>
    <w:rPr>
      <w:rFonts w:ascii="Garamond" w:eastAsiaTheme="minorHAnsi" w:hAnsi="Garamond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62B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62B7E"/>
    <w:pPr>
      <w:spacing w:after="120" w:line="240" w:lineRule="auto"/>
      <w:ind w:left="720"/>
      <w:contextualSpacing/>
      <w:jc w:val="both"/>
    </w:pPr>
    <w:rPr>
      <w:rFonts w:ascii="Garamond" w:eastAsiaTheme="minorHAnsi" w:hAnsi="Garamond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62B7E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62B7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Theme="minorHAnsi" w:hAnsi="Garamond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62B7E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62B7E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62B7E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B62B7E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62B7E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B62B7E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B62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717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2026-08-31T06:56:00Z</dcterms:created>
  <dcterms:modified xsi:type="dcterms:W3CDTF">2026-08-31T07:33:00Z</dcterms:modified>
</cp:coreProperties>
</file>