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446E" w14:textId="77777777" w:rsidR="00C65A41" w:rsidRPr="00B612EF" w:rsidRDefault="00C65A41" w:rsidP="00C65A41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B612EF">
        <w:rPr>
          <w:rFonts w:ascii="Garamond" w:hAnsi="Garamond"/>
          <w:b/>
          <w:sz w:val="36"/>
          <w:szCs w:val="36"/>
        </w:rPr>
        <w:t>VÝBĚROVÉ ŘÍZENÍ</w:t>
      </w:r>
    </w:p>
    <w:p w14:paraId="11D608C1" w14:textId="77777777" w:rsidR="00C65A41" w:rsidRPr="00937DD9" w:rsidRDefault="00C65A41" w:rsidP="00C65A41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5B1A90F4" w14:textId="77777777" w:rsidR="00C65A41" w:rsidRPr="00A10FB4" w:rsidRDefault="00C65A41" w:rsidP="00C6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12"/>
          <w:szCs w:val="12"/>
          <w:lang w:eastAsia="cs-CZ"/>
        </w:rPr>
      </w:pPr>
    </w:p>
    <w:p w14:paraId="2537CD5D" w14:textId="77777777" w:rsidR="00C65A41" w:rsidRPr="00937DD9" w:rsidRDefault="00C65A41" w:rsidP="00C6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Městský soud v Praze vyhlašuje výběrové řízení na </w:t>
      </w:r>
      <w:r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pracovní pozici</w:t>
      </w:r>
      <w:r w:rsidRPr="00937DD9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 </w:t>
      </w:r>
    </w:p>
    <w:p w14:paraId="68CE31C3" w14:textId="77777777" w:rsidR="00C65A41" w:rsidRDefault="00C65A41" w:rsidP="00C6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</w:pPr>
      <w:r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  <w:t xml:space="preserve">Asistent/ka </w:t>
      </w:r>
      <w:r w:rsidRPr="00ED00D9"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  <w:t>soudce</w:t>
      </w:r>
      <w:r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  <w:t xml:space="preserve"> </w:t>
      </w:r>
    </w:p>
    <w:p w14:paraId="495802E5" w14:textId="41B49B04" w:rsidR="00C65A41" w:rsidRPr="00F060B1" w:rsidRDefault="00BB64FC" w:rsidP="00C6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</w:pPr>
      <w:r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  <w:t xml:space="preserve">trestní úsek senát </w:t>
      </w:r>
      <w:r w:rsidR="00D52342"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  <w:t>45 T a 10 T</w:t>
      </w:r>
      <w:r w:rsidR="00C65A41">
        <w:rPr>
          <w:rFonts w:ascii="Garamond" w:eastAsia="Times New Roman" w:hAnsi="Garamond"/>
          <w:b/>
          <w:color w:val="000000"/>
          <w:sz w:val="36"/>
          <w:szCs w:val="36"/>
          <w:lang w:eastAsia="cs-CZ"/>
        </w:rPr>
        <w:t xml:space="preserve"> </w:t>
      </w:r>
    </w:p>
    <w:p w14:paraId="5073EB19" w14:textId="77777777" w:rsidR="00C65A41" w:rsidRPr="00937DD9" w:rsidRDefault="00C65A41" w:rsidP="00C65A41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0A0F0B1B" w14:textId="77777777" w:rsidR="00C65A41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E29C94C" w14:textId="77777777" w:rsidR="00C65A41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41C552F" w14:textId="77777777" w:rsidR="00C65A41" w:rsidRPr="00D65D7C" w:rsidRDefault="00C65A41" w:rsidP="00C65A41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65D7C">
        <w:rPr>
          <w:rFonts w:ascii="Garamond" w:hAnsi="Garamond"/>
          <w:b/>
          <w:color w:val="000000" w:themeColor="text1"/>
          <w:sz w:val="24"/>
          <w:szCs w:val="24"/>
        </w:rPr>
        <w:t>Pracovní náplň:</w:t>
      </w:r>
      <w:r w:rsidRPr="00D65D7C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D65D7C">
        <w:rPr>
          <w:rFonts w:ascii="Garamond" w:hAnsi="Garamond"/>
          <w:b/>
          <w:color w:val="000000" w:themeColor="text1"/>
          <w:sz w:val="24"/>
          <w:szCs w:val="24"/>
        </w:rPr>
        <w:tab/>
      </w:r>
    </w:p>
    <w:p w14:paraId="6DFCA731" w14:textId="73118892" w:rsidR="00C65A41" w:rsidRPr="009B3E38" w:rsidRDefault="00C65A41" w:rsidP="00C65A4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 xml:space="preserve">samostatná rozhodovací činnost při výkonu soudnictví na </w:t>
      </w:r>
      <w:r w:rsidR="00167C80">
        <w:rPr>
          <w:rFonts w:ascii="Garamond" w:hAnsi="Garamond"/>
          <w:color w:val="000000" w:themeColor="text1"/>
          <w:sz w:val="24"/>
          <w:szCs w:val="24"/>
        </w:rPr>
        <w:t xml:space="preserve">trestním </w:t>
      </w:r>
      <w:r w:rsidRPr="009B3E38">
        <w:rPr>
          <w:rFonts w:ascii="Garamond" w:hAnsi="Garamond"/>
          <w:color w:val="000000" w:themeColor="text1"/>
          <w:sz w:val="24"/>
          <w:szCs w:val="24"/>
        </w:rPr>
        <w:t xml:space="preserve">úseku </w:t>
      </w:r>
    </w:p>
    <w:p w14:paraId="10A6E8B5" w14:textId="77777777" w:rsidR="00C65A41" w:rsidRPr="009B3E38" w:rsidRDefault="00C65A41" w:rsidP="00C65A4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>příprava podkladů pro rozhodnutí (rešerše, vyhledávání judikatury apod.)</w:t>
      </w:r>
    </w:p>
    <w:p w14:paraId="6E3A1C6D" w14:textId="77777777" w:rsidR="00C65A41" w:rsidRPr="009B3E38" w:rsidRDefault="00C65A41" w:rsidP="00C65A4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 xml:space="preserve">příprava konceptů rozsudků a usnesení </w:t>
      </w:r>
    </w:p>
    <w:p w14:paraId="46617609" w14:textId="77777777" w:rsidR="00C65A41" w:rsidRPr="000F0D3C" w:rsidRDefault="00C65A41" w:rsidP="00C65A41">
      <w:pPr>
        <w:spacing w:after="0" w:line="240" w:lineRule="auto"/>
        <w:ind w:left="720"/>
        <w:contextualSpacing/>
        <w:jc w:val="both"/>
        <w:rPr>
          <w:rFonts w:ascii="Garamond" w:hAnsi="Garamond"/>
          <w:color w:val="FF0000"/>
          <w:sz w:val="24"/>
          <w:szCs w:val="24"/>
        </w:rPr>
      </w:pPr>
    </w:p>
    <w:p w14:paraId="23FA1B9A" w14:textId="77777777" w:rsidR="00C65A41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D019EBD" w14:textId="77777777" w:rsidR="00C65A41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Kvalifikační předpoklady:</w:t>
      </w:r>
    </w:p>
    <w:p w14:paraId="5233908D" w14:textId="77777777" w:rsidR="00C65A41" w:rsidRPr="00C762E8" w:rsidRDefault="00C65A41" w:rsidP="00C65A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Vysokoškolské vzdělání magisterského studijního programu právo a právní věda ve studijním oboru práva na veřejné vysoké škole v ČR</w:t>
      </w:r>
    </w:p>
    <w:p w14:paraId="1F3D4D89" w14:textId="77777777" w:rsidR="00C65A41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DD45238" w14:textId="77777777" w:rsidR="00C65A41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Požadavky: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2562F2D5" w14:textId="77777777" w:rsidR="00C65A41" w:rsidRPr="009B3E38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>bezúhonnost</w:t>
      </w:r>
    </w:p>
    <w:p w14:paraId="600A899A" w14:textId="77777777" w:rsidR="00C65A41" w:rsidRPr="009B3E38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 xml:space="preserve">odpovědnost, pečlivost, flexibilita, </w:t>
      </w:r>
    </w:p>
    <w:p w14:paraId="0F4DC9F1" w14:textId="77777777" w:rsidR="00C65A41" w:rsidRPr="009B3E38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>analytické myšlení</w:t>
      </w:r>
    </w:p>
    <w:p w14:paraId="3648D2BB" w14:textId="77777777" w:rsidR="00C65A41" w:rsidRPr="009B3E38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>dobrý písemný i mluvený projev</w:t>
      </w:r>
    </w:p>
    <w:p w14:paraId="22C921E8" w14:textId="77777777" w:rsidR="00C65A41" w:rsidRPr="009B3E38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>uživatelská znalost MS Office</w:t>
      </w:r>
    </w:p>
    <w:p w14:paraId="1926902F" w14:textId="77777777" w:rsidR="00C65A41" w:rsidRPr="009B3E38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B3E38">
        <w:rPr>
          <w:rFonts w:ascii="Garamond" w:hAnsi="Garamond"/>
          <w:color w:val="000000" w:themeColor="text1"/>
          <w:sz w:val="24"/>
          <w:szCs w:val="24"/>
        </w:rPr>
        <w:t>ochota k dalšímu vzdělávání a odbornému růstu</w:t>
      </w:r>
    </w:p>
    <w:p w14:paraId="777618D0" w14:textId="77777777" w:rsidR="00C65A41" w:rsidRPr="00937DD9" w:rsidRDefault="00C65A41" w:rsidP="00C65A41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8A2D72E" w14:textId="77777777" w:rsidR="00C65A41" w:rsidRDefault="00C65A41" w:rsidP="00C65A41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Platové zařazení:</w:t>
      </w:r>
    </w:p>
    <w:p w14:paraId="27E43209" w14:textId="0020EF42" w:rsidR="00160E37" w:rsidRPr="00160E37" w:rsidRDefault="00C65A41" w:rsidP="00160E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13.</w:t>
      </w:r>
      <w:r w:rsidRPr="00C762E8">
        <w:rPr>
          <w:rFonts w:ascii="Garamond" w:hAnsi="Garamond"/>
          <w:sz w:val="24"/>
          <w:szCs w:val="24"/>
        </w:rPr>
        <w:t xml:space="preserve"> platová třída</w:t>
      </w:r>
      <w:r>
        <w:rPr>
          <w:rFonts w:ascii="Garamond" w:hAnsi="Garamond"/>
          <w:sz w:val="24"/>
          <w:szCs w:val="24"/>
        </w:rPr>
        <w:t xml:space="preserve"> dle Nařízení vlády č. 341/2017 Sb., o platových poměrech zaměstnanců ve veřejných službách a správě, ve znění pozdějších předpisů</w:t>
      </w:r>
      <w:r w:rsidR="00160E37">
        <w:rPr>
          <w:rFonts w:ascii="Garamond" w:hAnsi="Garamond"/>
          <w:sz w:val="24"/>
          <w:szCs w:val="24"/>
        </w:rPr>
        <w:t xml:space="preserve"> </w:t>
      </w:r>
      <w:r w:rsidRPr="00692545">
        <w:rPr>
          <w:rFonts w:ascii="Garamond" w:hAnsi="Garamond"/>
          <w:sz w:val="24"/>
          <w:szCs w:val="24"/>
        </w:rPr>
        <w:t xml:space="preserve">po </w:t>
      </w:r>
      <w:r w:rsidRPr="00692545">
        <w:rPr>
          <w:rFonts w:ascii="Garamond" w:hAnsi="Garamond"/>
          <w:color w:val="000000"/>
          <w:sz w:val="24"/>
          <w:szCs w:val="24"/>
        </w:rPr>
        <w:t>úspěšném vykonání odborné justiční zkoušky nebo zkoušky jí na roveň postavené</w:t>
      </w:r>
      <w:r w:rsidRPr="00692545">
        <w:rPr>
          <w:rFonts w:ascii="Garamond" w:hAnsi="Garamond"/>
          <w:sz w:val="24"/>
          <w:szCs w:val="24"/>
        </w:rPr>
        <w:t xml:space="preserve"> 14. platová třída</w:t>
      </w:r>
      <w:r w:rsidR="00160E37">
        <w:rPr>
          <w:rFonts w:ascii="Garamond" w:hAnsi="Garamond"/>
          <w:sz w:val="24"/>
          <w:szCs w:val="24"/>
        </w:rPr>
        <w:t>.</w:t>
      </w:r>
    </w:p>
    <w:p w14:paraId="44EA7801" w14:textId="0FCD7B7F" w:rsidR="00C65A41" w:rsidRDefault="00160E37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platové rozmezí od </w:t>
      </w:r>
      <w:r w:rsidR="00D52342">
        <w:rPr>
          <w:rFonts w:ascii="Garamond" w:hAnsi="Garamond"/>
          <w:sz w:val="24"/>
          <w:szCs w:val="24"/>
        </w:rPr>
        <w:t>30 810 až 44 770 Kč</w:t>
      </w:r>
    </w:p>
    <w:p w14:paraId="0E580647" w14:textId="47C06E03" w:rsidR="00D52342" w:rsidRDefault="00D52342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zvláštní příplatek 2 500 Kč</w:t>
      </w:r>
    </w:p>
    <w:p w14:paraId="720A9640" w14:textId="7B394955" w:rsidR="00C65A41" w:rsidRDefault="00D52342" w:rsidP="0003284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možnost přiznání osobního </w:t>
      </w:r>
      <w:r w:rsidR="0003284C">
        <w:rPr>
          <w:rFonts w:ascii="Garamond" w:hAnsi="Garamond"/>
          <w:sz w:val="24"/>
          <w:szCs w:val="24"/>
        </w:rPr>
        <w:t>příplatku a odměn dle dosažených výsledků</w:t>
      </w:r>
    </w:p>
    <w:p w14:paraId="1B3317ED" w14:textId="77777777" w:rsidR="00C65A41" w:rsidRDefault="00C65A41" w:rsidP="00C65A4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229B08C" w14:textId="77777777" w:rsidR="00C65A41" w:rsidRDefault="00C65A41" w:rsidP="00C65A4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Místo výkonu práce:</w:t>
      </w:r>
    </w:p>
    <w:p w14:paraId="6466AF58" w14:textId="693536C1" w:rsidR="00C65A41" w:rsidRPr="00D44884" w:rsidRDefault="00BB64FC" w:rsidP="00C65A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Spálená 6/2, 112 16 Praha 2</w:t>
      </w:r>
    </w:p>
    <w:p w14:paraId="52619D8E" w14:textId="77777777" w:rsidR="00C65A41" w:rsidRPr="00626464" w:rsidRDefault="00C65A41" w:rsidP="00C65A4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5E64195" w14:textId="77777777" w:rsidR="00C65A41" w:rsidRDefault="00C65A41" w:rsidP="00C65A41">
      <w:pPr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Nabízíme:</w:t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6D6EA14E" w14:textId="77777777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zajímavou práci vhodnou jako příprava na justiční zkoušky</w:t>
      </w:r>
    </w:p>
    <w:p w14:paraId="482F25AC" w14:textId="77777777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širokou možnost dalšího vzdělávání v rámci výkonu práce</w:t>
      </w:r>
    </w:p>
    <w:p w14:paraId="53C50688" w14:textId="77777777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25 dnů dovolené (200 hodin) dovolené</w:t>
      </w:r>
    </w:p>
    <w:p w14:paraId="48988172" w14:textId="004DF1FC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5 dnů indispozičního volna</w:t>
      </w:r>
      <w:r w:rsidR="00D52342">
        <w:rPr>
          <w:rFonts w:ascii="Garamond" w:hAnsi="Garamond"/>
          <w:sz w:val="24"/>
          <w:szCs w:val="24"/>
        </w:rPr>
        <w:t xml:space="preserve"> – po zkušební době</w:t>
      </w:r>
    </w:p>
    <w:p w14:paraId="1DAADDCA" w14:textId="1B44E390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příspěvek na stravování</w:t>
      </w:r>
      <w:r w:rsidR="00D52342">
        <w:rPr>
          <w:rFonts w:ascii="Garamond" w:hAnsi="Garamond"/>
          <w:sz w:val="24"/>
          <w:szCs w:val="24"/>
        </w:rPr>
        <w:t xml:space="preserve"> – 120 Kč/ za odpracovanou směnu</w:t>
      </w:r>
    </w:p>
    <w:p w14:paraId="3F0B4D06" w14:textId="550E7222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příspěvek na penzijní připojištění</w:t>
      </w:r>
      <w:r w:rsidR="00D52342">
        <w:rPr>
          <w:rFonts w:ascii="Garamond" w:hAnsi="Garamond"/>
          <w:sz w:val="24"/>
          <w:szCs w:val="24"/>
        </w:rPr>
        <w:t xml:space="preserve"> – 500 Kč/po zkušební době</w:t>
      </w:r>
    </w:p>
    <w:p w14:paraId="2F96B353" w14:textId="77777777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Fonts w:ascii="Garamond" w:hAnsi="Garamond"/>
          <w:sz w:val="24"/>
          <w:szCs w:val="24"/>
        </w:rPr>
        <w:t>možnost využití rekreačních zařízení Městského soudu v Praze</w:t>
      </w:r>
    </w:p>
    <w:p w14:paraId="436A5051" w14:textId="002BFC18" w:rsidR="00C65A41" w:rsidRPr="00D30C06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0C06">
        <w:rPr>
          <w:rStyle w:val="Siln"/>
          <w:rFonts w:ascii="Garamond" w:hAnsi="Garamond"/>
          <w:b w:val="0"/>
          <w:sz w:val="24"/>
          <w:szCs w:val="24"/>
        </w:rPr>
        <w:t xml:space="preserve">příspěvek na kartu </w:t>
      </w:r>
      <w:proofErr w:type="spellStart"/>
      <w:r w:rsidRPr="00D30C06">
        <w:rPr>
          <w:rStyle w:val="Siln"/>
          <w:rFonts w:ascii="Garamond" w:hAnsi="Garamond"/>
          <w:b w:val="0"/>
          <w:sz w:val="24"/>
          <w:szCs w:val="24"/>
        </w:rPr>
        <w:t>MultiSport</w:t>
      </w:r>
      <w:proofErr w:type="spellEnd"/>
      <w:r w:rsidR="00D52342">
        <w:rPr>
          <w:rStyle w:val="Siln"/>
          <w:rFonts w:ascii="Garamond" w:hAnsi="Garamond"/>
          <w:b w:val="0"/>
          <w:sz w:val="24"/>
          <w:szCs w:val="24"/>
        </w:rPr>
        <w:t xml:space="preserve"> – zaměstnanec hradí 435 Kč/měsíc</w:t>
      </w:r>
    </w:p>
    <w:p w14:paraId="6098131C" w14:textId="77777777" w:rsidR="00C65A41" w:rsidRPr="00937DD9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>a další zaměstnanecké výhody dle FKSP</w:t>
      </w:r>
    </w:p>
    <w:p w14:paraId="4521F14A" w14:textId="77777777" w:rsidR="00C65A41" w:rsidRPr="00937DD9" w:rsidRDefault="00C65A41" w:rsidP="00C65A41">
      <w:pPr>
        <w:spacing w:after="0" w:line="240" w:lineRule="auto"/>
        <w:ind w:left="36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2326EBD" w14:textId="77777777" w:rsidR="00C65A41" w:rsidRPr="00937DD9" w:rsidRDefault="00C65A41" w:rsidP="00C65A41">
      <w:pPr>
        <w:spacing w:after="0" w:line="240" w:lineRule="auto"/>
        <w:ind w:left="360" w:hanging="360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Pracovní úvazek: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23CF0DBF" w14:textId="2F2C2B41" w:rsidR="00C65A41" w:rsidRPr="00937DD9" w:rsidRDefault="00C65A41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 úvazek</w:t>
      </w:r>
      <w:r w:rsidR="00D52342">
        <w:rPr>
          <w:rFonts w:ascii="Garamond" w:hAnsi="Garamond"/>
          <w:sz w:val="24"/>
          <w:szCs w:val="24"/>
        </w:rPr>
        <w:t xml:space="preserve"> tj. 40 hodin týdně</w:t>
      </w:r>
    </w:p>
    <w:p w14:paraId="594F1DFE" w14:textId="77777777" w:rsidR="00C65A41" w:rsidRDefault="00C65A41" w:rsidP="00C65A4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3E8FA9" w14:textId="77777777" w:rsidR="00C65A41" w:rsidRDefault="00C65A41" w:rsidP="00C65A4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3A1A1FEF" w14:textId="77777777" w:rsidR="00C65A41" w:rsidRDefault="00C65A41" w:rsidP="00C65A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dobu </w:t>
      </w:r>
      <w:r w:rsidRPr="00652A14">
        <w:rPr>
          <w:rFonts w:ascii="Garamond" w:hAnsi="Garamond"/>
          <w:sz w:val="24"/>
          <w:szCs w:val="24"/>
        </w:rPr>
        <w:t>určit</w:t>
      </w:r>
      <w:r>
        <w:rPr>
          <w:rFonts w:ascii="Garamond" w:hAnsi="Garamond"/>
          <w:sz w:val="24"/>
          <w:szCs w:val="24"/>
        </w:rPr>
        <w:t>ou</w:t>
      </w:r>
      <w:r w:rsidRPr="00652A14">
        <w:rPr>
          <w:rFonts w:ascii="Garamond" w:hAnsi="Garamond"/>
          <w:sz w:val="24"/>
          <w:szCs w:val="24"/>
        </w:rPr>
        <w:t xml:space="preserve"> 1 rok</w:t>
      </w:r>
      <w:r>
        <w:rPr>
          <w:rFonts w:ascii="Garamond" w:hAnsi="Garamond"/>
          <w:sz w:val="24"/>
          <w:szCs w:val="24"/>
        </w:rPr>
        <w:t>u</w:t>
      </w:r>
      <w:r w:rsidRPr="00652A14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 možností změny na dobu neurčitou</w:t>
      </w:r>
    </w:p>
    <w:p w14:paraId="03EDF710" w14:textId="7D52F381" w:rsidR="00D52342" w:rsidRPr="00652A14" w:rsidRDefault="00D52342" w:rsidP="00C65A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zkušební doba 4 měsíce</w:t>
      </w:r>
    </w:p>
    <w:p w14:paraId="1747EFFD" w14:textId="77777777" w:rsidR="00C65A41" w:rsidRDefault="00C65A41" w:rsidP="00C65A4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DCE806C" w14:textId="77777777" w:rsidR="00C65A41" w:rsidRPr="00937DD9" w:rsidRDefault="00C65A41" w:rsidP="00C65A41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Nástup: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36217BF6" w14:textId="17FE7415" w:rsidR="00C65A41" w:rsidRPr="00BB64FC" w:rsidRDefault="00BB64FC" w:rsidP="00C65A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B64FC">
        <w:rPr>
          <w:rFonts w:ascii="Garamond" w:hAnsi="Garamond"/>
          <w:b/>
          <w:bCs/>
          <w:sz w:val="24"/>
          <w:szCs w:val="24"/>
        </w:rPr>
        <w:t>od 1.</w:t>
      </w:r>
      <w:r w:rsidR="00D52342">
        <w:rPr>
          <w:rFonts w:ascii="Garamond" w:hAnsi="Garamond"/>
          <w:b/>
          <w:bCs/>
          <w:sz w:val="24"/>
          <w:szCs w:val="24"/>
        </w:rPr>
        <w:t>11</w:t>
      </w:r>
      <w:r w:rsidRPr="00BB64FC">
        <w:rPr>
          <w:rFonts w:ascii="Garamond" w:hAnsi="Garamond"/>
          <w:b/>
          <w:bCs/>
          <w:sz w:val="24"/>
          <w:szCs w:val="24"/>
        </w:rPr>
        <w:t>.2025, popř. dle dohody</w:t>
      </w:r>
    </w:p>
    <w:p w14:paraId="3D9D6635" w14:textId="77777777" w:rsidR="00C65A41" w:rsidRPr="00937DD9" w:rsidRDefault="00C65A41" w:rsidP="00C65A41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A66D0ED" w14:textId="77777777" w:rsidR="00C65A41" w:rsidRPr="00937DD9" w:rsidRDefault="00C65A41" w:rsidP="00C65A41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b/>
          <w:sz w:val="24"/>
          <w:szCs w:val="24"/>
        </w:rPr>
        <w:t>Náležitosti přihlášky:</w:t>
      </w:r>
      <w:r w:rsidRPr="00937DD9">
        <w:rPr>
          <w:rFonts w:ascii="Garamond" w:hAnsi="Garamond"/>
          <w:b/>
          <w:sz w:val="24"/>
          <w:szCs w:val="24"/>
        </w:rPr>
        <w:tab/>
      </w:r>
      <w:r w:rsidRPr="00937DD9">
        <w:rPr>
          <w:rFonts w:ascii="Garamond" w:hAnsi="Garamond"/>
          <w:b/>
          <w:sz w:val="24"/>
          <w:szCs w:val="24"/>
        </w:rPr>
        <w:tab/>
      </w:r>
    </w:p>
    <w:p w14:paraId="3569ED7D" w14:textId="18DAA4D3" w:rsidR="001467A5" w:rsidRPr="001467A5" w:rsidRDefault="00C65A41" w:rsidP="001467A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467A5">
        <w:rPr>
          <w:rFonts w:ascii="Garamond" w:hAnsi="Garamond"/>
          <w:sz w:val="24"/>
          <w:szCs w:val="24"/>
        </w:rPr>
        <w:t xml:space="preserve">přihlášku do výběrového </w:t>
      </w:r>
      <w:r w:rsidRPr="001467A5">
        <w:rPr>
          <w:rFonts w:ascii="Garamond" w:hAnsi="Garamond"/>
          <w:color w:val="000000" w:themeColor="text1"/>
          <w:sz w:val="24"/>
          <w:szCs w:val="24"/>
        </w:rPr>
        <w:t>řízení ve formě motivačního dopisu a strukturovaného životopisu zasílejte</w:t>
      </w:r>
      <w:r w:rsidR="00BB64F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E380B" w:rsidRPr="00013EF7">
        <w:rPr>
          <w:rFonts w:ascii="Garamond" w:hAnsi="Garamond"/>
          <w:b/>
          <w:bCs/>
          <w:color w:val="000000" w:themeColor="text1"/>
          <w:sz w:val="24"/>
          <w:szCs w:val="24"/>
        </w:rPr>
        <w:t>do 31.10.2025</w:t>
      </w:r>
      <w:r w:rsidR="004E380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467A5">
        <w:rPr>
          <w:rFonts w:ascii="Garamond" w:hAnsi="Garamond"/>
          <w:color w:val="000000" w:themeColor="text1"/>
          <w:sz w:val="24"/>
          <w:szCs w:val="24"/>
        </w:rPr>
        <w:t xml:space="preserve">na e-mailovou adresu: </w:t>
      </w:r>
      <w:hyperlink r:id="rId7" w:history="1">
        <w:r w:rsidR="00BB64FC" w:rsidRPr="0048526E">
          <w:rPr>
            <w:rStyle w:val="Hypertextovodkaz"/>
            <w:rFonts w:ascii="Garamond" w:hAnsi="Garamond"/>
            <w:sz w:val="24"/>
            <w:szCs w:val="24"/>
          </w:rPr>
          <w:t>mosobni@msoud.pha.justice.cz</w:t>
        </w:r>
      </w:hyperlink>
      <w:r w:rsidR="00BB64FC">
        <w:rPr>
          <w:rFonts w:ascii="Garamond" w:hAnsi="Garamond"/>
          <w:color w:val="4F81BD" w:themeColor="accent1"/>
          <w:sz w:val="24"/>
          <w:szCs w:val="24"/>
          <w:u w:val="single"/>
        </w:rPr>
        <w:t xml:space="preserve"> </w:t>
      </w:r>
      <w:r w:rsidR="00BB64FC" w:rsidRPr="00BB64FC">
        <w:rPr>
          <w:rFonts w:ascii="Garamond" w:hAnsi="Garamond"/>
          <w:b/>
          <w:bCs/>
          <w:sz w:val="24"/>
          <w:szCs w:val="24"/>
        </w:rPr>
        <w:t xml:space="preserve">do předmětu uvést výběrové řízení asistent soudce – trestní úsek </w:t>
      </w:r>
      <w:r w:rsidR="00013EF7">
        <w:rPr>
          <w:rFonts w:ascii="Garamond" w:hAnsi="Garamond"/>
          <w:b/>
          <w:bCs/>
          <w:sz w:val="24"/>
          <w:szCs w:val="24"/>
        </w:rPr>
        <w:t>45 T a 10 T</w:t>
      </w:r>
    </w:p>
    <w:p w14:paraId="3BC8A2A3" w14:textId="77777777" w:rsidR="00C65A41" w:rsidRPr="00937DD9" w:rsidRDefault="00C65A41" w:rsidP="00C65A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D48">
        <w:rPr>
          <w:rFonts w:ascii="Garamond" w:hAnsi="Garamond"/>
          <w:color w:val="000000" w:themeColor="text1"/>
          <w:sz w:val="24"/>
          <w:szCs w:val="24"/>
        </w:rPr>
        <w:t xml:space="preserve">Městský soud v Praze si vyhrazuje možnost zrušit vyhlášené výběrové řízení </w:t>
      </w:r>
      <w:r w:rsidRPr="00937DD9">
        <w:rPr>
          <w:rFonts w:ascii="Garamond" w:hAnsi="Garamond"/>
          <w:sz w:val="24"/>
          <w:szCs w:val="24"/>
        </w:rPr>
        <w:t>kdykoliv v jeho průběhu</w:t>
      </w:r>
    </w:p>
    <w:p w14:paraId="1B1412F8" w14:textId="77777777" w:rsidR="00C65A41" w:rsidRDefault="00C65A41" w:rsidP="00C65A4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C288012" w14:textId="77777777" w:rsidR="00C65A41" w:rsidRPr="004D2AFC" w:rsidRDefault="00C65A41" w:rsidP="00C65A4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68C6136B" w14:textId="77777777" w:rsidR="00C65A41" w:rsidRPr="009500CA" w:rsidRDefault="00C65A41" w:rsidP="00C65A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37DD9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0A19B8">
        <w:rPr>
          <w:rFonts w:ascii="Garamond" w:hAnsi="Garamond"/>
          <w:b/>
          <w:sz w:val="24"/>
          <w:szCs w:val="24"/>
        </w:rPr>
        <w:t>udělujete souhlas</w:t>
      </w:r>
      <w:r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3FECA7E7" w14:textId="77777777" w:rsidR="00784D3B" w:rsidRDefault="00784D3B" w:rsidP="00784D3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tak neučiníte Váš životopis a veškeré Vaše osobní údaje získané v průběhu tohoto výběrového řízení budou ihned po jeho ukončení skartovány/smazány v případě, že s Vámi nebude uzavřen pracovněprávní vztah.</w:t>
      </w:r>
    </w:p>
    <w:p w14:paraId="0DC11D56" w14:textId="128CA231" w:rsidR="009500CA" w:rsidRPr="003F6799" w:rsidRDefault="009500CA" w:rsidP="009500CA">
      <w:pPr>
        <w:spacing w:after="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A74652B" w14:textId="77777777" w:rsidR="009500CA" w:rsidRPr="00937DD9" w:rsidRDefault="009500CA" w:rsidP="009500CA">
      <w:p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1E3EAD5" w14:textId="77777777" w:rsidR="00C65A41" w:rsidRPr="00937DD9" w:rsidRDefault="00C65A41" w:rsidP="00C65A41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FB4A3A0" w14:textId="77777777" w:rsidR="00F51C6E" w:rsidRDefault="00F51C6E"/>
    <w:sectPr w:rsidR="00F51C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CE97" w14:textId="77777777" w:rsidR="00FF742B" w:rsidRDefault="00FF742B" w:rsidP="009500CA">
      <w:pPr>
        <w:spacing w:after="0" w:line="240" w:lineRule="auto"/>
      </w:pPr>
      <w:r>
        <w:separator/>
      </w:r>
    </w:p>
  </w:endnote>
  <w:endnote w:type="continuationSeparator" w:id="0">
    <w:p w14:paraId="4751AE69" w14:textId="77777777" w:rsidR="00FF742B" w:rsidRDefault="00FF742B" w:rsidP="0095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C4FC" w14:textId="77777777" w:rsidR="00FF742B" w:rsidRDefault="00FF742B" w:rsidP="009500CA">
      <w:pPr>
        <w:spacing w:after="0" w:line="240" w:lineRule="auto"/>
      </w:pPr>
      <w:r>
        <w:separator/>
      </w:r>
    </w:p>
  </w:footnote>
  <w:footnote w:type="continuationSeparator" w:id="0">
    <w:p w14:paraId="14B7E37F" w14:textId="77777777" w:rsidR="00FF742B" w:rsidRDefault="00FF742B" w:rsidP="0095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B35B" w14:textId="7E7D39DE" w:rsidR="009500CA" w:rsidRDefault="009500CA">
    <w:pPr>
      <w:pStyle w:val="Zhlav"/>
    </w:pPr>
    <w:proofErr w:type="spellStart"/>
    <w:r>
      <w:t>Sprp</w:t>
    </w:r>
    <w:proofErr w:type="spellEnd"/>
    <w:r>
      <w:t xml:space="preserve"> </w:t>
    </w:r>
    <w:r w:rsidR="003A472C">
      <w:t>298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751F"/>
    <w:multiLevelType w:val="hybridMultilevel"/>
    <w:tmpl w:val="7392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302B"/>
    <w:multiLevelType w:val="multilevel"/>
    <w:tmpl w:val="40D82E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0F4F"/>
    <w:multiLevelType w:val="hybridMultilevel"/>
    <w:tmpl w:val="FF8659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06619"/>
    <w:multiLevelType w:val="hybridMultilevel"/>
    <w:tmpl w:val="42F40A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08999">
    <w:abstractNumId w:val="3"/>
  </w:num>
  <w:num w:numId="2" w16cid:durableId="32076420">
    <w:abstractNumId w:val="6"/>
  </w:num>
  <w:num w:numId="3" w16cid:durableId="1141465471">
    <w:abstractNumId w:val="7"/>
  </w:num>
  <w:num w:numId="4" w16cid:durableId="1067537390">
    <w:abstractNumId w:val="1"/>
  </w:num>
  <w:num w:numId="5" w16cid:durableId="391076008">
    <w:abstractNumId w:val="4"/>
  </w:num>
  <w:num w:numId="6" w16cid:durableId="362563187">
    <w:abstractNumId w:val="0"/>
  </w:num>
  <w:num w:numId="7" w16cid:durableId="1546021810">
    <w:abstractNumId w:val="5"/>
  </w:num>
  <w:num w:numId="8" w16cid:durableId="131348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41"/>
    <w:rsid w:val="00013EF7"/>
    <w:rsid w:val="0003284C"/>
    <w:rsid w:val="001467A5"/>
    <w:rsid w:val="00156A6A"/>
    <w:rsid w:val="00160E37"/>
    <w:rsid w:val="00167C80"/>
    <w:rsid w:val="00280608"/>
    <w:rsid w:val="002D5016"/>
    <w:rsid w:val="002E77FE"/>
    <w:rsid w:val="003A472C"/>
    <w:rsid w:val="003F75F9"/>
    <w:rsid w:val="00416D83"/>
    <w:rsid w:val="004C1DF4"/>
    <w:rsid w:val="004E380B"/>
    <w:rsid w:val="005B22DE"/>
    <w:rsid w:val="005D0517"/>
    <w:rsid w:val="005F52A2"/>
    <w:rsid w:val="006D2EE6"/>
    <w:rsid w:val="006F08DD"/>
    <w:rsid w:val="007078AD"/>
    <w:rsid w:val="00784D3B"/>
    <w:rsid w:val="009500CA"/>
    <w:rsid w:val="0099663D"/>
    <w:rsid w:val="009F0338"/>
    <w:rsid w:val="00BB64FC"/>
    <w:rsid w:val="00C65A41"/>
    <w:rsid w:val="00D52342"/>
    <w:rsid w:val="00DB44C2"/>
    <w:rsid w:val="00F51C6E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EF53"/>
  <w15:docId w15:val="{47B6DD8C-D3B1-48A4-A860-386CE7B0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A4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A41"/>
    <w:pPr>
      <w:ind w:left="720"/>
      <w:contextualSpacing/>
    </w:pPr>
  </w:style>
  <w:style w:type="character" w:styleId="Hypertextovodkaz">
    <w:name w:val="Hyperlink"/>
    <w:uiPriority w:val="99"/>
    <w:unhideWhenUsed/>
    <w:rsid w:val="00C65A41"/>
    <w:rPr>
      <w:color w:val="0563C1"/>
      <w:u w:val="single"/>
    </w:rPr>
  </w:style>
  <w:style w:type="character" w:styleId="Siln">
    <w:name w:val="Strong"/>
    <w:uiPriority w:val="22"/>
    <w:qFormat/>
    <w:rsid w:val="00C65A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50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C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50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CA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B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sobni@msoud.ph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Jáchymová Jaroslava JUDr.</dc:creator>
  <cp:lastModifiedBy>Rytina Daniel DiS.</cp:lastModifiedBy>
  <cp:revision>3</cp:revision>
  <dcterms:created xsi:type="dcterms:W3CDTF">2025-10-07T05:53:00Z</dcterms:created>
  <dcterms:modified xsi:type="dcterms:W3CDTF">2025-10-07T05:57:00Z</dcterms:modified>
</cp:coreProperties>
</file>