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C05C" w14:textId="06427A13" w:rsidR="00A97E0F" w:rsidRPr="001E2DB3" w:rsidRDefault="00A97E0F" w:rsidP="00E9336D">
      <w:pPr>
        <w:keepNext/>
        <w:keepLines/>
        <w:spacing w:line="240" w:lineRule="auto"/>
        <w:jc w:val="right"/>
        <w:outlineLvl w:val="0"/>
        <w:rPr>
          <w:rFonts w:eastAsia="Times New Roman" w:cs="Times New Roman"/>
          <w:szCs w:val="24"/>
          <w:lang w:eastAsia="cs-CZ"/>
        </w:rPr>
      </w:pPr>
      <w:bookmarkStart w:id="0" w:name="_Hlk196310839"/>
      <w:r w:rsidRPr="001E2DB3">
        <w:rPr>
          <w:rFonts w:eastAsia="Times New Roman" w:cs="Times New Roman"/>
          <w:szCs w:val="24"/>
          <w:lang w:eastAsia="cs-CZ"/>
        </w:rPr>
        <w:t>III.</w:t>
      </w:r>
    </w:p>
    <w:p w14:paraId="2761EF51" w14:textId="662E42A6" w:rsidR="00955399" w:rsidRPr="001E2DB3" w:rsidRDefault="00955399" w:rsidP="00E9336D">
      <w:pPr>
        <w:keepNext/>
        <w:keepLines/>
        <w:spacing w:line="240" w:lineRule="auto"/>
        <w:jc w:val="center"/>
        <w:outlineLvl w:val="0"/>
        <w:rPr>
          <w:rFonts w:eastAsia="Times New Roman" w:cs="Times New Roman"/>
          <w:color w:val="000000"/>
          <w:spacing w:val="40"/>
          <w:szCs w:val="24"/>
          <w:lang w:eastAsia="cs-CZ"/>
        </w:rPr>
      </w:pPr>
      <w:r w:rsidRPr="001E2DB3">
        <w:rPr>
          <w:rFonts w:eastAsia="Times New Roman" w:cs="Times New Roman"/>
          <w:spacing w:val="40"/>
          <w:szCs w:val="24"/>
          <w:lang w:eastAsia="cs-CZ"/>
        </w:rPr>
        <w:t>N</w:t>
      </w:r>
      <w:r w:rsidRPr="001E2DB3">
        <w:rPr>
          <w:rFonts w:eastAsia="Times New Roman" w:cs="Times New Roman"/>
          <w:color w:val="000000"/>
          <w:spacing w:val="40"/>
          <w:szCs w:val="24"/>
          <w:lang w:eastAsia="cs-CZ"/>
        </w:rPr>
        <w:t>ávrh</w:t>
      </w:r>
    </w:p>
    <w:p w14:paraId="7326AEC5" w14:textId="77777777" w:rsidR="00955399" w:rsidRPr="001E2DB3" w:rsidRDefault="00955399" w:rsidP="00E9336D">
      <w:pPr>
        <w:keepNext/>
        <w:keepLines/>
        <w:spacing w:line="240" w:lineRule="auto"/>
        <w:jc w:val="center"/>
        <w:outlineLvl w:val="0"/>
        <w:rPr>
          <w:rFonts w:eastAsia="Times New Roman" w:cs="Times New Roman"/>
          <w:b/>
          <w:caps/>
          <w:color w:val="000000"/>
          <w:szCs w:val="24"/>
          <w:lang w:eastAsia="cs-CZ"/>
        </w:rPr>
      </w:pPr>
      <w:r w:rsidRPr="001E2DB3">
        <w:rPr>
          <w:rFonts w:eastAsia="Times New Roman" w:cs="Times New Roman"/>
          <w:b/>
          <w:caps/>
          <w:color w:val="000000"/>
          <w:szCs w:val="24"/>
          <w:lang w:eastAsia="cs-CZ"/>
        </w:rPr>
        <w:t>ZÁKON</w:t>
      </w:r>
    </w:p>
    <w:p w14:paraId="2E0BAC2F" w14:textId="5447B5C5" w:rsidR="00955399" w:rsidRPr="001E2DB3" w:rsidRDefault="00955399" w:rsidP="00E9336D">
      <w:pPr>
        <w:keepNext/>
        <w:keepLines/>
        <w:spacing w:line="240" w:lineRule="auto"/>
        <w:jc w:val="center"/>
        <w:outlineLvl w:val="0"/>
        <w:rPr>
          <w:rFonts w:eastAsia="Times New Roman" w:cs="Times New Roman"/>
          <w:color w:val="000000"/>
          <w:szCs w:val="24"/>
          <w:lang w:eastAsia="cs-CZ"/>
        </w:rPr>
      </w:pPr>
      <w:r w:rsidRPr="001E2DB3">
        <w:rPr>
          <w:rFonts w:eastAsia="Times New Roman" w:cs="Times New Roman"/>
          <w:color w:val="000000"/>
          <w:szCs w:val="24"/>
          <w:lang w:eastAsia="cs-CZ"/>
        </w:rPr>
        <w:t>ze dne     202</w:t>
      </w:r>
      <w:r w:rsidR="000D74E1" w:rsidRPr="001E2DB3">
        <w:rPr>
          <w:rFonts w:eastAsia="Times New Roman" w:cs="Times New Roman"/>
          <w:color w:val="000000"/>
          <w:szCs w:val="24"/>
          <w:lang w:eastAsia="cs-CZ"/>
        </w:rPr>
        <w:t>5</w:t>
      </w:r>
      <w:r w:rsidRPr="001E2DB3">
        <w:rPr>
          <w:rFonts w:eastAsia="Times New Roman" w:cs="Times New Roman"/>
          <w:color w:val="000000"/>
          <w:szCs w:val="24"/>
          <w:lang w:eastAsia="cs-CZ"/>
        </w:rPr>
        <w:t>,</w:t>
      </w:r>
    </w:p>
    <w:p w14:paraId="10D96137" w14:textId="3042BE64" w:rsidR="00955399" w:rsidRPr="001E2DB3" w:rsidRDefault="00955399" w:rsidP="00E9336D">
      <w:pPr>
        <w:keepNext/>
        <w:keepLines/>
        <w:spacing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eastAsia="cs-CZ"/>
        </w:rPr>
      </w:pPr>
      <w:r w:rsidRPr="001E2DB3">
        <w:rPr>
          <w:rFonts w:eastAsia="Times New Roman" w:cs="Times New Roman"/>
          <w:b/>
          <w:color w:val="000000"/>
          <w:szCs w:val="24"/>
          <w:lang w:eastAsia="cs-CZ"/>
        </w:rPr>
        <w:t>kterým se mění zákon č. 104/2013 Sb., o mezinárodní justiční spolupráci ve věcech trestních, ve znění pozdějších předpisů</w:t>
      </w:r>
    </w:p>
    <w:p w14:paraId="7BFE2821" w14:textId="77777777" w:rsidR="00E9336D" w:rsidRPr="001E2DB3" w:rsidRDefault="00E9336D" w:rsidP="00E9336D">
      <w:pPr>
        <w:keepNext/>
        <w:keepLines/>
        <w:spacing w:line="240" w:lineRule="auto"/>
        <w:rPr>
          <w:rFonts w:eastAsia="Times New Roman" w:cs="Times New Roman"/>
          <w:color w:val="000000"/>
          <w:szCs w:val="24"/>
          <w:lang w:eastAsia="cs-CZ"/>
        </w:rPr>
      </w:pPr>
    </w:p>
    <w:p w14:paraId="26BE0E2A" w14:textId="3E3B176B" w:rsidR="00955399" w:rsidRPr="001E2DB3" w:rsidRDefault="00955399" w:rsidP="00E9336D">
      <w:pPr>
        <w:keepNext/>
        <w:keepLines/>
        <w:spacing w:line="240" w:lineRule="auto"/>
        <w:rPr>
          <w:rFonts w:eastAsia="Times New Roman" w:cs="Times New Roman"/>
          <w:color w:val="000000"/>
          <w:szCs w:val="24"/>
          <w:lang w:eastAsia="cs-CZ"/>
        </w:rPr>
      </w:pPr>
      <w:r w:rsidRPr="001E2DB3">
        <w:rPr>
          <w:rFonts w:eastAsia="Times New Roman" w:cs="Times New Roman"/>
          <w:color w:val="000000"/>
          <w:szCs w:val="24"/>
          <w:lang w:eastAsia="cs-CZ"/>
        </w:rPr>
        <w:t>Parlament se usnesl na tomto zákoně České republiky:</w:t>
      </w:r>
    </w:p>
    <w:p w14:paraId="6D953E69" w14:textId="77777777" w:rsidR="00E9336D" w:rsidRPr="001E2DB3" w:rsidRDefault="00E9336D" w:rsidP="00E9336D">
      <w:pPr>
        <w:spacing w:line="240" w:lineRule="auto"/>
        <w:jc w:val="center"/>
        <w:rPr>
          <w:rFonts w:cs="Times New Roman"/>
          <w:szCs w:val="24"/>
        </w:rPr>
      </w:pPr>
    </w:p>
    <w:p w14:paraId="72B1FB27" w14:textId="60566609" w:rsidR="00955399" w:rsidRPr="001E2DB3" w:rsidRDefault="00955399" w:rsidP="00E9336D">
      <w:pPr>
        <w:spacing w:line="240" w:lineRule="auto"/>
        <w:jc w:val="center"/>
        <w:rPr>
          <w:rFonts w:cs="Times New Roman"/>
          <w:bCs w:val="0"/>
          <w:szCs w:val="24"/>
        </w:rPr>
      </w:pPr>
      <w:r w:rsidRPr="001E2DB3">
        <w:rPr>
          <w:rFonts w:cs="Times New Roman"/>
          <w:szCs w:val="24"/>
        </w:rPr>
        <w:t>Čl. I</w:t>
      </w:r>
    </w:p>
    <w:p w14:paraId="2F1373F2" w14:textId="2BD79541" w:rsidR="00E9336D" w:rsidRPr="001E2DB3" w:rsidRDefault="00955399" w:rsidP="00AD24C0">
      <w:pPr>
        <w:tabs>
          <w:tab w:val="left" w:pos="426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Zákon č. 104/2013 Sb., o mezinárodní justiční spolupráci ve věcech trestních, ve znění zákona č. 77/2015 Sb., zákona č. 86/2015 Sb., zákona č. 55/2017 Sb., zákona č. 57/2017 Sb., zákona č. 178/2018 Sb., zákona č. 287/2018 Sb., zákona č. 111/2019 Sb., zákona č. 315/2019 Sb., zákona č. 333/2020 Sb., zákona č. 220/2021 Sb., zákona č. 261/2021 Sb., zákona č. 422/2022 Sb.</w:t>
      </w:r>
      <w:r w:rsidR="00FF318E" w:rsidRPr="001E2DB3">
        <w:rPr>
          <w:rFonts w:cs="Times New Roman"/>
          <w:szCs w:val="24"/>
        </w:rPr>
        <w:t>, zákona č. 349/2023 Sb.</w:t>
      </w:r>
      <w:r w:rsidR="00A37D54" w:rsidRPr="001E2DB3">
        <w:rPr>
          <w:rFonts w:cs="Times New Roman"/>
          <w:szCs w:val="24"/>
        </w:rPr>
        <w:t xml:space="preserve">, </w:t>
      </w:r>
      <w:r w:rsidRPr="001E2DB3">
        <w:rPr>
          <w:rFonts w:cs="Times New Roman"/>
          <w:szCs w:val="24"/>
        </w:rPr>
        <w:t xml:space="preserve">zákona </w:t>
      </w:r>
      <w:r w:rsidR="002B2EF2">
        <w:rPr>
          <w:rFonts w:cs="Times New Roman"/>
          <w:szCs w:val="24"/>
        </w:rPr>
        <w:t xml:space="preserve">č. </w:t>
      </w:r>
      <w:r w:rsidR="003A51F8" w:rsidRPr="001E2DB3">
        <w:rPr>
          <w:rFonts w:cs="Times New Roman"/>
          <w:szCs w:val="24"/>
        </w:rPr>
        <w:t>319/2024 Sb.</w:t>
      </w:r>
      <w:r w:rsidR="00A37D54" w:rsidRPr="001E2DB3">
        <w:rPr>
          <w:rFonts w:cs="Times New Roman"/>
          <w:szCs w:val="24"/>
        </w:rPr>
        <w:t xml:space="preserve"> a zákona č. …/202</w:t>
      </w:r>
      <w:r w:rsidR="00F2039D" w:rsidRPr="001E2DB3">
        <w:rPr>
          <w:rFonts w:cs="Times New Roman"/>
          <w:szCs w:val="24"/>
        </w:rPr>
        <w:t>5</w:t>
      </w:r>
      <w:r w:rsidR="00A37D54" w:rsidRPr="001E2DB3">
        <w:rPr>
          <w:rFonts w:cs="Times New Roman"/>
          <w:szCs w:val="24"/>
        </w:rPr>
        <w:t xml:space="preserve"> Sb.</w:t>
      </w:r>
      <w:r w:rsidRPr="001E2DB3">
        <w:rPr>
          <w:rFonts w:cs="Times New Roman"/>
          <w:szCs w:val="24"/>
        </w:rPr>
        <w:t>, se mění takto:</w:t>
      </w:r>
    </w:p>
    <w:p w14:paraId="7D461FFD" w14:textId="2E6072B0" w:rsidR="002719CC" w:rsidRPr="001E2DB3" w:rsidRDefault="0003776E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 xml:space="preserve">Na konci poznámky pod čarou č. </w:t>
      </w:r>
      <w:r w:rsidR="002719CC" w:rsidRPr="001E2DB3">
        <w:rPr>
          <w:rFonts w:ascii="Times New Roman" w:hAnsi="Times New Roman" w:cs="Times New Roman"/>
          <w:color w:val="auto"/>
          <w:sz w:val="24"/>
          <w:szCs w:val="24"/>
        </w:rPr>
        <w:t>1 se na samostatný řádek doplňuje věta</w:t>
      </w:r>
    </w:p>
    <w:p w14:paraId="721C8EE9" w14:textId="4D621646" w:rsidR="002719CC" w:rsidRPr="001E2DB3" w:rsidRDefault="002719CC" w:rsidP="00885758">
      <w:pPr>
        <w:spacing w:line="240" w:lineRule="auto"/>
        <w:rPr>
          <w:rFonts w:cs="Times New Roman"/>
          <w:bCs w:val="0"/>
          <w:szCs w:val="24"/>
        </w:rPr>
      </w:pPr>
      <w:r w:rsidRPr="001E2DB3">
        <w:rPr>
          <w:rFonts w:cs="Times New Roman"/>
          <w:bCs w:val="0"/>
          <w:szCs w:val="24"/>
        </w:rPr>
        <w:t>„</w:t>
      </w:r>
      <w:r w:rsidRPr="001E2DB3">
        <w:rPr>
          <w:rFonts w:cs="Times New Roman"/>
          <w:bCs w:val="0"/>
          <w:szCs w:val="24"/>
          <w:u w:val="single"/>
        </w:rPr>
        <w:t>Směrnice Evropského parlamentu a Rady (EU) 2023/2843 ze dne 13. prosince 2023, kterou se mění směrnice Evropského parlamentu a Rady 2011/99/EU a 2014/41/EU, směrnice Rady 2003/8/ES a rámcová rozhodnutí Rady 2002/584/SVV, 2003/577/SVV, 2005/214/SVV, 2006/783/SVV, 2008/909/SVV, 2008/947/SVV, 2009/829/SVV a 2009/948/SVV, pokud jde o</w:t>
      </w:r>
      <w:r w:rsidR="00E62374" w:rsidRPr="001E2DB3">
        <w:rPr>
          <w:rFonts w:cs="Times New Roman"/>
          <w:bCs w:val="0"/>
          <w:szCs w:val="24"/>
          <w:u w:val="single"/>
        </w:rPr>
        <w:t> </w:t>
      </w:r>
      <w:r w:rsidRPr="001E2DB3">
        <w:rPr>
          <w:rFonts w:cs="Times New Roman"/>
          <w:bCs w:val="0"/>
          <w:szCs w:val="24"/>
          <w:u w:val="single"/>
        </w:rPr>
        <w:t>digitalizaci justiční spolupráce</w:t>
      </w:r>
      <w:r w:rsidRPr="001E2DB3">
        <w:rPr>
          <w:rFonts w:cs="Times New Roman"/>
          <w:bCs w:val="0"/>
          <w:szCs w:val="24"/>
        </w:rPr>
        <w:t>.</w:t>
      </w:r>
      <w:r w:rsidR="0088514C" w:rsidRPr="001E2DB3">
        <w:rPr>
          <w:rFonts w:cs="Times New Roman"/>
          <w:bCs w:val="0"/>
          <w:szCs w:val="24"/>
        </w:rPr>
        <w:t>“.</w:t>
      </w:r>
    </w:p>
    <w:p w14:paraId="7B41DD44" w14:textId="77777777" w:rsidR="002719CC" w:rsidRPr="001E2DB3" w:rsidRDefault="002719CC" w:rsidP="00B03694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1C98EAEC" w14:textId="3F818BF0" w:rsidR="00232B21" w:rsidRPr="001E2DB3" w:rsidRDefault="002719CC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 xml:space="preserve">Na konci poznámky pod čarou č. </w:t>
      </w:r>
      <w:r w:rsidR="0003776E" w:rsidRPr="001E2DB3">
        <w:rPr>
          <w:rFonts w:ascii="Times New Roman" w:hAnsi="Times New Roman" w:cs="Times New Roman"/>
          <w:color w:val="auto"/>
          <w:sz w:val="24"/>
          <w:szCs w:val="24"/>
        </w:rPr>
        <w:t>53 se na samostatný řádek doplňuj</w:t>
      </w:r>
      <w:r w:rsidRPr="001E2DB3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03776E" w:rsidRPr="001E2DB3">
        <w:rPr>
          <w:rFonts w:ascii="Times New Roman" w:hAnsi="Times New Roman" w:cs="Times New Roman"/>
          <w:color w:val="auto"/>
          <w:sz w:val="24"/>
          <w:szCs w:val="24"/>
        </w:rPr>
        <w:t xml:space="preserve"> vět</w:t>
      </w:r>
      <w:r w:rsidRPr="001E2DB3">
        <w:rPr>
          <w:rFonts w:ascii="Times New Roman" w:hAnsi="Times New Roman" w:cs="Times New Roman"/>
          <w:color w:val="auto"/>
          <w:sz w:val="24"/>
          <w:szCs w:val="24"/>
        </w:rPr>
        <w:t>a</w:t>
      </w:r>
    </w:p>
    <w:p w14:paraId="51476B44" w14:textId="74FD4378" w:rsidR="00955399" w:rsidRPr="001E2DB3" w:rsidRDefault="00A32BA4" w:rsidP="00885758">
      <w:pPr>
        <w:spacing w:line="240" w:lineRule="auto"/>
        <w:rPr>
          <w:rFonts w:cs="Times New Roman"/>
          <w:szCs w:val="24"/>
        </w:rPr>
      </w:pPr>
      <w:r w:rsidRPr="001E2DB3">
        <w:rPr>
          <w:rFonts w:cs="Times New Roman"/>
          <w:bCs w:val="0"/>
          <w:szCs w:val="24"/>
        </w:rPr>
        <w:t>„</w:t>
      </w:r>
      <w:r w:rsidR="00955399" w:rsidRPr="001E2DB3">
        <w:rPr>
          <w:rFonts w:cs="Times New Roman"/>
          <w:szCs w:val="24"/>
        </w:rPr>
        <w:t>Nařízení E</w:t>
      </w:r>
      <w:r w:rsidR="005657BD" w:rsidRPr="001E2DB3">
        <w:rPr>
          <w:rFonts w:cs="Times New Roman"/>
          <w:szCs w:val="24"/>
        </w:rPr>
        <w:t>vropského parlamentu</w:t>
      </w:r>
      <w:r w:rsidR="00955399" w:rsidRPr="001E2DB3">
        <w:rPr>
          <w:rFonts w:cs="Times New Roman"/>
          <w:szCs w:val="24"/>
        </w:rPr>
        <w:t xml:space="preserve"> a Rady (EU) 2023/1543 ze dne 12. července 2023 o</w:t>
      </w:r>
      <w:r w:rsidR="002C7B02" w:rsidRPr="001E2DB3">
        <w:rPr>
          <w:rFonts w:cs="Times New Roman"/>
          <w:szCs w:val="24"/>
        </w:rPr>
        <w:t> </w:t>
      </w:r>
      <w:r w:rsidR="00955399" w:rsidRPr="001E2DB3">
        <w:rPr>
          <w:rFonts w:cs="Times New Roman"/>
          <w:szCs w:val="24"/>
        </w:rPr>
        <w:t>evropském vydávacím příkazu a evropském uchovávacím příkazu pro elektronické důkazy</w:t>
      </w:r>
      <w:r w:rsidR="00190971" w:rsidRPr="001E2DB3">
        <w:rPr>
          <w:rFonts w:cs="Times New Roman"/>
          <w:szCs w:val="24"/>
        </w:rPr>
        <w:t xml:space="preserve"> </w:t>
      </w:r>
      <w:r w:rsidR="00955399" w:rsidRPr="001E2DB3">
        <w:rPr>
          <w:rFonts w:cs="Times New Roman"/>
          <w:szCs w:val="24"/>
        </w:rPr>
        <w:t>v</w:t>
      </w:r>
      <w:r w:rsidR="00190971" w:rsidRPr="001E2DB3">
        <w:rPr>
          <w:rFonts w:cs="Times New Roman"/>
          <w:szCs w:val="24"/>
        </w:rPr>
        <w:t> </w:t>
      </w:r>
      <w:r w:rsidR="00955399" w:rsidRPr="001E2DB3">
        <w:rPr>
          <w:rFonts w:cs="Times New Roman"/>
          <w:szCs w:val="24"/>
        </w:rPr>
        <w:t>trestním řízení a pro výkon trestu odnětí svobody po skončení trestního řízení.“.</w:t>
      </w:r>
    </w:p>
    <w:p w14:paraId="08C0FABF" w14:textId="26A48F62" w:rsidR="007F7406" w:rsidRPr="001E2DB3" w:rsidRDefault="007F7406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65a odst. 1 se slova „, který plní funkci kontaktního místa podle mezinárodní smlouvy</w:t>
      </w:r>
      <w:r w:rsidRPr="001E2DB3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51)</w:t>
      </w:r>
      <w:r w:rsidRPr="001E2DB3">
        <w:rPr>
          <w:rFonts w:ascii="Times New Roman" w:hAnsi="Times New Roman" w:cs="Times New Roman"/>
          <w:color w:val="auto"/>
          <w:sz w:val="24"/>
          <w:szCs w:val="24"/>
        </w:rPr>
        <w:t xml:space="preserve">,“ nahrazují slovy „pověřený policejním prezidentem“. </w:t>
      </w:r>
    </w:p>
    <w:p w14:paraId="1F914962" w14:textId="194A1082" w:rsidR="00A34ABF" w:rsidRPr="001E2DB3" w:rsidRDefault="00E57446" w:rsidP="00E9336D">
      <w:pPr>
        <w:spacing w:line="240" w:lineRule="auto"/>
        <w:ind w:left="426" w:hanging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Poznámka pod čarou č. 51 se zrušuje.</w:t>
      </w:r>
    </w:p>
    <w:p w14:paraId="3A20DD55" w14:textId="5AF5FBEE" w:rsidR="00A34ABF" w:rsidRPr="001E2DB3" w:rsidRDefault="00DC6D8E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189 se doplňuje odstavec 3, který zní:</w:t>
      </w:r>
    </w:p>
    <w:p w14:paraId="167361EA" w14:textId="2E1D9AFB" w:rsidR="00DC6D8E" w:rsidRPr="001E2DB3" w:rsidRDefault="00DC6D8E" w:rsidP="00E9336D">
      <w:pPr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„(3) </w:t>
      </w:r>
      <w:r w:rsidRPr="001E2DB3">
        <w:rPr>
          <w:rFonts w:cs="Times New Roman"/>
          <w:szCs w:val="24"/>
          <w:u w:val="single"/>
        </w:rPr>
        <w:t>Styk justičního a ústředního orgánu s justičním a ústředním orgánem jiného členského státu podle dílů 1 až 3</w:t>
      </w:r>
      <w:r w:rsidR="0095101C" w:rsidRPr="001E2DB3">
        <w:rPr>
          <w:rFonts w:cs="Times New Roman"/>
          <w:szCs w:val="24"/>
          <w:u w:val="single"/>
        </w:rPr>
        <w:t xml:space="preserve"> této hlavy</w:t>
      </w:r>
      <w:r w:rsidRPr="001E2DB3">
        <w:rPr>
          <w:rFonts w:cs="Times New Roman"/>
          <w:szCs w:val="24"/>
          <w:u w:val="single"/>
        </w:rPr>
        <w:t xml:space="preserve"> se uskutečňuje v souladu s</w:t>
      </w:r>
      <w:r w:rsidR="00E8294A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čl</w:t>
      </w:r>
      <w:r w:rsidR="00E8294A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3 nařízení Evropského parlamentu a Rady (EU) 2023/2844</w:t>
      </w:r>
      <w:r w:rsidR="0016761F" w:rsidRPr="001E2DB3">
        <w:rPr>
          <w:rFonts w:cs="Times New Roman"/>
          <w:szCs w:val="24"/>
          <w:u w:val="single"/>
        </w:rPr>
        <w:t xml:space="preserve"> ze dne 13. prosince 2023 o digitalizaci justiční spolupráce a přístupu ke spravedlnosti v přeshraničních občanských, obchodních a trestních věcech a o změně některých aktů v oblasti justiční spolupráce</w:t>
      </w:r>
      <w:r w:rsidRPr="001E2DB3">
        <w:rPr>
          <w:rFonts w:cs="Times New Roman"/>
          <w:szCs w:val="24"/>
          <w:u w:val="single"/>
        </w:rPr>
        <w:t xml:space="preserve">. Tím není dotčena možnost zaslat </w:t>
      </w:r>
      <w:r w:rsidRPr="001E2DB3">
        <w:rPr>
          <w:rFonts w:cs="Times New Roman"/>
          <w:szCs w:val="24"/>
          <w:u w:val="single"/>
        </w:rPr>
        <w:lastRenderedPageBreak/>
        <w:t>evropský zatýkací rozkaz prostřednictvím mezinárodní policejní spolupráce nebo evropské justiční sítě a pořídit záznam v Schengenském informačním systému podle § 37</w:t>
      </w:r>
      <w:r w:rsidRPr="001E2DB3">
        <w:rPr>
          <w:rFonts w:cs="Times New Roman"/>
          <w:szCs w:val="24"/>
        </w:rPr>
        <w:t xml:space="preserve">.“. </w:t>
      </w:r>
    </w:p>
    <w:p w14:paraId="6150EC47" w14:textId="255EF6B4" w:rsidR="00E9336D" w:rsidRPr="001E2DB3" w:rsidRDefault="00871081" w:rsidP="00871081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16DFE368" w14:textId="71DAAF27" w:rsidR="005C0D54" w:rsidRPr="001E2DB3" w:rsidRDefault="005C0D54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226 se doplňuje odstavec 3, který zní:</w:t>
      </w:r>
    </w:p>
    <w:p w14:paraId="22FE8EE3" w14:textId="38760D7F" w:rsidR="005C0D54" w:rsidRPr="001E2DB3" w:rsidRDefault="005C0D54" w:rsidP="00E9336D">
      <w:pPr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„(3) </w:t>
      </w:r>
      <w:r w:rsidRPr="001E2DB3">
        <w:rPr>
          <w:rFonts w:cs="Times New Roman"/>
          <w:szCs w:val="24"/>
          <w:u w:val="single"/>
        </w:rPr>
        <w:t>Styk justičního orgánu s justičním orgánem jiného členského státu podle tohoto dílu se uskutečňuje v souladu s</w:t>
      </w:r>
      <w:r w:rsidR="00E8294A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čl</w:t>
      </w:r>
      <w:r w:rsidR="00E8294A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3 nařízení Evropského parlamentu a Rady (EU) 2023/2844</w:t>
      </w:r>
      <w:r w:rsidRPr="001E2DB3">
        <w:rPr>
          <w:rFonts w:cs="Times New Roman"/>
          <w:szCs w:val="24"/>
        </w:rPr>
        <w:t>.“.</w:t>
      </w:r>
    </w:p>
    <w:p w14:paraId="2EEBD4E1" w14:textId="48CC6CFD" w:rsidR="00E9336D" w:rsidRPr="001E2DB3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307171B1" w14:textId="4DC08C2A" w:rsidR="005C0D54" w:rsidRPr="001E2DB3" w:rsidRDefault="00BC787A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256 se doplňuje odstavec 4, který zní:</w:t>
      </w:r>
    </w:p>
    <w:p w14:paraId="7135006E" w14:textId="34F0543A" w:rsidR="00BC787A" w:rsidRPr="001E2DB3" w:rsidRDefault="00BC787A" w:rsidP="00E9336D">
      <w:pPr>
        <w:spacing w:line="240" w:lineRule="auto"/>
        <w:ind w:firstLine="425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„(4) </w:t>
      </w:r>
      <w:r w:rsidRPr="001E2DB3">
        <w:rPr>
          <w:rFonts w:cs="Times New Roman"/>
          <w:szCs w:val="24"/>
          <w:u w:val="single"/>
        </w:rPr>
        <w:t>Styk justičního a ústředního orgánu s příslušným orgánem jiného členského státu se uskutečňuje v souladu s</w:t>
      </w:r>
      <w:r w:rsidR="00E8294A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čl</w:t>
      </w:r>
      <w:r w:rsidR="00E8294A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3 nařízení Evropského parlamentu a Rady (EU) 2023/2844; to neplatí pro vyžádání informace nebo stanoviska podle § 242 odst. 3 věty první nebo § 245 odst. 3 a 4, informování o prodlení podle § 244 odst. 2 věty čtvrté a pro poskytnutí informace nebo stanoviska </w:t>
      </w:r>
      <w:r w:rsidR="00D538AC">
        <w:rPr>
          <w:rFonts w:cs="Times New Roman"/>
          <w:szCs w:val="24"/>
          <w:u w:val="single"/>
        </w:rPr>
        <w:t xml:space="preserve">příslušnému orgánu </w:t>
      </w:r>
      <w:r w:rsidRPr="001E2DB3">
        <w:rPr>
          <w:rFonts w:cs="Times New Roman"/>
          <w:szCs w:val="24"/>
          <w:u w:val="single"/>
        </w:rPr>
        <w:t>jiné</w:t>
      </w:r>
      <w:r w:rsidR="00D538AC">
        <w:rPr>
          <w:rFonts w:cs="Times New Roman"/>
          <w:szCs w:val="24"/>
          <w:u w:val="single"/>
        </w:rPr>
        <w:t>ho</w:t>
      </w:r>
      <w:r w:rsidRPr="001E2DB3">
        <w:rPr>
          <w:rFonts w:cs="Times New Roman"/>
          <w:szCs w:val="24"/>
          <w:u w:val="single"/>
        </w:rPr>
        <w:t xml:space="preserve"> členské</w:t>
      </w:r>
      <w:r w:rsidR="00D538AC">
        <w:rPr>
          <w:rFonts w:cs="Times New Roman"/>
          <w:szCs w:val="24"/>
          <w:u w:val="single"/>
        </w:rPr>
        <w:t>ho</w:t>
      </w:r>
      <w:r w:rsidRPr="001E2DB3">
        <w:rPr>
          <w:rFonts w:cs="Times New Roman"/>
          <w:szCs w:val="24"/>
          <w:u w:val="single"/>
        </w:rPr>
        <w:t xml:space="preserve"> státu pro účely posouzení, zda je dán důvod pro odmítnutí uznání a výkonu rozhodnutí uvedený v § 245 odst. 1 písm. a) nebo g)</w:t>
      </w:r>
      <w:r w:rsidRPr="001E2DB3">
        <w:rPr>
          <w:rFonts w:cs="Times New Roman"/>
          <w:szCs w:val="24"/>
        </w:rPr>
        <w:t>.“.</w:t>
      </w:r>
    </w:p>
    <w:p w14:paraId="0D6BB1CA" w14:textId="21A8A354" w:rsidR="00B15498" w:rsidRPr="001E2DB3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084016FA" w14:textId="2294DFB0" w:rsidR="00B15498" w:rsidRPr="001E2DB3" w:rsidRDefault="00B15498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260 odst. 3 se slova „písemně nebo jakýmkoli jiným způsobem umožňujícím písemný záznam“ nahrazují slovy „</w:t>
      </w:r>
      <w:r w:rsidRPr="001E2DB3">
        <w:rPr>
          <w:rFonts w:ascii="Times New Roman" w:hAnsi="Times New Roman" w:cs="Times New Roman"/>
          <w:color w:val="auto"/>
          <w:sz w:val="24"/>
          <w:szCs w:val="24"/>
          <w:u w:val="single"/>
        </w:rPr>
        <w:t>v souladu s</w:t>
      </w:r>
      <w:r w:rsidR="00E8294A" w:rsidRPr="001E2DB3">
        <w:rPr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r w:rsidRPr="001E2DB3">
        <w:rPr>
          <w:rFonts w:ascii="Times New Roman" w:hAnsi="Times New Roman" w:cs="Times New Roman"/>
          <w:color w:val="auto"/>
          <w:sz w:val="24"/>
          <w:szCs w:val="24"/>
          <w:u w:val="single"/>
        </w:rPr>
        <w:t>čl</w:t>
      </w:r>
      <w:r w:rsidR="00E8294A" w:rsidRPr="001E2DB3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  <w:r w:rsidRPr="001E2DB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3 nařízení Evropského parlamentu a Rady (EU) 2023/2844</w:t>
      </w:r>
      <w:r w:rsidRPr="001E2DB3">
        <w:rPr>
          <w:rFonts w:ascii="Times New Roman" w:hAnsi="Times New Roman" w:cs="Times New Roman"/>
          <w:color w:val="auto"/>
          <w:sz w:val="24"/>
          <w:szCs w:val="24"/>
        </w:rPr>
        <w:t>“.</w:t>
      </w:r>
    </w:p>
    <w:p w14:paraId="02E52494" w14:textId="7F1E7CDB" w:rsidR="00E9336D" w:rsidRPr="001E2DB3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732E4D9A" w14:textId="2F1BAF12" w:rsidR="00B15498" w:rsidRPr="001E2DB3" w:rsidRDefault="00B15498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261 se doplňuje odstavec 3, který zní:</w:t>
      </w:r>
    </w:p>
    <w:p w14:paraId="706F0164" w14:textId="18029B63" w:rsidR="00B15498" w:rsidRPr="001E2DB3" w:rsidRDefault="00E9336D" w:rsidP="00E9336D">
      <w:pPr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„</w:t>
      </w:r>
      <w:r w:rsidR="00B15498" w:rsidRPr="001E2DB3">
        <w:rPr>
          <w:rFonts w:cs="Times New Roman"/>
          <w:szCs w:val="24"/>
        </w:rPr>
        <w:t xml:space="preserve">(3) </w:t>
      </w:r>
      <w:r w:rsidR="00B15498" w:rsidRPr="001E2DB3">
        <w:rPr>
          <w:rFonts w:cs="Times New Roman"/>
          <w:szCs w:val="24"/>
          <w:u w:val="single"/>
        </w:rPr>
        <w:t>Styk justičního a ústředního orgánu s příslušným orgánem jiného členského státu podle tohoto dílu se uskutečňuje v souladu s</w:t>
      </w:r>
      <w:r w:rsidR="00E8294A" w:rsidRPr="001E2DB3">
        <w:rPr>
          <w:rFonts w:cs="Times New Roman"/>
          <w:szCs w:val="24"/>
          <w:u w:val="single"/>
        </w:rPr>
        <w:t> </w:t>
      </w:r>
      <w:r w:rsidR="00B15498" w:rsidRPr="001E2DB3">
        <w:rPr>
          <w:rFonts w:cs="Times New Roman"/>
          <w:szCs w:val="24"/>
          <w:u w:val="single"/>
        </w:rPr>
        <w:t>čl</w:t>
      </w:r>
      <w:r w:rsidR="00E8294A" w:rsidRPr="001E2DB3">
        <w:rPr>
          <w:rFonts w:cs="Times New Roman"/>
          <w:szCs w:val="24"/>
          <w:u w:val="single"/>
        </w:rPr>
        <w:t>.</w:t>
      </w:r>
      <w:r w:rsidR="00B15498" w:rsidRPr="001E2DB3">
        <w:rPr>
          <w:rFonts w:cs="Times New Roman"/>
          <w:szCs w:val="24"/>
          <w:u w:val="single"/>
        </w:rPr>
        <w:t xml:space="preserve"> 3 nařízení Evropského parlamentu a Rady (EU) 2023/2844; to neplatí pro vyžádání informace nebo stanoviska podle § 264 odst. 3 věty první, § 267 odst. 3 a 4 nebo § 270 odst. 4 věty druhé</w:t>
      </w:r>
      <w:r w:rsidR="00B15498" w:rsidRPr="001E2DB3">
        <w:rPr>
          <w:rFonts w:cs="Times New Roman"/>
          <w:szCs w:val="24"/>
        </w:rPr>
        <w:t>.</w:t>
      </w:r>
      <w:r w:rsidRPr="001E2DB3">
        <w:rPr>
          <w:rFonts w:cs="Times New Roman"/>
          <w:szCs w:val="24"/>
        </w:rPr>
        <w:t>“.</w:t>
      </w:r>
      <w:r w:rsidR="00B15498" w:rsidRPr="001E2DB3">
        <w:rPr>
          <w:rFonts w:cs="Times New Roman"/>
          <w:szCs w:val="24"/>
        </w:rPr>
        <w:t xml:space="preserve"> </w:t>
      </w:r>
    </w:p>
    <w:p w14:paraId="7417C100" w14:textId="55577599" w:rsidR="00E9336D" w:rsidRPr="001E2DB3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6D955389" w14:textId="5ED713A2" w:rsidR="00B15498" w:rsidRPr="001E2DB3" w:rsidRDefault="00E9336D" w:rsidP="00885758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273 se doplňuje odstavec 4, který zní:</w:t>
      </w:r>
    </w:p>
    <w:p w14:paraId="02FD762F" w14:textId="2504F4AF" w:rsidR="00E9336D" w:rsidRPr="001E2DB3" w:rsidRDefault="00E9336D" w:rsidP="00E9336D">
      <w:pPr>
        <w:spacing w:line="240" w:lineRule="auto"/>
        <w:ind w:firstLine="360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„(4) </w:t>
      </w:r>
      <w:r w:rsidRPr="001E2DB3">
        <w:rPr>
          <w:rFonts w:cs="Times New Roman"/>
          <w:szCs w:val="24"/>
          <w:u w:val="single"/>
        </w:rPr>
        <w:t>Styk justičního a ústředního orgánu s příslušným orgánem jiného členského státu podle tohoto dílu se uskutečňuje v souladu s</w:t>
      </w:r>
      <w:r w:rsidR="00E8294A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čl</w:t>
      </w:r>
      <w:r w:rsidR="00E8294A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3 nařízení Evropského parlamentu a Rady (EU) </w:t>
      </w:r>
      <w:bookmarkStart w:id="1" w:name="_Hlk180341690"/>
      <w:r w:rsidRPr="001E2DB3">
        <w:rPr>
          <w:rFonts w:cs="Times New Roman"/>
          <w:szCs w:val="24"/>
          <w:u w:val="single"/>
        </w:rPr>
        <w:t>2023/2844</w:t>
      </w:r>
      <w:bookmarkEnd w:id="1"/>
      <w:r w:rsidRPr="001E2DB3">
        <w:rPr>
          <w:rFonts w:cs="Times New Roman"/>
          <w:szCs w:val="24"/>
          <w:u w:val="single"/>
        </w:rPr>
        <w:t xml:space="preserve">; to neplatí, </w:t>
      </w:r>
      <w:bookmarkStart w:id="2" w:name="_Hlk180145504"/>
      <w:r w:rsidRPr="001E2DB3">
        <w:rPr>
          <w:rFonts w:cs="Times New Roman"/>
          <w:szCs w:val="24"/>
          <w:u w:val="single"/>
        </w:rPr>
        <w:t>pokud je příslušnému orgánu jiného členského státu poskytována informace nebo stanovisko pro účely posouzení, zda je dán důvod pro odmítnutí uznání a</w:t>
      </w:r>
      <w:r w:rsidR="00D82D11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 xml:space="preserve">výkonu rozhodnutí uvedený </w:t>
      </w:r>
      <w:bookmarkEnd w:id="2"/>
      <w:r w:rsidRPr="001E2DB3">
        <w:rPr>
          <w:rFonts w:cs="Times New Roman"/>
          <w:szCs w:val="24"/>
          <w:u w:val="single"/>
        </w:rPr>
        <w:t>v § 267 odst. 1 písm. e), g) nebo i</w:t>
      </w:r>
      <w:r w:rsidRPr="001E2DB3">
        <w:rPr>
          <w:rFonts w:cs="Times New Roman"/>
          <w:szCs w:val="24"/>
        </w:rPr>
        <w:t>).“.</w:t>
      </w:r>
    </w:p>
    <w:p w14:paraId="1AB556F5" w14:textId="2DD8FA71" w:rsidR="00AD24C0" w:rsidRPr="001E2DB3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19739A91" w14:textId="6C9FB67E" w:rsidR="00E9336D" w:rsidRPr="001E2DB3" w:rsidRDefault="001750A9" w:rsidP="00885758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278 se doplňuje odstavec 5, který zní:</w:t>
      </w:r>
    </w:p>
    <w:p w14:paraId="6F22D027" w14:textId="3EE66CA4" w:rsidR="001750A9" w:rsidRPr="001E2DB3" w:rsidRDefault="001750A9" w:rsidP="001750A9">
      <w:pPr>
        <w:spacing w:line="240" w:lineRule="auto"/>
        <w:ind w:firstLine="360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„(5) </w:t>
      </w:r>
      <w:r w:rsidRPr="001E2DB3">
        <w:rPr>
          <w:rFonts w:cs="Times New Roman"/>
          <w:szCs w:val="24"/>
          <w:u w:val="single"/>
        </w:rPr>
        <w:t>Styk justičního a ústředního orgánu s příslušným orgánem jiného členského státu podle tohoto oddílu se uskutečňuje v souladu s</w:t>
      </w:r>
      <w:r w:rsidR="00E8294A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čl</w:t>
      </w:r>
      <w:r w:rsidR="00E8294A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3 nařízení Evropského parlamentu a Rady (EU) </w:t>
      </w:r>
      <w:r w:rsidRPr="001E2DB3">
        <w:rPr>
          <w:rFonts w:cs="Times New Roman"/>
          <w:szCs w:val="24"/>
          <w:u w:val="single"/>
        </w:rPr>
        <w:lastRenderedPageBreak/>
        <w:t>2023/2844; to neplatí pro vyžádání informace nebo stanoviska podle § 281 odst. 3 věty první, § 284 odst. 4 a 5 nebo § 285 odst. 4 věty třetí</w:t>
      </w:r>
      <w:r w:rsidRPr="001E2DB3">
        <w:rPr>
          <w:rFonts w:cs="Times New Roman"/>
          <w:szCs w:val="24"/>
        </w:rPr>
        <w:t>.“.</w:t>
      </w:r>
    </w:p>
    <w:p w14:paraId="423F40DA" w14:textId="77777777" w:rsidR="00871081" w:rsidRPr="001E2DB3" w:rsidRDefault="00871081" w:rsidP="00B03694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0F56F89C" w14:textId="4E70F555" w:rsidR="005E2772" w:rsidRPr="001E2DB3" w:rsidRDefault="005E2772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292 se doplňuje odstavec 3, který zní:</w:t>
      </w:r>
    </w:p>
    <w:p w14:paraId="48CB3089" w14:textId="1E69C7A4" w:rsidR="005E2772" w:rsidRPr="001E2DB3" w:rsidRDefault="005E2772" w:rsidP="005E2772">
      <w:pPr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„(3) </w:t>
      </w:r>
      <w:r w:rsidRPr="001E2DB3">
        <w:rPr>
          <w:rFonts w:cs="Times New Roman"/>
          <w:szCs w:val="24"/>
          <w:u w:val="single"/>
        </w:rPr>
        <w:t>Styk justičního a ústředního orgánu s příslušným orgánem jiného členského státu podle tohoto oddílu se uskutečňuje v souladu s</w:t>
      </w:r>
      <w:r w:rsidR="00E8294A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čl</w:t>
      </w:r>
      <w:r w:rsidR="00E8294A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3 nařízení Evropského parlamentu a</w:t>
      </w:r>
      <w:r w:rsidR="00D82D11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Rady (EU) 2023/2844; to neplatí, pokud je příslušnému orgánu jiného členského státu poskytována informace nebo stanovisko pro účely posouzení, zda je dán důvod pro odmítnutí uznání a</w:t>
      </w:r>
      <w:r w:rsidR="002317DA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výkonu rozhodnutí uvedený v § 284 odst. 2 písm. a), e), f), h) bodu 1 nebo 2 nebo písm. i), a</w:t>
      </w:r>
      <w:r w:rsidR="002317DA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pro účely rozhodnutí o částečném uznání a výkonu rozhodnutí z důvodu, že majetek osoby, vůči níž rozhodnutí směřuje, již propadl nebo byl zabrán v jiném státu</w:t>
      </w:r>
      <w:r w:rsidRPr="001E2DB3">
        <w:rPr>
          <w:rFonts w:cs="Times New Roman"/>
          <w:szCs w:val="24"/>
        </w:rPr>
        <w:t>.“.</w:t>
      </w:r>
    </w:p>
    <w:p w14:paraId="0FA7C078" w14:textId="77777777" w:rsidR="00871081" w:rsidRPr="001E2DB3" w:rsidRDefault="00871081" w:rsidP="00B03694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466EAEF3" w14:textId="12287499" w:rsidR="009A695A" w:rsidRPr="001E2DB3" w:rsidRDefault="009A695A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298 se doplňuje odstavec 3, který zní:</w:t>
      </w:r>
    </w:p>
    <w:p w14:paraId="44F53A79" w14:textId="2FB11713" w:rsidR="009A695A" w:rsidRPr="001F004E" w:rsidRDefault="009A695A" w:rsidP="009A695A">
      <w:pPr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„(3) </w:t>
      </w:r>
      <w:bookmarkStart w:id="3" w:name="_Hlk180144148"/>
      <w:r w:rsidRPr="001E2DB3">
        <w:rPr>
          <w:rFonts w:cs="Times New Roman"/>
          <w:szCs w:val="24"/>
          <w:u w:val="single"/>
        </w:rPr>
        <w:t>Styk justičního a ústředního orgánu s příslušným orgánem jiného členského státu podle tohoto dílu se uskutečňuje v souladu s</w:t>
      </w:r>
      <w:r w:rsidR="00E8294A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čl</w:t>
      </w:r>
      <w:r w:rsidR="00E8294A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3 nařízení Evropského parlamentu a Rady (EU) 2023/</w:t>
      </w:r>
      <w:r w:rsidRPr="00B55601">
        <w:rPr>
          <w:rFonts w:cs="Times New Roman"/>
          <w:szCs w:val="24"/>
          <w:u w:val="single"/>
        </w:rPr>
        <w:t>2844;</w:t>
      </w:r>
      <w:bookmarkEnd w:id="3"/>
      <w:r w:rsidRPr="00B55601">
        <w:rPr>
          <w:rFonts w:cs="Times New Roman"/>
          <w:szCs w:val="24"/>
          <w:u w:val="single"/>
        </w:rPr>
        <w:t xml:space="preserve"> </w:t>
      </w:r>
      <w:r w:rsidR="00B55601" w:rsidRPr="00B55601">
        <w:rPr>
          <w:u w:val="single"/>
        </w:rPr>
        <w:t xml:space="preserve">to neplatí pro poskytnutí stanoviska k převzetí rozhodnutí jiného členského státu </w:t>
      </w:r>
      <w:r w:rsidR="002317DA">
        <w:rPr>
          <w:u w:val="single"/>
        </w:rPr>
        <w:t xml:space="preserve"> </w:t>
      </w:r>
      <w:r w:rsidR="00B55601" w:rsidRPr="00B55601">
        <w:rPr>
          <w:u w:val="single"/>
        </w:rPr>
        <w:t>a</w:t>
      </w:r>
      <w:r w:rsidR="002317DA">
        <w:rPr>
          <w:u w:val="single"/>
        </w:rPr>
        <w:t> </w:t>
      </w:r>
      <w:r w:rsidR="00B55601" w:rsidRPr="00B55601">
        <w:rPr>
          <w:u w:val="single"/>
        </w:rPr>
        <w:t>poskytnutí souhlasu s převzetím takového rozhodnutí v jiných případech než uvedených v</w:t>
      </w:r>
      <w:r w:rsidR="002317DA">
        <w:rPr>
          <w:u w:val="single"/>
        </w:rPr>
        <w:t> </w:t>
      </w:r>
      <w:r w:rsidR="00B55601" w:rsidRPr="00B55601">
        <w:rPr>
          <w:u w:val="single"/>
        </w:rPr>
        <w:t>§</w:t>
      </w:r>
      <w:r w:rsidR="002317DA">
        <w:rPr>
          <w:u w:val="single"/>
        </w:rPr>
        <w:t> </w:t>
      </w:r>
      <w:r w:rsidR="00B55601" w:rsidRPr="00B55601">
        <w:rPr>
          <w:u w:val="single"/>
        </w:rPr>
        <w:t>299 odst. 1, vyžádání informace nebo stanoviska podle § 302 odst. 3 věty první nebo § 305 odst. 3 a 4 a pro informování o prodlení podle § 304 odst. 5.</w:t>
      </w:r>
      <w:r w:rsidRPr="001F004E">
        <w:rPr>
          <w:rFonts w:cs="Times New Roman"/>
          <w:szCs w:val="24"/>
        </w:rPr>
        <w:t xml:space="preserve">“. </w:t>
      </w:r>
    </w:p>
    <w:p w14:paraId="318F63D5" w14:textId="77777777" w:rsidR="00871081" w:rsidRPr="001F004E" w:rsidRDefault="00871081" w:rsidP="00B03694">
      <w:pPr>
        <w:spacing w:line="240" w:lineRule="auto"/>
        <w:rPr>
          <w:rFonts w:cs="Times New Roman"/>
          <w:i/>
          <w:iCs/>
          <w:szCs w:val="24"/>
        </w:rPr>
      </w:pPr>
      <w:r w:rsidRPr="001F004E">
        <w:rPr>
          <w:rFonts w:cs="Times New Roman"/>
          <w:i/>
          <w:iCs/>
          <w:szCs w:val="24"/>
        </w:rPr>
        <w:t>CELEX: 32023L2843</w:t>
      </w:r>
    </w:p>
    <w:p w14:paraId="20350615" w14:textId="1AED13D2" w:rsidR="00DB5035" w:rsidRPr="001E2DB3" w:rsidRDefault="00DB5035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314 se doplňuje odstavec 3, který zní:</w:t>
      </w:r>
    </w:p>
    <w:p w14:paraId="22DD762B" w14:textId="3C19F868" w:rsidR="00DB5035" w:rsidRPr="001E2DB3" w:rsidRDefault="00DB5035" w:rsidP="00DB5035">
      <w:pPr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„(3) </w:t>
      </w:r>
      <w:r w:rsidRPr="001E2DB3">
        <w:rPr>
          <w:rFonts w:cs="Times New Roman"/>
          <w:szCs w:val="24"/>
          <w:u w:val="single"/>
        </w:rPr>
        <w:t>Styk justičního a ústředního orgánu s příslušným orgánem jiného členského státu podle tohoto dílu se uskutečňuje v souladu s</w:t>
      </w:r>
      <w:r w:rsidR="00E8294A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č</w:t>
      </w:r>
      <w:r w:rsidR="00E8294A" w:rsidRPr="001E2DB3">
        <w:rPr>
          <w:rFonts w:cs="Times New Roman"/>
          <w:szCs w:val="24"/>
          <w:u w:val="single"/>
        </w:rPr>
        <w:t>l.</w:t>
      </w:r>
      <w:r w:rsidRPr="001E2DB3">
        <w:rPr>
          <w:rFonts w:cs="Times New Roman"/>
          <w:szCs w:val="24"/>
          <w:u w:val="single"/>
        </w:rPr>
        <w:t xml:space="preserve"> 3 nařízení Evropského parlamentu a Rady (EU) 2023/2844; to neplatí, pokud je příslušnému orgánu jiného členského státu poskytována informace nebo stanovisko pro účely posouzení, zda je dán důvod pro odmítnutí uznání a</w:t>
      </w:r>
      <w:r w:rsidR="00D82D11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výkonu rozhodnutí uvedený v § 305 odst. 1 písm. a), f), g), j) nebo k), nebo je od něj vyžadováno vyjádření podle § 315 odst. 5</w:t>
      </w:r>
      <w:r w:rsidRPr="001E2DB3">
        <w:rPr>
          <w:rFonts w:cs="Times New Roman"/>
          <w:szCs w:val="24"/>
        </w:rPr>
        <w:t>.“.</w:t>
      </w:r>
    </w:p>
    <w:p w14:paraId="45C57C32" w14:textId="443E574A" w:rsidR="00DB5035" w:rsidRPr="001E2DB3" w:rsidRDefault="00871081" w:rsidP="00DB5035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1EC9E224" w14:textId="659BA884" w:rsidR="00001400" w:rsidRPr="001E2DB3" w:rsidRDefault="00001400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323 se doplňuje odstavec 6, který zní:</w:t>
      </w:r>
    </w:p>
    <w:p w14:paraId="1F9CB1E3" w14:textId="72F1D8EC" w:rsidR="00001400" w:rsidRPr="001E2DB3" w:rsidRDefault="00001400" w:rsidP="00001400">
      <w:pPr>
        <w:spacing w:line="240" w:lineRule="auto"/>
        <w:ind w:firstLine="425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„(6) </w:t>
      </w:r>
      <w:r w:rsidRPr="001E2DB3">
        <w:rPr>
          <w:rFonts w:cs="Times New Roman"/>
          <w:szCs w:val="24"/>
          <w:u w:val="single"/>
        </w:rPr>
        <w:t>Styk justičního a ústředního orgánu s příslušným orgánem jiného členského státu podle tohoto dílu se uskutečňuje v souladu s</w:t>
      </w:r>
      <w:r w:rsidR="00E8294A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čl</w:t>
      </w:r>
      <w:r w:rsidR="00E8294A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3 nařízení Evropského parlamentu a Rady (EU) 2023/2844; to neplatí pro vyžádání informací nebo stanoviska podle § 326 odst. 3 věty první a</w:t>
      </w:r>
      <w:r w:rsidR="007779C8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§ 328 odst. 3 a 4 a pro informování o prodlení podle § 327 odst. 2 věty třetí</w:t>
      </w:r>
      <w:r w:rsidRPr="001E2DB3">
        <w:rPr>
          <w:rFonts w:cs="Times New Roman"/>
          <w:szCs w:val="24"/>
        </w:rPr>
        <w:t>.“.</w:t>
      </w:r>
    </w:p>
    <w:p w14:paraId="1DCB856B" w14:textId="1ABBFA25" w:rsidR="00871081" w:rsidRPr="001E2DB3" w:rsidRDefault="00871081" w:rsidP="004B5138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330714F6" w14:textId="19302EC9" w:rsidR="007C3A55" w:rsidRPr="001E2DB3" w:rsidRDefault="007C3A55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336 se doplňuje odstavec 5, který zní:</w:t>
      </w:r>
    </w:p>
    <w:p w14:paraId="7FE9BEBE" w14:textId="050C2CD5" w:rsidR="007C3A55" w:rsidRPr="001E2DB3" w:rsidRDefault="007C3A55" w:rsidP="00B03694">
      <w:pPr>
        <w:spacing w:line="240" w:lineRule="auto"/>
        <w:ind w:firstLine="425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„(5) </w:t>
      </w:r>
      <w:r w:rsidRPr="001E2DB3">
        <w:rPr>
          <w:rFonts w:cs="Times New Roman"/>
          <w:szCs w:val="24"/>
          <w:u w:val="single"/>
        </w:rPr>
        <w:t>Styk justičního a ústředního orgánu s příslušným orgánem jiného členského státu podle tohoto dílu se uskutečňuje v souladu s</w:t>
      </w:r>
      <w:r w:rsidR="00E8294A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čl</w:t>
      </w:r>
      <w:r w:rsidR="00E8294A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3 nařízení Evropského parlamentu a Rady (EU) </w:t>
      </w:r>
      <w:r w:rsidRPr="001E2DB3">
        <w:rPr>
          <w:rFonts w:cs="Times New Roman"/>
          <w:szCs w:val="24"/>
          <w:u w:val="single"/>
        </w:rPr>
        <w:lastRenderedPageBreak/>
        <w:t>2023/2844; to neplatí pro poskytnutí informace nebo stanoviska příslušnému orgánu jiného členského státu pro účely posouzení, zda je dán důvod pro odmítnutí uznání a výkonu rozhodnutí uvedený v § 328 odst. 1 písm. a), e), f), g), i) nebo j)</w:t>
      </w:r>
      <w:r w:rsidRPr="001E2DB3">
        <w:rPr>
          <w:rFonts w:cs="Times New Roman"/>
          <w:szCs w:val="24"/>
        </w:rPr>
        <w:t>.“.</w:t>
      </w:r>
    </w:p>
    <w:p w14:paraId="56B07983" w14:textId="675DD812" w:rsidR="007C3A55" w:rsidRPr="001E2DB3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725119E0" w14:textId="372ED952" w:rsidR="008E6BFB" w:rsidRPr="001E2DB3" w:rsidRDefault="008E6BFB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340 se doplňuje odstavec 3, který zní:</w:t>
      </w:r>
    </w:p>
    <w:p w14:paraId="1B53FBB4" w14:textId="166DDB4A" w:rsidR="008E6BFB" w:rsidRPr="001E2DB3" w:rsidRDefault="008E6BFB" w:rsidP="008E6BFB">
      <w:pPr>
        <w:spacing w:line="240" w:lineRule="auto"/>
        <w:ind w:firstLine="425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„(3) </w:t>
      </w:r>
      <w:r w:rsidRPr="001E2DB3">
        <w:rPr>
          <w:rFonts w:cs="Times New Roman"/>
          <w:szCs w:val="24"/>
          <w:u w:val="single"/>
        </w:rPr>
        <w:t>Styk justičního a ústředního orgánu s příslušným orgánem jiného členského státu podle této hlavy se uskutečňuje v souladu s</w:t>
      </w:r>
      <w:r w:rsidR="00E8294A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čl</w:t>
      </w:r>
      <w:r w:rsidR="00E8294A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3 nařízení Evropského parlamentu a</w:t>
      </w:r>
      <w:r w:rsidR="004B5138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Rady (EU) 2023/2844; to neplatí pro vyžádání stanoviska podle § 345 odst. 3 věty první</w:t>
      </w:r>
      <w:r w:rsidRPr="001E2DB3">
        <w:rPr>
          <w:rFonts w:cs="Times New Roman"/>
          <w:szCs w:val="24"/>
        </w:rPr>
        <w:t>.“.</w:t>
      </w:r>
    </w:p>
    <w:p w14:paraId="29F5FEF7" w14:textId="23A3D531" w:rsidR="008E6BFB" w:rsidRPr="001E2DB3" w:rsidRDefault="00871081" w:rsidP="00AD24C0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2C045270" w14:textId="6C7A3C67" w:rsidR="00C57FC8" w:rsidRPr="001E2DB3" w:rsidRDefault="00C57FC8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>V § 357 se doplňuje odstavec 4, který zní:</w:t>
      </w:r>
    </w:p>
    <w:p w14:paraId="1B401D0A" w14:textId="3BEFC265" w:rsidR="00C57FC8" w:rsidRPr="001E2DB3" w:rsidRDefault="00C57FC8" w:rsidP="00C57FC8">
      <w:pPr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„(4) </w:t>
      </w:r>
      <w:r w:rsidRPr="001E2DB3">
        <w:rPr>
          <w:rFonts w:cs="Times New Roman"/>
          <w:szCs w:val="24"/>
          <w:u w:val="single"/>
        </w:rPr>
        <w:t>Styk justičního a ústředního orgánu s příslušným orgánem jiného členského státu podle této hlavy se uskutečňuje v souladu s</w:t>
      </w:r>
      <w:r w:rsidR="00E8294A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čl</w:t>
      </w:r>
      <w:r w:rsidR="00E8294A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3 nařízení Evropského parlamentu a Rady (EU) 2023/2844; to neplatí pro</w:t>
      </w:r>
      <w:r w:rsidRPr="001E2DB3">
        <w:rPr>
          <w:rFonts w:cs="Times New Roman"/>
          <w:szCs w:val="24"/>
        </w:rPr>
        <w:t xml:space="preserve"> </w:t>
      </w:r>
    </w:p>
    <w:p w14:paraId="05A6CE78" w14:textId="4FF158BA" w:rsidR="00C57FC8" w:rsidRPr="001E2DB3" w:rsidRDefault="00C57FC8" w:rsidP="00190971">
      <w:pPr>
        <w:spacing w:line="240" w:lineRule="auto"/>
        <w:ind w:left="284" w:hanging="284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a) </w:t>
      </w:r>
      <w:r w:rsidRPr="001E2DB3">
        <w:rPr>
          <w:rFonts w:cs="Times New Roman"/>
          <w:szCs w:val="24"/>
          <w:u w:val="single"/>
        </w:rPr>
        <w:t>konzultace podle § 359 odst. 1</w:t>
      </w:r>
      <w:r w:rsidR="007B61B8">
        <w:rPr>
          <w:rFonts w:cs="Times New Roman"/>
          <w:szCs w:val="24"/>
          <w:u w:val="single"/>
        </w:rPr>
        <w:t xml:space="preserve"> a 2</w:t>
      </w:r>
      <w:r w:rsidRPr="001E2DB3">
        <w:rPr>
          <w:rFonts w:cs="Times New Roman"/>
          <w:szCs w:val="24"/>
        </w:rPr>
        <w:t xml:space="preserve">, </w:t>
      </w:r>
    </w:p>
    <w:p w14:paraId="6B4B9028" w14:textId="61564A49" w:rsidR="00C57FC8" w:rsidRPr="001E2DB3" w:rsidRDefault="00C57FC8" w:rsidP="00190971">
      <w:pPr>
        <w:spacing w:line="240" w:lineRule="auto"/>
        <w:ind w:left="284" w:hanging="284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b)</w:t>
      </w:r>
      <w:r w:rsidR="00190971" w:rsidRPr="001E2DB3">
        <w:rPr>
          <w:rFonts w:cs="Times New Roman"/>
          <w:szCs w:val="24"/>
        </w:rPr>
        <w:t xml:space="preserve"> </w:t>
      </w:r>
      <w:r w:rsidRPr="001E2DB3">
        <w:rPr>
          <w:rFonts w:cs="Times New Roman"/>
          <w:szCs w:val="24"/>
          <w:u w:val="single"/>
        </w:rPr>
        <w:t>informování o tom, že nelze rozhodnout o uznání a výkonu evropského vyšetřovacího příkazu z důvodů uvedených v § 362 odst. 3</w:t>
      </w:r>
      <w:r w:rsidRPr="001E2DB3">
        <w:rPr>
          <w:rFonts w:cs="Times New Roman"/>
          <w:szCs w:val="24"/>
        </w:rPr>
        <w:t xml:space="preserve">, </w:t>
      </w:r>
    </w:p>
    <w:p w14:paraId="4CE64212" w14:textId="466CC9CE" w:rsidR="00C57FC8" w:rsidRPr="001E2DB3" w:rsidRDefault="00C57FC8" w:rsidP="00190971">
      <w:pPr>
        <w:spacing w:line="240" w:lineRule="auto"/>
        <w:ind w:left="284" w:hanging="284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c) </w:t>
      </w:r>
      <w:r w:rsidRPr="001E2DB3">
        <w:rPr>
          <w:rFonts w:cs="Times New Roman"/>
          <w:szCs w:val="24"/>
          <w:u w:val="single"/>
        </w:rPr>
        <w:t>informování o prodlení podle § 364 věty třetí</w:t>
      </w:r>
      <w:r w:rsidR="00637ECC" w:rsidRPr="001E2DB3">
        <w:rPr>
          <w:rFonts w:cs="Times New Roman"/>
          <w:szCs w:val="24"/>
          <w:u w:val="single"/>
        </w:rPr>
        <w:t xml:space="preserve"> a</w:t>
      </w:r>
      <w:r w:rsidRPr="001E2DB3">
        <w:rPr>
          <w:rFonts w:cs="Times New Roman"/>
          <w:szCs w:val="24"/>
          <w:u w:val="single"/>
        </w:rPr>
        <w:t xml:space="preserve"> § 366 odst. 1 věty třetí</w:t>
      </w:r>
      <w:r w:rsidRPr="001E2DB3">
        <w:rPr>
          <w:rFonts w:cs="Times New Roman"/>
          <w:szCs w:val="24"/>
        </w:rPr>
        <w:t>,</w:t>
      </w:r>
    </w:p>
    <w:p w14:paraId="388189FA" w14:textId="5686C445" w:rsidR="00C57FC8" w:rsidRPr="001E2DB3" w:rsidRDefault="00C57FC8" w:rsidP="00190971">
      <w:pPr>
        <w:spacing w:line="240" w:lineRule="auto"/>
        <w:ind w:left="284" w:hanging="284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d) </w:t>
      </w:r>
      <w:r w:rsidRPr="001E2DB3">
        <w:rPr>
          <w:rFonts w:cs="Times New Roman"/>
          <w:szCs w:val="24"/>
          <w:u w:val="single"/>
        </w:rPr>
        <w:t>vyžádání stanoviska podle § 365 odst. 3 nebo jeho poskytnutí pro účely posouzení, zda je dán důvod pro odmítnutí uznání a výkonu evropského vyšetřovacího příkazu uvedený v</w:t>
      </w:r>
      <w:r w:rsidR="004B5138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§</w:t>
      </w:r>
      <w:r w:rsidR="004B5138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365 odst. 1 písm. a), c), e), f) nebo g),</w:t>
      </w:r>
      <w:r w:rsidRPr="001E2DB3">
        <w:rPr>
          <w:rFonts w:cs="Times New Roman"/>
          <w:szCs w:val="24"/>
        </w:rPr>
        <w:t xml:space="preserve"> </w:t>
      </w:r>
    </w:p>
    <w:p w14:paraId="5C9702B3" w14:textId="5ED0A9D2" w:rsidR="00C57FC8" w:rsidRPr="001E2DB3" w:rsidRDefault="00C57FC8" w:rsidP="00190971">
      <w:pPr>
        <w:spacing w:line="240" w:lineRule="auto"/>
        <w:ind w:left="284" w:hanging="284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e)</w:t>
      </w:r>
      <w:r w:rsidR="00190971" w:rsidRPr="001E2DB3">
        <w:rPr>
          <w:rFonts w:cs="Times New Roman"/>
          <w:szCs w:val="24"/>
        </w:rPr>
        <w:t xml:space="preserve"> </w:t>
      </w:r>
      <w:r w:rsidRPr="001E2DB3">
        <w:rPr>
          <w:rFonts w:cs="Times New Roman"/>
          <w:szCs w:val="24"/>
          <w:u w:val="single"/>
        </w:rPr>
        <w:t>informování podle § 366 odst. 2 a 4</w:t>
      </w:r>
      <w:r w:rsidRPr="001E2DB3">
        <w:rPr>
          <w:rFonts w:cs="Times New Roman"/>
          <w:szCs w:val="24"/>
        </w:rPr>
        <w:t xml:space="preserve"> a</w:t>
      </w:r>
    </w:p>
    <w:p w14:paraId="030E7A7A" w14:textId="4F1B2BBB" w:rsidR="00C57FC8" w:rsidRPr="001E2DB3" w:rsidRDefault="00C57FC8" w:rsidP="00190971">
      <w:pPr>
        <w:spacing w:line="240" w:lineRule="auto"/>
        <w:ind w:left="284" w:hanging="284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f)</w:t>
      </w:r>
      <w:r w:rsidR="00190971" w:rsidRPr="001E2DB3">
        <w:rPr>
          <w:rFonts w:cs="Times New Roman"/>
          <w:szCs w:val="24"/>
        </w:rPr>
        <w:t xml:space="preserve"> </w:t>
      </w:r>
      <w:r w:rsidRPr="001E2DB3">
        <w:rPr>
          <w:rFonts w:cs="Times New Roman"/>
          <w:szCs w:val="24"/>
          <w:u w:val="single"/>
        </w:rPr>
        <w:t>prodloužení lhůty pro posouzení splnění podmínek pro výkon evropského vyšetřovacího příkazu podle § 377</w:t>
      </w:r>
      <w:r w:rsidRPr="001E2DB3">
        <w:rPr>
          <w:rFonts w:cs="Times New Roman"/>
          <w:szCs w:val="24"/>
        </w:rPr>
        <w:t>.“.</w:t>
      </w:r>
    </w:p>
    <w:p w14:paraId="62857B13" w14:textId="0D3818C1" w:rsidR="004B5138" w:rsidRPr="001E2DB3" w:rsidRDefault="004B5138" w:rsidP="00885758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32023L2843</w:t>
      </w:r>
    </w:p>
    <w:p w14:paraId="3E76DF51" w14:textId="226BD2D9" w:rsidR="00784FD0" w:rsidRPr="001E2DB3" w:rsidRDefault="00784FD0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 xml:space="preserve">V § 374 se odstavec 5 zrušuje. </w:t>
      </w:r>
    </w:p>
    <w:p w14:paraId="7F9641B9" w14:textId="58742246" w:rsidR="00784FD0" w:rsidRPr="001E2DB3" w:rsidRDefault="00784FD0" w:rsidP="00784FD0">
      <w:pPr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Dosavadní odstavec 6 se označuje jako odstavec 5. </w:t>
      </w:r>
    </w:p>
    <w:p w14:paraId="0FD03898" w14:textId="5C95A30C" w:rsidR="00BF52DD" w:rsidRPr="001E2DB3" w:rsidRDefault="005D0424" w:rsidP="00AD24C0">
      <w:pPr>
        <w:pStyle w:val="Nadpis2"/>
        <w:keepNext w:val="0"/>
        <w:keepLines w:val="0"/>
        <w:numPr>
          <w:ilvl w:val="0"/>
          <w:numId w:val="18"/>
        </w:numPr>
        <w:suppressAutoHyphens/>
        <w:spacing w:before="480" w:after="120" w:line="240" w:lineRule="auto"/>
        <w:ind w:left="425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2DB3">
        <w:rPr>
          <w:rFonts w:ascii="Times New Roman" w:hAnsi="Times New Roman" w:cs="Times New Roman"/>
          <w:color w:val="auto"/>
          <w:sz w:val="24"/>
          <w:szCs w:val="24"/>
        </w:rPr>
        <w:t xml:space="preserve">V části páté se </w:t>
      </w:r>
      <w:r w:rsidR="004515F6" w:rsidRPr="001E2DB3">
        <w:rPr>
          <w:rFonts w:ascii="Times New Roman" w:hAnsi="Times New Roman" w:cs="Times New Roman"/>
          <w:color w:val="auto"/>
          <w:sz w:val="24"/>
          <w:szCs w:val="24"/>
        </w:rPr>
        <w:t>za hlavu XI vkládá nová</w:t>
      </w:r>
      <w:r w:rsidRPr="001E2DB3">
        <w:rPr>
          <w:rFonts w:ascii="Times New Roman" w:hAnsi="Times New Roman" w:cs="Times New Roman"/>
          <w:color w:val="auto"/>
          <w:sz w:val="24"/>
          <w:szCs w:val="24"/>
        </w:rPr>
        <w:t xml:space="preserve"> hlava XII, která včetně nadpisu zní:</w:t>
      </w:r>
    </w:p>
    <w:p w14:paraId="49081E94" w14:textId="19DC01F9" w:rsidR="005D0424" w:rsidRPr="001E2DB3" w:rsidRDefault="005D0424" w:rsidP="00E9336D">
      <w:pPr>
        <w:spacing w:line="240" w:lineRule="auto"/>
        <w:jc w:val="center"/>
        <w:rPr>
          <w:rFonts w:cs="Times New Roman"/>
          <w:szCs w:val="24"/>
          <w:lang w:eastAsia="cs-CZ"/>
        </w:rPr>
      </w:pPr>
      <w:bookmarkStart w:id="4" w:name="_Hlk179396873"/>
      <w:r w:rsidRPr="001E2DB3">
        <w:rPr>
          <w:rFonts w:cs="Times New Roman"/>
          <w:szCs w:val="24"/>
          <w:lang w:eastAsia="cs-CZ"/>
        </w:rPr>
        <w:t>„HLAVA XII</w:t>
      </w:r>
    </w:p>
    <w:p w14:paraId="66D341F9" w14:textId="1A2A5D1F" w:rsidR="002C4DB6" w:rsidRPr="001E2DB3" w:rsidRDefault="002C4DB6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>Evropský vy</w:t>
      </w:r>
      <w:r w:rsidR="003D7F70" w:rsidRPr="001E2DB3">
        <w:rPr>
          <w:rFonts w:cs="Times New Roman"/>
          <w:b/>
          <w:szCs w:val="24"/>
        </w:rPr>
        <w:t>dávací</w:t>
      </w:r>
      <w:r w:rsidRPr="001E2DB3">
        <w:rPr>
          <w:rFonts w:cs="Times New Roman"/>
          <w:b/>
          <w:szCs w:val="24"/>
        </w:rPr>
        <w:t xml:space="preserve"> příkaz a evropský uchovávací příkaz podle nařízení E</w:t>
      </w:r>
      <w:r w:rsidR="005657BD" w:rsidRPr="001E2DB3">
        <w:rPr>
          <w:rFonts w:cs="Times New Roman"/>
          <w:b/>
          <w:szCs w:val="24"/>
        </w:rPr>
        <w:t>vropského parlamentu</w:t>
      </w:r>
      <w:r w:rsidRPr="001E2DB3">
        <w:rPr>
          <w:rFonts w:cs="Times New Roman"/>
          <w:b/>
          <w:szCs w:val="24"/>
        </w:rPr>
        <w:t xml:space="preserve"> a Rady (EU) 2023/1543</w:t>
      </w:r>
    </w:p>
    <w:p w14:paraId="67968FD4" w14:textId="2D0C511B" w:rsidR="00534438" w:rsidRPr="001E2DB3" w:rsidRDefault="00F71DB9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534438" w:rsidRPr="001E2DB3">
        <w:rPr>
          <w:rFonts w:cs="Times New Roman"/>
          <w:szCs w:val="24"/>
        </w:rPr>
        <w:t>íl 1</w:t>
      </w:r>
    </w:p>
    <w:p w14:paraId="7A7508A6" w14:textId="3F103823" w:rsidR="00E95247" w:rsidRPr="001E2DB3" w:rsidRDefault="00E95247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>Společn</w:t>
      </w:r>
      <w:r w:rsidR="00502663" w:rsidRPr="001E2DB3">
        <w:rPr>
          <w:rFonts w:cs="Times New Roman"/>
          <w:b/>
          <w:szCs w:val="24"/>
        </w:rPr>
        <w:t>é</w:t>
      </w:r>
      <w:r w:rsidRPr="001E2DB3">
        <w:rPr>
          <w:rFonts w:cs="Times New Roman"/>
          <w:b/>
          <w:szCs w:val="24"/>
        </w:rPr>
        <w:t xml:space="preserve"> ustanovení</w:t>
      </w:r>
    </w:p>
    <w:p w14:paraId="45D23C26" w14:textId="77777777" w:rsidR="00EB29ED" w:rsidRDefault="00EB29ED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</w:p>
    <w:p w14:paraId="7E120469" w14:textId="77777777" w:rsidR="00EB29ED" w:rsidRDefault="00EB29ED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</w:p>
    <w:p w14:paraId="7E7A2D6B" w14:textId="77777777" w:rsidR="00EB29ED" w:rsidRDefault="00EB29ED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</w:p>
    <w:p w14:paraId="3302366F" w14:textId="14403692" w:rsidR="00B4396B" w:rsidRPr="001E2DB3" w:rsidRDefault="00B4396B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lastRenderedPageBreak/>
        <w:t>§ 396</w:t>
      </w:r>
    </w:p>
    <w:p w14:paraId="24399A3A" w14:textId="5C207421" w:rsidR="00E514FF" w:rsidRPr="001E2DB3" w:rsidRDefault="00E514FF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(1) </w:t>
      </w:r>
      <w:r w:rsidR="008A5130" w:rsidRPr="001E2DB3">
        <w:rPr>
          <w:rFonts w:cs="Times New Roman"/>
          <w:szCs w:val="24"/>
          <w:u w:val="single"/>
        </w:rPr>
        <w:t xml:space="preserve">Daty o účastníkovi, daty o provozu, daty o obsahu a daty </w:t>
      </w:r>
      <w:r w:rsidR="008A5130" w:rsidRPr="001E2DB3">
        <w:rPr>
          <w:rFonts w:eastAsia="Times New Roman" w:cs="Times New Roman"/>
          <w:szCs w:val="24"/>
          <w:u w:val="single"/>
          <w:lang w:eastAsia="cs-CZ"/>
        </w:rPr>
        <w:t>požadovanými výhradně za</w:t>
      </w:r>
      <w:r w:rsidRPr="001E2DB3">
        <w:rPr>
          <w:rFonts w:eastAsia="Times New Roman" w:cs="Times New Roman"/>
          <w:szCs w:val="24"/>
          <w:u w:val="single"/>
          <w:lang w:eastAsia="cs-CZ"/>
        </w:rPr>
        <w:t> </w:t>
      </w:r>
      <w:r w:rsidR="008A5130" w:rsidRPr="001E2DB3">
        <w:rPr>
          <w:rFonts w:eastAsia="Times New Roman" w:cs="Times New Roman"/>
          <w:szCs w:val="24"/>
          <w:u w:val="single"/>
          <w:lang w:eastAsia="cs-CZ"/>
        </w:rPr>
        <w:t xml:space="preserve">účelem </w:t>
      </w:r>
      <w:r w:rsidR="002C22F9" w:rsidRPr="001E2DB3">
        <w:rPr>
          <w:rFonts w:eastAsia="Times New Roman" w:cs="Times New Roman"/>
          <w:szCs w:val="24"/>
          <w:u w:val="single"/>
          <w:lang w:eastAsia="cs-CZ"/>
        </w:rPr>
        <w:t xml:space="preserve">zjištění totožnosti </w:t>
      </w:r>
      <w:r w:rsidR="008A5130" w:rsidRPr="001E2DB3">
        <w:rPr>
          <w:rFonts w:eastAsia="Times New Roman" w:cs="Times New Roman"/>
          <w:szCs w:val="24"/>
          <w:u w:val="single"/>
          <w:lang w:eastAsia="cs-CZ"/>
        </w:rPr>
        <w:t>uživatele se rozumějí údaje vymezené v</w:t>
      </w:r>
      <w:r w:rsidR="00343AB1" w:rsidRPr="001E2DB3">
        <w:rPr>
          <w:rFonts w:eastAsia="Times New Roman" w:cs="Times New Roman"/>
          <w:szCs w:val="24"/>
          <w:u w:val="single"/>
          <w:lang w:eastAsia="cs-CZ"/>
        </w:rPr>
        <w:t> </w:t>
      </w:r>
      <w:r w:rsidR="008A5130" w:rsidRPr="001E2DB3">
        <w:rPr>
          <w:rFonts w:eastAsia="Times New Roman" w:cs="Times New Roman"/>
          <w:szCs w:val="24"/>
          <w:u w:val="single"/>
          <w:lang w:eastAsia="cs-CZ"/>
        </w:rPr>
        <w:t>čl</w:t>
      </w:r>
      <w:r w:rsidR="00343AB1" w:rsidRPr="001E2DB3">
        <w:rPr>
          <w:rFonts w:eastAsia="Times New Roman" w:cs="Times New Roman"/>
          <w:szCs w:val="24"/>
          <w:u w:val="single"/>
          <w:lang w:eastAsia="cs-CZ"/>
        </w:rPr>
        <w:t>.</w:t>
      </w:r>
      <w:r w:rsidR="008A5130" w:rsidRPr="001E2DB3">
        <w:rPr>
          <w:rFonts w:eastAsia="Times New Roman" w:cs="Times New Roman"/>
          <w:szCs w:val="24"/>
          <w:u w:val="single"/>
          <w:lang w:eastAsia="cs-CZ"/>
        </w:rPr>
        <w:t xml:space="preserve"> </w:t>
      </w:r>
      <w:r w:rsidR="0046447B" w:rsidRPr="001E2DB3">
        <w:rPr>
          <w:rFonts w:eastAsia="Times New Roman" w:cs="Times New Roman"/>
          <w:szCs w:val="24"/>
          <w:u w:val="single"/>
          <w:lang w:eastAsia="cs-CZ"/>
        </w:rPr>
        <w:t>3</w:t>
      </w:r>
      <w:r w:rsidR="008A5130" w:rsidRPr="001E2DB3">
        <w:rPr>
          <w:rFonts w:eastAsia="Times New Roman" w:cs="Times New Roman"/>
          <w:szCs w:val="24"/>
          <w:u w:val="single"/>
          <w:lang w:eastAsia="cs-CZ"/>
        </w:rPr>
        <w:t xml:space="preserve"> </w:t>
      </w:r>
      <w:r w:rsidR="006414A7" w:rsidRPr="001E2DB3">
        <w:rPr>
          <w:rFonts w:eastAsia="Times New Roman" w:cs="Times New Roman"/>
          <w:szCs w:val="24"/>
          <w:u w:val="single"/>
          <w:lang w:eastAsia="cs-CZ"/>
        </w:rPr>
        <w:t>bodech</w:t>
      </w:r>
      <w:r w:rsidR="008A5130" w:rsidRPr="001E2DB3">
        <w:rPr>
          <w:rFonts w:eastAsia="Times New Roman" w:cs="Times New Roman"/>
          <w:szCs w:val="24"/>
          <w:u w:val="single"/>
          <w:lang w:eastAsia="cs-CZ"/>
        </w:rPr>
        <w:t xml:space="preserve"> </w:t>
      </w:r>
      <w:r w:rsidR="00BE6237" w:rsidRPr="001E2DB3">
        <w:rPr>
          <w:rFonts w:eastAsia="Times New Roman" w:cs="Times New Roman"/>
          <w:szCs w:val="24"/>
          <w:u w:val="single"/>
          <w:lang w:eastAsia="cs-CZ"/>
        </w:rPr>
        <w:t>9</w:t>
      </w:r>
      <w:r w:rsidR="008A5130" w:rsidRPr="001E2DB3">
        <w:rPr>
          <w:rFonts w:eastAsia="Times New Roman" w:cs="Times New Roman"/>
          <w:szCs w:val="24"/>
          <w:u w:val="single"/>
          <w:lang w:eastAsia="cs-CZ"/>
        </w:rPr>
        <w:t xml:space="preserve"> až 12 </w:t>
      </w:r>
      <w:r w:rsidR="008A5130" w:rsidRPr="001E2DB3">
        <w:rPr>
          <w:rFonts w:cs="Times New Roman"/>
          <w:szCs w:val="24"/>
          <w:u w:val="single"/>
        </w:rPr>
        <w:t>nařízení Evropského parlamentu a Rady (EU) 2023/1543</w:t>
      </w:r>
      <w:r w:rsidR="008A5130" w:rsidRPr="001E2DB3">
        <w:rPr>
          <w:rFonts w:cs="Times New Roman"/>
          <w:szCs w:val="24"/>
        </w:rPr>
        <w:t>.</w:t>
      </w:r>
      <w:r w:rsidRPr="001E2DB3">
        <w:rPr>
          <w:rFonts w:cs="Times New Roman"/>
          <w:szCs w:val="24"/>
        </w:rPr>
        <w:t xml:space="preserve"> </w:t>
      </w:r>
    </w:p>
    <w:p w14:paraId="13A1BE57" w14:textId="22B8CA28" w:rsidR="009C042D" w:rsidRPr="001E2DB3" w:rsidRDefault="00F358FF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  <w:u w:val="single"/>
        </w:rPr>
      </w:pPr>
      <w:r w:rsidRPr="001E2DB3">
        <w:rPr>
          <w:rFonts w:cs="Times New Roman"/>
          <w:szCs w:val="24"/>
        </w:rPr>
        <w:t>(</w:t>
      </w:r>
      <w:r w:rsidR="00420916" w:rsidRPr="001E2DB3">
        <w:rPr>
          <w:rFonts w:cs="Times New Roman"/>
          <w:szCs w:val="24"/>
        </w:rPr>
        <w:t>2</w:t>
      </w:r>
      <w:r w:rsidRPr="001E2DB3">
        <w:rPr>
          <w:rFonts w:cs="Times New Roman"/>
          <w:szCs w:val="24"/>
        </w:rPr>
        <w:t xml:space="preserve">) </w:t>
      </w:r>
      <w:r w:rsidRPr="001E2DB3">
        <w:rPr>
          <w:rFonts w:cs="Times New Roman"/>
          <w:szCs w:val="24"/>
          <w:u w:val="single"/>
        </w:rPr>
        <w:t xml:space="preserve">Pro účely podávání zpráv orgánům Evropské unie </w:t>
      </w:r>
      <w:r w:rsidR="00C51B01" w:rsidRPr="001E2DB3">
        <w:rPr>
          <w:rFonts w:cs="Times New Roman"/>
          <w:szCs w:val="24"/>
          <w:u w:val="single"/>
        </w:rPr>
        <w:t xml:space="preserve">poskytne </w:t>
      </w:r>
      <w:r w:rsidRPr="001E2DB3">
        <w:rPr>
          <w:rFonts w:cs="Times New Roman"/>
          <w:szCs w:val="24"/>
          <w:u w:val="single"/>
        </w:rPr>
        <w:t>Nejvyšší státní zastupitelství a soud ministerstvu na jeho žádost potřebné informace</w:t>
      </w:r>
      <w:r w:rsidRPr="00184B53">
        <w:rPr>
          <w:rFonts w:cs="Times New Roman"/>
          <w:szCs w:val="24"/>
        </w:rPr>
        <w:t>.</w:t>
      </w:r>
    </w:p>
    <w:p w14:paraId="48836C73" w14:textId="4BE07F09" w:rsidR="001737C6" w:rsidRPr="001E2DB3" w:rsidRDefault="00F71DB9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1737C6" w:rsidRPr="001E2DB3">
        <w:rPr>
          <w:rFonts w:cs="Times New Roman"/>
          <w:szCs w:val="24"/>
        </w:rPr>
        <w:t>íl 2</w:t>
      </w:r>
    </w:p>
    <w:p w14:paraId="453BAB5A" w14:textId="3ECDB93B" w:rsidR="00BF52DD" w:rsidRPr="001E2DB3" w:rsidRDefault="001737C6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>Zajištění výkonu evropského vydávacího příkazu a evropského uchovávacího příkazu v České republice</w:t>
      </w:r>
    </w:p>
    <w:p w14:paraId="48C54A6B" w14:textId="71EC513D" w:rsidR="00952A1D" w:rsidRPr="001E2DB3" w:rsidRDefault="00952A1D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§ 39</w:t>
      </w:r>
      <w:r w:rsidR="00E118CE" w:rsidRPr="001E2DB3">
        <w:rPr>
          <w:rFonts w:cs="Times New Roman"/>
          <w:szCs w:val="24"/>
        </w:rPr>
        <w:t>7</w:t>
      </w:r>
    </w:p>
    <w:p w14:paraId="195356A0" w14:textId="2F76422B" w:rsidR="00952A1D" w:rsidRPr="001E2DB3" w:rsidRDefault="00952A1D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>Příslušnost</w:t>
      </w:r>
    </w:p>
    <w:p w14:paraId="6B668A93" w14:textId="1F3E86D5" w:rsidR="00D14A4A" w:rsidRPr="001E2DB3" w:rsidRDefault="00D14A4A" w:rsidP="00E9336D">
      <w:pPr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(1) </w:t>
      </w:r>
      <w:r w:rsidRPr="001E2DB3">
        <w:rPr>
          <w:rFonts w:cs="Times New Roman"/>
          <w:szCs w:val="24"/>
          <w:u w:val="single"/>
        </w:rPr>
        <w:t>Orgán příslušný k přijetí oznámení o vydání evropského vydávacího příkazu podle čl</w:t>
      </w:r>
      <w:r w:rsidR="00D80160" w:rsidRPr="001E2DB3">
        <w:rPr>
          <w:rFonts w:cs="Times New Roman"/>
          <w:szCs w:val="24"/>
          <w:u w:val="single"/>
        </w:rPr>
        <w:t>.</w:t>
      </w:r>
      <w:r w:rsidR="00E514FF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8 nařízení Evropského parlamentu a Rady (EU) 2023/1543</w:t>
      </w:r>
      <w:r w:rsidR="00D83D84" w:rsidRPr="001E2DB3">
        <w:rPr>
          <w:rFonts w:cs="Times New Roman"/>
          <w:szCs w:val="24"/>
          <w:u w:val="single"/>
        </w:rPr>
        <w:t xml:space="preserve">, </w:t>
      </w:r>
      <w:r w:rsidRPr="001E2DB3">
        <w:rPr>
          <w:rFonts w:cs="Times New Roman"/>
          <w:szCs w:val="24"/>
          <w:u w:val="single"/>
        </w:rPr>
        <w:t>posouzení informací uvedených v</w:t>
      </w:r>
      <w:r w:rsidR="00E514FF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tomto příkazu a případnému uplatnění důvod</w:t>
      </w:r>
      <w:r w:rsidR="00A90786" w:rsidRPr="001E2DB3">
        <w:rPr>
          <w:rFonts w:cs="Times New Roman"/>
          <w:szCs w:val="24"/>
          <w:u w:val="single"/>
        </w:rPr>
        <w:t>u</w:t>
      </w:r>
      <w:r w:rsidRPr="001E2DB3">
        <w:rPr>
          <w:rFonts w:cs="Times New Roman"/>
          <w:szCs w:val="24"/>
          <w:u w:val="single"/>
        </w:rPr>
        <w:t xml:space="preserve"> k odmítnutí </w:t>
      </w:r>
      <w:r w:rsidR="00D83D84" w:rsidRPr="001E2DB3">
        <w:rPr>
          <w:rFonts w:cs="Times New Roman"/>
          <w:szCs w:val="24"/>
          <w:u w:val="single"/>
        </w:rPr>
        <w:t>po</w:t>
      </w:r>
      <w:r w:rsidRPr="001E2DB3">
        <w:rPr>
          <w:rFonts w:cs="Times New Roman"/>
          <w:szCs w:val="24"/>
          <w:u w:val="single"/>
        </w:rPr>
        <w:t>dle čl</w:t>
      </w:r>
      <w:r w:rsidR="00D80160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12 nařízení Evropského parlamentu a Rady (EU) 2023/1543 a k uznání a zajištění výkonu evropského vydávacího příkazu vydaného orgánem jiného členského státu podle čl</w:t>
      </w:r>
      <w:r w:rsidR="00D80160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16 nařízení Evropského parlamentu</w:t>
      </w:r>
      <w:r w:rsidR="00E514FF" w:rsidRPr="001E2DB3">
        <w:rPr>
          <w:rFonts w:cs="Times New Roman"/>
          <w:szCs w:val="24"/>
          <w:u w:val="single"/>
        </w:rPr>
        <w:t xml:space="preserve"> </w:t>
      </w:r>
      <w:r w:rsidRPr="001E2DB3">
        <w:rPr>
          <w:rFonts w:cs="Times New Roman"/>
          <w:szCs w:val="24"/>
          <w:u w:val="single"/>
        </w:rPr>
        <w:t>a</w:t>
      </w:r>
      <w:r w:rsidR="00E514FF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>Rady (EU) 2023/1543 se určí obdobně podle § 48 odst. 5 věty první, § 48 odst. 6 až 9 a § 48a</w:t>
      </w:r>
      <w:r w:rsidRPr="001E2DB3">
        <w:rPr>
          <w:rFonts w:cs="Times New Roman"/>
          <w:szCs w:val="24"/>
        </w:rPr>
        <w:t>.</w:t>
      </w:r>
    </w:p>
    <w:p w14:paraId="157C9CAE" w14:textId="0BEDBC4B" w:rsidR="006E2C37" w:rsidRPr="001E2DB3" w:rsidRDefault="006E2C37" w:rsidP="00E9336D">
      <w:pPr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(</w:t>
      </w:r>
      <w:r w:rsidR="001737C6" w:rsidRPr="001E2DB3">
        <w:rPr>
          <w:rFonts w:cs="Times New Roman"/>
          <w:szCs w:val="24"/>
        </w:rPr>
        <w:t>2</w:t>
      </w:r>
      <w:r w:rsidRPr="001E2DB3">
        <w:rPr>
          <w:rFonts w:cs="Times New Roman"/>
          <w:szCs w:val="24"/>
        </w:rPr>
        <w:t xml:space="preserve">) </w:t>
      </w:r>
      <w:r w:rsidRPr="001E2DB3">
        <w:rPr>
          <w:rFonts w:cs="Times New Roman"/>
          <w:szCs w:val="24"/>
          <w:u w:val="single"/>
        </w:rPr>
        <w:t>K</w:t>
      </w:r>
      <w:r w:rsidR="00537A87" w:rsidRPr="001E2DB3">
        <w:rPr>
          <w:rFonts w:cs="Times New Roman"/>
          <w:szCs w:val="24"/>
          <w:u w:val="single"/>
        </w:rPr>
        <w:t> </w:t>
      </w:r>
      <w:r w:rsidR="004B3224" w:rsidRPr="001E2DB3">
        <w:rPr>
          <w:rFonts w:cs="Times New Roman"/>
          <w:szCs w:val="24"/>
          <w:u w:val="single"/>
        </w:rPr>
        <w:t xml:space="preserve">uznání a zajištění výkonu </w:t>
      </w:r>
      <w:r w:rsidRPr="001E2DB3">
        <w:rPr>
          <w:rFonts w:cs="Times New Roman"/>
          <w:szCs w:val="24"/>
          <w:u w:val="single"/>
        </w:rPr>
        <w:t>evropského uchová</w:t>
      </w:r>
      <w:r w:rsidR="00D414D2" w:rsidRPr="001E2DB3">
        <w:rPr>
          <w:rFonts w:cs="Times New Roman"/>
          <w:szCs w:val="24"/>
          <w:u w:val="single"/>
        </w:rPr>
        <w:t xml:space="preserve">vacího příkazu </w:t>
      </w:r>
      <w:r w:rsidR="00A927C4" w:rsidRPr="001E2DB3">
        <w:rPr>
          <w:rFonts w:cs="Times New Roman"/>
          <w:szCs w:val="24"/>
          <w:u w:val="single"/>
        </w:rPr>
        <w:t>podle č</w:t>
      </w:r>
      <w:r w:rsidR="00D80160" w:rsidRPr="001E2DB3">
        <w:rPr>
          <w:rFonts w:cs="Times New Roman"/>
          <w:szCs w:val="24"/>
          <w:u w:val="single"/>
        </w:rPr>
        <w:t>l.</w:t>
      </w:r>
      <w:r w:rsidR="00A927C4" w:rsidRPr="001E2DB3">
        <w:rPr>
          <w:rFonts w:cs="Times New Roman"/>
          <w:szCs w:val="24"/>
          <w:u w:val="single"/>
        </w:rPr>
        <w:t xml:space="preserve"> 16 nařízení Evropského parlamentu a Rady (EU) 2023/1543 </w:t>
      </w:r>
      <w:r w:rsidR="003161E2" w:rsidRPr="001E2DB3">
        <w:rPr>
          <w:rFonts w:cs="Times New Roman"/>
          <w:szCs w:val="24"/>
          <w:u w:val="single"/>
        </w:rPr>
        <w:t xml:space="preserve">je příslušný útvar Policie. </w:t>
      </w:r>
      <w:r w:rsidR="00805106" w:rsidRPr="001E2DB3">
        <w:rPr>
          <w:rFonts w:cs="Times New Roman"/>
          <w:szCs w:val="24"/>
          <w:u w:val="single"/>
        </w:rPr>
        <w:t>K</w:t>
      </w:r>
      <w:r w:rsidR="004B3224" w:rsidRPr="001E2DB3">
        <w:rPr>
          <w:rFonts w:cs="Times New Roman"/>
          <w:szCs w:val="24"/>
          <w:u w:val="single"/>
        </w:rPr>
        <w:t xml:space="preserve"> uznání a </w:t>
      </w:r>
      <w:r w:rsidR="00243239" w:rsidRPr="001E2DB3">
        <w:rPr>
          <w:rFonts w:cs="Times New Roman"/>
          <w:szCs w:val="24"/>
          <w:u w:val="single"/>
        </w:rPr>
        <w:t xml:space="preserve">zajištění </w:t>
      </w:r>
      <w:r w:rsidR="009F12BA" w:rsidRPr="001E2DB3">
        <w:rPr>
          <w:rFonts w:cs="Times New Roman"/>
          <w:szCs w:val="24"/>
          <w:u w:val="single"/>
        </w:rPr>
        <w:t xml:space="preserve">výkonu </w:t>
      </w:r>
      <w:r w:rsidR="000B4F0D" w:rsidRPr="001E2DB3">
        <w:rPr>
          <w:rFonts w:cs="Times New Roman"/>
          <w:szCs w:val="24"/>
          <w:u w:val="single"/>
        </w:rPr>
        <w:t xml:space="preserve">evropského uchovávacího </w:t>
      </w:r>
      <w:r w:rsidR="009F12BA" w:rsidRPr="001E2DB3">
        <w:rPr>
          <w:rFonts w:cs="Times New Roman"/>
          <w:szCs w:val="24"/>
          <w:u w:val="single"/>
        </w:rPr>
        <w:t>příkazu je zapotřebí předchozí souhlas</w:t>
      </w:r>
      <w:r w:rsidR="000B4F0D" w:rsidRPr="001E2DB3">
        <w:rPr>
          <w:rFonts w:cs="Times New Roman"/>
          <w:szCs w:val="24"/>
          <w:u w:val="single"/>
        </w:rPr>
        <w:t xml:space="preserve"> justičního orgánu</w:t>
      </w:r>
      <w:r w:rsidR="009F12BA" w:rsidRPr="001E2DB3">
        <w:rPr>
          <w:rFonts w:cs="Times New Roman"/>
          <w:szCs w:val="24"/>
          <w:u w:val="single"/>
        </w:rPr>
        <w:t>,</w:t>
      </w:r>
      <w:r w:rsidR="003D506F" w:rsidRPr="001E2DB3">
        <w:rPr>
          <w:rFonts w:cs="Times New Roman"/>
          <w:szCs w:val="24"/>
          <w:u w:val="single"/>
        </w:rPr>
        <w:t xml:space="preserve"> který b</w:t>
      </w:r>
      <w:r w:rsidR="00E324DB" w:rsidRPr="001E2DB3">
        <w:rPr>
          <w:rFonts w:cs="Times New Roman"/>
          <w:szCs w:val="24"/>
          <w:u w:val="single"/>
        </w:rPr>
        <w:t>y byl</w:t>
      </w:r>
      <w:r w:rsidR="003D506F" w:rsidRPr="001E2DB3">
        <w:rPr>
          <w:rFonts w:cs="Times New Roman"/>
          <w:szCs w:val="24"/>
          <w:u w:val="single"/>
        </w:rPr>
        <w:t xml:space="preserve"> </w:t>
      </w:r>
      <w:r w:rsidR="00917C04" w:rsidRPr="001E2DB3">
        <w:rPr>
          <w:rFonts w:cs="Times New Roman"/>
          <w:szCs w:val="24"/>
          <w:u w:val="single"/>
        </w:rPr>
        <w:t xml:space="preserve">podle odstavce 1 </w:t>
      </w:r>
      <w:r w:rsidR="003D506F" w:rsidRPr="001E2DB3">
        <w:rPr>
          <w:rFonts w:cs="Times New Roman"/>
          <w:szCs w:val="24"/>
          <w:u w:val="single"/>
        </w:rPr>
        <w:t>příslušný k</w:t>
      </w:r>
      <w:r w:rsidR="00A927C4" w:rsidRPr="001E2DB3">
        <w:rPr>
          <w:rFonts w:cs="Times New Roman"/>
          <w:szCs w:val="24"/>
          <w:u w:val="single"/>
        </w:rPr>
        <w:t xml:space="preserve"> uznání a </w:t>
      </w:r>
      <w:r w:rsidR="003D506F" w:rsidRPr="001E2DB3">
        <w:rPr>
          <w:rFonts w:cs="Times New Roman"/>
          <w:szCs w:val="24"/>
          <w:u w:val="single"/>
        </w:rPr>
        <w:t xml:space="preserve">zajištění výkonu evropského </w:t>
      </w:r>
      <w:r w:rsidR="00E74064" w:rsidRPr="001E2DB3">
        <w:rPr>
          <w:rFonts w:cs="Times New Roman"/>
          <w:szCs w:val="24"/>
          <w:u w:val="single"/>
        </w:rPr>
        <w:t>vydávacího</w:t>
      </w:r>
      <w:r w:rsidR="003D506F" w:rsidRPr="001E2DB3">
        <w:rPr>
          <w:rFonts w:cs="Times New Roman"/>
          <w:szCs w:val="24"/>
          <w:u w:val="single"/>
        </w:rPr>
        <w:t xml:space="preserve"> příkazu</w:t>
      </w:r>
      <w:r w:rsidR="00917C04" w:rsidRPr="001E2DB3">
        <w:rPr>
          <w:rFonts w:cs="Times New Roman"/>
          <w:szCs w:val="24"/>
          <w:u w:val="single"/>
        </w:rPr>
        <w:t xml:space="preserve"> ve vztahu k uchovaným datům</w:t>
      </w:r>
      <w:r w:rsidR="00BA78E0" w:rsidRPr="001E2DB3">
        <w:rPr>
          <w:rFonts w:cs="Times New Roman"/>
          <w:szCs w:val="24"/>
          <w:u w:val="single"/>
        </w:rPr>
        <w:t xml:space="preserve">, pokud </w:t>
      </w:r>
      <w:r w:rsidR="00E324DB" w:rsidRPr="001E2DB3">
        <w:rPr>
          <w:rFonts w:cs="Times New Roman"/>
          <w:szCs w:val="24"/>
          <w:u w:val="single"/>
        </w:rPr>
        <w:t xml:space="preserve">by </w:t>
      </w:r>
      <w:r w:rsidR="00BA78E0" w:rsidRPr="001E2DB3">
        <w:rPr>
          <w:rFonts w:cs="Times New Roman"/>
          <w:szCs w:val="24"/>
          <w:u w:val="single"/>
        </w:rPr>
        <w:t>jiný členský stát takový příkaz vyd</w:t>
      </w:r>
      <w:r w:rsidR="00E324DB" w:rsidRPr="001E2DB3">
        <w:rPr>
          <w:rFonts w:cs="Times New Roman"/>
          <w:szCs w:val="24"/>
          <w:u w:val="single"/>
        </w:rPr>
        <w:t>al</w:t>
      </w:r>
      <w:r w:rsidR="00123059" w:rsidRPr="001E2DB3">
        <w:rPr>
          <w:rFonts w:cs="Times New Roman"/>
          <w:szCs w:val="24"/>
          <w:u w:val="single"/>
        </w:rPr>
        <w:t xml:space="preserve"> a</w:t>
      </w:r>
      <w:r w:rsidR="00190971" w:rsidRPr="001E2DB3">
        <w:rPr>
          <w:rFonts w:cs="Times New Roman"/>
          <w:szCs w:val="24"/>
          <w:u w:val="single"/>
        </w:rPr>
        <w:t> </w:t>
      </w:r>
      <w:r w:rsidR="00123059" w:rsidRPr="001E2DB3">
        <w:rPr>
          <w:rFonts w:cs="Times New Roman"/>
          <w:szCs w:val="24"/>
          <w:u w:val="single"/>
        </w:rPr>
        <w:t>požád</w:t>
      </w:r>
      <w:r w:rsidR="00E324DB" w:rsidRPr="001E2DB3">
        <w:rPr>
          <w:rFonts w:cs="Times New Roman"/>
          <w:szCs w:val="24"/>
          <w:u w:val="single"/>
        </w:rPr>
        <w:t>al</w:t>
      </w:r>
      <w:r w:rsidR="00123059" w:rsidRPr="001E2DB3">
        <w:rPr>
          <w:rFonts w:cs="Times New Roman"/>
          <w:szCs w:val="24"/>
          <w:u w:val="single"/>
        </w:rPr>
        <w:t xml:space="preserve"> o</w:t>
      </w:r>
      <w:r w:rsidR="00E514FF" w:rsidRPr="001E2DB3">
        <w:rPr>
          <w:rFonts w:cs="Times New Roman"/>
          <w:szCs w:val="24"/>
          <w:u w:val="single"/>
        </w:rPr>
        <w:t> </w:t>
      </w:r>
      <w:r w:rsidR="00123059" w:rsidRPr="001E2DB3">
        <w:rPr>
          <w:rFonts w:cs="Times New Roman"/>
          <w:szCs w:val="24"/>
          <w:u w:val="single"/>
        </w:rPr>
        <w:t>zajištění jeho výkonu</w:t>
      </w:r>
      <w:r w:rsidR="003D506F" w:rsidRPr="001E2DB3">
        <w:rPr>
          <w:rFonts w:cs="Times New Roman"/>
          <w:szCs w:val="24"/>
        </w:rPr>
        <w:t xml:space="preserve">. </w:t>
      </w:r>
    </w:p>
    <w:p w14:paraId="40D887BA" w14:textId="02C60F1E" w:rsidR="00B02BD8" w:rsidRPr="001E2DB3" w:rsidRDefault="001737C6" w:rsidP="00E9336D">
      <w:pPr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(3) Byl-li evropský vydávací příkaz nebo evropský uchovávací příkaz zaslán orgánu, který není příslušný</w:t>
      </w:r>
      <w:r w:rsidR="004419F6" w:rsidRPr="001E2DB3">
        <w:rPr>
          <w:rFonts w:cs="Times New Roman"/>
          <w:szCs w:val="24"/>
        </w:rPr>
        <w:t xml:space="preserve"> podle odstavců 1 nebo 2</w:t>
      </w:r>
      <w:r w:rsidRPr="001E2DB3">
        <w:rPr>
          <w:rFonts w:cs="Times New Roman"/>
          <w:szCs w:val="24"/>
        </w:rPr>
        <w:t>, postoupí jej neprodleně příslušnému orgánu</w:t>
      </w:r>
      <w:r w:rsidR="00FD4963" w:rsidRPr="001E2DB3">
        <w:rPr>
          <w:rFonts w:cs="Times New Roman"/>
          <w:szCs w:val="24"/>
        </w:rPr>
        <w:t xml:space="preserve"> a o jeho postoupení vyrozumí orgán jiného členského státu, který mu příkaz zaslal</w:t>
      </w:r>
      <w:r w:rsidRPr="001E2DB3">
        <w:rPr>
          <w:rFonts w:cs="Times New Roman"/>
          <w:szCs w:val="24"/>
        </w:rPr>
        <w:t xml:space="preserve">. </w:t>
      </w:r>
    </w:p>
    <w:p w14:paraId="759FF041" w14:textId="2F2D83EC" w:rsidR="00B02BD8" w:rsidRPr="001E2DB3" w:rsidRDefault="00B02BD8" w:rsidP="00E9336D">
      <w:pPr>
        <w:pStyle w:val="Dash2"/>
        <w:numPr>
          <w:ilvl w:val="0"/>
          <w:numId w:val="0"/>
        </w:numPr>
        <w:spacing w:after="0" w:line="240" w:lineRule="auto"/>
        <w:jc w:val="center"/>
        <w:rPr>
          <w:szCs w:val="24"/>
          <w:lang w:val="cs-CZ"/>
        </w:rPr>
      </w:pPr>
      <w:r w:rsidRPr="001E2DB3">
        <w:rPr>
          <w:szCs w:val="24"/>
          <w:lang w:val="cs-CZ"/>
        </w:rPr>
        <w:t>§ 39</w:t>
      </w:r>
      <w:r w:rsidR="00E118CE" w:rsidRPr="001E2DB3">
        <w:rPr>
          <w:szCs w:val="24"/>
          <w:lang w:val="cs-CZ"/>
        </w:rPr>
        <w:t>8</w:t>
      </w:r>
    </w:p>
    <w:p w14:paraId="36C0F3D2" w14:textId="66E6AC24" w:rsidR="00E63270" w:rsidRPr="001E2DB3" w:rsidRDefault="00952A1D" w:rsidP="00E9336D">
      <w:pPr>
        <w:pStyle w:val="Dash2"/>
        <w:numPr>
          <w:ilvl w:val="0"/>
          <w:numId w:val="0"/>
        </w:numPr>
        <w:spacing w:after="0" w:line="240" w:lineRule="auto"/>
        <w:jc w:val="center"/>
        <w:rPr>
          <w:b/>
          <w:bCs w:val="0"/>
          <w:szCs w:val="24"/>
          <w:lang w:val="cs-CZ"/>
        </w:rPr>
      </w:pPr>
      <w:r w:rsidRPr="001E2DB3">
        <w:rPr>
          <w:b/>
          <w:szCs w:val="24"/>
          <w:lang w:val="cs-CZ"/>
        </w:rPr>
        <w:t>Přezkoumání evropského vydávacího příkazu</w:t>
      </w:r>
      <w:r w:rsidR="007E69BB" w:rsidRPr="001E2DB3">
        <w:rPr>
          <w:b/>
          <w:szCs w:val="24"/>
          <w:lang w:val="cs-CZ"/>
        </w:rPr>
        <w:t xml:space="preserve"> na základě oznámení</w:t>
      </w:r>
    </w:p>
    <w:p w14:paraId="5DB206FF" w14:textId="4E15E0A8" w:rsidR="00A97E0F" w:rsidRPr="001E2DB3" w:rsidRDefault="00952A1D" w:rsidP="00E9336D">
      <w:pPr>
        <w:pStyle w:val="Dash2"/>
        <w:numPr>
          <w:ilvl w:val="0"/>
          <w:numId w:val="0"/>
        </w:numPr>
        <w:spacing w:after="0" w:line="240" w:lineRule="auto"/>
        <w:ind w:firstLine="426"/>
        <w:rPr>
          <w:szCs w:val="24"/>
          <w:lang w:val="cs-CZ"/>
        </w:rPr>
      </w:pPr>
      <w:r w:rsidRPr="001E2DB3">
        <w:rPr>
          <w:szCs w:val="24"/>
          <w:lang w:val="cs-CZ"/>
        </w:rPr>
        <w:t xml:space="preserve">(1) </w:t>
      </w:r>
      <w:r w:rsidR="00B02BD8" w:rsidRPr="001E2DB3">
        <w:rPr>
          <w:szCs w:val="24"/>
          <w:lang w:val="cs-CZ"/>
        </w:rPr>
        <w:t xml:space="preserve">Pokud </w:t>
      </w:r>
      <w:r w:rsidR="00406FB2" w:rsidRPr="001E2DB3">
        <w:rPr>
          <w:szCs w:val="24"/>
          <w:lang w:val="cs-CZ"/>
        </w:rPr>
        <w:t xml:space="preserve">vydávající </w:t>
      </w:r>
      <w:r w:rsidR="004B3224" w:rsidRPr="001E2DB3">
        <w:rPr>
          <w:szCs w:val="24"/>
          <w:lang w:val="cs-CZ"/>
        </w:rPr>
        <w:t xml:space="preserve">orgán </w:t>
      </w:r>
      <w:r w:rsidR="007E69BB" w:rsidRPr="001E2DB3">
        <w:rPr>
          <w:szCs w:val="24"/>
          <w:lang w:val="cs-CZ"/>
        </w:rPr>
        <w:t xml:space="preserve">jiného členského </w:t>
      </w:r>
      <w:r w:rsidR="00BF17CD" w:rsidRPr="001E2DB3">
        <w:rPr>
          <w:szCs w:val="24"/>
          <w:lang w:val="cs-CZ"/>
        </w:rPr>
        <w:t xml:space="preserve">státu </w:t>
      </w:r>
      <w:r w:rsidR="004B3224" w:rsidRPr="001E2DB3">
        <w:rPr>
          <w:szCs w:val="24"/>
          <w:lang w:val="cs-CZ"/>
        </w:rPr>
        <w:t>oznámil podle čl</w:t>
      </w:r>
      <w:r w:rsidR="00D80160" w:rsidRPr="001E2DB3">
        <w:rPr>
          <w:szCs w:val="24"/>
          <w:lang w:val="cs-CZ"/>
        </w:rPr>
        <w:t>.</w:t>
      </w:r>
      <w:r w:rsidR="004B3224" w:rsidRPr="001E2DB3">
        <w:rPr>
          <w:szCs w:val="24"/>
          <w:lang w:val="cs-CZ"/>
        </w:rPr>
        <w:t xml:space="preserve"> 8 nařízení Evropského parlamentu a Rady (EU) 2023/1543, že</w:t>
      </w:r>
      <w:r w:rsidR="00D87C07" w:rsidRPr="001E2DB3">
        <w:rPr>
          <w:szCs w:val="24"/>
          <w:lang w:val="cs-CZ"/>
        </w:rPr>
        <w:t xml:space="preserve"> </w:t>
      </w:r>
      <w:r w:rsidR="004B3224" w:rsidRPr="001E2DB3">
        <w:rPr>
          <w:szCs w:val="24"/>
          <w:lang w:val="cs-CZ"/>
        </w:rPr>
        <w:t xml:space="preserve">vydal </w:t>
      </w:r>
      <w:r w:rsidR="00B66A8D" w:rsidRPr="001E2DB3">
        <w:rPr>
          <w:szCs w:val="24"/>
          <w:lang w:val="cs-CZ"/>
        </w:rPr>
        <w:t>evropsk</w:t>
      </w:r>
      <w:r w:rsidR="004B3224" w:rsidRPr="001E2DB3">
        <w:rPr>
          <w:szCs w:val="24"/>
          <w:lang w:val="cs-CZ"/>
        </w:rPr>
        <w:t>ý</w:t>
      </w:r>
      <w:r w:rsidR="00B66A8D" w:rsidRPr="001E2DB3">
        <w:rPr>
          <w:szCs w:val="24"/>
          <w:lang w:val="cs-CZ"/>
        </w:rPr>
        <w:t xml:space="preserve"> vydávací příkaz, na jehož základě mají být poskytnuta</w:t>
      </w:r>
      <w:r w:rsidR="009E53A0" w:rsidRPr="001E2DB3">
        <w:rPr>
          <w:szCs w:val="24"/>
          <w:lang w:val="cs-CZ"/>
        </w:rPr>
        <w:t xml:space="preserve"> </w:t>
      </w:r>
      <w:r w:rsidR="00C57805" w:rsidRPr="001E2DB3">
        <w:rPr>
          <w:szCs w:val="24"/>
          <w:lang w:val="cs-CZ"/>
        </w:rPr>
        <w:t>data</w:t>
      </w:r>
      <w:r w:rsidR="002C22F9" w:rsidRPr="001E2DB3">
        <w:rPr>
          <w:szCs w:val="24"/>
          <w:lang w:val="cs-CZ"/>
        </w:rPr>
        <w:t xml:space="preserve"> o provozu</w:t>
      </w:r>
      <w:r w:rsidR="00C57805" w:rsidRPr="001E2DB3">
        <w:rPr>
          <w:szCs w:val="24"/>
          <w:lang w:val="cs-CZ"/>
        </w:rPr>
        <w:t>, s výjimkou dat požadovaných vý</w:t>
      </w:r>
      <w:r w:rsidR="00945A05" w:rsidRPr="001E2DB3">
        <w:rPr>
          <w:szCs w:val="24"/>
          <w:lang w:val="cs-CZ"/>
        </w:rPr>
        <w:t>hradně</w:t>
      </w:r>
      <w:r w:rsidR="00C57805" w:rsidRPr="001E2DB3">
        <w:rPr>
          <w:szCs w:val="24"/>
          <w:lang w:val="cs-CZ"/>
        </w:rPr>
        <w:t xml:space="preserve"> pro účely zjištění totožnosti</w:t>
      </w:r>
      <w:r w:rsidR="002C22F9" w:rsidRPr="001E2DB3">
        <w:rPr>
          <w:szCs w:val="24"/>
          <w:lang w:val="cs-CZ"/>
        </w:rPr>
        <w:t xml:space="preserve"> </w:t>
      </w:r>
      <w:r w:rsidR="00C57805" w:rsidRPr="001E2DB3">
        <w:rPr>
          <w:szCs w:val="24"/>
          <w:lang w:val="cs-CZ"/>
        </w:rPr>
        <w:t xml:space="preserve">uživatele, </w:t>
      </w:r>
      <w:r w:rsidR="009E53A0" w:rsidRPr="001E2DB3">
        <w:rPr>
          <w:szCs w:val="24"/>
          <w:lang w:val="cs-CZ"/>
        </w:rPr>
        <w:t>nebo</w:t>
      </w:r>
      <w:r w:rsidR="00190971" w:rsidRPr="001E2DB3">
        <w:rPr>
          <w:szCs w:val="24"/>
          <w:lang w:val="cs-CZ"/>
        </w:rPr>
        <w:t xml:space="preserve"> </w:t>
      </w:r>
      <w:r w:rsidR="00B66A8D" w:rsidRPr="001E2DB3">
        <w:rPr>
          <w:szCs w:val="24"/>
          <w:lang w:val="cs-CZ"/>
        </w:rPr>
        <w:t>data</w:t>
      </w:r>
      <w:r w:rsidR="002C22F9" w:rsidRPr="001E2DB3">
        <w:rPr>
          <w:szCs w:val="24"/>
          <w:lang w:val="cs-CZ"/>
        </w:rPr>
        <w:t xml:space="preserve"> o obsahu</w:t>
      </w:r>
      <w:r w:rsidR="00B66A8D" w:rsidRPr="001E2DB3">
        <w:rPr>
          <w:szCs w:val="24"/>
          <w:lang w:val="cs-CZ"/>
        </w:rPr>
        <w:t xml:space="preserve">, </w:t>
      </w:r>
      <w:r w:rsidR="00D87C07" w:rsidRPr="001E2DB3">
        <w:rPr>
          <w:szCs w:val="24"/>
          <w:lang w:val="cs-CZ"/>
        </w:rPr>
        <w:t xml:space="preserve">a justiční orgán má </w:t>
      </w:r>
      <w:r w:rsidR="00B02BD8" w:rsidRPr="001E2DB3">
        <w:rPr>
          <w:szCs w:val="24"/>
          <w:lang w:val="cs-CZ"/>
        </w:rPr>
        <w:t>pochybnost o tom, zda nebo do</w:t>
      </w:r>
      <w:r w:rsidR="00A97E0F" w:rsidRPr="001E2DB3">
        <w:rPr>
          <w:szCs w:val="24"/>
          <w:lang w:val="cs-CZ"/>
        </w:rPr>
        <w:t> </w:t>
      </w:r>
      <w:r w:rsidR="00B02BD8" w:rsidRPr="001E2DB3">
        <w:rPr>
          <w:szCs w:val="24"/>
          <w:lang w:val="cs-CZ"/>
        </w:rPr>
        <w:t>jaké míry je osoba</w:t>
      </w:r>
      <w:r w:rsidR="00B66A8D" w:rsidRPr="001E2DB3">
        <w:rPr>
          <w:szCs w:val="24"/>
          <w:lang w:val="cs-CZ"/>
        </w:rPr>
        <w:t xml:space="preserve"> účastníka nebo uživatele, jíž se</w:t>
      </w:r>
      <w:r w:rsidR="00EC2A23" w:rsidRPr="001E2DB3">
        <w:rPr>
          <w:szCs w:val="24"/>
          <w:lang w:val="cs-CZ"/>
        </w:rPr>
        <w:t xml:space="preserve"> příkaz týká</w:t>
      </w:r>
      <w:r w:rsidR="00B66A8D" w:rsidRPr="001E2DB3">
        <w:rPr>
          <w:szCs w:val="24"/>
          <w:lang w:val="cs-CZ"/>
        </w:rPr>
        <w:t>,</w:t>
      </w:r>
      <w:r w:rsidR="00B02BD8" w:rsidRPr="001E2DB3">
        <w:rPr>
          <w:szCs w:val="24"/>
          <w:lang w:val="cs-CZ"/>
        </w:rPr>
        <w:t xml:space="preserve"> vyňata z pravomoci orgánů činných v trestním řízení, rozhodne o tom na </w:t>
      </w:r>
      <w:r w:rsidR="009D1B4A" w:rsidRPr="001E2DB3">
        <w:rPr>
          <w:szCs w:val="24"/>
          <w:lang w:val="cs-CZ"/>
        </w:rPr>
        <w:t xml:space="preserve">jeho </w:t>
      </w:r>
      <w:r w:rsidR="00B02BD8" w:rsidRPr="001E2DB3">
        <w:rPr>
          <w:szCs w:val="24"/>
          <w:lang w:val="cs-CZ"/>
        </w:rPr>
        <w:t>návrh Nejvyšší soud.</w:t>
      </w:r>
      <w:r w:rsidR="00231CF6" w:rsidRPr="001E2DB3">
        <w:rPr>
          <w:szCs w:val="24"/>
          <w:lang w:val="cs-CZ"/>
        </w:rPr>
        <w:t xml:space="preserve"> O tomto postupu a</w:t>
      </w:r>
      <w:r w:rsidR="00A97E0F" w:rsidRPr="001E2DB3">
        <w:rPr>
          <w:szCs w:val="24"/>
          <w:lang w:val="cs-CZ"/>
        </w:rPr>
        <w:t> </w:t>
      </w:r>
      <w:r w:rsidR="00231CF6" w:rsidRPr="001E2DB3">
        <w:rPr>
          <w:szCs w:val="24"/>
          <w:lang w:val="cs-CZ"/>
        </w:rPr>
        <w:t>o</w:t>
      </w:r>
      <w:r w:rsidR="00A97E0F" w:rsidRPr="001E2DB3">
        <w:rPr>
          <w:szCs w:val="24"/>
          <w:lang w:val="cs-CZ"/>
        </w:rPr>
        <w:t> </w:t>
      </w:r>
      <w:r w:rsidR="00231CF6" w:rsidRPr="001E2DB3">
        <w:rPr>
          <w:szCs w:val="24"/>
          <w:lang w:val="cs-CZ"/>
        </w:rPr>
        <w:t xml:space="preserve">tom, že do doby rozhodnutí Nejvyššího soudu nelze požadovaná data vydat, justiční orgán vyrozumí adresáta uvedeného v čl. 7 nařízení Evropského parlamentu a Rady (EU) 2023/1543 </w:t>
      </w:r>
      <w:r w:rsidR="00CF3F73" w:rsidRPr="001E2DB3">
        <w:rPr>
          <w:szCs w:val="24"/>
          <w:lang w:val="cs-CZ"/>
        </w:rPr>
        <w:t xml:space="preserve">(dále jen „adresát příkazu“) </w:t>
      </w:r>
      <w:r w:rsidR="00231CF6" w:rsidRPr="001E2DB3">
        <w:rPr>
          <w:szCs w:val="24"/>
          <w:lang w:val="cs-CZ"/>
        </w:rPr>
        <w:t xml:space="preserve">a </w:t>
      </w:r>
      <w:r w:rsidR="00406FB2" w:rsidRPr="001E2DB3">
        <w:rPr>
          <w:szCs w:val="24"/>
          <w:lang w:val="cs-CZ"/>
        </w:rPr>
        <w:t xml:space="preserve">vydávající </w:t>
      </w:r>
      <w:r w:rsidR="00231CF6" w:rsidRPr="001E2DB3">
        <w:rPr>
          <w:szCs w:val="24"/>
          <w:lang w:val="cs-CZ"/>
        </w:rPr>
        <w:t xml:space="preserve">orgán jiného členského státu. </w:t>
      </w:r>
    </w:p>
    <w:p w14:paraId="54D98A19" w14:textId="7151CFEF" w:rsidR="00EB29ED" w:rsidRPr="001F004E" w:rsidRDefault="00952A1D" w:rsidP="001F004E">
      <w:pPr>
        <w:pStyle w:val="Dash2"/>
        <w:numPr>
          <w:ilvl w:val="0"/>
          <w:numId w:val="0"/>
        </w:numPr>
        <w:spacing w:after="0" w:line="240" w:lineRule="auto"/>
        <w:ind w:firstLine="426"/>
        <w:rPr>
          <w:szCs w:val="24"/>
          <w:lang w:val="cs-CZ"/>
        </w:rPr>
      </w:pPr>
      <w:r w:rsidRPr="001E2DB3">
        <w:rPr>
          <w:szCs w:val="24"/>
        </w:rPr>
        <w:t xml:space="preserve">(2) </w:t>
      </w:r>
      <w:r w:rsidRPr="001E2DB3">
        <w:rPr>
          <w:szCs w:val="24"/>
          <w:u w:val="single"/>
          <w:lang w:val="cs-CZ"/>
        </w:rPr>
        <w:t>Nevyužije-li justiční orgán některý z důvodů pro odmítnutí evropského vydávacího příkazu</w:t>
      </w:r>
      <w:r w:rsidR="00BE5496" w:rsidRPr="001E2DB3">
        <w:rPr>
          <w:szCs w:val="24"/>
          <w:u w:val="single"/>
          <w:lang w:val="cs-CZ"/>
        </w:rPr>
        <w:t xml:space="preserve"> uvedených v čl. 12 odst. 1 nařízení Evropského parlamentu a Rady (EU) 2023/1543</w:t>
      </w:r>
      <w:r w:rsidR="00AE3CBA" w:rsidRPr="001E2DB3">
        <w:rPr>
          <w:szCs w:val="24"/>
          <w:u w:val="single"/>
          <w:lang w:val="cs-CZ"/>
        </w:rPr>
        <w:t>,</w:t>
      </w:r>
      <w:r w:rsidR="00826256" w:rsidRPr="001E2DB3">
        <w:rPr>
          <w:szCs w:val="24"/>
          <w:u w:val="single"/>
          <w:lang w:val="cs-CZ"/>
        </w:rPr>
        <w:t xml:space="preserve"> </w:t>
      </w:r>
      <w:r w:rsidRPr="001E2DB3">
        <w:rPr>
          <w:szCs w:val="24"/>
          <w:u w:val="single"/>
          <w:lang w:val="cs-CZ"/>
        </w:rPr>
        <w:t>sepíše o tom záznam</w:t>
      </w:r>
      <w:r w:rsidR="00155156" w:rsidRPr="001E2DB3">
        <w:rPr>
          <w:szCs w:val="24"/>
          <w:lang w:val="cs-CZ"/>
        </w:rPr>
        <w:t xml:space="preserve">. </w:t>
      </w:r>
      <w:r w:rsidR="005000F1" w:rsidRPr="005000F1">
        <w:rPr>
          <w:szCs w:val="24"/>
          <w:lang w:val="cs-CZ"/>
        </w:rPr>
        <w:t xml:space="preserve">Justiční orgán vyrozumí adresáta příkazu o tom, že nevyužil žádný z důvodů pro odmítnutí jen tehdy, pokud je možné takové vyrozumění provést před uplynutím lhůty uvedené v čl. 10 odst. 2 nařízení Evropského parlamentu a Rady (EU) 2023/1543; v naléhavém případě </w:t>
      </w:r>
      <w:r w:rsidR="005000F1" w:rsidRPr="005000F1">
        <w:rPr>
          <w:lang w:val="cs-CZ"/>
        </w:rPr>
        <w:t>vyrozumí adresáta příkazu ve lhůtě uvedené v čl.</w:t>
      </w:r>
      <w:r w:rsidR="005000F1" w:rsidRPr="005000F1">
        <w:rPr>
          <w:rFonts w:eastAsia="Times New Roman"/>
          <w:szCs w:val="24"/>
          <w:lang w:val="cs-CZ" w:eastAsia="cs-CZ"/>
        </w:rPr>
        <w:t xml:space="preserve"> 10 odst. 4 </w:t>
      </w:r>
      <w:r w:rsidR="005000F1" w:rsidRPr="005000F1">
        <w:rPr>
          <w:szCs w:val="24"/>
          <w:lang w:val="cs-CZ"/>
        </w:rPr>
        <w:t>Evropského parlamentu a Rady (EU) 2023/1543</w:t>
      </w:r>
      <w:r w:rsidR="005000F1" w:rsidRPr="005000F1">
        <w:rPr>
          <w:rFonts w:eastAsia="Times New Roman"/>
          <w:szCs w:val="24"/>
          <w:lang w:val="cs-CZ" w:eastAsia="cs-CZ"/>
        </w:rPr>
        <w:t>.</w:t>
      </w:r>
    </w:p>
    <w:p w14:paraId="31DDB139" w14:textId="302D4C6C" w:rsidR="00BE5496" w:rsidRPr="001E2DB3" w:rsidRDefault="00BE5496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lastRenderedPageBreak/>
        <w:t>§ 3</w:t>
      </w:r>
      <w:r w:rsidR="00E118CE" w:rsidRPr="001E2DB3">
        <w:rPr>
          <w:rFonts w:cs="Times New Roman"/>
          <w:szCs w:val="24"/>
        </w:rPr>
        <w:t>99</w:t>
      </w:r>
    </w:p>
    <w:p w14:paraId="12C2C362" w14:textId="6888960A" w:rsidR="00BE5496" w:rsidRPr="001E2DB3" w:rsidRDefault="00BE5496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 xml:space="preserve">Zajištění výkonu </w:t>
      </w:r>
      <w:r w:rsidR="00763322" w:rsidRPr="001E2DB3">
        <w:rPr>
          <w:rFonts w:cs="Times New Roman"/>
          <w:b/>
          <w:szCs w:val="24"/>
        </w:rPr>
        <w:t xml:space="preserve">evropského vydávacího </w:t>
      </w:r>
      <w:r w:rsidRPr="001E2DB3">
        <w:rPr>
          <w:rFonts w:cs="Times New Roman"/>
          <w:b/>
          <w:szCs w:val="24"/>
        </w:rPr>
        <w:t>příkazu</w:t>
      </w:r>
    </w:p>
    <w:p w14:paraId="624DACEC" w14:textId="77F4D6FB" w:rsidR="00A97E0F" w:rsidRPr="001E2DB3" w:rsidRDefault="009179DF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(1) </w:t>
      </w:r>
      <w:r w:rsidR="00BE5496" w:rsidRPr="001E2DB3">
        <w:rPr>
          <w:rFonts w:cs="Times New Roman"/>
          <w:szCs w:val="24"/>
          <w:u w:val="single"/>
        </w:rPr>
        <w:t xml:space="preserve">Nevyužije-li </w:t>
      </w:r>
      <w:r w:rsidR="005F4A70" w:rsidRPr="001E2DB3">
        <w:rPr>
          <w:rFonts w:cs="Times New Roman"/>
          <w:szCs w:val="24"/>
          <w:u w:val="single"/>
        </w:rPr>
        <w:t xml:space="preserve">justiční </w:t>
      </w:r>
      <w:r w:rsidR="00BE5496" w:rsidRPr="001E2DB3">
        <w:rPr>
          <w:rFonts w:cs="Times New Roman"/>
          <w:szCs w:val="24"/>
          <w:u w:val="single"/>
        </w:rPr>
        <w:t xml:space="preserve">orgán některý z důvodů pro odmítnutí výkonu </w:t>
      </w:r>
      <w:r w:rsidR="00CC0A2D">
        <w:rPr>
          <w:rFonts w:cs="Times New Roman"/>
          <w:szCs w:val="24"/>
          <w:u w:val="single"/>
        </w:rPr>
        <w:t xml:space="preserve">evropského vydávacího </w:t>
      </w:r>
      <w:r w:rsidR="00763322" w:rsidRPr="001E2DB3">
        <w:rPr>
          <w:rFonts w:cs="Times New Roman"/>
          <w:szCs w:val="24"/>
          <w:u w:val="single"/>
        </w:rPr>
        <w:t xml:space="preserve">příkazu </w:t>
      </w:r>
      <w:r w:rsidR="00BE5496" w:rsidRPr="001E2DB3">
        <w:rPr>
          <w:rFonts w:cs="Times New Roman"/>
          <w:szCs w:val="24"/>
          <w:u w:val="single"/>
        </w:rPr>
        <w:t>uvedený</w:t>
      </w:r>
      <w:r w:rsidR="00C422D4" w:rsidRPr="001E2DB3">
        <w:rPr>
          <w:rFonts w:cs="Times New Roman"/>
          <w:szCs w:val="24"/>
          <w:u w:val="single"/>
        </w:rPr>
        <w:t>ch</w:t>
      </w:r>
      <w:r w:rsidR="00BE5496" w:rsidRPr="001E2DB3">
        <w:rPr>
          <w:rFonts w:cs="Times New Roman"/>
          <w:szCs w:val="24"/>
          <w:u w:val="single"/>
        </w:rPr>
        <w:t xml:space="preserve"> v čl. 16 odst. 4 nařízení Evropského parlamentu a Rady (EU) 2023/1543, </w:t>
      </w:r>
      <w:r w:rsidR="004D0E27" w:rsidRPr="001E2DB3">
        <w:rPr>
          <w:rFonts w:cs="Times New Roman"/>
          <w:szCs w:val="24"/>
          <w:u w:val="single"/>
        </w:rPr>
        <w:t>vydá příkaz</w:t>
      </w:r>
      <w:r w:rsidR="00481937" w:rsidRPr="001E2DB3">
        <w:rPr>
          <w:rFonts w:cs="Times New Roman"/>
          <w:szCs w:val="24"/>
          <w:u w:val="single"/>
        </w:rPr>
        <w:t xml:space="preserve">, kterým </w:t>
      </w:r>
      <w:r w:rsidR="008C3A42" w:rsidRPr="001E2DB3">
        <w:rPr>
          <w:rFonts w:cs="Times New Roman"/>
          <w:szCs w:val="24"/>
          <w:u w:val="single"/>
        </w:rPr>
        <w:t xml:space="preserve">evropský vydávací příkaz uzná a </w:t>
      </w:r>
      <w:r w:rsidR="00481937" w:rsidRPr="001E2DB3">
        <w:rPr>
          <w:rFonts w:cs="Times New Roman"/>
          <w:szCs w:val="24"/>
          <w:u w:val="single"/>
        </w:rPr>
        <w:t xml:space="preserve">nařídí adresátovi příkazu, aby </w:t>
      </w:r>
      <w:r w:rsidR="007D0105" w:rsidRPr="001E2DB3">
        <w:rPr>
          <w:rFonts w:cs="Times New Roman"/>
          <w:szCs w:val="24"/>
          <w:u w:val="single"/>
        </w:rPr>
        <w:t xml:space="preserve">evropský vydávací </w:t>
      </w:r>
      <w:r w:rsidR="00481937" w:rsidRPr="001E2DB3">
        <w:rPr>
          <w:rFonts w:cs="Times New Roman"/>
          <w:szCs w:val="24"/>
          <w:u w:val="single"/>
        </w:rPr>
        <w:t>příkaz vykonal</w:t>
      </w:r>
      <w:r w:rsidR="004D0E27" w:rsidRPr="001E2DB3">
        <w:rPr>
          <w:rFonts w:cs="Times New Roman"/>
          <w:szCs w:val="24"/>
          <w:u w:val="single"/>
        </w:rPr>
        <w:t xml:space="preserve">; součástí příkazu jsou informace </w:t>
      </w:r>
      <w:r w:rsidR="001A6CB4" w:rsidRPr="001E2DB3">
        <w:rPr>
          <w:rFonts w:cs="Times New Roman"/>
          <w:szCs w:val="24"/>
          <w:u w:val="single"/>
        </w:rPr>
        <w:t>podle čl</w:t>
      </w:r>
      <w:r w:rsidR="004D0E27" w:rsidRPr="001E2DB3">
        <w:rPr>
          <w:rFonts w:cs="Times New Roman"/>
          <w:szCs w:val="24"/>
          <w:u w:val="single"/>
        </w:rPr>
        <w:t>.</w:t>
      </w:r>
      <w:r w:rsidR="001A6CB4" w:rsidRPr="001E2DB3">
        <w:rPr>
          <w:rFonts w:cs="Times New Roman"/>
          <w:szCs w:val="24"/>
          <w:u w:val="single"/>
        </w:rPr>
        <w:t xml:space="preserve"> 16 </w:t>
      </w:r>
      <w:r w:rsidR="004D0E27" w:rsidRPr="001E2DB3">
        <w:rPr>
          <w:rFonts w:cs="Times New Roman"/>
          <w:szCs w:val="24"/>
          <w:u w:val="single"/>
        </w:rPr>
        <w:t xml:space="preserve">odst. 3 nařízení </w:t>
      </w:r>
      <w:r w:rsidR="001A6CB4" w:rsidRPr="001E2DB3">
        <w:rPr>
          <w:rFonts w:cs="Times New Roman"/>
          <w:szCs w:val="24"/>
          <w:u w:val="single"/>
        </w:rPr>
        <w:t>Evropského parlamentu a Rady (EU) 2023/1543.</w:t>
      </w:r>
      <w:r w:rsidR="00481937" w:rsidRPr="001E2DB3">
        <w:rPr>
          <w:rFonts w:cs="Times New Roman"/>
          <w:szCs w:val="24"/>
          <w:u w:val="single"/>
        </w:rPr>
        <w:t xml:space="preserve"> </w:t>
      </w:r>
      <w:r w:rsidR="00AD6BD5" w:rsidRPr="001E2DB3">
        <w:rPr>
          <w:rFonts w:cs="Times New Roman"/>
          <w:szCs w:val="24"/>
          <w:u w:val="single"/>
        </w:rPr>
        <w:t xml:space="preserve">V odůvodnění příkazu justiční orgán uvede, jakým způsobem posoudil splnění podmínek pro výkon evropského vydávacího příkazu. </w:t>
      </w:r>
      <w:r w:rsidR="00481937" w:rsidRPr="001E2DB3">
        <w:rPr>
          <w:rFonts w:cs="Times New Roman"/>
          <w:szCs w:val="24"/>
          <w:u w:val="single"/>
        </w:rPr>
        <w:t xml:space="preserve">Pokud justiční orgán </w:t>
      </w:r>
      <w:r w:rsidR="00826256" w:rsidRPr="001E2DB3">
        <w:rPr>
          <w:rFonts w:cs="Times New Roman"/>
          <w:szCs w:val="24"/>
          <w:u w:val="single"/>
        </w:rPr>
        <w:t xml:space="preserve">využije některý z důvodů pro odmítnutí výkonu evropského vydávacího příkazu jen </w:t>
      </w:r>
      <w:r w:rsidR="008F605C" w:rsidRPr="001E2DB3">
        <w:rPr>
          <w:rFonts w:cs="Times New Roman"/>
          <w:szCs w:val="24"/>
          <w:u w:val="single"/>
        </w:rPr>
        <w:t xml:space="preserve">ve vztahu </w:t>
      </w:r>
      <w:r w:rsidR="00826256" w:rsidRPr="001E2DB3">
        <w:rPr>
          <w:rFonts w:cs="Times New Roman"/>
          <w:szCs w:val="24"/>
          <w:u w:val="single"/>
        </w:rPr>
        <w:t xml:space="preserve">k části požadovaných dat, nařídí adresátovi příkazu, aby </w:t>
      </w:r>
      <w:r w:rsidR="003D145A" w:rsidRPr="001E2DB3">
        <w:rPr>
          <w:rFonts w:cs="Times New Roman"/>
          <w:szCs w:val="24"/>
          <w:u w:val="single"/>
        </w:rPr>
        <w:t xml:space="preserve">evropský vydávací </w:t>
      </w:r>
      <w:r w:rsidR="00826256" w:rsidRPr="001E2DB3">
        <w:rPr>
          <w:rFonts w:cs="Times New Roman"/>
          <w:szCs w:val="24"/>
          <w:u w:val="single"/>
        </w:rPr>
        <w:t xml:space="preserve">příkaz vykonal </w:t>
      </w:r>
      <w:r w:rsidR="007D0105" w:rsidRPr="001E2DB3">
        <w:rPr>
          <w:rFonts w:cs="Times New Roman"/>
          <w:szCs w:val="24"/>
          <w:u w:val="single"/>
        </w:rPr>
        <w:t>v</w:t>
      </w:r>
      <w:r w:rsidR="00745470" w:rsidRPr="001E2DB3">
        <w:rPr>
          <w:rFonts w:cs="Times New Roman"/>
          <w:szCs w:val="24"/>
          <w:u w:val="single"/>
        </w:rPr>
        <w:t>e</w:t>
      </w:r>
      <w:r w:rsidR="00A97E0F" w:rsidRPr="001E2DB3">
        <w:rPr>
          <w:rFonts w:cs="Times New Roman"/>
          <w:szCs w:val="24"/>
          <w:u w:val="single"/>
        </w:rPr>
        <w:t> </w:t>
      </w:r>
      <w:r w:rsidR="00745470" w:rsidRPr="001E2DB3">
        <w:rPr>
          <w:rFonts w:cs="Times New Roman"/>
          <w:szCs w:val="24"/>
          <w:u w:val="single"/>
        </w:rPr>
        <w:t>zbylém</w:t>
      </w:r>
      <w:r w:rsidR="007D0105" w:rsidRPr="001E2DB3">
        <w:rPr>
          <w:rFonts w:cs="Times New Roman"/>
          <w:szCs w:val="24"/>
          <w:u w:val="single"/>
        </w:rPr>
        <w:t> rozsahu</w:t>
      </w:r>
      <w:r w:rsidR="00826256" w:rsidRPr="008A50D9">
        <w:rPr>
          <w:rFonts w:cs="Times New Roman"/>
          <w:szCs w:val="24"/>
          <w:u w:val="single"/>
        </w:rPr>
        <w:t>.</w:t>
      </w:r>
      <w:r w:rsidR="007C76E8" w:rsidRPr="008A50D9">
        <w:rPr>
          <w:rFonts w:cs="Times New Roman"/>
          <w:szCs w:val="24"/>
          <w:u w:val="single"/>
        </w:rPr>
        <w:t xml:space="preserve"> </w:t>
      </w:r>
      <w:r w:rsidR="008A50D9" w:rsidRPr="008A50D9">
        <w:rPr>
          <w:rFonts w:cs="Times New Roman"/>
          <w:szCs w:val="24"/>
          <w:u w:val="single"/>
        </w:rPr>
        <w:t xml:space="preserve">Adresát příkazu vydaného justičním orgánem nemá nárok na </w:t>
      </w:r>
      <w:r w:rsidR="00B1283B">
        <w:rPr>
          <w:rFonts w:cs="Times New Roman"/>
          <w:szCs w:val="24"/>
          <w:u w:val="single"/>
        </w:rPr>
        <w:t>ná</w:t>
      </w:r>
      <w:r w:rsidR="008A50D9" w:rsidRPr="008A50D9">
        <w:rPr>
          <w:rFonts w:cs="Times New Roman"/>
          <w:szCs w:val="24"/>
          <w:u w:val="single"/>
        </w:rPr>
        <w:t xml:space="preserve">hradu nákladů, které mu v souvislosti s výkonem takového příkazu vznikly, podle </w:t>
      </w:r>
      <w:r w:rsidR="00DA52EB">
        <w:rPr>
          <w:rFonts w:cs="Times New Roman"/>
          <w:szCs w:val="24"/>
          <w:u w:val="single"/>
        </w:rPr>
        <w:t xml:space="preserve">jiných </w:t>
      </w:r>
      <w:r w:rsidR="008A50D9" w:rsidRPr="008A50D9">
        <w:rPr>
          <w:rFonts w:cs="Times New Roman"/>
          <w:szCs w:val="24"/>
          <w:u w:val="single"/>
        </w:rPr>
        <w:t>právních předpisů České republiky</w:t>
      </w:r>
      <w:r w:rsidR="008A50D9" w:rsidRPr="00184B53">
        <w:rPr>
          <w:rFonts w:cs="Times New Roman"/>
          <w:szCs w:val="24"/>
        </w:rPr>
        <w:t>.</w:t>
      </w:r>
      <w:r w:rsidR="008A50D9" w:rsidRPr="008A50D9">
        <w:rPr>
          <w:rFonts w:cs="Times New Roman"/>
          <w:szCs w:val="24"/>
          <w:u w:val="single"/>
        </w:rPr>
        <w:t xml:space="preserve"> </w:t>
      </w:r>
    </w:p>
    <w:p w14:paraId="6799BE92" w14:textId="296F6503" w:rsidR="009179DF" w:rsidRPr="001E2DB3" w:rsidRDefault="009179DF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(2) </w:t>
      </w:r>
      <w:r w:rsidR="001D7A8A" w:rsidRPr="001E2DB3">
        <w:rPr>
          <w:rFonts w:cs="Times New Roman"/>
          <w:szCs w:val="24"/>
        </w:rPr>
        <w:t xml:space="preserve">Pokud by k vydání příkazu </w:t>
      </w:r>
      <w:r w:rsidR="00C422D4" w:rsidRPr="001E2DB3">
        <w:rPr>
          <w:rFonts w:cs="Times New Roman"/>
          <w:szCs w:val="24"/>
        </w:rPr>
        <w:t xml:space="preserve">k vydání </w:t>
      </w:r>
      <w:r w:rsidR="008F605C" w:rsidRPr="001E2DB3">
        <w:rPr>
          <w:rFonts w:cs="Times New Roman"/>
          <w:szCs w:val="24"/>
        </w:rPr>
        <w:t xml:space="preserve">obdobného druhu </w:t>
      </w:r>
      <w:r w:rsidR="00C422D4" w:rsidRPr="001E2DB3">
        <w:rPr>
          <w:rFonts w:cs="Times New Roman"/>
          <w:szCs w:val="24"/>
        </w:rPr>
        <w:t xml:space="preserve">dat </w:t>
      </w:r>
      <w:r w:rsidR="008F605C" w:rsidRPr="001E2DB3">
        <w:rPr>
          <w:rFonts w:cs="Times New Roman"/>
          <w:szCs w:val="24"/>
        </w:rPr>
        <w:t>byl v</w:t>
      </w:r>
      <w:r w:rsidR="0092071B" w:rsidRPr="001E2DB3">
        <w:rPr>
          <w:rFonts w:cs="Times New Roman"/>
          <w:szCs w:val="24"/>
        </w:rPr>
        <w:t xml:space="preserve"> obdobném</w:t>
      </w:r>
      <w:r w:rsidR="008F605C" w:rsidRPr="001E2DB3">
        <w:rPr>
          <w:rFonts w:cs="Times New Roman"/>
          <w:szCs w:val="24"/>
        </w:rPr>
        <w:t xml:space="preserve"> </w:t>
      </w:r>
      <w:r w:rsidR="001D7A8A" w:rsidRPr="001E2DB3">
        <w:rPr>
          <w:rFonts w:cs="Times New Roman"/>
          <w:szCs w:val="24"/>
        </w:rPr>
        <w:t xml:space="preserve">vnitrostátním případu příslušný v přípravném řízení </w:t>
      </w:r>
      <w:r w:rsidRPr="001E2DB3">
        <w:rPr>
          <w:rFonts w:cs="Times New Roman"/>
          <w:szCs w:val="24"/>
        </w:rPr>
        <w:t>soudce</w:t>
      </w:r>
      <w:r w:rsidR="002F506D" w:rsidRPr="001E2DB3">
        <w:rPr>
          <w:rFonts w:cs="Times New Roman"/>
          <w:szCs w:val="24"/>
        </w:rPr>
        <w:t xml:space="preserve">, </w:t>
      </w:r>
      <w:r w:rsidR="00375C36" w:rsidRPr="001E2DB3">
        <w:rPr>
          <w:rFonts w:cs="Times New Roman"/>
          <w:szCs w:val="24"/>
        </w:rPr>
        <w:t xml:space="preserve">státní </w:t>
      </w:r>
      <w:r w:rsidR="002F506D" w:rsidRPr="001E2DB3">
        <w:rPr>
          <w:rFonts w:cs="Times New Roman"/>
          <w:szCs w:val="24"/>
        </w:rPr>
        <w:t xml:space="preserve">zástupce </w:t>
      </w:r>
      <w:r w:rsidR="002F4938" w:rsidRPr="001E2DB3">
        <w:rPr>
          <w:rFonts w:cs="Times New Roman"/>
          <w:szCs w:val="24"/>
        </w:rPr>
        <w:t xml:space="preserve">neprodleně podá </w:t>
      </w:r>
      <w:r w:rsidR="001D7A8A" w:rsidRPr="001E2DB3">
        <w:rPr>
          <w:rFonts w:cs="Times New Roman"/>
          <w:szCs w:val="24"/>
        </w:rPr>
        <w:t>soudc</w:t>
      </w:r>
      <w:r w:rsidR="002F4938" w:rsidRPr="001E2DB3">
        <w:rPr>
          <w:rFonts w:cs="Times New Roman"/>
          <w:szCs w:val="24"/>
        </w:rPr>
        <w:t>i</w:t>
      </w:r>
      <w:r w:rsidR="001D7A8A" w:rsidRPr="001E2DB3">
        <w:rPr>
          <w:rFonts w:cs="Times New Roman"/>
          <w:szCs w:val="24"/>
        </w:rPr>
        <w:t xml:space="preserve"> </w:t>
      </w:r>
      <w:r w:rsidRPr="001E2DB3">
        <w:rPr>
          <w:rFonts w:cs="Times New Roman"/>
          <w:szCs w:val="24"/>
        </w:rPr>
        <w:t xml:space="preserve">návrh na </w:t>
      </w:r>
      <w:r w:rsidR="002F506D" w:rsidRPr="001E2DB3">
        <w:rPr>
          <w:rFonts w:cs="Times New Roman"/>
          <w:szCs w:val="24"/>
        </w:rPr>
        <w:t xml:space="preserve">vydání </w:t>
      </w:r>
      <w:r w:rsidRPr="001E2DB3">
        <w:rPr>
          <w:rFonts w:cs="Times New Roman"/>
          <w:szCs w:val="24"/>
        </w:rPr>
        <w:t>příkazu</w:t>
      </w:r>
      <w:r w:rsidR="006778D8" w:rsidRPr="001E2DB3">
        <w:rPr>
          <w:rFonts w:cs="Times New Roman"/>
          <w:szCs w:val="24"/>
        </w:rPr>
        <w:t xml:space="preserve"> k zajištění výkonu evropského vydávacího příkazu</w:t>
      </w:r>
      <w:r w:rsidR="002F506D" w:rsidRPr="001E2DB3">
        <w:rPr>
          <w:rFonts w:cs="Times New Roman"/>
          <w:szCs w:val="24"/>
        </w:rPr>
        <w:t>;</w:t>
      </w:r>
      <w:r w:rsidR="00A97E0F" w:rsidRPr="001E2DB3">
        <w:rPr>
          <w:rFonts w:cs="Times New Roman"/>
          <w:szCs w:val="24"/>
        </w:rPr>
        <w:t xml:space="preserve"> </w:t>
      </w:r>
      <w:r w:rsidR="002F506D" w:rsidRPr="001E2DB3">
        <w:rPr>
          <w:rFonts w:cs="Times New Roman"/>
          <w:szCs w:val="24"/>
        </w:rPr>
        <w:t>v</w:t>
      </w:r>
      <w:r w:rsidR="00A97E0F" w:rsidRPr="001E2DB3">
        <w:rPr>
          <w:rFonts w:cs="Times New Roman"/>
          <w:szCs w:val="24"/>
        </w:rPr>
        <w:t> </w:t>
      </w:r>
      <w:r w:rsidR="002F506D" w:rsidRPr="001E2DB3">
        <w:rPr>
          <w:rFonts w:cs="Times New Roman"/>
          <w:szCs w:val="24"/>
        </w:rPr>
        <w:t xml:space="preserve">odůvodnění také uvede, jakým způsobem posoudil splnění podmínek pro </w:t>
      </w:r>
      <w:r w:rsidR="006136A6" w:rsidRPr="001E2DB3">
        <w:rPr>
          <w:rFonts w:cs="Times New Roman"/>
          <w:szCs w:val="24"/>
        </w:rPr>
        <w:t xml:space="preserve">zajištění </w:t>
      </w:r>
      <w:r w:rsidR="002F506D" w:rsidRPr="001E2DB3">
        <w:rPr>
          <w:rFonts w:cs="Times New Roman"/>
          <w:szCs w:val="24"/>
        </w:rPr>
        <w:t>výkon</w:t>
      </w:r>
      <w:r w:rsidR="006136A6" w:rsidRPr="001E2DB3">
        <w:rPr>
          <w:rFonts w:cs="Times New Roman"/>
          <w:szCs w:val="24"/>
        </w:rPr>
        <w:t>u</w:t>
      </w:r>
      <w:r w:rsidR="002F506D" w:rsidRPr="001E2DB3">
        <w:rPr>
          <w:rFonts w:cs="Times New Roman"/>
          <w:szCs w:val="24"/>
        </w:rPr>
        <w:t xml:space="preserve"> evropského vydávacího příkazu</w:t>
      </w:r>
      <w:r w:rsidR="00874E78" w:rsidRPr="001E2DB3">
        <w:rPr>
          <w:rFonts w:cs="Times New Roman"/>
          <w:szCs w:val="24"/>
        </w:rPr>
        <w:t xml:space="preserve">. </w:t>
      </w:r>
      <w:r w:rsidR="002F506D" w:rsidRPr="001E2DB3">
        <w:rPr>
          <w:rFonts w:cs="Times New Roman"/>
          <w:szCs w:val="24"/>
        </w:rPr>
        <w:t>Obdobně podle věty první se postupuje, pokud jiný členský stát žádá o zajištění výkonu evropského vydávacího příkazu, který se týká více druhů dat a</w:t>
      </w:r>
      <w:r w:rsidR="00A97E0F" w:rsidRPr="001E2DB3">
        <w:rPr>
          <w:rFonts w:cs="Times New Roman"/>
          <w:szCs w:val="24"/>
        </w:rPr>
        <w:t> </w:t>
      </w:r>
      <w:r w:rsidR="002F506D" w:rsidRPr="001E2DB3">
        <w:rPr>
          <w:rFonts w:cs="Times New Roman"/>
          <w:szCs w:val="24"/>
        </w:rPr>
        <w:t xml:space="preserve">jedním z nich jsou data uvedená ve větě první. </w:t>
      </w:r>
      <w:r w:rsidR="00B73E74" w:rsidRPr="001E2DB3">
        <w:rPr>
          <w:rFonts w:cs="Times New Roman"/>
          <w:szCs w:val="24"/>
          <w:u w:val="single"/>
        </w:rPr>
        <w:t>Pokud s</w:t>
      </w:r>
      <w:r w:rsidR="00B34E87" w:rsidRPr="001E2DB3">
        <w:rPr>
          <w:rFonts w:cs="Times New Roman"/>
          <w:szCs w:val="24"/>
          <w:u w:val="single"/>
        </w:rPr>
        <w:t xml:space="preserve">oudce </w:t>
      </w:r>
      <w:r w:rsidR="00B73E74" w:rsidRPr="001E2DB3">
        <w:rPr>
          <w:rFonts w:cs="Times New Roman"/>
          <w:szCs w:val="24"/>
          <w:u w:val="single"/>
        </w:rPr>
        <w:t xml:space="preserve">potřebuje další informace </w:t>
      </w:r>
      <w:r w:rsidR="00B34505" w:rsidRPr="001E2DB3">
        <w:rPr>
          <w:rFonts w:cs="Times New Roman"/>
          <w:szCs w:val="24"/>
          <w:u w:val="single"/>
        </w:rPr>
        <w:t>nebo konzultaci s</w:t>
      </w:r>
      <w:r w:rsidR="00B73E74" w:rsidRPr="001E2DB3">
        <w:rPr>
          <w:rFonts w:cs="Times New Roman"/>
          <w:szCs w:val="24"/>
          <w:u w:val="single"/>
        </w:rPr>
        <w:t xml:space="preserve"> </w:t>
      </w:r>
      <w:r w:rsidR="00406FB2" w:rsidRPr="001E2DB3">
        <w:rPr>
          <w:rFonts w:cs="Times New Roman"/>
          <w:szCs w:val="24"/>
          <w:u w:val="single"/>
        </w:rPr>
        <w:t>vydávajícím</w:t>
      </w:r>
      <w:r w:rsidR="00B34E87" w:rsidRPr="001E2DB3">
        <w:rPr>
          <w:rFonts w:cs="Times New Roman"/>
          <w:szCs w:val="24"/>
          <w:u w:val="single"/>
        </w:rPr>
        <w:t xml:space="preserve"> orgán</w:t>
      </w:r>
      <w:r w:rsidR="00B34505" w:rsidRPr="001E2DB3">
        <w:rPr>
          <w:rFonts w:cs="Times New Roman"/>
          <w:szCs w:val="24"/>
          <w:u w:val="single"/>
        </w:rPr>
        <w:t>em</w:t>
      </w:r>
      <w:r w:rsidR="00B34E87" w:rsidRPr="001E2DB3">
        <w:rPr>
          <w:rFonts w:cs="Times New Roman"/>
          <w:szCs w:val="24"/>
          <w:u w:val="single"/>
        </w:rPr>
        <w:t xml:space="preserve"> jiného členského státu</w:t>
      </w:r>
      <w:r w:rsidR="00B73E74" w:rsidRPr="001E2DB3">
        <w:rPr>
          <w:rFonts w:cs="Times New Roman"/>
          <w:szCs w:val="24"/>
          <w:u w:val="single"/>
        </w:rPr>
        <w:t xml:space="preserve">, požádá státního zástupce o jejich </w:t>
      </w:r>
      <w:r w:rsidR="00B34505" w:rsidRPr="001E2DB3">
        <w:rPr>
          <w:rFonts w:cs="Times New Roman"/>
          <w:szCs w:val="24"/>
          <w:u w:val="single"/>
        </w:rPr>
        <w:t>zajištění</w:t>
      </w:r>
      <w:r w:rsidR="00DE4FD6">
        <w:rPr>
          <w:rFonts w:cs="Times New Roman"/>
          <w:szCs w:val="24"/>
          <w:u w:val="single"/>
        </w:rPr>
        <w:t xml:space="preserve"> postupem </w:t>
      </w:r>
      <w:r w:rsidR="00FD38AA" w:rsidRPr="001E2DB3">
        <w:rPr>
          <w:rFonts w:cs="Times New Roman"/>
          <w:szCs w:val="24"/>
          <w:u w:val="single"/>
        </w:rPr>
        <w:t>podle čl</w:t>
      </w:r>
      <w:r w:rsidR="00D80160" w:rsidRPr="001E2DB3">
        <w:rPr>
          <w:rFonts w:cs="Times New Roman"/>
          <w:szCs w:val="24"/>
          <w:u w:val="single"/>
        </w:rPr>
        <w:t>.</w:t>
      </w:r>
      <w:r w:rsidR="00FD38AA" w:rsidRPr="001E2DB3">
        <w:rPr>
          <w:rFonts w:cs="Times New Roman"/>
          <w:szCs w:val="24"/>
          <w:u w:val="single"/>
        </w:rPr>
        <w:t xml:space="preserve"> 16 odst. 7 nařízení Evropského parlamentu a Rady (EU) 2023/1543</w:t>
      </w:r>
      <w:r w:rsidR="00B34E87" w:rsidRPr="001E2DB3">
        <w:rPr>
          <w:rFonts w:cs="Times New Roman"/>
          <w:szCs w:val="24"/>
        </w:rPr>
        <w:t xml:space="preserve">. </w:t>
      </w:r>
    </w:p>
    <w:p w14:paraId="7CE1C7DD" w14:textId="77777777" w:rsidR="00A97E0F" w:rsidRPr="001E2DB3" w:rsidRDefault="00EC2A23" w:rsidP="00E9336D">
      <w:pPr>
        <w:pStyle w:val="Dash2"/>
        <w:numPr>
          <w:ilvl w:val="0"/>
          <w:numId w:val="0"/>
        </w:numPr>
        <w:spacing w:after="0" w:line="240" w:lineRule="auto"/>
        <w:ind w:firstLine="426"/>
        <w:rPr>
          <w:szCs w:val="24"/>
          <w:lang w:val="cs-CZ"/>
        </w:rPr>
      </w:pPr>
      <w:r w:rsidRPr="001E2DB3">
        <w:rPr>
          <w:szCs w:val="24"/>
          <w:lang w:val="cs-CZ"/>
        </w:rPr>
        <w:t xml:space="preserve">(3) Má-li justiční orgán pochybnost o tom, zda nebo do jaké míry je osoba účastníka nebo uživatele, jíž se </w:t>
      </w:r>
      <w:r w:rsidR="003D6D74" w:rsidRPr="001E2DB3">
        <w:rPr>
          <w:szCs w:val="24"/>
          <w:lang w:val="cs-CZ"/>
        </w:rPr>
        <w:t xml:space="preserve">evropský vydávací </w:t>
      </w:r>
      <w:r w:rsidRPr="001E2DB3">
        <w:rPr>
          <w:szCs w:val="24"/>
          <w:lang w:val="cs-CZ"/>
        </w:rPr>
        <w:t xml:space="preserve">příkaz týká, vyňata z pravomoci orgánů činných v trestním řízení, rozhodne o tom na </w:t>
      </w:r>
      <w:r w:rsidR="00275A06" w:rsidRPr="001E2DB3">
        <w:rPr>
          <w:szCs w:val="24"/>
          <w:lang w:val="cs-CZ"/>
        </w:rPr>
        <w:t xml:space="preserve">jeho </w:t>
      </w:r>
      <w:r w:rsidRPr="001E2DB3">
        <w:rPr>
          <w:szCs w:val="24"/>
          <w:lang w:val="cs-CZ"/>
        </w:rPr>
        <w:t>návrh Nejvyšší soud.</w:t>
      </w:r>
      <w:r w:rsidR="00794157" w:rsidRPr="001E2DB3">
        <w:rPr>
          <w:szCs w:val="24"/>
          <w:lang w:val="cs-CZ"/>
        </w:rPr>
        <w:t xml:space="preserve"> O tomto postupu a o tom, že do doby rozhodnutí Nejvyššího soudu nelze evropsk</w:t>
      </w:r>
      <w:r w:rsidR="007D0105" w:rsidRPr="001E2DB3">
        <w:rPr>
          <w:szCs w:val="24"/>
          <w:lang w:val="cs-CZ"/>
        </w:rPr>
        <w:t xml:space="preserve">ý </w:t>
      </w:r>
      <w:r w:rsidR="00794157" w:rsidRPr="001E2DB3">
        <w:rPr>
          <w:szCs w:val="24"/>
          <w:lang w:val="cs-CZ"/>
        </w:rPr>
        <w:t>vydávací příkaz</w:t>
      </w:r>
      <w:r w:rsidR="007D0105" w:rsidRPr="001E2DB3">
        <w:rPr>
          <w:szCs w:val="24"/>
          <w:lang w:val="cs-CZ"/>
        </w:rPr>
        <w:t xml:space="preserve"> uznat</w:t>
      </w:r>
      <w:r w:rsidR="00794157" w:rsidRPr="001E2DB3">
        <w:rPr>
          <w:szCs w:val="24"/>
          <w:lang w:val="cs-CZ"/>
        </w:rPr>
        <w:t xml:space="preserve">, justiční orgán vyrozumí adresáta </w:t>
      </w:r>
      <w:r w:rsidR="00CF3F73" w:rsidRPr="001E2DB3">
        <w:rPr>
          <w:szCs w:val="24"/>
          <w:lang w:val="cs-CZ"/>
        </w:rPr>
        <w:t xml:space="preserve">příkazu </w:t>
      </w:r>
      <w:r w:rsidR="00794157" w:rsidRPr="001E2DB3">
        <w:rPr>
          <w:szCs w:val="24"/>
          <w:lang w:val="cs-CZ"/>
        </w:rPr>
        <w:t xml:space="preserve">a </w:t>
      </w:r>
      <w:r w:rsidR="00946DC5" w:rsidRPr="001E2DB3">
        <w:rPr>
          <w:szCs w:val="24"/>
          <w:lang w:val="cs-CZ"/>
        </w:rPr>
        <w:t xml:space="preserve">vydávající </w:t>
      </w:r>
      <w:r w:rsidR="00794157" w:rsidRPr="001E2DB3">
        <w:rPr>
          <w:szCs w:val="24"/>
          <w:lang w:val="cs-CZ"/>
        </w:rPr>
        <w:t xml:space="preserve">orgán jiného členského státu. </w:t>
      </w:r>
    </w:p>
    <w:p w14:paraId="3EA8C420" w14:textId="77777777" w:rsidR="00A97E0F" w:rsidRPr="001E2DB3" w:rsidRDefault="008826B1" w:rsidP="00E9336D">
      <w:pPr>
        <w:pStyle w:val="Dash2"/>
        <w:numPr>
          <w:ilvl w:val="0"/>
          <w:numId w:val="0"/>
        </w:numPr>
        <w:spacing w:after="0" w:line="240" w:lineRule="auto"/>
        <w:ind w:firstLine="426"/>
        <w:rPr>
          <w:szCs w:val="24"/>
          <w:lang w:val="cs-CZ"/>
        </w:rPr>
      </w:pPr>
      <w:r w:rsidRPr="001E2DB3">
        <w:rPr>
          <w:szCs w:val="24"/>
          <w:lang w:val="cs-CZ"/>
        </w:rPr>
        <w:t>(</w:t>
      </w:r>
      <w:r w:rsidR="00854BAB" w:rsidRPr="001E2DB3">
        <w:rPr>
          <w:szCs w:val="24"/>
          <w:lang w:val="cs-CZ"/>
        </w:rPr>
        <w:t>4</w:t>
      </w:r>
      <w:r w:rsidRPr="001E2DB3">
        <w:rPr>
          <w:szCs w:val="24"/>
          <w:lang w:val="cs-CZ"/>
        </w:rPr>
        <w:t xml:space="preserve">) </w:t>
      </w:r>
      <w:r w:rsidR="00B34505" w:rsidRPr="001E2DB3">
        <w:rPr>
          <w:szCs w:val="24"/>
          <w:u w:val="single"/>
          <w:lang w:val="cs-CZ"/>
        </w:rPr>
        <w:t>Námitku adresáta příkazu proti příkazu k zajištění výkonu evropského vydávacího příkazu posoudí justiční orgán, který příkaz vydal. Byl-li příkaz vydán soudcem na návrh státního zástupce, vyžádá si soudce před posouzením námitky stanovisko státního zástupce. Pokud soudce pro posouzení námitky potřebuje další informace nebo konzultaci s vydávajícím orgánem</w:t>
      </w:r>
      <w:r w:rsidR="00406FB2" w:rsidRPr="001E2DB3">
        <w:rPr>
          <w:szCs w:val="24"/>
          <w:u w:val="single"/>
          <w:lang w:val="cs-CZ"/>
        </w:rPr>
        <w:t xml:space="preserve"> jiného členského státu</w:t>
      </w:r>
      <w:r w:rsidR="00B34505" w:rsidRPr="001E2DB3">
        <w:rPr>
          <w:szCs w:val="24"/>
          <w:u w:val="single"/>
          <w:lang w:val="cs-CZ"/>
        </w:rPr>
        <w:t>, požádá státního zástupce o jejich zajištění postupem podle čl</w:t>
      </w:r>
      <w:r w:rsidR="00D80160" w:rsidRPr="001E2DB3">
        <w:rPr>
          <w:szCs w:val="24"/>
          <w:u w:val="single"/>
          <w:lang w:val="cs-CZ"/>
        </w:rPr>
        <w:t>.</w:t>
      </w:r>
      <w:r w:rsidR="00A97E0F" w:rsidRPr="001E2DB3">
        <w:rPr>
          <w:szCs w:val="24"/>
          <w:u w:val="single"/>
          <w:lang w:val="cs-CZ"/>
        </w:rPr>
        <w:t> </w:t>
      </w:r>
      <w:r w:rsidR="00B34505" w:rsidRPr="001E2DB3">
        <w:rPr>
          <w:szCs w:val="24"/>
          <w:u w:val="single"/>
          <w:lang w:val="cs-CZ"/>
        </w:rPr>
        <w:t xml:space="preserve">16 odst. 7 nařízení Evropského parlamentu a Rady (EU) 2023/1543. Shledá-li justiční orgán námitku zcela nebo zčásti důvodnou, příkaz odvolá nebo změní, v opačném případě </w:t>
      </w:r>
      <w:r w:rsidR="00AC50AF" w:rsidRPr="001E2DB3">
        <w:rPr>
          <w:szCs w:val="24"/>
          <w:u w:val="single"/>
          <w:lang w:val="cs-CZ"/>
        </w:rPr>
        <w:t xml:space="preserve">sdělí </w:t>
      </w:r>
      <w:r w:rsidR="00B34505" w:rsidRPr="001E2DB3">
        <w:rPr>
          <w:szCs w:val="24"/>
          <w:u w:val="single"/>
          <w:lang w:val="cs-CZ"/>
        </w:rPr>
        <w:t xml:space="preserve">adresátovi </w:t>
      </w:r>
      <w:r w:rsidR="00AC50AF" w:rsidRPr="001E2DB3">
        <w:rPr>
          <w:szCs w:val="24"/>
          <w:u w:val="single"/>
          <w:lang w:val="cs-CZ"/>
        </w:rPr>
        <w:t>důvod</w:t>
      </w:r>
      <w:r w:rsidR="00B34505" w:rsidRPr="001E2DB3">
        <w:rPr>
          <w:szCs w:val="24"/>
          <w:u w:val="single"/>
          <w:lang w:val="cs-CZ"/>
        </w:rPr>
        <w:t>, pro</w:t>
      </w:r>
      <w:r w:rsidR="00AC50AF" w:rsidRPr="001E2DB3">
        <w:rPr>
          <w:szCs w:val="24"/>
          <w:u w:val="single"/>
          <w:lang w:val="cs-CZ"/>
        </w:rPr>
        <w:t xml:space="preserve"> který nepovažuje </w:t>
      </w:r>
      <w:r w:rsidR="00B34505" w:rsidRPr="001E2DB3">
        <w:rPr>
          <w:szCs w:val="24"/>
          <w:u w:val="single"/>
          <w:lang w:val="cs-CZ"/>
        </w:rPr>
        <w:t>jeho námitku za důvodnou</w:t>
      </w:r>
      <w:r w:rsidR="00B34505" w:rsidRPr="001E2DB3">
        <w:rPr>
          <w:szCs w:val="24"/>
          <w:lang w:val="cs-CZ"/>
        </w:rPr>
        <w:t>.</w:t>
      </w:r>
    </w:p>
    <w:p w14:paraId="1FDE8CA4" w14:textId="615CC2C4" w:rsidR="002F1D59" w:rsidRPr="001E2DB3" w:rsidRDefault="009179DF" w:rsidP="00E9336D">
      <w:pPr>
        <w:pStyle w:val="Dash2"/>
        <w:numPr>
          <w:ilvl w:val="0"/>
          <w:numId w:val="0"/>
        </w:numPr>
        <w:spacing w:after="0" w:line="240" w:lineRule="auto"/>
        <w:ind w:firstLine="426"/>
        <w:rPr>
          <w:szCs w:val="24"/>
          <w:lang w:val="cs-CZ"/>
        </w:rPr>
      </w:pPr>
      <w:r w:rsidRPr="001E2DB3">
        <w:rPr>
          <w:szCs w:val="24"/>
          <w:lang w:val="cs-CZ"/>
        </w:rPr>
        <w:t>(</w:t>
      </w:r>
      <w:r w:rsidR="00854BAB" w:rsidRPr="001E2DB3">
        <w:rPr>
          <w:szCs w:val="24"/>
          <w:lang w:val="cs-CZ"/>
        </w:rPr>
        <w:t>5</w:t>
      </w:r>
      <w:r w:rsidRPr="001E2DB3">
        <w:rPr>
          <w:szCs w:val="24"/>
          <w:lang w:val="cs-CZ"/>
        </w:rPr>
        <w:t>) Pokud byl v jiném členském státu evropský vy</w:t>
      </w:r>
      <w:r w:rsidR="00763322" w:rsidRPr="001E2DB3">
        <w:rPr>
          <w:szCs w:val="24"/>
          <w:lang w:val="cs-CZ"/>
        </w:rPr>
        <w:t>dávací</w:t>
      </w:r>
      <w:r w:rsidRPr="001E2DB3">
        <w:rPr>
          <w:szCs w:val="24"/>
          <w:lang w:val="cs-CZ"/>
        </w:rPr>
        <w:t xml:space="preserve"> příkaz zrušen nebo jej </w:t>
      </w:r>
      <w:r w:rsidR="007643CE" w:rsidRPr="001E2DB3">
        <w:rPr>
          <w:szCs w:val="24"/>
          <w:lang w:val="cs-CZ"/>
        </w:rPr>
        <w:t xml:space="preserve">vydávající </w:t>
      </w:r>
      <w:r w:rsidRPr="001E2DB3">
        <w:rPr>
          <w:szCs w:val="24"/>
          <w:lang w:val="cs-CZ"/>
        </w:rPr>
        <w:t xml:space="preserve">orgán jiného členského státu vzal zpět anebo </w:t>
      </w:r>
      <w:r w:rsidR="00763322" w:rsidRPr="001E2DB3">
        <w:rPr>
          <w:szCs w:val="24"/>
          <w:lang w:val="cs-CZ"/>
        </w:rPr>
        <w:t xml:space="preserve">jeho výkon již není </w:t>
      </w:r>
      <w:r w:rsidRPr="001E2DB3">
        <w:rPr>
          <w:szCs w:val="24"/>
          <w:lang w:val="cs-CZ"/>
        </w:rPr>
        <w:t xml:space="preserve">z jiného důvodu zapotřebí, </w:t>
      </w:r>
      <w:r w:rsidR="008C3A42" w:rsidRPr="001E2DB3">
        <w:rPr>
          <w:szCs w:val="24"/>
          <w:lang w:val="cs-CZ"/>
        </w:rPr>
        <w:t xml:space="preserve">justiční </w:t>
      </w:r>
      <w:r w:rsidRPr="001E2DB3">
        <w:rPr>
          <w:szCs w:val="24"/>
          <w:lang w:val="cs-CZ"/>
        </w:rPr>
        <w:t xml:space="preserve">orgán </w:t>
      </w:r>
      <w:r w:rsidR="00763322" w:rsidRPr="001E2DB3">
        <w:rPr>
          <w:szCs w:val="24"/>
          <w:lang w:val="cs-CZ"/>
        </w:rPr>
        <w:t>od zajištění jeho</w:t>
      </w:r>
      <w:r w:rsidRPr="001E2DB3">
        <w:rPr>
          <w:szCs w:val="24"/>
          <w:lang w:val="cs-CZ"/>
        </w:rPr>
        <w:t xml:space="preserve"> výkonu upustí. S d</w:t>
      </w:r>
      <w:r w:rsidR="00763322" w:rsidRPr="001E2DB3">
        <w:rPr>
          <w:szCs w:val="24"/>
          <w:lang w:val="cs-CZ"/>
        </w:rPr>
        <w:t>aty</w:t>
      </w:r>
      <w:r w:rsidRPr="001E2DB3">
        <w:rPr>
          <w:szCs w:val="24"/>
          <w:lang w:val="cs-CZ"/>
        </w:rPr>
        <w:t xml:space="preserve">, které již na základě evropského </w:t>
      </w:r>
      <w:r w:rsidR="00763322" w:rsidRPr="001E2DB3">
        <w:rPr>
          <w:szCs w:val="24"/>
          <w:lang w:val="cs-CZ"/>
        </w:rPr>
        <w:t xml:space="preserve">vydávacího </w:t>
      </w:r>
      <w:r w:rsidRPr="001E2DB3">
        <w:rPr>
          <w:szCs w:val="24"/>
          <w:lang w:val="cs-CZ"/>
        </w:rPr>
        <w:t>příkazu opatřil, naloží obdobně jako s důkazy opatřenými pro účely trestního řízení, kterých již není k dalšímu řízení třeba.</w:t>
      </w:r>
    </w:p>
    <w:p w14:paraId="0B48BDA8" w14:textId="76A4DE64" w:rsidR="00763322" w:rsidRPr="001E2DB3" w:rsidRDefault="00763322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§ </w:t>
      </w:r>
      <w:r w:rsidR="00E118CE" w:rsidRPr="001E2DB3">
        <w:rPr>
          <w:rFonts w:cs="Times New Roman"/>
          <w:szCs w:val="24"/>
        </w:rPr>
        <w:t>400</w:t>
      </w:r>
    </w:p>
    <w:p w14:paraId="7D8DC52E" w14:textId="20E5AC5E" w:rsidR="0049769B" w:rsidRPr="001E2DB3" w:rsidRDefault="00763322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 xml:space="preserve">Zajištění výkonu evropského </w:t>
      </w:r>
      <w:r w:rsidR="009F12BA" w:rsidRPr="001E2DB3">
        <w:rPr>
          <w:rFonts w:cs="Times New Roman"/>
          <w:b/>
          <w:szCs w:val="24"/>
        </w:rPr>
        <w:t>uchovávacího</w:t>
      </w:r>
      <w:r w:rsidRPr="001E2DB3">
        <w:rPr>
          <w:rFonts w:cs="Times New Roman"/>
          <w:b/>
          <w:szCs w:val="24"/>
        </w:rPr>
        <w:t xml:space="preserve"> příkazu</w:t>
      </w:r>
    </w:p>
    <w:p w14:paraId="40BB07B0" w14:textId="4AD90739" w:rsidR="003D145A" w:rsidRPr="001E2DB3" w:rsidRDefault="00763322" w:rsidP="00E9336D">
      <w:pPr>
        <w:spacing w:line="240" w:lineRule="auto"/>
        <w:ind w:firstLine="426"/>
        <w:rPr>
          <w:rFonts w:cs="Times New Roman"/>
          <w:bCs w:val="0"/>
          <w:szCs w:val="24"/>
        </w:rPr>
      </w:pPr>
      <w:r w:rsidRPr="001E2DB3">
        <w:rPr>
          <w:rFonts w:cs="Times New Roman"/>
          <w:szCs w:val="24"/>
        </w:rPr>
        <w:t xml:space="preserve">(1) </w:t>
      </w:r>
      <w:r w:rsidRPr="001E2DB3">
        <w:rPr>
          <w:rFonts w:cs="Times New Roman"/>
          <w:szCs w:val="24"/>
          <w:u w:val="single"/>
        </w:rPr>
        <w:t xml:space="preserve">Nevyužije-li </w:t>
      </w:r>
      <w:r w:rsidR="003450C0" w:rsidRPr="001E2DB3">
        <w:rPr>
          <w:rFonts w:cs="Times New Roman"/>
          <w:szCs w:val="24"/>
          <w:u w:val="single"/>
        </w:rPr>
        <w:t xml:space="preserve">útvar Policie </w:t>
      </w:r>
      <w:r w:rsidRPr="001E2DB3">
        <w:rPr>
          <w:rFonts w:cs="Times New Roman"/>
          <w:szCs w:val="24"/>
          <w:u w:val="single"/>
        </w:rPr>
        <w:t xml:space="preserve">nebo </w:t>
      </w:r>
      <w:r w:rsidR="003450C0" w:rsidRPr="001E2DB3">
        <w:rPr>
          <w:rFonts w:cs="Times New Roman"/>
          <w:szCs w:val="24"/>
          <w:u w:val="single"/>
        </w:rPr>
        <w:t>justiční orgán udělující souhlas s</w:t>
      </w:r>
      <w:r w:rsidR="008C3A42" w:rsidRPr="001E2DB3">
        <w:rPr>
          <w:rFonts w:cs="Times New Roman"/>
          <w:szCs w:val="24"/>
          <w:u w:val="single"/>
        </w:rPr>
        <w:t>e zajištěním</w:t>
      </w:r>
      <w:r w:rsidR="003450C0" w:rsidRPr="001E2DB3">
        <w:rPr>
          <w:rFonts w:cs="Times New Roman"/>
          <w:szCs w:val="24"/>
          <w:u w:val="single"/>
        </w:rPr>
        <w:t> výkon</w:t>
      </w:r>
      <w:r w:rsidR="008C3A42" w:rsidRPr="001E2DB3">
        <w:rPr>
          <w:rFonts w:cs="Times New Roman"/>
          <w:szCs w:val="24"/>
          <w:u w:val="single"/>
        </w:rPr>
        <w:t>u</w:t>
      </w:r>
      <w:r w:rsidR="003450C0" w:rsidRPr="001E2DB3">
        <w:rPr>
          <w:rFonts w:cs="Times New Roman"/>
          <w:szCs w:val="24"/>
          <w:u w:val="single"/>
        </w:rPr>
        <w:t xml:space="preserve"> evropského </w:t>
      </w:r>
      <w:r w:rsidR="008C3A42" w:rsidRPr="001E2DB3">
        <w:rPr>
          <w:rFonts w:cs="Times New Roman"/>
          <w:szCs w:val="24"/>
          <w:u w:val="single"/>
        </w:rPr>
        <w:t>uchovávacího</w:t>
      </w:r>
      <w:r w:rsidR="003450C0" w:rsidRPr="001E2DB3">
        <w:rPr>
          <w:rFonts w:cs="Times New Roman"/>
          <w:szCs w:val="24"/>
          <w:u w:val="single"/>
        </w:rPr>
        <w:t xml:space="preserve"> příkazu </w:t>
      </w:r>
      <w:r w:rsidR="0049769B" w:rsidRPr="001E2DB3">
        <w:rPr>
          <w:rFonts w:cs="Times New Roman"/>
          <w:szCs w:val="24"/>
          <w:u w:val="single"/>
        </w:rPr>
        <w:t xml:space="preserve">podle § 397 odst. 2 věty druhé </w:t>
      </w:r>
      <w:r w:rsidRPr="001E2DB3">
        <w:rPr>
          <w:rFonts w:cs="Times New Roman"/>
          <w:szCs w:val="24"/>
          <w:u w:val="single"/>
        </w:rPr>
        <w:t xml:space="preserve">některý z důvodů pro odmítnutí </w:t>
      </w:r>
      <w:r w:rsidR="003450C0" w:rsidRPr="001E2DB3">
        <w:rPr>
          <w:rFonts w:cs="Times New Roman"/>
          <w:szCs w:val="24"/>
          <w:u w:val="single"/>
        </w:rPr>
        <w:t xml:space="preserve">jeho </w:t>
      </w:r>
      <w:r w:rsidRPr="001E2DB3">
        <w:rPr>
          <w:rFonts w:cs="Times New Roman"/>
          <w:szCs w:val="24"/>
          <w:u w:val="single"/>
        </w:rPr>
        <w:t>výkonu uvedený</w:t>
      </w:r>
      <w:r w:rsidR="00D62868">
        <w:rPr>
          <w:rFonts w:cs="Times New Roman"/>
          <w:szCs w:val="24"/>
          <w:u w:val="single"/>
        </w:rPr>
        <w:t>ch</w:t>
      </w:r>
      <w:r w:rsidRPr="001E2DB3">
        <w:rPr>
          <w:rFonts w:cs="Times New Roman"/>
          <w:szCs w:val="24"/>
          <w:u w:val="single"/>
        </w:rPr>
        <w:t xml:space="preserve"> v čl. 16 odst. 5 nařízení Evropského parlamentu a Rady (EU) </w:t>
      </w:r>
      <w:r w:rsidRPr="001E2DB3">
        <w:rPr>
          <w:rFonts w:cs="Times New Roman"/>
          <w:szCs w:val="24"/>
          <w:u w:val="single"/>
        </w:rPr>
        <w:lastRenderedPageBreak/>
        <w:t xml:space="preserve">2023/1543, </w:t>
      </w:r>
      <w:r w:rsidR="003450C0" w:rsidRPr="001E2DB3">
        <w:rPr>
          <w:rFonts w:cs="Times New Roman"/>
          <w:szCs w:val="24"/>
          <w:u w:val="single"/>
        </w:rPr>
        <w:t xml:space="preserve">útvar </w:t>
      </w:r>
      <w:r w:rsidR="006B3F4B" w:rsidRPr="001E2DB3">
        <w:rPr>
          <w:rFonts w:cs="Times New Roman"/>
          <w:szCs w:val="24"/>
          <w:u w:val="single"/>
        </w:rPr>
        <w:t xml:space="preserve">Policie </w:t>
      </w:r>
      <w:r w:rsidR="00C0749D" w:rsidRPr="001E2DB3">
        <w:rPr>
          <w:rFonts w:cs="Times New Roman"/>
          <w:szCs w:val="24"/>
          <w:u w:val="single"/>
        </w:rPr>
        <w:t xml:space="preserve">vydá příkaz, kterým evropský uchovávací příkaz uzná a nařídí adresátovi příkazu, aby </w:t>
      </w:r>
      <w:r w:rsidR="003D145A" w:rsidRPr="001E2DB3">
        <w:rPr>
          <w:rFonts w:cs="Times New Roman"/>
          <w:szCs w:val="24"/>
          <w:u w:val="single"/>
        </w:rPr>
        <w:t xml:space="preserve">evropský uchovávací </w:t>
      </w:r>
      <w:r w:rsidR="00C0749D" w:rsidRPr="001E2DB3">
        <w:rPr>
          <w:rFonts w:cs="Times New Roman"/>
          <w:szCs w:val="24"/>
          <w:u w:val="single"/>
        </w:rPr>
        <w:t xml:space="preserve">příkaz vykonal; součástí příkazu jsou informace podle čl. 16 odst. 3 nařízení Evropského parlamentu a Rady (EU) 2023/1543. Pokud </w:t>
      </w:r>
      <w:r w:rsidR="00B27FC4" w:rsidRPr="001E2DB3">
        <w:rPr>
          <w:rFonts w:cs="Times New Roman"/>
          <w:szCs w:val="24"/>
          <w:u w:val="single"/>
        </w:rPr>
        <w:t xml:space="preserve">útvar Policie nebo </w:t>
      </w:r>
      <w:r w:rsidR="00C0749D" w:rsidRPr="001E2DB3">
        <w:rPr>
          <w:rFonts w:cs="Times New Roman"/>
          <w:szCs w:val="24"/>
          <w:u w:val="single"/>
        </w:rPr>
        <w:t xml:space="preserve">justiční orgán využije některý z důvodů pro odmítnutí výkonu evropského </w:t>
      </w:r>
      <w:r w:rsidR="007D0105" w:rsidRPr="001E2DB3">
        <w:rPr>
          <w:rFonts w:cs="Times New Roman"/>
          <w:szCs w:val="24"/>
          <w:u w:val="single"/>
        </w:rPr>
        <w:t>uchovávacího</w:t>
      </w:r>
      <w:r w:rsidR="00C0749D" w:rsidRPr="001E2DB3">
        <w:rPr>
          <w:rFonts w:cs="Times New Roman"/>
          <w:szCs w:val="24"/>
          <w:u w:val="single"/>
        </w:rPr>
        <w:t xml:space="preserve"> příkazu jen ve vztahu k části dat, </w:t>
      </w:r>
      <w:r w:rsidR="00EB7985" w:rsidRPr="001E2DB3">
        <w:rPr>
          <w:rFonts w:cs="Times New Roman"/>
          <w:szCs w:val="24"/>
          <w:u w:val="single"/>
        </w:rPr>
        <w:t xml:space="preserve">která </w:t>
      </w:r>
      <w:r w:rsidR="00872E9A" w:rsidRPr="001E2DB3">
        <w:rPr>
          <w:rFonts w:cs="Times New Roman"/>
          <w:szCs w:val="24"/>
          <w:u w:val="single"/>
        </w:rPr>
        <w:t xml:space="preserve">mají být uchována, </w:t>
      </w:r>
      <w:r w:rsidR="00524F0E" w:rsidRPr="001E2DB3">
        <w:rPr>
          <w:rFonts w:cs="Times New Roman"/>
          <w:szCs w:val="24"/>
          <w:u w:val="single"/>
        </w:rPr>
        <w:t xml:space="preserve">útvar Policie </w:t>
      </w:r>
      <w:r w:rsidR="00C0749D" w:rsidRPr="001E2DB3">
        <w:rPr>
          <w:rFonts w:cs="Times New Roman"/>
          <w:szCs w:val="24"/>
          <w:u w:val="single"/>
        </w:rPr>
        <w:t xml:space="preserve">nařídí adresátovi příkazu, aby </w:t>
      </w:r>
      <w:r w:rsidR="00872E9A" w:rsidRPr="001E2DB3">
        <w:rPr>
          <w:rFonts w:cs="Times New Roman"/>
          <w:szCs w:val="24"/>
          <w:u w:val="single"/>
        </w:rPr>
        <w:t xml:space="preserve">evropský uchovávací příkaz </w:t>
      </w:r>
      <w:r w:rsidR="00C0749D" w:rsidRPr="001E2DB3">
        <w:rPr>
          <w:rFonts w:cs="Times New Roman"/>
          <w:szCs w:val="24"/>
          <w:u w:val="single"/>
        </w:rPr>
        <w:t>vykonal v</w:t>
      </w:r>
      <w:r w:rsidR="00FA31AE" w:rsidRPr="001E2DB3">
        <w:rPr>
          <w:rFonts w:cs="Times New Roman"/>
          <w:szCs w:val="24"/>
          <w:u w:val="single"/>
        </w:rPr>
        <w:t>e zbylém</w:t>
      </w:r>
      <w:r w:rsidR="007D0105" w:rsidRPr="001E2DB3">
        <w:rPr>
          <w:rFonts w:cs="Times New Roman"/>
          <w:szCs w:val="24"/>
          <w:u w:val="single"/>
        </w:rPr>
        <w:t xml:space="preserve"> rozsahu</w:t>
      </w:r>
      <w:r w:rsidR="00C0749D" w:rsidRPr="001E2DB3">
        <w:rPr>
          <w:rFonts w:cs="Times New Roman"/>
          <w:szCs w:val="24"/>
        </w:rPr>
        <w:t xml:space="preserve">. </w:t>
      </w:r>
    </w:p>
    <w:p w14:paraId="36E7F683" w14:textId="35074CCF" w:rsidR="00B753BD" w:rsidRPr="001E2DB3" w:rsidRDefault="00CF336D" w:rsidP="00E9336D">
      <w:pPr>
        <w:pStyle w:val="Dash2"/>
        <w:numPr>
          <w:ilvl w:val="0"/>
          <w:numId w:val="0"/>
        </w:numPr>
        <w:spacing w:after="0" w:line="240" w:lineRule="auto"/>
        <w:ind w:firstLine="426"/>
        <w:rPr>
          <w:szCs w:val="24"/>
          <w:lang w:val="cs-CZ"/>
        </w:rPr>
      </w:pPr>
      <w:r w:rsidRPr="001E2DB3">
        <w:rPr>
          <w:szCs w:val="24"/>
          <w:lang w:val="cs-CZ"/>
        </w:rPr>
        <w:t xml:space="preserve">(2) Má-li útvar Policie nebo justiční orgán uvedený v odstavci 1 pochybnost o tom, zda nebo do jaké míry je osoba účastníka nebo uživatele, jíž se evropský uchovávací příkaz týká, vyňata z pravomoci orgánů činných v trestním řízení, rozhodne o tom na </w:t>
      </w:r>
      <w:r w:rsidR="00AA3B95" w:rsidRPr="001E2DB3">
        <w:rPr>
          <w:szCs w:val="24"/>
          <w:lang w:val="cs-CZ"/>
        </w:rPr>
        <w:t xml:space="preserve">jeho návrh </w:t>
      </w:r>
      <w:r w:rsidRPr="001E2DB3">
        <w:rPr>
          <w:szCs w:val="24"/>
          <w:lang w:val="cs-CZ"/>
        </w:rPr>
        <w:t xml:space="preserve">Nejvyšší soud. O tomto postupu a o tom, že do doby rozhodnutí Nejvyššího soudu nelze evropský uchovávací příkaz uznat, </w:t>
      </w:r>
      <w:r w:rsidR="00AA3B95" w:rsidRPr="001E2DB3">
        <w:rPr>
          <w:szCs w:val="24"/>
          <w:lang w:val="cs-CZ"/>
        </w:rPr>
        <w:t>útvar Policie</w:t>
      </w:r>
      <w:r w:rsidRPr="001E2DB3">
        <w:rPr>
          <w:szCs w:val="24"/>
          <w:lang w:val="cs-CZ"/>
        </w:rPr>
        <w:t xml:space="preserve"> vyrozumí adresáta </w:t>
      </w:r>
      <w:r w:rsidR="00CF3F73" w:rsidRPr="001E2DB3">
        <w:rPr>
          <w:szCs w:val="24"/>
          <w:lang w:val="cs-CZ"/>
        </w:rPr>
        <w:t xml:space="preserve">příkazu </w:t>
      </w:r>
      <w:r w:rsidRPr="001E2DB3">
        <w:rPr>
          <w:szCs w:val="24"/>
          <w:lang w:val="cs-CZ"/>
        </w:rPr>
        <w:t xml:space="preserve">a </w:t>
      </w:r>
      <w:r w:rsidR="000A568B" w:rsidRPr="001E2DB3">
        <w:rPr>
          <w:szCs w:val="24"/>
          <w:lang w:val="cs-CZ"/>
        </w:rPr>
        <w:t xml:space="preserve">vydávající </w:t>
      </w:r>
      <w:r w:rsidRPr="001E2DB3">
        <w:rPr>
          <w:szCs w:val="24"/>
          <w:lang w:val="cs-CZ"/>
        </w:rPr>
        <w:t>orgán jiného členského státu.</w:t>
      </w:r>
    </w:p>
    <w:p w14:paraId="30DF0966" w14:textId="4A07F5E3" w:rsidR="00A97E0F" w:rsidRPr="001E2DB3" w:rsidRDefault="00B96283" w:rsidP="00E9336D">
      <w:pPr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(3) </w:t>
      </w:r>
      <w:r w:rsidRPr="001E2DB3">
        <w:rPr>
          <w:rFonts w:cs="Times New Roman"/>
          <w:szCs w:val="24"/>
          <w:u w:val="single"/>
        </w:rPr>
        <w:t>Námitku adresáta příkazu proti příkazu k zajištění výkonu evropského uchovávacího příkazu posoudí útvar Policie. V případě, že útvar Policie námitku shledá zcela nebo zčásti nedůvodnou, předloží ji k posouzení se svým stanoviskem justičnímu orgánu uvedenému v odstavci 1. Pokud justiční orgán pro posouzení námitky potřebuje další informace nebo konzultaci s vydávajícím orgánem jiného členského státu, požádá útvar Policie o jejich zajištění postupem podle čl</w:t>
      </w:r>
      <w:r w:rsidR="00D80160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16 odst. 7 nařízení Evropského parlamentu a Rady (EU) 2023/1543. Shledá-li justiční orgán námitku zcela nebo zčásti důvodnou, uloží útvaru Policie, aby příkaz odvolal nebo změnil, v opačném případě </w:t>
      </w:r>
      <w:r w:rsidR="003960F9" w:rsidRPr="001E2DB3">
        <w:rPr>
          <w:rFonts w:cs="Times New Roman"/>
          <w:szCs w:val="24"/>
          <w:u w:val="single"/>
        </w:rPr>
        <w:t xml:space="preserve">neprodleně sdělí </w:t>
      </w:r>
      <w:r w:rsidR="00383251" w:rsidRPr="001E2DB3">
        <w:rPr>
          <w:rFonts w:cs="Times New Roman"/>
          <w:szCs w:val="24"/>
          <w:u w:val="single"/>
        </w:rPr>
        <w:t xml:space="preserve">útvaru Policie </w:t>
      </w:r>
      <w:r w:rsidR="00CB3A52" w:rsidRPr="001E2DB3">
        <w:rPr>
          <w:rFonts w:cs="Times New Roman"/>
          <w:szCs w:val="24"/>
          <w:u w:val="single"/>
        </w:rPr>
        <w:t>důvod</w:t>
      </w:r>
      <w:r w:rsidRPr="001E2DB3">
        <w:rPr>
          <w:rFonts w:cs="Times New Roman"/>
          <w:szCs w:val="24"/>
          <w:u w:val="single"/>
        </w:rPr>
        <w:t>, pro</w:t>
      </w:r>
      <w:r w:rsidR="00CB3A52" w:rsidRPr="001E2DB3">
        <w:rPr>
          <w:rFonts w:cs="Times New Roman"/>
          <w:szCs w:val="24"/>
          <w:u w:val="single"/>
        </w:rPr>
        <w:t xml:space="preserve"> který</w:t>
      </w:r>
      <w:r w:rsidRPr="001E2DB3">
        <w:rPr>
          <w:rFonts w:cs="Times New Roman"/>
          <w:szCs w:val="24"/>
          <w:u w:val="single"/>
        </w:rPr>
        <w:t xml:space="preserve"> </w:t>
      </w:r>
      <w:r w:rsidR="00CB3A52" w:rsidRPr="001E2DB3">
        <w:rPr>
          <w:rFonts w:cs="Times New Roman"/>
          <w:szCs w:val="24"/>
          <w:u w:val="single"/>
        </w:rPr>
        <w:t xml:space="preserve">nepovažuje </w:t>
      </w:r>
      <w:r w:rsidRPr="001E2DB3">
        <w:rPr>
          <w:rFonts w:cs="Times New Roman"/>
          <w:szCs w:val="24"/>
          <w:u w:val="single"/>
        </w:rPr>
        <w:t xml:space="preserve">námitku </w:t>
      </w:r>
      <w:r w:rsidR="003960F9" w:rsidRPr="001E2DB3">
        <w:rPr>
          <w:rFonts w:cs="Times New Roman"/>
          <w:szCs w:val="24"/>
          <w:u w:val="single"/>
        </w:rPr>
        <w:t xml:space="preserve">adresáta </w:t>
      </w:r>
      <w:r w:rsidRPr="001E2DB3">
        <w:rPr>
          <w:rFonts w:cs="Times New Roman"/>
          <w:szCs w:val="24"/>
          <w:u w:val="single"/>
        </w:rPr>
        <w:t>za důvodnou</w:t>
      </w:r>
      <w:r w:rsidR="00383251" w:rsidRPr="001E2DB3">
        <w:rPr>
          <w:rFonts w:cs="Times New Roman"/>
          <w:szCs w:val="24"/>
        </w:rPr>
        <w:t>.</w:t>
      </w:r>
      <w:r w:rsidRPr="001E2DB3">
        <w:rPr>
          <w:rFonts w:cs="Times New Roman"/>
          <w:szCs w:val="24"/>
        </w:rPr>
        <w:t xml:space="preserve"> </w:t>
      </w:r>
    </w:p>
    <w:p w14:paraId="19AFA6FC" w14:textId="0FB51478" w:rsidR="007D0105" w:rsidRPr="001E2DB3" w:rsidRDefault="008E2166" w:rsidP="00E9336D">
      <w:pPr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(4) Pokud byl v jiném členském státu evropský uchovávací příkaz zrušen nebo jej orgán jiného členského státu vzal zpět anebo jeho výkon již není z jiného důvodu zapotřebí, útvar Policie od zajištění jeho výkonu upustí. </w:t>
      </w:r>
    </w:p>
    <w:p w14:paraId="31ED11BA" w14:textId="028BA6C3" w:rsidR="00D94408" w:rsidRPr="001E2DB3" w:rsidRDefault="00D94408" w:rsidP="00E9336D">
      <w:pPr>
        <w:spacing w:line="240" w:lineRule="auto"/>
        <w:jc w:val="center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§ </w:t>
      </w:r>
      <w:r w:rsidR="00E118CE" w:rsidRPr="001E2DB3">
        <w:rPr>
          <w:rFonts w:cs="Times New Roman"/>
          <w:szCs w:val="24"/>
        </w:rPr>
        <w:t>401</w:t>
      </w:r>
    </w:p>
    <w:p w14:paraId="6ECDE642" w14:textId="77777777" w:rsidR="00D94408" w:rsidRPr="001E2DB3" w:rsidRDefault="00D94408" w:rsidP="00E9336D">
      <w:pPr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>Pořádková pokuta</w:t>
      </w:r>
    </w:p>
    <w:p w14:paraId="6438AD64" w14:textId="6E2B61EE" w:rsidR="00054374" w:rsidRPr="001E2DB3" w:rsidRDefault="00D94408" w:rsidP="004F3379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  <w:u w:val="single"/>
        </w:rPr>
      </w:pPr>
      <w:r w:rsidRPr="001E2DB3">
        <w:rPr>
          <w:rFonts w:cs="Times New Roman"/>
          <w:szCs w:val="24"/>
        </w:rPr>
        <w:t>(1)</w:t>
      </w:r>
      <w:r w:rsidRPr="001E2DB3">
        <w:rPr>
          <w:rFonts w:cs="Times New Roman"/>
          <w:b/>
          <w:szCs w:val="24"/>
        </w:rPr>
        <w:t xml:space="preserve"> </w:t>
      </w:r>
      <w:r w:rsidRPr="001E2DB3">
        <w:rPr>
          <w:rFonts w:cs="Times New Roman"/>
          <w:szCs w:val="24"/>
          <w:u w:val="single"/>
        </w:rPr>
        <w:t>Orgán</w:t>
      </w:r>
      <w:r w:rsidR="00062428" w:rsidRPr="001E2DB3">
        <w:rPr>
          <w:rFonts w:cs="Times New Roman"/>
          <w:szCs w:val="24"/>
          <w:u w:val="single"/>
        </w:rPr>
        <w:t xml:space="preserve"> </w:t>
      </w:r>
      <w:r w:rsidR="00AB5A96" w:rsidRPr="001E2DB3">
        <w:rPr>
          <w:rFonts w:cs="Times New Roman"/>
          <w:szCs w:val="24"/>
          <w:u w:val="single"/>
        </w:rPr>
        <w:t xml:space="preserve">příslušný k zajištění výkonu evropského vydávacího příkazu nebo evropského uchovávacího příkazu podle § 397 odst. 1 a 2 </w:t>
      </w:r>
      <w:r w:rsidRPr="001E2DB3">
        <w:rPr>
          <w:rFonts w:cs="Times New Roman"/>
          <w:szCs w:val="24"/>
          <w:u w:val="single"/>
        </w:rPr>
        <w:t xml:space="preserve">může </w:t>
      </w:r>
      <w:r w:rsidR="0024004B" w:rsidRPr="001E2DB3">
        <w:rPr>
          <w:rFonts w:cs="Times New Roman"/>
          <w:szCs w:val="24"/>
          <w:u w:val="single"/>
        </w:rPr>
        <w:t xml:space="preserve">rozhodnout o </w:t>
      </w:r>
      <w:r w:rsidRPr="001E2DB3">
        <w:rPr>
          <w:rFonts w:cs="Times New Roman"/>
          <w:szCs w:val="24"/>
          <w:u w:val="single"/>
        </w:rPr>
        <w:t>ulož</w:t>
      </w:r>
      <w:r w:rsidR="0024004B" w:rsidRPr="001E2DB3">
        <w:rPr>
          <w:rFonts w:cs="Times New Roman"/>
          <w:szCs w:val="24"/>
          <w:u w:val="single"/>
        </w:rPr>
        <w:t>ení</w:t>
      </w:r>
      <w:r w:rsidRPr="001E2DB3">
        <w:rPr>
          <w:rFonts w:cs="Times New Roman"/>
          <w:szCs w:val="24"/>
          <w:u w:val="single"/>
        </w:rPr>
        <w:t xml:space="preserve"> pořádkov</w:t>
      </w:r>
      <w:r w:rsidR="0024004B" w:rsidRPr="001E2DB3">
        <w:rPr>
          <w:rFonts w:cs="Times New Roman"/>
          <w:szCs w:val="24"/>
          <w:u w:val="single"/>
        </w:rPr>
        <w:t>é</w:t>
      </w:r>
      <w:r w:rsidRPr="001E2DB3">
        <w:rPr>
          <w:rFonts w:cs="Times New Roman"/>
          <w:szCs w:val="24"/>
          <w:u w:val="single"/>
        </w:rPr>
        <w:t xml:space="preserve"> pokut</w:t>
      </w:r>
      <w:r w:rsidR="0024004B" w:rsidRPr="001E2DB3">
        <w:rPr>
          <w:rFonts w:cs="Times New Roman"/>
          <w:szCs w:val="24"/>
          <w:u w:val="single"/>
        </w:rPr>
        <w:t>y</w:t>
      </w:r>
      <w:r w:rsidRPr="001E2DB3">
        <w:rPr>
          <w:rFonts w:cs="Times New Roman"/>
          <w:szCs w:val="24"/>
          <w:u w:val="single"/>
        </w:rPr>
        <w:t xml:space="preserve"> </w:t>
      </w:r>
      <w:r w:rsidR="00A330B5" w:rsidRPr="001E2DB3">
        <w:rPr>
          <w:rFonts w:cs="Times New Roman"/>
          <w:szCs w:val="24"/>
          <w:u w:val="single"/>
        </w:rPr>
        <w:t xml:space="preserve">adresátovi příkazu, </w:t>
      </w:r>
      <w:bookmarkStart w:id="5" w:name="_Hlk170995107"/>
      <w:r w:rsidRPr="001E2DB3">
        <w:rPr>
          <w:rFonts w:cs="Times New Roman"/>
          <w:szCs w:val="24"/>
          <w:u w:val="single"/>
        </w:rPr>
        <w:t xml:space="preserve">pokud </w:t>
      </w:r>
      <w:r w:rsidR="00343AB1" w:rsidRPr="001E2DB3">
        <w:rPr>
          <w:rFonts w:cs="Times New Roman"/>
          <w:szCs w:val="24"/>
          <w:u w:val="single"/>
        </w:rPr>
        <w:t xml:space="preserve">adresát </w:t>
      </w:r>
      <w:r w:rsidRPr="001E2DB3">
        <w:rPr>
          <w:rFonts w:cs="Times New Roman"/>
          <w:szCs w:val="24"/>
          <w:u w:val="single"/>
        </w:rPr>
        <w:t>nesplnil některou z povinností podle čl</w:t>
      </w:r>
      <w:r w:rsidR="00163C5A" w:rsidRPr="001E2DB3">
        <w:rPr>
          <w:rFonts w:cs="Times New Roman"/>
          <w:szCs w:val="24"/>
          <w:u w:val="single"/>
        </w:rPr>
        <w:t>.</w:t>
      </w:r>
      <w:r w:rsidRPr="001E2DB3">
        <w:rPr>
          <w:rFonts w:cs="Times New Roman"/>
          <w:szCs w:val="24"/>
          <w:u w:val="single"/>
        </w:rPr>
        <w:t xml:space="preserve"> 10</w:t>
      </w:r>
      <w:r w:rsidR="00163C5A" w:rsidRPr="001E2DB3">
        <w:rPr>
          <w:rFonts w:cs="Times New Roman"/>
          <w:szCs w:val="24"/>
          <w:u w:val="single"/>
        </w:rPr>
        <w:t xml:space="preserve"> nebo </w:t>
      </w:r>
      <w:r w:rsidRPr="001E2DB3">
        <w:rPr>
          <w:rFonts w:cs="Times New Roman"/>
          <w:szCs w:val="24"/>
          <w:u w:val="single"/>
        </w:rPr>
        <w:t xml:space="preserve">11 </w:t>
      </w:r>
      <w:r w:rsidR="00F03C57" w:rsidRPr="001E2DB3">
        <w:rPr>
          <w:rFonts w:cs="Times New Roman"/>
          <w:szCs w:val="24"/>
          <w:u w:val="single"/>
        </w:rPr>
        <w:t xml:space="preserve">nařízení </w:t>
      </w:r>
      <w:r w:rsidRPr="001E2DB3">
        <w:rPr>
          <w:rFonts w:cs="Times New Roman"/>
          <w:szCs w:val="24"/>
          <w:u w:val="single"/>
        </w:rPr>
        <w:t>Evropského parlamentu a Rady (EU) 2023/1543</w:t>
      </w:r>
      <w:r w:rsidR="001764EC" w:rsidRPr="001E2DB3">
        <w:rPr>
          <w:rFonts w:cs="Times New Roman"/>
          <w:szCs w:val="24"/>
          <w:u w:val="single"/>
        </w:rPr>
        <w:t xml:space="preserve"> nebo </w:t>
      </w:r>
      <w:r w:rsidR="00343AB1" w:rsidRPr="001E2DB3">
        <w:rPr>
          <w:rFonts w:cs="Times New Roman"/>
          <w:szCs w:val="24"/>
          <w:u w:val="single"/>
        </w:rPr>
        <w:t>p</w:t>
      </w:r>
      <w:r w:rsidR="00163C5A" w:rsidRPr="001E2DB3">
        <w:rPr>
          <w:rFonts w:cs="Times New Roman"/>
          <w:szCs w:val="24"/>
          <w:u w:val="single"/>
        </w:rPr>
        <w:t>orušil důvěrnost</w:t>
      </w:r>
      <w:r w:rsidR="00470F13" w:rsidRPr="001E2DB3">
        <w:rPr>
          <w:rFonts w:cs="Times New Roman"/>
          <w:szCs w:val="24"/>
          <w:u w:val="single"/>
        </w:rPr>
        <w:t>, tajnost nebo integritu</w:t>
      </w:r>
      <w:r w:rsidR="00163C5A" w:rsidRPr="001E2DB3">
        <w:rPr>
          <w:rFonts w:cs="Times New Roman"/>
          <w:szCs w:val="24"/>
          <w:u w:val="single"/>
        </w:rPr>
        <w:t xml:space="preserve"> vydaných příkazů nebo dat, kterých se příkazy týkají</w:t>
      </w:r>
      <w:bookmarkEnd w:id="5"/>
      <w:r w:rsidR="004F3379" w:rsidRPr="001E2DB3">
        <w:rPr>
          <w:rFonts w:cs="Times New Roman"/>
          <w:szCs w:val="24"/>
        </w:rPr>
        <w:t>.</w:t>
      </w:r>
    </w:p>
    <w:p w14:paraId="0699CCF0" w14:textId="4E7FA728" w:rsidR="000B45B0" w:rsidRPr="001E2DB3" w:rsidRDefault="0078187B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(2) Pro účely zjištění podkladů potřebných pro rozhodnutí může orgán uvedený v</w:t>
      </w:r>
      <w:r w:rsidR="00A97E0F" w:rsidRPr="001E2DB3">
        <w:rPr>
          <w:rFonts w:cs="Times New Roman"/>
          <w:szCs w:val="24"/>
        </w:rPr>
        <w:t> </w:t>
      </w:r>
      <w:r w:rsidRPr="001E2DB3">
        <w:rPr>
          <w:rFonts w:cs="Times New Roman"/>
          <w:szCs w:val="24"/>
        </w:rPr>
        <w:t>odstavci</w:t>
      </w:r>
      <w:r w:rsidR="00A97E0F" w:rsidRPr="001E2DB3">
        <w:rPr>
          <w:rFonts w:cs="Times New Roman"/>
          <w:szCs w:val="24"/>
        </w:rPr>
        <w:t> </w:t>
      </w:r>
      <w:r w:rsidRPr="001E2DB3">
        <w:rPr>
          <w:rFonts w:cs="Times New Roman"/>
          <w:szCs w:val="24"/>
        </w:rPr>
        <w:t xml:space="preserve">1 </w:t>
      </w:r>
      <w:r w:rsidR="00561473">
        <w:rPr>
          <w:rFonts w:cs="Times New Roman"/>
          <w:szCs w:val="24"/>
        </w:rPr>
        <w:t>provést potřebné šetření, při tom může</w:t>
      </w:r>
    </w:p>
    <w:p w14:paraId="3A58A550" w14:textId="181F1B54" w:rsidR="004E1BA7" w:rsidRPr="00EF3E3C" w:rsidRDefault="000B45B0" w:rsidP="00E9336D">
      <w:pPr>
        <w:tabs>
          <w:tab w:val="left" w:pos="426"/>
        </w:tabs>
        <w:spacing w:line="240" w:lineRule="auto"/>
        <w:rPr>
          <w:rFonts w:cs="Times New Roman"/>
          <w:szCs w:val="24"/>
        </w:rPr>
      </w:pPr>
      <w:bookmarkStart w:id="6" w:name="_Hlk170995362"/>
      <w:r w:rsidRPr="00EF3E3C">
        <w:rPr>
          <w:rFonts w:cs="Times New Roman"/>
          <w:szCs w:val="24"/>
        </w:rPr>
        <w:t xml:space="preserve">a) </w:t>
      </w:r>
      <w:r w:rsidR="0078187B" w:rsidRPr="00EF3E3C">
        <w:rPr>
          <w:rFonts w:cs="Times New Roman"/>
          <w:szCs w:val="24"/>
        </w:rPr>
        <w:t>využít oprávnění podle § 8</w:t>
      </w:r>
      <w:r w:rsidR="0095108B" w:rsidRPr="00EF3E3C">
        <w:rPr>
          <w:rFonts w:cs="Times New Roman"/>
          <w:szCs w:val="24"/>
        </w:rPr>
        <w:t xml:space="preserve"> odst. 1</w:t>
      </w:r>
      <w:r w:rsidR="004E1BA7" w:rsidRPr="00EF3E3C">
        <w:rPr>
          <w:rFonts w:cs="Times New Roman"/>
          <w:szCs w:val="24"/>
        </w:rPr>
        <w:t xml:space="preserve"> </w:t>
      </w:r>
      <w:r w:rsidR="00534E27" w:rsidRPr="00EF3E3C">
        <w:rPr>
          <w:rFonts w:cs="Times New Roman"/>
          <w:szCs w:val="24"/>
        </w:rPr>
        <w:t>a 5</w:t>
      </w:r>
      <w:r w:rsidR="0078187B" w:rsidRPr="00EF3E3C">
        <w:rPr>
          <w:rFonts w:cs="Times New Roman"/>
          <w:szCs w:val="24"/>
        </w:rPr>
        <w:t>, § 78</w:t>
      </w:r>
      <w:r w:rsidR="00534E27" w:rsidRPr="00EF3E3C">
        <w:rPr>
          <w:rFonts w:cs="Times New Roman"/>
          <w:szCs w:val="24"/>
        </w:rPr>
        <w:t>,</w:t>
      </w:r>
      <w:r w:rsidR="0095108B" w:rsidRPr="00EF3E3C">
        <w:rPr>
          <w:rFonts w:cs="Times New Roman"/>
          <w:szCs w:val="24"/>
        </w:rPr>
        <w:t xml:space="preserve"> § 79</w:t>
      </w:r>
      <w:r w:rsidR="008D5940">
        <w:rPr>
          <w:rFonts w:cs="Times New Roman"/>
          <w:szCs w:val="24"/>
        </w:rPr>
        <w:t xml:space="preserve"> a</w:t>
      </w:r>
      <w:r w:rsidR="00D83D57">
        <w:rPr>
          <w:rFonts w:cs="Times New Roman"/>
          <w:szCs w:val="24"/>
        </w:rPr>
        <w:t xml:space="preserve"> </w:t>
      </w:r>
      <w:r w:rsidR="00A137A4">
        <w:rPr>
          <w:rFonts w:cs="Times New Roman"/>
          <w:szCs w:val="24"/>
        </w:rPr>
        <w:t xml:space="preserve">§ </w:t>
      </w:r>
      <w:r w:rsidR="00FA189B" w:rsidRPr="00EF3E3C">
        <w:rPr>
          <w:rFonts w:cs="Times New Roman"/>
          <w:szCs w:val="24"/>
        </w:rPr>
        <w:t xml:space="preserve">113 </w:t>
      </w:r>
      <w:r w:rsidR="009D18E7" w:rsidRPr="00EF3E3C">
        <w:rPr>
          <w:rFonts w:cs="Times New Roman"/>
          <w:szCs w:val="24"/>
        </w:rPr>
        <w:t>trestního řádu</w:t>
      </w:r>
      <w:r w:rsidR="00EF3E3C" w:rsidRPr="00EF3E3C">
        <w:rPr>
          <w:rFonts w:cs="Times New Roman"/>
          <w:szCs w:val="24"/>
        </w:rPr>
        <w:t>,</w:t>
      </w:r>
    </w:p>
    <w:p w14:paraId="136A41B3" w14:textId="7071CB75" w:rsidR="00EF3E3C" w:rsidRPr="00EF3E3C" w:rsidRDefault="00EF3E3C" w:rsidP="00EF3E3C">
      <w:pPr>
        <w:spacing w:line="240" w:lineRule="auto"/>
        <w:ind w:left="284" w:hanging="284"/>
        <w:rPr>
          <w:szCs w:val="24"/>
        </w:rPr>
      </w:pPr>
      <w:r w:rsidRPr="00EF3E3C">
        <w:rPr>
          <w:rFonts w:cs="Times New Roman"/>
          <w:szCs w:val="24"/>
        </w:rPr>
        <w:t xml:space="preserve">b) </w:t>
      </w:r>
      <w:r w:rsidRPr="00EF3E3C">
        <w:rPr>
          <w:szCs w:val="24"/>
        </w:rPr>
        <w:t xml:space="preserve">vyžadovat vysvětlení od fyzických a právnických osob a státních orgánů </w:t>
      </w:r>
      <w:r w:rsidR="00A413F1">
        <w:rPr>
          <w:szCs w:val="24"/>
        </w:rPr>
        <w:t>nebo</w:t>
      </w:r>
      <w:r w:rsidRPr="00EF3E3C">
        <w:rPr>
          <w:szCs w:val="24"/>
        </w:rPr>
        <w:t xml:space="preserve"> provádět výslechy osob,</w:t>
      </w:r>
    </w:p>
    <w:p w14:paraId="6E673A81" w14:textId="264B4969" w:rsidR="00EF3E3C" w:rsidRPr="00EF3E3C" w:rsidRDefault="00EF3E3C" w:rsidP="00EF3E3C">
      <w:pPr>
        <w:spacing w:line="240" w:lineRule="auto"/>
        <w:rPr>
          <w:szCs w:val="24"/>
        </w:rPr>
      </w:pPr>
      <w:r w:rsidRPr="00EF3E3C">
        <w:rPr>
          <w:szCs w:val="24"/>
        </w:rPr>
        <w:t>c) vyžadovat odborné vyjádření</w:t>
      </w:r>
      <w:r w:rsidR="00D25C81">
        <w:rPr>
          <w:szCs w:val="24"/>
        </w:rPr>
        <w:t xml:space="preserve"> nebo </w:t>
      </w:r>
      <w:r w:rsidRPr="00EF3E3C">
        <w:rPr>
          <w:szCs w:val="24"/>
        </w:rPr>
        <w:t>znaleck</w:t>
      </w:r>
      <w:r w:rsidR="006E1850">
        <w:rPr>
          <w:szCs w:val="24"/>
        </w:rPr>
        <w:t>ý</w:t>
      </w:r>
      <w:r w:rsidRPr="00EF3E3C">
        <w:rPr>
          <w:szCs w:val="24"/>
        </w:rPr>
        <w:t xml:space="preserve"> posud</w:t>
      </w:r>
      <w:r w:rsidR="006E1850">
        <w:rPr>
          <w:szCs w:val="24"/>
        </w:rPr>
        <w:t>ek</w:t>
      </w:r>
      <w:r w:rsidRPr="00EF3E3C">
        <w:rPr>
          <w:szCs w:val="24"/>
        </w:rPr>
        <w:t>,</w:t>
      </w:r>
    </w:p>
    <w:p w14:paraId="45F9F606" w14:textId="005EAC38" w:rsidR="00EF3E3C" w:rsidRPr="00EF3E3C" w:rsidRDefault="00EF3E3C" w:rsidP="00EF3E3C">
      <w:pPr>
        <w:spacing w:line="240" w:lineRule="auto"/>
        <w:rPr>
          <w:szCs w:val="24"/>
        </w:rPr>
      </w:pPr>
      <w:r w:rsidRPr="00EF3E3C">
        <w:rPr>
          <w:szCs w:val="24"/>
        </w:rPr>
        <w:t xml:space="preserve">d) obstarávat potřebné podklady, zejména spisy a jiné písemné materiály, </w:t>
      </w:r>
      <w:r w:rsidR="00443C56">
        <w:rPr>
          <w:szCs w:val="24"/>
        </w:rPr>
        <w:t>a</w:t>
      </w:r>
    </w:p>
    <w:p w14:paraId="706FFB34" w14:textId="77777777" w:rsidR="00D22937" w:rsidRDefault="00EF3E3C" w:rsidP="00D22937">
      <w:pPr>
        <w:tabs>
          <w:tab w:val="left" w:pos="567"/>
        </w:tabs>
        <w:spacing w:line="240" w:lineRule="auto"/>
        <w:ind w:left="284" w:hanging="284"/>
        <w:rPr>
          <w:rFonts w:cs="Times New Roman"/>
          <w:szCs w:val="24"/>
        </w:rPr>
      </w:pPr>
      <w:r w:rsidRPr="00EF3E3C">
        <w:rPr>
          <w:rFonts w:cs="Times New Roman"/>
          <w:szCs w:val="24"/>
        </w:rPr>
        <w:t>e</w:t>
      </w:r>
      <w:r w:rsidR="000B45B0" w:rsidRPr="00EF3E3C">
        <w:rPr>
          <w:rFonts w:cs="Times New Roman"/>
          <w:szCs w:val="24"/>
        </w:rPr>
        <w:t>) vyzvat adresáta příkazu, aby mu v jím stanovené přiměřené lhůtě zaslal prohlášení o majetku poskytovatele služeb, který jej určil k přijetí příkazu</w:t>
      </w:r>
      <w:r w:rsidR="00460B94" w:rsidRPr="00EF3E3C">
        <w:rPr>
          <w:rFonts w:cs="Times New Roman"/>
          <w:szCs w:val="24"/>
        </w:rPr>
        <w:t>; ustanovení § 7a trestního řádu se použije</w:t>
      </w:r>
      <w:r w:rsidR="00E51984" w:rsidRPr="00EF3E3C">
        <w:rPr>
          <w:rFonts w:cs="Times New Roman"/>
          <w:szCs w:val="24"/>
        </w:rPr>
        <w:t xml:space="preserve"> přiměřeně</w:t>
      </w:r>
      <w:r w:rsidR="00FA6730" w:rsidRPr="00EF3E3C">
        <w:rPr>
          <w:rFonts w:cs="Times New Roman"/>
          <w:szCs w:val="24"/>
        </w:rPr>
        <w:t>.</w:t>
      </w:r>
    </w:p>
    <w:p w14:paraId="7328FB5E" w14:textId="6B9019A6" w:rsidR="00A97E0F" w:rsidRPr="001E2DB3" w:rsidRDefault="00FA6730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(</w:t>
      </w:r>
      <w:r w:rsidR="00F7113E">
        <w:rPr>
          <w:rFonts w:cs="Times New Roman"/>
          <w:szCs w:val="24"/>
        </w:rPr>
        <w:t>3</w:t>
      </w:r>
      <w:r w:rsidRPr="001E2DB3">
        <w:rPr>
          <w:rFonts w:cs="Times New Roman"/>
          <w:szCs w:val="24"/>
        </w:rPr>
        <w:t>) Orgán uvedený v odstavci 1 a v případě, že jím je útvar Policie, justiční orgán uveden</w:t>
      </w:r>
      <w:r w:rsidR="00BA1ADD" w:rsidRPr="001E2DB3">
        <w:rPr>
          <w:rFonts w:cs="Times New Roman"/>
          <w:szCs w:val="24"/>
        </w:rPr>
        <w:t>ý</w:t>
      </w:r>
      <w:r w:rsidRPr="001E2DB3">
        <w:rPr>
          <w:rFonts w:cs="Times New Roman"/>
          <w:szCs w:val="24"/>
        </w:rPr>
        <w:t xml:space="preserve"> v § 397 odst.</w:t>
      </w:r>
      <w:r w:rsidR="00C81567" w:rsidRPr="001E2DB3">
        <w:rPr>
          <w:rFonts w:cs="Times New Roman"/>
          <w:szCs w:val="24"/>
        </w:rPr>
        <w:t xml:space="preserve"> </w:t>
      </w:r>
      <w:r w:rsidRPr="001E2DB3">
        <w:rPr>
          <w:rFonts w:cs="Times New Roman"/>
          <w:szCs w:val="24"/>
        </w:rPr>
        <w:t>2</w:t>
      </w:r>
      <w:r w:rsidR="00BA1ADD" w:rsidRPr="001E2DB3">
        <w:rPr>
          <w:rFonts w:cs="Times New Roman"/>
          <w:szCs w:val="24"/>
        </w:rPr>
        <w:t xml:space="preserve"> na návrh útvaru Policie</w:t>
      </w:r>
      <w:r w:rsidR="00E56587" w:rsidRPr="001E2DB3">
        <w:rPr>
          <w:rFonts w:cs="Times New Roman"/>
          <w:szCs w:val="24"/>
        </w:rPr>
        <w:t xml:space="preserve">, může </w:t>
      </w:r>
      <w:r w:rsidRPr="001E2DB3">
        <w:rPr>
          <w:rFonts w:cs="Times New Roman"/>
          <w:szCs w:val="24"/>
        </w:rPr>
        <w:t>požadovat údaje, které jsou předmětem bankovního tajemství</w:t>
      </w:r>
      <w:r w:rsidR="00C66A9D" w:rsidRPr="001E2DB3">
        <w:rPr>
          <w:rFonts w:cs="Times New Roman"/>
          <w:szCs w:val="24"/>
        </w:rPr>
        <w:t>,</w:t>
      </w:r>
      <w:r w:rsidR="00AF77BE" w:rsidRPr="001E2DB3">
        <w:rPr>
          <w:rFonts w:cs="Times New Roman"/>
          <w:szCs w:val="24"/>
        </w:rPr>
        <w:t xml:space="preserve"> a</w:t>
      </w:r>
      <w:r w:rsidRPr="001E2DB3">
        <w:rPr>
          <w:rFonts w:cs="Times New Roman"/>
          <w:szCs w:val="24"/>
        </w:rPr>
        <w:t xml:space="preserve"> údaje z evidence investičních nástrojů a zaknihovaných cenných </w:t>
      </w:r>
      <w:r w:rsidRPr="001E2DB3">
        <w:rPr>
          <w:rFonts w:cs="Times New Roman"/>
          <w:szCs w:val="24"/>
        </w:rPr>
        <w:lastRenderedPageBreak/>
        <w:t>papírů</w:t>
      </w:r>
      <w:r w:rsidR="00B84D36" w:rsidRPr="001E2DB3">
        <w:rPr>
          <w:rFonts w:cs="Times New Roman"/>
          <w:szCs w:val="24"/>
        </w:rPr>
        <w:t>.</w:t>
      </w:r>
      <w:r w:rsidRPr="001E2DB3">
        <w:rPr>
          <w:rFonts w:cs="Times New Roman"/>
          <w:szCs w:val="24"/>
        </w:rPr>
        <w:t xml:space="preserve"> Údaje získané podle tohoto ustanovení nelze využít pro jiný účel než pro </w:t>
      </w:r>
      <w:r w:rsidR="00E56587" w:rsidRPr="001E2DB3">
        <w:rPr>
          <w:rFonts w:cs="Times New Roman"/>
          <w:szCs w:val="24"/>
        </w:rPr>
        <w:t xml:space="preserve">uložení pořádkové pokuty. </w:t>
      </w:r>
    </w:p>
    <w:p w14:paraId="1CDA6134" w14:textId="113A7654" w:rsidR="00A97E0F" w:rsidRPr="001E2DB3" w:rsidRDefault="00E55508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(</w:t>
      </w:r>
      <w:r w:rsidR="00F7113E">
        <w:rPr>
          <w:rFonts w:cs="Times New Roman"/>
          <w:szCs w:val="24"/>
        </w:rPr>
        <w:t>4</w:t>
      </w:r>
      <w:r w:rsidRPr="001E2DB3">
        <w:rPr>
          <w:rFonts w:cs="Times New Roman"/>
          <w:szCs w:val="24"/>
        </w:rPr>
        <w:t xml:space="preserve">) Ustanovení § 8 odst. 7 </w:t>
      </w:r>
      <w:r w:rsidR="00DF0D5E" w:rsidRPr="001E2DB3">
        <w:rPr>
          <w:rFonts w:cs="Times New Roman"/>
          <w:szCs w:val="24"/>
        </w:rPr>
        <w:t xml:space="preserve">trestního řádu </w:t>
      </w:r>
      <w:r w:rsidRPr="001E2DB3">
        <w:rPr>
          <w:rFonts w:cs="Times New Roman"/>
          <w:szCs w:val="24"/>
        </w:rPr>
        <w:t xml:space="preserve">se použije obdobně. </w:t>
      </w:r>
      <w:bookmarkEnd w:id="6"/>
    </w:p>
    <w:p w14:paraId="63FC5A28" w14:textId="6C6E41C4" w:rsidR="00A97E0F" w:rsidRPr="001E2DB3" w:rsidRDefault="00D94408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(</w:t>
      </w:r>
      <w:r w:rsidR="00F7113E">
        <w:rPr>
          <w:rFonts w:cs="Times New Roman"/>
          <w:szCs w:val="24"/>
        </w:rPr>
        <w:t>5</w:t>
      </w:r>
      <w:r w:rsidRPr="001E2DB3">
        <w:rPr>
          <w:rFonts w:cs="Times New Roman"/>
          <w:szCs w:val="24"/>
        </w:rPr>
        <w:t xml:space="preserve">) </w:t>
      </w:r>
      <w:r w:rsidRPr="001E2DB3">
        <w:rPr>
          <w:rFonts w:cs="Times New Roman"/>
          <w:szCs w:val="24"/>
          <w:u w:val="single"/>
        </w:rPr>
        <w:t xml:space="preserve">Pořádkovou pokutu lze uložit až do výše 2 % z celkového </w:t>
      </w:r>
      <w:r w:rsidR="0024004B" w:rsidRPr="001E2DB3">
        <w:rPr>
          <w:rFonts w:cs="Times New Roman"/>
          <w:szCs w:val="24"/>
          <w:u w:val="single"/>
        </w:rPr>
        <w:t xml:space="preserve">ročního </w:t>
      </w:r>
      <w:r w:rsidRPr="001E2DB3">
        <w:rPr>
          <w:rFonts w:cs="Times New Roman"/>
          <w:szCs w:val="24"/>
          <w:u w:val="single"/>
        </w:rPr>
        <w:t>celosvětového obratu dosaženého poskytovatelem nabízejícím služby v</w:t>
      </w:r>
      <w:r w:rsidR="003A64CC" w:rsidRPr="001E2DB3">
        <w:rPr>
          <w:rFonts w:cs="Times New Roman"/>
          <w:szCs w:val="24"/>
          <w:u w:val="single"/>
        </w:rPr>
        <w:t> Evropské u</w:t>
      </w:r>
      <w:r w:rsidRPr="001E2DB3">
        <w:rPr>
          <w:rFonts w:cs="Times New Roman"/>
          <w:szCs w:val="24"/>
          <w:u w:val="single"/>
        </w:rPr>
        <w:t>nii za poslední ukončené účetní období</w:t>
      </w:r>
      <w:r w:rsidRPr="001E2DB3">
        <w:rPr>
          <w:rFonts w:cs="Times New Roman"/>
          <w:szCs w:val="24"/>
        </w:rPr>
        <w:t xml:space="preserve">. </w:t>
      </w:r>
      <w:r w:rsidR="001D3A32" w:rsidRPr="001E2DB3">
        <w:rPr>
          <w:rFonts w:cs="Times New Roman"/>
          <w:szCs w:val="24"/>
        </w:rPr>
        <w:t>Nelze-li celosvětový obrat za poslední ukončené účetní období zjistit, při stanovení výše pořádkové pokuty se vychází z posledního známého ročního celosvětového obratu a</w:t>
      </w:r>
      <w:r w:rsidR="003A64CC" w:rsidRPr="001E2DB3">
        <w:rPr>
          <w:rFonts w:cs="Times New Roman"/>
          <w:szCs w:val="24"/>
        </w:rPr>
        <w:t> </w:t>
      </w:r>
      <w:r w:rsidR="001D3A32" w:rsidRPr="001E2DB3">
        <w:rPr>
          <w:rFonts w:cs="Times New Roman"/>
          <w:szCs w:val="24"/>
        </w:rPr>
        <w:t xml:space="preserve">pokud není možné zjistit ani jeho výši, orgán uvedený v odstavci </w:t>
      </w:r>
      <w:r w:rsidR="004B61F9" w:rsidRPr="001E2DB3">
        <w:rPr>
          <w:rFonts w:cs="Times New Roman"/>
          <w:szCs w:val="24"/>
        </w:rPr>
        <w:t xml:space="preserve">1 </w:t>
      </w:r>
      <w:r w:rsidR="001D3A32" w:rsidRPr="001E2DB3">
        <w:rPr>
          <w:rFonts w:cs="Times New Roman"/>
          <w:szCs w:val="24"/>
        </w:rPr>
        <w:t>uloží pořádkovou pokutu v přiměřené výši až do 10 000 000 Kč.</w:t>
      </w:r>
    </w:p>
    <w:p w14:paraId="37E86923" w14:textId="470A02EA" w:rsidR="00A97E0F" w:rsidRPr="001E2DB3" w:rsidRDefault="0024004B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(</w:t>
      </w:r>
      <w:r w:rsidR="00F7113E">
        <w:rPr>
          <w:rFonts w:cs="Times New Roman"/>
          <w:szCs w:val="24"/>
        </w:rPr>
        <w:t>6</w:t>
      </w:r>
      <w:r w:rsidRPr="001E2DB3">
        <w:rPr>
          <w:rFonts w:cs="Times New Roman"/>
          <w:szCs w:val="24"/>
        </w:rPr>
        <w:t xml:space="preserve">) </w:t>
      </w:r>
      <w:r w:rsidRPr="001E2DB3">
        <w:rPr>
          <w:rFonts w:cs="Times New Roman"/>
          <w:szCs w:val="24"/>
          <w:u w:val="single"/>
        </w:rPr>
        <w:t>Proti rozhodnutí podle odstavce 1 je přípustná stížnost</w:t>
      </w:r>
      <w:r w:rsidRPr="001E2DB3">
        <w:rPr>
          <w:rFonts w:cs="Times New Roman"/>
          <w:szCs w:val="24"/>
        </w:rPr>
        <w:t xml:space="preserve">. </w:t>
      </w:r>
    </w:p>
    <w:p w14:paraId="67447DEB" w14:textId="43056F37" w:rsidR="00A97E0F" w:rsidRPr="001E2DB3" w:rsidRDefault="00030DA5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(</w:t>
      </w:r>
      <w:r w:rsidR="00F7113E">
        <w:rPr>
          <w:rFonts w:cs="Times New Roman"/>
          <w:szCs w:val="24"/>
        </w:rPr>
        <w:t>7</w:t>
      </w:r>
      <w:r w:rsidRPr="001E2DB3">
        <w:rPr>
          <w:rFonts w:cs="Times New Roman"/>
          <w:szCs w:val="24"/>
        </w:rPr>
        <w:t xml:space="preserve">) </w:t>
      </w:r>
      <w:r w:rsidR="0024004B" w:rsidRPr="001E2DB3">
        <w:rPr>
          <w:rFonts w:cs="Times New Roman"/>
          <w:szCs w:val="24"/>
          <w:u w:val="single"/>
        </w:rPr>
        <w:t>O stížnosti proti rozhodnutí státního zástupce</w:t>
      </w:r>
      <w:r w:rsidR="00876DC1" w:rsidRPr="001E2DB3">
        <w:rPr>
          <w:rFonts w:cs="Times New Roman"/>
          <w:szCs w:val="24"/>
          <w:u w:val="single"/>
        </w:rPr>
        <w:t xml:space="preserve"> </w:t>
      </w:r>
      <w:r w:rsidR="0024004B" w:rsidRPr="001E2DB3">
        <w:rPr>
          <w:rFonts w:cs="Times New Roman"/>
          <w:szCs w:val="24"/>
          <w:u w:val="single"/>
        </w:rPr>
        <w:t xml:space="preserve">rozhoduje soud uvedený v § 146a </w:t>
      </w:r>
      <w:r w:rsidR="00194E1F">
        <w:rPr>
          <w:rFonts w:cs="Times New Roman"/>
          <w:szCs w:val="24"/>
          <w:u w:val="single"/>
        </w:rPr>
        <w:t xml:space="preserve">odst. 1 </w:t>
      </w:r>
      <w:r w:rsidR="0024004B" w:rsidRPr="001E2DB3">
        <w:rPr>
          <w:rFonts w:cs="Times New Roman"/>
          <w:szCs w:val="24"/>
          <w:u w:val="single"/>
        </w:rPr>
        <w:t>trestního řádu</w:t>
      </w:r>
      <w:r w:rsidR="0024004B" w:rsidRPr="001E2DB3">
        <w:rPr>
          <w:rFonts w:cs="Times New Roman"/>
          <w:szCs w:val="24"/>
        </w:rPr>
        <w:t xml:space="preserve">. </w:t>
      </w:r>
    </w:p>
    <w:p w14:paraId="2E9AFAFC" w14:textId="085116A0" w:rsidR="00A97E0F" w:rsidRPr="001E2DB3" w:rsidRDefault="00A6578C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(</w:t>
      </w:r>
      <w:r w:rsidR="00F7113E">
        <w:rPr>
          <w:rFonts w:cs="Times New Roman"/>
          <w:szCs w:val="24"/>
        </w:rPr>
        <w:t>8</w:t>
      </w:r>
      <w:r w:rsidRPr="001E2DB3">
        <w:rPr>
          <w:rFonts w:cs="Times New Roman"/>
          <w:szCs w:val="24"/>
        </w:rPr>
        <w:t xml:space="preserve">) </w:t>
      </w:r>
      <w:r w:rsidR="000009AC" w:rsidRPr="001E2DB3">
        <w:rPr>
          <w:rFonts w:cs="Times New Roman"/>
          <w:szCs w:val="24"/>
          <w:u w:val="single"/>
        </w:rPr>
        <w:t>O stížnosti proti rozhodnutí útvaru Policie</w:t>
      </w:r>
      <w:r w:rsidR="00C6033A" w:rsidRPr="001E2DB3">
        <w:rPr>
          <w:rFonts w:cs="Times New Roman"/>
          <w:szCs w:val="24"/>
          <w:u w:val="single"/>
        </w:rPr>
        <w:t xml:space="preserve">, je-li v jiném členském státu vedeno přípravné řízení, rozhoduje </w:t>
      </w:r>
      <w:r w:rsidR="000009AC" w:rsidRPr="001E2DB3">
        <w:rPr>
          <w:rFonts w:cs="Times New Roman"/>
          <w:szCs w:val="24"/>
          <w:u w:val="single"/>
        </w:rPr>
        <w:t>soud, v jehož obvodu je činný státní zástupce uvedený v</w:t>
      </w:r>
      <w:r w:rsidR="00A97E0F" w:rsidRPr="001E2DB3">
        <w:rPr>
          <w:rFonts w:cs="Times New Roman"/>
          <w:szCs w:val="24"/>
          <w:u w:val="single"/>
        </w:rPr>
        <w:t> </w:t>
      </w:r>
      <w:r w:rsidR="000009AC" w:rsidRPr="001E2DB3">
        <w:rPr>
          <w:rFonts w:cs="Times New Roman"/>
          <w:szCs w:val="24"/>
          <w:u w:val="single"/>
        </w:rPr>
        <w:t>§</w:t>
      </w:r>
      <w:r w:rsidR="00A97E0F" w:rsidRPr="001E2DB3">
        <w:rPr>
          <w:rFonts w:cs="Times New Roman"/>
          <w:szCs w:val="24"/>
          <w:u w:val="single"/>
        </w:rPr>
        <w:t> </w:t>
      </w:r>
      <w:r w:rsidR="000009AC" w:rsidRPr="001E2DB3">
        <w:rPr>
          <w:rFonts w:cs="Times New Roman"/>
          <w:szCs w:val="24"/>
          <w:u w:val="single"/>
        </w:rPr>
        <w:t>397</w:t>
      </w:r>
      <w:r w:rsidR="00A97E0F" w:rsidRPr="001E2DB3">
        <w:rPr>
          <w:rFonts w:cs="Times New Roman"/>
          <w:szCs w:val="24"/>
          <w:u w:val="single"/>
        </w:rPr>
        <w:t> </w:t>
      </w:r>
      <w:r w:rsidR="000009AC" w:rsidRPr="001E2DB3">
        <w:rPr>
          <w:rFonts w:cs="Times New Roman"/>
          <w:szCs w:val="24"/>
          <w:u w:val="single"/>
        </w:rPr>
        <w:t>odst.</w:t>
      </w:r>
      <w:r w:rsidR="00A97E0F" w:rsidRPr="001E2DB3">
        <w:rPr>
          <w:rFonts w:cs="Times New Roman"/>
          <w:szCs w:val="24"/>
          <w:u w:val="single"/>
        </w:rPr>
        <w:t> </w:t>
      </w:r>
      <w:r w:rsidR="000009AC" w:rsidRPr="001E2DB3">
        <w:rPr>
          <w:rFonts w:cs="Times New Roman"/>
          <w:szCs w:val="24"/>
          <w:u w:val="single"/>
        </w:rPr>
        <w:t>2. Věc předkládá soudu k rozhodnutí státní zástupce.</w:t>
      </w:r>
      <w:r w:rsidRPr="001E2DB3">
        <w:rPr>
          <w:rFonts w:cs="Times New Roman"/>
          <w:szCs w:val="24"/>
          <w:u w:val="single"/>
        </w:rPr>
        <w:t xml:space="preserve"> </w:t>
      </w:r>
      <w:r w:rsidR="001049AF" w:rsidRPr="001E2DB3">
        <w:rPr>
          <w:rFonts w:cs="Times New Roman"/>
          <w:szCs w:val="24"/>
          <w:u w:val="single"/>
        </w:rPr>
        <w:t>O stížnosti proti rozhodnutí útvaru Policie</w:t>
      </w:r>
      <w:r w:rsidR="00CA23EA" w:rsidRPr="001E2DB3">
        <w:rPr>
          <w:rFonts w:cs="Times New Roman"/>
          <w:szCs w:val="24"/>
          <w:u w:val="single"/>
        </w:rPr>
        <w:t>, je-li v jiném členském státu vedeno řízení před soudem,</w:t>
      </w:r>
      <w:r w:rsidR="001049AF" w:rsidRPr="001E2DB3">
        <w:rPr>
          <w:rFonts w:cs="Times New Roman"/>
          <w:szCs w:val="24"/>
          <w:u w:val="single"/>
        </w:rPr>
        <w:t xml:space="preserve"> rozhoduje soud, který je nejblíže vyššího stupně nad soudem uvedeným v § 397 odst. 2</w:t>
      </w:r>
      <w:r w:rsidR="001049AF" w:rsidRPr="001E2DB3">
        <w:rPr>
          <w:rFonts w:cs="Times New Roman"/>
          <w:szCs w:val="24"/>
        </w:rPr>
        <w:t xml:space="preserve">. </w:t>
      </w:r>
    </w:p>
    <w:p w14:paraId="6C6FA69E" w14:textId="0D98D208" w:rsidR="00721217" w:rsidRPr="001E2DB3" w:rsidRDefault="00721217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(</w:t>
      </w:r>
      <w:r w:rsidR="00F7113E">
        <w:rPr>
          <w:rFonts w:cs="Times New Roman"/>
          <w:szCs w:val="24"/>
        </w:rPr>
        <w:t>9</w:t>
      </w:r>
      <w:r w:rsidRPr="001E2DB3">
        <w:rPr>
          <w:rFonts w:cs="Times New Roman"/>
          <w:szCs w:val="24"/>
        </w:rPr>
        <w:t xml:space="preserve">) </w:t>
      </w:r>
      <w:r w:rsidR="004F38E1" w:rsidRPr="001E2DB3">
        <w:rPr>
          <w:rFonts w:cs="Times New Roman"/>
          <w:szCs w:val="24"/>
        </w:rPr>
        <w:t xml:space="preserve">Oprávnění </w:t>
      </w:r>
      <w:r w:rsidRPr="001E2DB3">
        <w:rPr>
          <w:rFonts w:cs="Times New Roman"/>
          <w:szCs w:val="24"/>
        </w:rPr>
        <w:t xml:space="preserve">uložit pořádkovou pokutu podle trestního řádu není </w:t>
      </w:r>
      <w:r w:rsidR="00682547" w:rsidRPr="001E2DB3">
        <w:rPr>
          <w:rFonts w:cs="Times New Roman"/>
          <w:szCs w:val="24"/>
        </w:rPr>
        <w:t xml:space="preserve">tímto ustanovením </w:t>
      </w:r>
      <w:r w:rsidRPr="001E2DB3">
        <w:rPr>
          <w:rFonts w:cs="Times New Roman"/>
          <w:szCs w:val="24"/>
        </w:rPr>
        <w:t>dotčen</w:t>
      </w:r>
      <w:r w:rsidR="00FA34B6" w:rsidRPr="001E2DB3">
        <w:rPr>
          <w:rFonts w:cs="Times New Roman"/>
          <w:szCs w:val="24"/>
        </w:rPr>
        <w:t>o</w:t>
      </w:r>
      <w:r w:rsidRPr="001E2DB3">
        <w:rPr>
          <w:rFonts w:cs="Times New Roman"/>
          <w:szCs w:val="24"/>
        </w:rPr>
        <w:t xml:space="preserve">. </w:t>
      </w:r>
    </w:p>
    <w:p w14:paraId="0FD92F47" w14:textId="5A040EC1" w:rsidR="00952A1D" w:rsidRPr="001E2DB3" w:rsidRDefault="00F71DB9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952A1D" w:rsidRPr="001E2DB3">
        <w:rPr>
          <w:rFonts w:cs="Times New Roman"/>
          <w:szCs w:val="24"/>
        </w:rPr>
        <w:t>íl 3</w:t>
      </w:r>
    </w:p>
    <w:p w14:paraId="1209352A" w14:textId="2DF80A41" w:rsidR="00E118CE" w:rsidRPr="001E2DB3" w:rsidRDefault="00952A1D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>Zajištění výkonu evropského vydávacího příkazu a evropského uchovávacího příkazu v</w:t>
      </w:r>
      <w:r w:rsidR="001A7C79" w:rsidRPr="001E2DB3">
        <w:rPr>
          <w:rFonts w:cs="Times New Roman"/>
          <w:b/>
          <w:szCs w:val="24"/>
        </w:rPr>
        <w:t> jiném členském státu</w:t>
      </w:r>
    </w:p>
    <w:p w14:paraId="772B1480" w14:textId="6A77D3E7" w:rsidR="001737C6" w:rsidRPr="001E2DB3" w:rsidRDefault="001737C6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§ </w:t>
      </w:r>
      <w:r w:rsidR="00E118CE" w:rsidRPr="001E2DB3">
        <w:rPr>
          <w:rFonts w:cs="Times New Roman"/>
          <w:szCs w:val="24"/>
        </w:rPr>
        <w:t>402</w:t>
      </w:r>
    </w:p>
    <w:p w14:paraId="4ABE5FF8" w14:textId="690D5AE0" w:rsidR="001737C6" w:rsidRPr="001E2DB3" w:rsidRDefault="001737C6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>Příslušnost</w:t>
      </w:r>
      <w:r w:rsidR="00CA2CF4" w:rsidRPr="001E2DB3">
        <w:rPr>
          <w:rFonts w:cs="Times New Roman"/>
          <w:b/>
          <w:szCs w:val="24"/>
        </w:rPr>
        <w:t xml:space="preserve"> k vydání evropského vydávacího příkazu</w:t>
      </w:r>
    </w:p>
    <w:p w14:paraId="04749579" w14:textId="67D0755A" w:rsidR="001737C6" w:rsidRPr="001E2DB3" w:rsidRDefault="001737C6" w:rsidP="00E9336D">
      <w:pPr>
        <w:tabs>
          <w:tab w:val="left" w:pos="0"/>
          <w:tab w:val="left" w:pos="851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(1) </w:t>
      </w:r>
      <w:r w:rsidRPr="001E2DB3">
        <w:rPr>
          <w:rFonts w:cs="Times New Roman"/>
          <w:szCs w:val="24"/>
          <w:u w:val="single"/>
        </w:rPr>
        <w:t>Evropský vydávací příkaz</w:t>
      </w:r>
      <w:r w:rsidR="00BD14DA" w:rsidRPr="001E2DB3">
        <w:rPr>
          <w:rFonts w:cs="Times New Roman"/>
          <w:szCs w:val="24"/>
          <w:u w:val="single"/>
        </w:rPr>
        <w:t xml:space="preserve"> podle </w:t>
      </w:r>
      <w:r w:rsidR="0046447B" w:rsidRPr="001E2DB3">
        <w:rPr>
          <w:rFonts w:cs="Times New Roman"/>
          <w:szCs w:val="24"/>
          <w:u w:val="single"/>
        </w:rPr>
        <w:t xml:space="preserve">čl. 3 odst. 1 </w:t>
      </w:r>
      <w:r w:rsidR="00BD14DA" w:rsidRPr="001E2DB3">
        <w:rPr>
          <w:rFonts w:cs="Times New Roman"/>
          <w:szCs w:val="24"/>
          <w:u w:val="single"/>
        </w:rPr>
        <w:t>nařízení Evropského parlamentu a Rady (EU) 2023/1543</w:t>
      </w:r>
      <w:r w:rsidR="00BD27C2" w:rsidRPr="001E2DB3">
        <w:rPr>
          <w:rFonts w:cs="Times New Roman"/>
          <w:szCs w:val="24"/>
          <w:u w:val="single"/>
        </w:rPr>
        <w:t xml:space="preserve"> </w:t>
      </w:r>
      <w:r w:rsidR="00463D32" w:rsidRPr="001E2DB3">
        <w:rPr>
          <w:rFonts w:cs="Times New Roman"/>
          <w:szCs w:val="24"/>
          <w:u w:val="single"/>
        </w:rPr>
        <w:t xml:space="preserve">je </w:t>
      </w:r>
      <w:r w:rsidRPr="001E2DB3">
        <w:rPr>
          <w:rFonts w:cs="Times New Roman"/>
          <w:szCs w:val="24"/>
          <w:u w:val="single"/>
        </w:rPr>
        <w:t>oprávněn pro účely trestního řízení vedeného v České republice vydat</w:t>
      </w:r>
      <w:r w:rsidRPr="001E2DB3">
        <w:rPr>
          <w:rFonts w:cs="Times New Roman"/>
          <w:szCs w:val="24"/>
        </w:rPr>
        <w:t xml:space="preserve"> </w:t>
      </w:r>
    </w:p>
    <w:p w14:paraId="0796F769" w14:textId="212966BB" w:rsidR="001737C6" w:rsidRPr="001E2DB3" w:rsidRDefault="001737C6" w:rsidP="00E9336D">
      <w:pPr>
        <w:tabs>
          <w:tab w:val="left" w:pos="426"/>
        </w:tabs>
        <w:spacing w:line="240" w:lineRule="auto"/>
        <w:ind w:left="284" w:hanging="284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a) </w:t>
      </w:r>
      <w:r w:rsidR="00912092" w:rsidRPr="001E2DB3">
        <w:rPr>
          <w:rFonts w:cs="Times New Roman"/>
          <w:szCs w:val="24"/>
          <w:u w:val="single"/>
        </w:rPr>
        <w:t xml:space="preserve">státní zástupce </w:t>
      </w:r>
      <w:r w:rsidRPr="001E2DB3">
        <w:rPr>
          <w:rFonts w:cs="Times New Roman"/>
          <w:szCs w:val="24"/>
          <w:u w:val="single"/>
        </w:rPr>
        <w:t xml:space="preserve">a v řízení před soudem předseda senátu, mají-li být na základě příkazu </w:t>
      </w:r>
      <w:r w:rsidR="00B86FB6" w:rsidRPr="001E2DB3">
        <w:rPr>
          <w:rFonts w:cs="Times New Roman"/>
          <w:szCs w:val="24"/>
          <w:u w:val="single"/>
        </w:rPr>
        <w:t>vydána</w:t>
      </w:r>
      <w:r w:rsidRPr="001E2DB3">
        <w:rPr>
          <w:rFonts w:cs="Times New Roman"/>
          <w:szCs w:val="24"/>
          <w:u w:val="single"/>
        </w:rPr>
        <w:t xml:space="preserve"> </w:t>
      </w:r>
      <w:r w:rsidR="00914EBC" w:rsidRPr="001E2DB3">
        <w:rPr>
          <w:rFonts w:cs="Times New Roman"/>
          <w:szCs w:val="24"/>
          <w:u w:val="single"/>
        </w:rPr>
        <w:t>data</w:t>
      </w:r>
      <w:r w:rsidR="0099587B" w:rsidRPr="001E2DB3">
        <w:rPr>
          <w:rFonts w:cs="Times New Roman"/>
          <w:szCs w:val="24"/>
          <w:u w:val="single"/>
        </w:rPr>
        <w:t xml:space="preserve">, pro jejichž </w:t>
      </w:r>
      <w:r w:rsidR="00B86FB6" w:rsidRPr="001E2DB3">
        <w:rPr>
          <w:rFonts w:cs="Times New Roman"/>
          <w:szCs w:val="24"/>
          <w:u w:val="single"/>
        </w:rPr>
        <w:t>vydání</w:t>
      </w:r>
      <w:r w:rsidR="0099587B" w:rsidRPr="001E2DB3">
        <w:rPr>
          <w:rFonts w:cs="Times New Roman"/>
          <w:szCs w:val="24"/>
          <w:u w:val="single"/>
        </w:rPr>
        <w:t xml:space="preserve"> je podle </w:t>
      </w:r>
      <w:r w:rsidR="002B0DCB" w:rsidRPr="001E2DB3">
        <w:rPr>
          <w:rFonts w:cs="Times New Roman"/>
          <w:szCs w:val="24"/>
          <w:u w:val="single"/>
        </w:rPr>
        <w:t xml:space="preserve">nařízení Evropského parlamentu a Rady (EU) 2023/1543 nebo </w:t>
      </w:r>
      <w:r w:rsidR="000B597C" w:rsidRPr="001E2DB3">
        <w:rPr>
          <w:rFonts w:cs="Times New Roman"/>
          <w:szCs w:val="24"/>
          <w:u w:val="single"/>
        </w:rPr>
        <w:t xml:space="preserve">podle </w:t>
      </w:r>
      <w:r w:rsidR="0099587B" w:rsidRPr="001E2DB3">
        <w:rPr>
          <w:rFonts w:cs="Times New Roman"/>
          <w:szCs w:val="24"/>
          <w:u w:val="single"/>
        </w:rPr>
        <w:t>trestního řádu zapotřebí příkaz soudce</w:t>
      </w:r>
      <w:r w:rsidR="00BD27C2" w:rsidRPr="001E2DB3">
        <w:rPr>
          <w:rFonts w:cs="Times New Roman"/>
          <w:szCs w:val="24"/>
        </w:rPr>
        <w:t>,</w:t>
      </w:r>
    </w:p>
    <w:p w14:paraId="60B05D9A" w14:textId="5085620D" w:rsidR="001737C6" w:rsidRPr="001E2DB3" w:rsidRDefault="001737C6" w:rsidP="00E9336D">
      <w:pPr>
        <w:tabs>
          <w:tab w:val="left" w:pos="426"/>
        </w:tabs>
        <w:spacing w:line="240" w:lineRule="auto"/>
        <w:ind w:left="284" w:hanging="284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b) </w:t>
      </w:r>
      <w:r w:rsidR="00BD27C2" w:rsidRPr="001E2DB3">
        <w:rPr>
          <w:rFonts w:cs="Times New Roman"/>
          <w:szCs w:val="24"/>
          <w:u w:val="single"/>
        </w:rPr>
        <w:t xml:space="preserve">policejní orgán nebo </w:t>
      </w:r>
      <w:r w:rsidRPr="001E2DB3">
        <w:rPr>
          <w:rFonts w:cs="Times New Roman"/>
          <w:szCs w:val="24"/>
          <w:u w:val="single"/>
        </w:rPr>
        <w:t>státní zástupce a v řízení před soudem předseda senátu, mají-li být na</w:t>
      </w:r>
      <w:r w:rsidR="00A97E0F" w:rsidRPr="001E2DB3">
        <w:rPr>
          <w:rFonts w:cs="Times New Roman"/>
          <w:szCs w:val="24"/>
          <w:u w:val="single"/>
        </w:rPr>
        <w:t> </w:t>
      </w:r>
      <w:r w:rsidRPr="001E2DB3">
        <w:rPr>
          <w:rFonts w:cs="Times New Roman"/>
          <w:szCs w:val="24"/>
          <w:u w:val="single"/>
        </w:rPr>
        <w:t xml:space="preserve">základě příkazu </w:t>
      </w:r>
      <w:r w:rsidR="00B86FB6" w:rsidRPr="001E2DB3">
        <w:rPr>
          <w:rFonts w:cs="Times New Roman"/>
          <w:szCs w:val="24"/>
          <w:u w:val="single"/>
        </w:rPr>
        <w:t>vydána</w:t>
      </w:r>
      <w:r w:rsidRPr="001E2DB3">
        <w:rPr>
          <w:rFonts w:cs="Times New Roman"/>
          <w:szCs w:val="24"/>
          <w:u w:val="single"/>
        </w:rPr>
        <w:t xml:space="preserve"> data o účastníkovi</w:t>
      </w:r>
      <w:r w:rsidR="00202B4F" w:rsidRPr="001E2DB3">
        <w:rPr>
          <w:rFonts w:cs="Times New Roman"/>
          <w:szCs w:val="24"/>
          <w:u w:val="single"/>
        </w:rPr>
        <w:t xml:space="preserve"> nebo data požadovaná </w:t>
      </w:r>
      <w:r w:rsidR="007133E9" w:rsidRPr="001E2DB3">
        <w:rPr>
          <w:rFonts w:cs="Times New Roman"/>
          <w:szCs w:val="24"/>
          <w:u w:val="single"/>
        </w:rPr>
        <w:t xml:space="preserve">výhradně </w:t>
      </w:r>
      <w:r w:rsidR="00202B4F" w:rsidRPr="001E2DB3">
        <w:rPr>
          <w:rFonts w:cs="Times New Roman"/>
          <w:szCs w:val="24"/>
          <w:u w:val="single"/>
        </w:rPr>
        <w:t>pro účely zjištění totožnosti uživatele</w:t>
      </w:r>
      <w:r w:rsidR="0099587B" w:rsidRPr="001E2DB3">
        <w:rPr>
          <w:rFonts w:cs="Times New Roman"/>
          <w:szCs w:val="24"/>
          <w:u w:val="single"/>
        </w:rPr>
        <w:t>, p</w:t>
      </w:r>
      <w:r w:rsidR="000E6A80" w:rsidRPr="001E2DB3">
        <w:rPr>
          <w:rFonts w:cs="Times New Roman"/>
          <w:szCs w:val="24"/>
          <w:u w:val="single"/>
        </w:rPr>
        <w:t>r</w:t>
      </w:r>
      <w:r w:rsidR="0099587B" w:rsidRPr="001E2DB3">
        <w:rPr>
          <w:rFonts w:cs="Times New Roman"/>
          <w:szCs w:val="24"/>
          <w:u w:val="single"/>
        </w:rPr>
        <w:t xml:space="preserve">o jejichž </w:t>
      </w:r>
      <w:r w:rsidR="00B86FB6" w:rsidRPr="001E2DB3">
        <w:rPr>
          <w:rFonts w:cs="Times New Roman"/>
          <w:szCs w:val="24"/>
          <w:u w:val="single"/>
        </w:rPr>
        <w:t>vydání</w:t>
      </w:r>
      <w:r w:rsidR="0099587B" w:rsidRPr="001E2DB3">
        <w:rPr>
          <w:rFonts w:cs="Times New Roman"/>
          <w:szCs w:val="24"/>
          <w:u w:val="single"/>
        </w:rPr>
        <w:t xml:space="preserve"> není podle trestního řádu zapotřebí příkaz soudce</w:t>
      </w:r>
      <w:r w:rsidR="00BD27C2" w:rsidRPr="001E2DB3">
        <w:rPr>
          <w:rFonts w:cs="Times New Roman"/>
          <w:szCs w:val="24"/>
          <w:u w:val="single"/>
        </w:rPr>
        <w:t xml:space="preserve">; evropský vydávací příkaz </w:t>
      </w:r>
      <w:r w:rsidR="00463984" w:rsidRPr="001E2DB3">
        <w:rPr>
          <w:rFonts w:cs="Times New Roman"/>
          <w:szCs w:val="24"/>
          <w:u w:val="single"/>
        </w:rPr>
        <w:t xml:space="preserve">vydaný </w:t>
      </w:r>
      <w:r w:rsidR="009A600C" w:rsidRPr="001E2DB3">
        <w:rPr>
          <w:rFonts w:cs="Times New Roman"/>
          <w:szCs w:val="24"/>
          <w:u w:val="single"/>
        </w:rPr>
        <w:t>policejní</w:t>
      </w:r>
      <w:r w:rsidR="00463984" w:rsidRPr="001E2DB3">
        <w:rPr>
          <w:rFonts w:cs="Times New Roman"/>
          <w:szCs w:val="24"/>
          <w:u w:val="single"/>
        </w:rPr>
        <w:t>m</w:t>
      </w:r>
      <w:r w:rsidR="009A600C" w:rsidRPr="001E2DB3">
        <w:rPr>
          <w:rFonts w:cs="Times New Roman"/>
          <w:szCs w:val="24"/>
          <w:u w:val="single"/>
        </w:rPr>
        <w:t xml:space="preserve"> orgán</w:t>
      </w:r>
      <w:r w:rsidR="00463984" w:rsidRPr="001E2DB3">
        <w:rPr>
          <w:rFonts w:cs="Times New Roman"/>
          <w:szCs w:val="24"/>
          <w:u w:val="single"/>
        </w:rPr>
        <w:t>em</w:t>
      </w:r>
      <w:r w:rsidR="009A600C" w:rsidRPr="001E2DB3">
        <w:rPr>
          <w:rFonts w:cs="Times New Roman"/>
          <w:szCs w:val="24"/>
          <w:u w:val="single"/>
        </w:rPr>
        <w:t xml:space="preserve"> </w:t>
      </w:r>
      <w:r w:rsidR="00BD27C2" w:rsidRPr="001E2DB3">
        <w:rPr>
          <w:rFonts w:cs="Times New Roman"/>
          <w:szCs w:val="24"/>
          <w:u w:val="single"/>
        </w:rPr>
        <w:t>musí být potvrzen státním zástupcem</w:t>
      </w:r>
      <w:r w:rsidR="00BD27C2" w:rsidRPr="001E2DB3">
        <w:rPr>
          <w:rFonts w:cs="Times New Roman"/>
          <w:szCs w:val="24"/>
        </w:rPr>
        <w:t>.</w:t>
      </w:r>
    </w:p>
    <w:p w14:paraId="62AF108A" w14:textId="77777777" w:rsidR="00A97E0F" w:rsidRPr="001E2DB3" w:rsidRDefault="00912092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(2) </w:t>
      </w:r>
      <w:r w:rsidRPr="001E2DB3">
        <w:rPr>
          <w:rFonts w:cs="Times New Roman"/>
          <w:szCs w:val="24"/>
          <w:u w:val="single"/>
        </w:rPr>
        <w:t>Je-li evropský vydávací příkaz vydáván v přípravném řízení podle odstavce 1 písm. a), soudce na návrh státního zástupce potvrdí evropský vydávací příkaz; nevyhoví-li návrhu, uvede současně důvody, pro které tak učinil</w:t>
      </w:r>
      <w:r w:rsidRPr="001E2DB3">
        <w:rPr>
          <w:rFonts w:cs="Times New Roman"/>
          <w:szCs w:val="24"/>
        </w:rPr>
        <w:t>. Návrh státního zástupce musí obsahovat odůvodnění nezbytnosti a přiměřenosti</w:t>
      </w:r>
      <w:r w:rsidR="00706593" w:rsidRPr="001E2DB3">
        <w:rPr>
          <w:rFonts w:cs="Times New Roman"/>
          <w:szCs w:val="24"/>
        </w:rPr>
        <w:t xml:space="preserve"> vyžádání daného druhu dat </w:t>
      </w:r>
      <w:r w:rsidRPr="001E2DB3">
        <w:rPr>
          <w:rFonts w:cs="Times New Roman"/>
          <w:szCs w:val="24"/>
        </w:rPr>
        <w:t xml:space="preserve">a zhodnocení splnění zákonných podmínek pro </w:t>
      </w:r>
      <w:r w:rsidR="00706593" w:rsidRPr="001E2DB3">
        <w:rPr>
          <w:rFonts w:cs="Times New Roman"/>
          <w:szCs w:val="24"/>
        </w:rPr>
        <w:t xml:space="preserve">vydání takového příkazu </w:t>
      </w:r>
      <w:r w:rsidRPr="001E2DB3">
        <w:rPr>
          <w:rFonts w:cs="Times New Roman"/>
          <w:szCs w:val="24"/>
        </w:rPr>
        <w:t>soudcem v obdobném vnitrostátním případu. Pokud je třeba vydat evropský vy</w:t>
      </w:r>
      <w:r w:rsidR="00706593" w:rsidRPr="001E2DB3">
        <w:rPr>
          <w:rFonts w:cs="Times New Roman"/>
          <w:szCs w:val="24"/>
        </w:rPr>
        <w:t>dávací</w:t>
      </w:r>
      <w:r w:rsidRPr="001E2DB3">
        <w:rPr>
          <w:rFonts w:cs="Times New Roman"/>
          <w:szCs w:val="24"/>
        </w:rPr>
        <w:t xml:space="preserve"> příkaz za účelem opatření důkazu, který státní zástupce potřebuje k zastupování obžaloby v řízení před soudem, může jej státní zástupce za tímto účelem z vlastního podnětu vydat i po podání obžaloby; věty </w:t>
      </w:r>
      <w:r w:rsidR="00706593" w:rsidRPr="001E2DB3">
        <w:rPr>
          <w:rFonts w:cs="Times New Roman"/>
          <w:szCs w:val="24"/>
        </w:rPr>
        <w:t>první</w:t>
      </w:r>
      <w:r w:rsidRPr="001E2DB3">
        <w:rPr>
          <w:rFonts w:cs="Times New Roman"/>
          <w:szCs w:val="24"/>
        </w:rPr>
        <w:t xml:space="preserve"> a </w:t>
      </w:r>
      <w:r w:rsidR="00706593" w:rsidRPr="001E2DB3">
        <w:rPr>
          <w:rFonts w:cs="Times New Roman"/>
          <w:szCs w:val="24"/>
        </w:rPr>
        <w:t>druhá</w:t>
      </w:r>
      <w:r w:rsidRPr="001E2DB3">
        <w:rPr>
          <w:rFonts w:cs="Times New Roman"/>
          <w:szCs w:val="24"/>
        </w:rPr>
        <w:t xml:space="preserve"> se užijí přiměřeně.</w:t>
      </w:r>
      <w:r w:rsidR="00706593" w:rsidRPr="001E2DB3">
        <w:rPr>
          <w:rFonts w:cs="Times New Roman"/>
          <w:szCs w:val="24"/>
        </w:rPr>
        <w:t xml:space="preserve"> Pokud evropský vydávací příkaz potvrzuje soudce nebo předseda senátu, uvede v potvrzení, že</w:t>
      </w:r>
      <w:r w:rsidR="00A97E0F" w:rsidRPr="001E2DB3">
        <w:rPr>
          <w:rFonts w:cs="Times New Roman"/>
          <w:szCs w:val="24"/>
        </w:rPr>
        <w:t> </w:t>
      </w:r>
      <w:r w:rsidR="00706593" w:rsidRPr="001E2DB3">
        <w:rPr>
          <w:rFonts w:cs="Times New Roman"/>
          <w:szCs w:val="24"/>
        </w:rPr>
        <w:t>ve vztahu k tomuto příkazu jsou splněny podmínky pro jeho vydání.</w:t>
      </w:r>
    </w:p>
    <w:p w14:paraId="7C1B072A" w14:textId="77777777" w:rsidR="00A97E0F" w:rsidRPr="001E2DB3" w:rsidRDefault="00D8797E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lastRenderedPageBreak/>
        <w:t xml:space="preserve">(3) </w:t>
      </w:r>
      <w:r w:rsidRPr="001E2DB3">
        <w:rPr>
          <w:rFonts w:cs="Times New Roman"/>
          <w:szCs w:val="24"/>
          <w:u w:val="single"/>
        </w:rPr>
        <w:t>V naléhavém případě podle čl. 3 odst. 18 nařízení Evropského parlamentu a Rady (EU) 2023/1543 nemusí být evropský vydávací příkaz podle odstavce 1 písm. b) vyd</w:t>
      </w:r>
      <w:r w:rsidR="001178C0" w:rsidRPr="001E2DB3">
        <w:rPr>
          <w:rFonts w:cs="Times New Roman"/>
          <w:szCs w:val="24"/>
          <w:u w:val="single"/>
        </w:rPr>
        <w:t>aný</w:t>
      </w:r>
      <w:r w:rsidRPr="001E2DB3">
        <w:rPr>
          <w:rFonts w:cs="Times New Roman"/>
          <w:szCs w:val="24"/>
          <w:u w:val="single"/>
        </w:rPr>
        <w:t xml:space="preserve"> policejním orgánem a osvědčení o jeho vydání potvrzeny státním zástupcem. V takovém případě je policejní orgán povinen do 48 hodin příkaz předložit státnímu zástupci. Pokud státní zástupce s evropským vydávacím příkazem nevysloví souhlas, policejní orgán jej vezme zpět</w:t>
      </w:r>
      <w:r w:rsidRPr="001E2DB3">
        <w:rPr>
          <w:rFonts w:cs="Times New Roman"/>
          <w:szCs w:val="24"/>
        </w:rPr>
        <w:t xml:space="preserve">. </w:t>
      </w:r>
    </w:p>
    <w:p w14:paraId="4D030DCA" w14:textId="77777777" w:rsidR="00A97E0F" w:rsidRPr="001E2DB3" w:rsidRDefault="00463D32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(</w:t>
      </w:r>
      <w:r w:rsidR="00D8797E" w:rsidRPr="001E2DB3">
        <w:rPr>
          <w:rFonts w:cs="Times New Roman"/>
          <w:szCs w:val="24"/>
        </w:rPr>
        <w:t>4</w:t>
      </w:r>
      <w:r w:rsidRPr="001E2DB3">
        <w:rPr>
          <w:rFonts w:cs="Times New Roman"/>
          <w:szCs w:val="24"/>
        </w:rPr>
        <w:t xml:space="preserve">) Orgán příslušný k vydání evropského vydávacího příkazu je rovněž příslušný k vyplnění osvědčení o </w:t>
      </w:r>
      <w:r w:rsidR="0046447B" w:rsidRPr="001E2DB3">
        <w:rPr>
          <w:rFonts w:cs="Times New Roman"/>
          <w:szCs w:val="24"/>
        </w:rPr>
        <w:t xml:space="preserve">jeho </w:t>
      </w:r>
      <w:r w:rsidRPr="001E2DB3">
        <w:rPr>
          <w:rFonts w:cs="Times New Roman"/>
          <w:szCs w:val="24"/>
        </w:rPr>
        <w:t>vydání podle přílohy I nařízení Evropského parlamentu a Rady (EU) 2023/1543. Osvědčení vyplněné policejním orgánem musí být potvrzeno státním zástupcem</w:t>
      </w:r>
      <w:r w:rsidR="002C22F9" w:rsidRPr="001E2DB3">
        <w:rPr>
          <w:rFonts w:cs="Times New Roman"/>
          <w:szCs w:val="24"/>
        </w:rPr>
        <w:t>, nejde-li o naléhavý případ podle odstavce 3</w:t>
      </w:r>
      <w:r w:rsidRPr="001E2DB3">
        <w:rPr>
          <w:rFonts w:cs="Times New Roman"/>
          <w:szCs w:val="24"/>
        </w:rPr>
        <w:t xml:space="preserve">. </w:t>
      </w:r>
      <w:r w:rsidR="00BA777D" w:rsidRPr="001E2DB3">
        <w:rPr>
          <w:rFonts w:cs="Times New Roman"/>
          <w:szCs w:val="24"/>
        </w:rPr>
        <w:t xml:space="preserve">Osvědčení vyplněné státním zástupcem musí být v případě uvedeném v odstavci 1 písm. a) potvrzené soudcem. </w:t>
      </w:r>
    </w:p>
    <w:p w14:paraId="3F1171D1" w14:textId="78B4D958" w:rsidR="00E334E8" w:rsidRPr="001E2DB3" w:rsidRDefault="008B2CAC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(</w:t>
      </w:r>
      <w:r w:rsidR="00D8797E" w:rsidRPr="001E2DB3">
        <w:rPr>
          <w:rFonts w:cs="Times New Roman"/>
          <w:szCs w:val="24"/>
        </w:rPr>
        <w:t>5</w:t>
      </w:r>
      <w:r w:rsidRPr="001E2DB3">
        <w:rPr>
          <w:rFonts w:cs="Times New Roman"/>
          <w:szCs w:val="24"/>
        </w:rPr>
        <w:t xml:space="preserve">) </w:t>
      </w:r>
      <w:r w:rsidR="00E334E8" w:rsidRPr="001E2DB3">
        <w:rPr>
          <w:rFonts w:cs="Times New Roman"/>
          <w:szCs w:val="24"/>
        </w:rPr>
        <w:t xml:space="preserve">Evropský vydávací příkaz a osvědčení o vydání evropského vydávacího příkazu, jakož i jiné související písemnosti, předává do jiného členského státu </w:t>
      </w:r>
      <w:r w:rsidRPr="001E2DB3">
        <w:rPr>
          <w:rFonts w:cs="Times New Roman"/>
          <w:szCs w:val="24"/>
        </w:rPr>
        <w:t xml:space="preserve">orgán, který evropský vydávací příkaz vydal. </w:t>
      </w:r>
      <w:r w:rsidR="008D266D" w:rsidRPr="001E2DB3">
        <w:rPr>
          <w:rFonts w:cs="Times New Roman"/>
          <w:szCs w:val="24"/>
        </w:rPr>
        <w:t>Tento orgán je také příslušný k přijímání písemností souvisejících s vydaným příkazem z jiného členského státu.</w:t>
      </w:r>
    </w:p>
    <w:p w14:paraId="3A76472F" w14:textId="3874C84E" w:rsidR="0056674F" w:rsidRPr="001E2DB3" w:rsidRDefault="0056674F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§ 403</w:t>
      </w:r>
    </w:p>
    <w:p w14:paraId="651A4C39" w14:textId="7BC14BEF" w:rsidR="00E334E8" w:rsidRPr="001E2DB3" w:rsidRDefault="0056674F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>Podmínky pro vydání evropského vydávacího příkazu</w:t>
      </w:r>
    </w:p>
    <w:p w14:paraId="1FEC22C8" w14:textId="741A81B4" w:rsidR="00A97E0F" w:rsidRPr="001E2DB3" w:rsidRDefault="00804724" w:rsidP="00E9336D">
      <w:pPr>
        <w:tabs>
          <w:tab w:val="left" w:pos="426"/>
          <w:tab w:val="left" w:pos="851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(1) </w:t>
      </w:r>
      <w:r w:rsidR="00300B67" w:rsidRPr="001E2DB3">
        <w:rPr>
          <w:rFonts w:cs="Times New Roman"/>
          <w:szCs w:val="24"/>
          <w:u w:val="single"/>
        </w:rPr>
        <w:t>Trestným čin</w:t>
      </w:r>
      <w:r w:rsidR="00D6496C" w:rsidRPr="001E2DB3">
        <w:rPr>
          <w:rFonts w:cs="Times New Roman"/>
          <w:szCs w:val="24"/>
          <w:u w:val="single"/>
        </w:rPr>
        <w:t>em</w:t>
      </w:r>
      <w:r w:rsidR="00300B67" w:rsidRPr="001E2DB3">
        <w:rPr>
          <w:rFonts w:cs="Times New Roman"/>
          <w:szCs w:val="24"/>
          <w:u w:val="single"/>
        </w:rPr>
        <w:t xml:space="preserve"> s horní hranicí trestní sazby nižší než 3 roky, </w:t>
      </w:r>
      <w:r w:rsidR="00E334E8" w:rsidRPr="001E2DB3">
        <w:rPr>
          <w:rFonts w:cs="Times New Roman"/>
          <w:szCs w:val="24"/>
          <w:u w:val="single"/>
        </w:rPr>
        <w:t>pro kter</w:t>
      </w:r>
      <w:r w:rsidR="00D6496C" w:rsidRPr="001E2DB3">
        <w:rPr>
          <w:rFonts w:cs="Times New Roman"/>
          <w:szCs w:val="24"/>
          <w:u w:val="single"/>
        </w:rPr>
        <w:t>ý</w:t>
      </w:r>
      <w:r w:rsidR="00E334E8" w:rsidRPr="001E2DB3">
        <w:rPr>
          <w:rFonts w:cs="Times New Roman"/>
          <w:szCs w:val="24"/>
          <w:u w:val="single"/>
        </w:rPr>
        <w:t xml:space="preserve"> může být vydán evropský vydávací příkaz v souladu s</w:t>
      </w:r>
      <w:r w:rsidR="00D80160" w:rsidRPr="001E2DB3">
        <w:rPr>
          <w:rFonts w:cs="Times New Roman"/>
          <w:szCs w:val="24"/>
          <w:u w:val="single"/>
        </w:rPr>
        <w:t> </w:t>
      </w:r>
      <w:r w:rsidR="00E334E8" w:rsidRPr="001E2DB3">
        <w:rPr>
          <w:rFonts w:cs="Times New Roman"/>
          <w:szCs w:val="24"/>
          <w:u w:val="single"/>
        </w:rPr>
        <w:t>čl</w:t>
      </w:r>
      <w:r w:rsidR="00D80160" w:rsidRPr="001E2DB3">
        <w:rPr>
          <w:rFonts w:cs="Times New Roman"/>
          <w:szCs w:val="24"/>
          <w:u w:val="single"/>
        </w:rPr>
        <w:t>.</w:t>
      </w:r>
      <w:r w:rsidR="00E334E8" w:rsidRPr="001E2DB3">
        <w:rPr>
          <w:rFonts w:cs="Times New Roman"/>
          <w:szCs w:val="24"/>
          <w:u w:val="single"/>
        </w:rPr>
        <w:t xml:space="preserve"> 5 odst. 4 </w:t>
      </w:r>
      <w:r w:rsidR="00300B67" w:rsidRPr="001E2DB3">
        <w:rPr>
          <w:rFonts w:cs="Times New Roman"/>
          <w:szCs w:val="24"/>
          <w:u w:val="single"/>
        </w:rPr>
        <w:t xml:space="preserve">písm. b) </w:t>
      </w:r>
      <w:r w:rsidR="00E334E8" w:rsidRPr="001E2DB3">
        <w:rPr>
          <w:rFonts w:cs="Times New Roman"/>
          <w:szCs w:val="24"/>
          <w:u w:val="single"/>
        </w:rPr>
        <w:t>nařízení Evropského parlamentu a</w:t>
      </w:r>
      <w:r w:rsidR="00A97E0F" w:rsidRPr="001E2DB3">
        <w:rPr>
          <w:rFonts w:cs="Times New Roman"/>
          <w:szCs w:val="24"/>
          <w:u w:val="single"/>
        </w:rPr>
        <w:t> </w:t>
      </w:r>
      <w:r w:rsidR="00E334E8" w:rsidRPr="001E2DB3">
        <w:rPr>
          <w:rFonts w:cs="Times New Roman"/>
          <w:szCs w:val="24"/>
          <w:u w:val="single"/>
        </w:rPr>
        <w:t>Rady (EU) 2023/1543</w:t>
      </w:r>
      <w:r w:rsidR="00A043C7" w:rsidRPr="001E2DB3">
        <w:rPr>
          <w:rFonts w:cs="Times New Roman"/>
          <w:szCs w:val="24"/>
          <w:u w:val="single"/>
        </w:rPr>
        <w:t>,</w:t>
      </w:r>
      <w:r w:rsidR="00E334E8" w:rsidRPr="001E2DB3">
        <w:rPr>
          <w:rFonts w:cs="Times New Roman"/>
          <w:szCs w:val="24"/>
          <w:u w:val="single"/>
        </w:rPr>
        <w:t xml:space="preserve"> se rozumí</w:t>
      </w:r>
      <w:r w:rsidR="0056674F" w:rsidRPr="001E2DB3">
        <w:rPr>
          <w:rFonts w:cs="Times New Roman"/>
          <w:szCs w:val="24"/>
          <w:u w:val="single"/>
        </w:rPr>
        <w:t xml:space="preserve"> trestný čin porušení tajemství dopravovaných zpráv podle § 182 odst. 1 písm. c) trestního zákoníku, výroby a jiného nakládání s dětskou pornografií podle § 192 odst. 1 a 2 trestního zákoníku, účasti na pornografickém představení (§ 193</w:t>
      </w:r>
      <w:r w:rsidR="00E71DFB" w:rsidRPr="001E2DB3">
        <w:rPr>
          <w:rFonts w:cs="Times New Roman"/>
          <w:szCs w:val="24"/>
          <w:u w:val="single"/>
        </w:rPr>
        <w:t>a</w:t>
      </w:r>
      <w:r w:rsidR="0056674F" w:rsidRPr="001E2DB3">
        <w:rPr>
          <w:rFonts w:cs="Times New Roman"/>
          <w:szCs w:val="24"/>
          <w:u w:val="single"/>
        </w:rPr>
        <w:t xml:space="preserve"> trestního zákoníku), </w:t>
      </w:r>
      <w:r w:rsidR="00845F84" w:rsidRPr="001E2DB3">
        <w:rPr>
          <w:rFonts w:cs="Times New Roman"/>
          <w:szCs w:val="24"/>
          <w:u w:val="single"/>
        </w:rPr>
        <w:t xml:space="preserve">navazování nedovolených kontaktů s dítětem (§ 193b trestního zákoníku), </w:t>
      </w:r>
      <w:r w:rsidR="0056674F" w:rsidRPr="001E2DB3">
        <w:rPr>
          <w:rFonts w:cs="Times New Roman"/>
          <w:szCs w:val="24"/>
          <w:u w:val="single"/>
        </w:rPr>
        <w:t xml:space="preserve">ohrožování výchovy dítěte podle § 201 odst. 1 trestního zákoníku, svádění k pohlavnímu styku podle § 202 odst. 1 a 2 trestního zákoníku, podvodu podle § 209 odst. 1 trestního zákoníku, pokud jde o podvodné použití platebního prostředku, </w:t>
      </w:r>
      <w:r w:rsidR="00361BFD" w:rsidRPr="001E2DB3">
        <w:rPr>
          <w:rFonts w:cs="Times New Roman"/>
          <w:szCs w:val="24"/>
          <w:u w:val="single"/>
        </w:rPr>
        <w:t xml:space="preserve">neoprávněného přístupu k počítačovému systému a neoprávněného zásahu do počítačového systému nebo nosiče informací podle § 230 odst. 1 trestního zákoníku, </w:t>
      </w:r>
      <w:r w:rsidR="0056674F" w:rsidRPr="001E2DB3">
        <w:rPr>
          <w:rFonts w:cs="Times New Roman"/>
          <w:szCs w:val="24"/>
          <w:u w:val="single"/>
        </w:rPr>
        <w:t>opatření a přechovávání přístupového zařízení a hesla k</w:t>
      </w:r>
      <w:r w:rsidR="00A97E0F" w:rsidRPr="001E2DB3">
        <w:rPr>
          <w:rFonts w:cs="Times New Roman"/>
          <w:szCs w:val="24"/>
          <w:u w:val="single"/>
        </w:rPr>
        <w:t> </w:t>
      </w:r>
      <w:r w:rsidR="0056674F" w:rsidRPr="001E2DB3">
        <w:rPr>
          <w:rFonts w:cs="Times New Roman"/>
          <w:szCs w:val="24"/>
          <w:u w:val="single"/>
        </w:rPr>
        <w:t>počítačovému systému a jiných takových dat podle § 231 odst. 1 trestního zákoníku, neoprávněného opatření, padělání a pozměnění platebního prostředku podle § 234 odst. 1 trestního zákoníku nebo výroby a držení padělatelského náčiní a zařízení určeného k</w:t>
      </w:r>
      <w:r w:rsidR="00A97E0F" w:rsidRPr="001E2DB3">
        <w:rPr>
          <w:rFonts w:cs="Times New Roman"/>
          <w:szCs w:val="24"/>
          <w:u w:val="single"/>
        </w:rPr>
        <w:t> </w:t>
      </w:r>
      <w:r w:rsidR="0056674F" w:rsidRPr="001E2DB3">
        <w:rPr>
          <w:rFonts w:cs="Times New Roman"/>
          <w:szCs w:val="24"/>
          <w:u w:val="single"/>
        </w:rPr>
        <w:t>neoprávněnému získání platebního prostředku podle § 236 odst. 1 trestního zákoníku</w:t>
      </w:r>
      <w:r w:rsidR="00E334E8" w:rsidRPr="001E2DB3">
        <w:rPr>
          <w:rFonts w:cs="Times New Roman"/>
          <w:szCs w:val="24"/>
        </w:rPr>
        <w:t>.</w:t>
      </w:r>
    </w:p>
    <w:p w14:paraId="472D6076" w14:textId="7240182B" w:rsidR="00804724" w:rsidRDefault="00804724" w:rsidP="00E9336D">
      <w:pPr>
        <w:tabs>
          <w:tab w:val="left" w:pos="426"/>
          <w:tab w:val="left" w:pos="851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(2) </w:t>
      </w:r>
      <w:r w:rsidRPr="001E2DB3">
        <w:rPr>
          <w:rFonts w:cs="Times New Roman"/>
          <w:szCs w:val="24"/>
          <w:u w:val="single"/>
        </w:rPr>
        <w:t>Pokud by v obdobném vnitrostátním případu byl zapotřebí příkaz podle § 88a trestního řádu, lze evropský vydávací příkaz vydat pouze v řízení o trestn</w:t>
      </w:r>
      <w:r w:rsidR="00D6496C" w:rsidRPr="001E2DB3">
        <w:rPr>
          <w:rFonts w:cs="Times New Roman"/>
          <w:szCs w:val="24"/>
          <w:u w:val="single"/>
        </w:rPr>
        <w:t>ém činu</w:t>
      </w:r>
      <w:r w:rsidRPr="001E2DB3">
        <w:rPr>
          <w:rFonts w:cs="Times New Roman"/>
          <w:szCs w:val="24"/>
          <w:u w:val="single"/>
        </w:rPr>
        <w:t>, pro kter</w:t>
      </w:r>
      <w:r w:rsidR="00D6496C" w:rsidRPr="001E2DB3">
        <w:rPr>
          <w:rFonts w:cs="Times New Roman"/>
          <w:szCs w:val="24"/>
          <w:u w:val="single"/>
        </w:rPr>
        <w:t>ý</w:t>
      </w:r>
      <w:r w:rsidRPr="001E2DB3">
        <w:rPr>
          <w:rFonts w:cs="Times New Roman"/>
          <w:szCs w:val="24"/>
          <w:u w:val="single"/>
        </w:rPr>
        <w:t xml:space="preserve"> lze vydat příkaz podle § 88a trestního řádu</w:t>
      </w:r>
      <w:r w:rsidRPr="001E2DB3">
        <w:rPr>
          <w:rFonts w:cs="Times New Roman"/>
          <w:szCs w:val="24"/>
        </w:rPr>
        <w:t xml:space="preserve">. </w:t>
      </w:r>
    </w:p>
    <w:p w14:paraId="70C1F44C" w14:textId="4F09B42B" w:rsidR="00CA2CF4" w:rsidRPr="001E2DB3" w:rsidRDefault="00CA2CF4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§ </w:t>
      </w:r>
      <w:r w:rsidR="00E118CE" w:rsidRPr="001E2DB3">
        <w:rPr>
          <w:rFonts w:cs="Times New Roman"/>
          <w:szCs w:val="24"/>
        </w:rPr>
        <w:t>40</w:t>
      </w:r>
      <w:r w:rsidR="003A640A" w:rsidRPr="001E2DB3">
        <w:rPr>
          <w:rFonts w:cs="Times New Roman"/>
          <w:szCs w:val="24"/>
        </w:rPr>
        <w:t>4</w:t>
      </w:r>
    </w:p>
    <w:p w14:paraId="58EE735E" w14:textId="4ABDAD77" w:rsidR="00CA2CF4" w:rsidRPr="001E2DB3" w:rsidRDefault="00CA2CF4" w:rsidP="00E9336D">
      <w:pPr>
        <w:tabs>
          <w:tab w:val="left" w:pos="0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>Příslušnost k vydání evropského uchovávacího příkazu</w:t>
      </w:r>
    </w:p>
    <w:p w14:paraId="134D95F4" w14:textId="65B78C20" w:rsidR="00367846" w:rsidRPr="001E2DB3" w:rsidRDefault="00CA2CF4" w:rsidP="00E024EA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(1) </w:t>
      </w:r>
      <w:r w:rsidRPr="001E2DB3">
        <w:rPr>
          <w:rFonts w:cs="Times New Roman"/>
          <w:szCs w:val="24"/>
          <w:u w:val="single"/>
        </w:rPr>
        <w:t xml:space="preserve">Evropský uchovávací příkaz </w:t>
      </w:r>
      <w:r w:rsidR="0046447B" w:rsidRPr="001E2DB3">
        <w:rPr>
          <w:rFonts w:cs="Times New Roman"/>
          <w:szCs w:val="24"/>
          <w:u w:val="single"/>
        </w:rPr>
        <w:t xml:space="preserve">podle čl. 3 odst. 2 </w:t>
      </w:r>
      <w:r w:rsidRPr="001E2DB3">
        <w:rPr>
          <w:rFonts w:cs="Times New Roman"/>
          <w:szCs w:val="24"/>
          <w:u w:val="single"/>
        </w:rPr>
        <w:t xml:space="preserve">nařízení Evropského parlamentu a Rady (EU) 2023/1543 je oprávněn pro účely trestního řízení vedeného v České republice vydat </w:t>
      </w:r>
      <w:r w:rsidR="0046447B" w:rsidRPr="001E2DB3">
        <w:rPr>
          <w:rFonts w:cs="Times New Roman"/>
          <w:szCs w:val="24"/>
          <w:u w:val="single"/>
        </w:rPr>
        <w:t xml:space="preserve">policejní orgán </w:t>
      </w:r>
      <w:r w:rsidR="007064C5" w:rsidRPr="001E2DB3">
        <w:rPr>
          <w:rFonts w:cs="Times New Roman"/>
          <w:szCs w:val="24"/>
          <w:u w:val="single"/>
        </w:rPr>
        <w:t xml:space="preserve">nebo státní zástupce </w:t>
      </w:r>
      <w:r w:rsidR="0046447B" w:rsidRPr="001E2DB3">
        <w:rPr>
          <w:rFonts w:cs="Times New Roman"/>
          <w:szCs w:val="24"/>
          <w:u w:val="single"/>
        </w:rPr>
        <w:t>a v řízení před soudem předsed</w:t>
      </w:r>
      <w:r w:rsidR="007064C5" w:rsidRPr="001E2DB3">
        <w:rPr>
          <w:rFonts w:cs="Times New Roman"/>
          <w:szCs w:val="24"/>
          <w:u w:val="single"/>
        </w:rPr>
        <w:t>a</w:t>
      </w:r>
      <w:r w:rsidR="0046447B" w:rsidRPr="001E2DB3">
        <w:rPr>
          <w:rFonts w:cs="Times New Roman"/>
          <w:szCs w:val="24"/>
          <w:u w:val="single"/>
        </w:rPr>
        <w:t xml:space="preserve"> senátu.</w:t>
      </w:r>
      <w:r w:rsidR="00537A87" w:rsidRPr="001E2DB3">
        <w:rPr>
          <w:rFonts w:cs="Times New Roman"/>
          <w:szCs w:val="24"/>
          <w:u w:val="single"/>
        </w:rPr>
        <w:t xml:space="preserve"> </w:t>
      </w:r>
      <w:r w:rsidR="0046447B" w:rsidRPr="001E2DB3">
        <w:rPr>
          <w:rFonts w:cs="Times New Roman"/>
          <w:szCs w:val="24"/>
          <w:u w:val="single"/>
        </w:rPr>
        <w:t>Evropský uchovávací příkaz vydaný policejním orgánem musí být potvrzen</w:t>
      </w:r>
      <w:r w:rsidRPr="001E2DB3">
        <w:rPr>
          <w:rFonts w:cs="Times New Roman"/>
          <w:szCs w:val="24"/>
          <w:u w:val="single"/>
        </w:rPr>
        <w:t xml:space="preserve"> státní</w:t>
      </w:r>
      <w:r w:rsidR="0046447B" w:rsidRPr="001E2DB3">
        <w:rPr>
          <w:rFonts w:cs="Times New Roman"/>
          <w:szCs w:val="24"/>
          <w:u w:val="single"/>
        </w:rPr>
        <w:t>m</w:t>
      </w:r>
      <w:r w:rsidRPr="001E2DB3">
        <w:rPr>
          <w:rFonts w:cs="Times New Roman"/>
          <w:szCs w:val="24"/>
          <w:u w:val="single"/>
        </w:rPr>
        <w:t xml:space="preserve"> zástupce</w:t>
      </w:r>
      <w:r w:rsidR="0046447B" w:rsidRPr="001E2DB3">
        <w:rPr>
          <w:rFonts w:cs="Times New Roman"/>
          <w:szCs w:val="24"/>
          <w:u w:val="single"/>
        </w:rPr>
        <w:t>m</w:t>
      </w:r>
      <w:r w:rsidR="00645E00" w:rsidRPr="001E2DB3">
        <w:rPr>
          <w:rFonts w:cs="Times New Roman"/>
          <w:szCs w:val="24"/>
          <w:u w:val="single"/>
        </w:rPr>
        <w:t>, nejde-li</w:t>
      </w:r>
      <w:r w:rsidR="00645E00" w:rsidRPr="001E2DB3">
        <w:rPr>
          <w:rFonts w:cs="Times New Roman"/>
          <w:szCs w:val="24"/>
        </w:rPr>
        <w:t xml:space="preserve"> </w:t>
      </w:r>
      <w:r w:rsidR="00645E00" w:rsidRPr="001E2DB3">
        <w:rPr>
          <w:rFonts w:cs="Times New Roman"/>
          <w:szCs w:val="24"/>
          <w:u w:val="single"/>
        </w:rPr>
        <w:t>o naléhavý případ podle čl. 3 odst. 18 nařízení Evropského parlamentu a Rady (EU) 2023/1543</w:t>
      </w:r>
      <w:r w:rsidR="005D3CC8">
        <w:rPr>
          <w:rFonts w:cs="Times New Roman"/>
          <w:szCs w:val="24"/>
          <w:u w:val="single"/>
        </w:rPr>
        <w:t>.</w:t>
      </w:r>
      <w:r w:rsidR="00E024EA" w:rsidRPr="001E2DB3">
        <w:rPr>
          <w:rFonts w:cs="Times New Roman"/>
          <w:szCs w:val="24"/>
          <w:u w:val="single"/>
        </w:rPr>
        <w:t xml:space="preserve"> </w:t>
      </w:r>
      <w:r w:rsidR="005D3CC8">
        <w:rPr>
          <w:rFonts w:cs="Times New Roman"/>
          <w:szCs w:val="24"/>
          <w:u w:val="single"/>
        </w:rPr>
        <w:t>Jde-li o takový naléhavý případ, je</w:t>
      </w:r>
      <w:r w:rsidR="00E024EA" w:rsidRPr="001E2DB3">
        <w:rPr>
          <w:rFonts w:cs="Times New Roman"/>
          <w:szCs w:val="24"/>
          <w:u w:val="single"/>
        </w:rPr>
        <w:t xml:space="preserve"> policejní orgán povinen do 48 hodin příkaz předložit státnímu zástupci. Pokud státní zástupce s evropským vydávacím příkazem nevysloví souhlas, policejní orgán jej vezme zpět</w:t>
      </w:r>
      <w:r w:rsidR="00E024EA" w:rsidRPr="001E2DB3">
        <w:rPr>
          <w:rFonts w:cs="Times New Roman"/>
          <w:szCs w:val="24"/>
        </w:rPr>
        <w:t xml:space="preserve">. </w:t>
      </w:r>
    </w:p>
    <w:p w14:paraId="2EAFA60F" w14:textId="5578B892" w:rsidR="0046447B" w:rsidRPr="001E2DB3" w:rsidRDefault="0046447B" w:rsidP="00E9336D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(2) Orgán příslušný k vydání evropského uchovávacího příkazu je rovněž příslušný k vyplnění osvědčení o jeho vydání podle přílohy II nařízení Evropského parlamentu a Rady </w:t>
      </w:r>
      <w:r w:rsidRPr="001E2DB3">
        <w:rPr>
          <w:rFonts w:cs="Times New Roman"/>
          <w:szCs w:val="24"/>
        </w:rPr>
        <w:lastRenderedPageBreak/>
        <w:t>(EU) 2023/1543. Osvědčení vyplněné policejním orgánem musí být potvrzeno státním zástupcem</w:t>
      </w:r>
      <w:r w:rsidR="00827293" w:rsidRPr="001E2DB3">
        <w:rPr>
          <w:rFonts w:cs="Times New Roman"/>
          <w:szCs w:val="24"/>
        </w:rPr>
        <w:t>, nejde-li o naléhavý případ podle odstavce 1</w:t>
      </w:r>
      <w:r w:rsidRPr="001E2DB3">
        <w:rPr>
          <w:rFonts w:cs="Times New Roman"/>
          <w:szCs w:val="24"/>
        </w:rPr>
        <w:t xml:space="preserve">. </w:t>
      </w:r>
    </w:p>
    <w:p w14:paraId="54B1048E" w14:textId="5C5FA8D1" w:rsidR="00CA2CF4" w:rsidRPr="001E2DB3" w:rsidRDefault="0046447B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§ 40</w:t>
      </w:r>
      <w:r w:rsidR="003A640A" w:rsidRPr="001E2DB3">
        <w:rPr>
          <w:rFonts w:cs="Times New Roman"/>
          <w:szCs w:val="24"/>
        </w:rPr>
        <w:t>5</w:t>
      </w:r>
    </w:p>
    <w:p w14:paraId="752A43D7" w14:textId="33A072C4" w:rsidR="0046447B" w:rsidRPr="001E2DB3" w:rsidRDefault="0046447B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 xml:space="preserve">Předání evropského uchovávacího příkazu a osvědčení </w:t>
      </w:r>
    </w:p>
    <w:p w14:paraId="2D5F9D93" w14:textId="7F99628D" w:rsidR="0046447B" w:rsidRPr="001E2DB3" w:rsidRDefault="0046447B" w:rsidP="00E9336D">
      <w:pPr>
        <w:tabs>
          <w:tab w:val="left" w:pos="426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  <w:u w:val="single"/>
        </w:rPr>
        <w:t>Evropský uchovávací příkaz a osvědčení o vydání evropského uchovávacího příkazu podle přílohy II nařízení Evropského parlamentu a Rady (EU) 2023/1543</w:t>
      </w:r>
      <w:r w:rsidR="007064C5" w:rsidRPr="001E2DB3">
        <w:rPr>
          <w:rFonts w:cs="Times New Roman"/>
          <w:szCs w:val="24"/>
          <w:u w:val="single"/>
        </w:rPr>
        <w:t>, jakož i jiné související písemnosti,</w:t>
      </w:r>
      <w:r w:rsidR="0056674F" w:rsidRPr="001E2DB3">
        <w:rPr>
          <w:rFonts w:cs="Times New Roman"/>
          <w:szCs w:val="24"/>
          <w:u w:val="single"/>
        </w:rPr>
        <w:t xml:space="preserve"> se do jiného členského státu před</w:t>
      </w:r>
      <w:r w:rsidR="00CA0226" w:rsidRPr="001E2DB3">
        <w:rPr>
          <w:rFonts w:cs="Times New Roman"/>
          <w:szCs w:val="24"/>
          <w:u w:val="single"/>
        </w:rPr>
        <w:t>ají</w:t>
      </w:r>
      <w:r w:rsidR="0056674F" w:rsidRPr="001E2DB3">
        <w:rPr>
          <w:rFonts w:cs="Times New Roman"/>
          <w:szCs w:val="24"/>
          <w:u w:val="single"/>
        </w:rPr>
        <w:t xml:space="preserve"> prostřednictvím útvaru Policie</w:t>
      </w:r>
      <w:r w:rsidR="0056674F" w:rsidRPr="001E2DB3">
        <w:rPr>
          <w:rFonts w:cs="Times New Roman"/>
          <w:szCs w:val="24"/>
        </w:rPr>
        <w:t>.</w:t>
      </w:r>
    </w:p>
    <w:p w14:paraId="674B403F" w14:textId="57BF9566" w:rsidR="00E2018B" w:rsidRPr="001E2DB3" w:rsidRDefault="00E2018B" w:rsidP="00E9336D">
      <w:pPr>
        <w:tabs>
          <w:tab w:val="left" w:pos="426"/>
        </w:tabs>
        <w:spacing w:line="240" w:lineRule="auto"/>
        <w:jc w:val="center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§ </w:t>
      </w:r>
      <w:r w:rsidR="00E118CE" w:rsidRPr="001E2DB3">
        <w:rPr>
          <w:rFonts w:cs="Times New Roman"/>
          <w:szCs w:val="24"/>
        </w:rPr>
        <w:t>40</w:t>
      </w:r>
      <w:r w:rsidR="003A640A" w:rsidRPr="001E2DB3">
        <w:rPr>
          <w:rFonts w:cs="Times New Roman"/>
          <w:szCs w:val="24"/>
        </w:rPr>
        <w:t>6</w:t>
      </w:r>
    </w:p>
    <w:p w14:paraId="4CECA999" w14:textId="77777777" w:rsidR="00E2018B" w:rsidRPr="001E2DB3" w:rsidRDefault="00E2018B" w:rsidP="00E9336D">
      <w:pPr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>Přezkum odůvodněné námitky</w:t>
      </w:r>
    </w:p>
    <w:p w14:paraId="16AFC0D4" w14:textId="21193ED6" w:rsidR="00A97E0F" w:rsidRPr="001E2DB3" w:rsidRDefault="00E2018B" w:rsidP="00E9336D">
      <w:pPr>
        <w:pStyle w:val="CM1"/>
        <w:ind w:firstLine="426"/>
        <w:rPr>
          <w:rFonts w:ascii="Times New Roman" w:hAnsi="Times New Roman"/>
        </w:rPr>
      </w:pPr>
      <w:r w:rsidRPr="001E2DB3">
        <w:rPr>
          <w:rFonts w:ascii="Times New Roman" w:hAnsi="Times New Roman"/>
        </w:rPr>
        <w:t xml:space="preserve">(1) </w:t>
      </w:r>
      <w:r w:rsidRPr="001E2DB3">
        <w:rPr>
          <w:rFonts w:ascii="Times New Roman" w:hAnsi="Times New Roman"/>
          <w:u w:val="single"/>
        </w:rPr>
        <w:t xml:space="preserve">Pokud adresát </w:t>
      </w:r>
      <w:r w:rsidR="00CF3F73" w:rsidRPr="001E2DB3">
        <w:rPr>
          <w:rFonts w:ascii="Times New Roman" w:hAnsi="Times New Roman"/>
          <w:u w:val="single"/>
        </w:rPr>
        <w:t xml:space="preserve">příkazu </w:t>
      </w:r>
      <w:r w:rsidRPr="001E2DB3">
        <w:rPr>
          <w:rFonts w:ascii="Times New Roman" w:hAnsi="Times New Roman"/>
          <w:u w:val="single"/>
        </w:rPr>
        <w:t>podal odůvodněnou námitku</w:t>
      </w:r>
      <w:r w:rsidR="00F23D0D" w:rsidRPr="001E2DB3">
        <w:rPr>
          <w:rFonts w:ascii="Times New Roman" w:hAnsi="Times New Roman"/>
          <w:u w:val="single"/>
        </w:rPr>
        <w:t xml:space="preserve"> podle čl</w:t>
      </w:r>
      <w:r w:rsidR="008568B9" w:rsidRPr="001E2DB3">
        <w:rPr>
          <w:rFonts w:ascii="Times New Roman" w:hAnsi="Times New Roman"/>
          <w:u w:val="single"/>
        </w:rPr>
        <w:t>.</w:t>
      </w:r>
      <w:r w:rsidR="00F23D0D" w:rsidRPr="001E2DB3">
        <w:rPr>
          <w:rFonts w:ascii="Times New Roman" w:hAnsi="Times New Roman"/>
          <w:u w:val="single"/>
        </w:rPr>
        <w:t xml:space="preserve"> 17 nařízení Evropského parlamentu a Rady (EU) 2023/1543</w:t>
      </w:r>
      <w:r w:rsidRPr="001E2DB3">
        <w:rPr>
          <w:rFonts w:ascii="Times New Roman" w:hAnsi="Times New Roman"/>
          <w:u w:val="single"/>
        </w:rPr>
        <w:t xml:space="preserve">, </w:t>
      </w:r>
      <w:r w:rsidRPr="001E2DB3">
        <w:rPr>
          <w:rFonts w:ascii="Times New Roman" w:hAnsi="Times New Roman"/>
          <w:color w:val="000000"/>
          <w:u w:val="single"/>
        </w:rPr>
        <w:t>orgán, který vydal evropský vydávací příkaz, námitku přezkoumá. Pokud</w:t>
      </w:r>
      <w:r w:rsidR="00FD17E3" w:rsidRPr="001E2DB3">
        <w:rPr>
          <w:rFonts w:ascii="Times New Roman" w:hAnsi="Times New Roman"/>
          <w:color w:val="000000"/>
          <w:u w:val="single"/>
        </w:rPr>
        <w:t xml:space="preserve"> tento orgán</w:t>
      </w:r>
      <w:r w:rsidR="00FD17E3" w:rsidRPr="001E2DB3">
        <w:rPr>
          <w:rFonts w:ascii="Times New Roman" w:hAnsi="Times New Roman"/>
          <w:u w:val="single"/>
        </w:rPr>
        <w:t xml:space="preserve"> shledá námitku zcela nebo zčásti důvodnou</w:t>
      </w:r>
      <w:r w:rsidRPr="001E2DB3">
        <w:rPr>
          <w:rFonts w:ascii="Times New Roman" w:hAnsi="Times New Roman"/>
          <w:color w:val="000000"/>
          <w:u w:val="single"/>
        </w:rPr>
        <w:t>, vezme příkaz zpět; policejní orgán tak může učinit pouze s</w:t>
      </w:r>
      <w:r w:rsidR="00E2557A" w:rsidRPr="001E2DB3">
        <w:rPr>
          <w:rFonts w:ascii="Times New Roman" w:hAnsi="Times New Roman"/>
          <w:color w:val="000000"/>
          <w:u w:val="single"/>
        </w:rPr>
        <w:t xml:space="preserve"> předchozím</w:t>
      </w:r>
      <w:r w:rsidRPr="001E2DB3">
        <w:rPr>
          <w:rFonts w:ascii="Times New Roman" w:hAnsi="Times New Roman"/>
          <w:color w:val="000000"/>
          <w:u w:val="single"/>
        </w:rPr>
        <w:t xml:space="preserve"> souhlasem</w:t>
      </w:r>
      <w:r w:rsidR="003A640A" w:rsidRPr="001E2DB3">
        <w:rPr>
          <w:rFonts w:ascii="Times New Roman" w:hAnsi="Times New Roman"/>
          <w:color w:val="000000"/>
          <w:u w:val="single"/>
        </w:rPr>
        <w:t xml:space="preserve"> státního zástupce</w:t>
      </w:r>
      <w:r w:rsidRPr="001E2DB3">
        <w:rPr>
          <w:rFonts w:ascii="Times New Roman" w:hAnsi="Times New Roman"/>
          <w:color w:val="000000"/>
          <w:u w:val="single"/>
        </w:rPr>
        <w:t>. Pokud</w:t>
      </w:r>
      <w:r w:rsidR="00CF3F73" w:rsidRPr="001E2DB3">
        <w:rPr>
          <w:rFonts w:ascii="Times New Roman" w:hAnsi="Times New Roman"/>
          <w:color w:val="000000"/>
          <w:u w:val="single"/>
        </w:rPr>
        <w:t xml:space="preserve"> orgán</w:t>
      </w:r>
      <w:r w:rsidR="003A640A" w:rsidRPr="001E2DB3">
        <w:rPr>
          <w:rFonts w:ascii="Times New Roman" w:hAnsi="Times New Roman"/>
          <w:color w:val="000000"/>
          <w:u w:val="single"/>
        </w:rPr>
        <w:t xml:space="preserve">, který vydal evropský vydávací příkaz, </w:t>
      </w:r>
      <w:r w:rsidR="00CF3F73" w:rsidRPr="001E2DB3">
        <w:rPr>
          <w:rFonts w:ascii="Times New Roman" w:hAnsi="Times New Roman"/>
          <w:color w:val="000000"/>
          <w:u w:val="single"/>
        </w:rPr>
        <w:t xml:space="preserve">nepovažuje </w:t>
      </w:r>
      <w:r w:rsidR="003A640A" w:rsidRPr="001E2DB3">
        <w:rPr>
          <w:rFonts w:ascii="Times New Roman" w:hAnsi="Times New Roman"/>
          <w:color w:val="000000"/>
          <w:u w:val="single"/>
        </w:rPr>
        <w:t>o</w:t>
      </w:r>
      <w:r w:rsidR="008568B9" w:rsidRPr="001E2DB3">
        <w:rPr>
          <w:rFonts w:ascii="Times New Roman" w:hAnsi="Times New Roman"/>
          <w:color w:val="000000"/>
          <w:u w:val="single"/>
        </w:rPr>
        <w:t xml:space="preserve">důvodněnou </w:t>
      </w:r>
      <w:r w:rsidRPr="001E2DB3">
        <w:rPr>
          <w:rFonts w:ascii="Times New Roman" w:hAnsi="Times New Roman"/>
          <w:color w:val="000000"/>
          <w:u w:val="single"/>
        </w:rPr>
        <w:t xml:space="preserve">námitku </w:t>
      </w:r>
      <w:r w:rsidR="00E2557A" w:rsidRPr="001E2DB3">
        <w:rPr>
          <w:rFonts w:ascii="Times New Roman" w:hAnsi="Times New Roman"/>
          <w:color w:val="000000"/>
          <w:u w:val="single"/>
        </w:rPr>
        <w:t xml:space="preserve">zcela nebo zčásti </w:t>
      </w:r>
      <w:r w:rsidR="00CF3F73" w:rsidRPr="001E2DB3">
        <w:rPr>
          <w:rFonts w:ascii="Times New Roman" w:hAnsi="Times New Roman"/>
          <w:color w:val="000000"/>
          <w:u w:val="single"/>
        </w:rPr>
        <w:t>za</w:t>
      </w:r>
      <w:r w:rsidR="00A97E0F" w:rsidRPr="001E2DB3">
        <w:rPr>
          <w:rFonts w:ascii="Times New Roman" w:hAnsi="Times New Roman"/>
          <w:color w:val="000000"/>
          <w:u w:val="single"/>
        </w:rPr>
        <w:t> </w:t>
      </w:r>
      <w:r w:rsidRPr="001E2DB3">
        <w:rPr>
          <w:rFonts w:ascii="Times New Roman" w:hAnsi="Times New Roman"/>
          <w:color w:val="000000"/>
          <w:u w:val="single"/>
        </w:rPr>
        <w:t>důvodnou</w:t>
      </w:r>
      <w:r w:rsidR="00F23D0D" w:rsidRPr="001E2DB3">
        <w:rPr>
          <w:rFonts w:ascii="Times New Roman" w:hAnsi="Times New Roman"/>
          <w:color w:val="000000"/>
          <w:u w:val="single"/>
        </w:rPr>
        <w:t xml:space="preserve">, podá návrh na </w:t>
      </w:r>
      <w:r w:rsidR="008568B9" w:rsidRPr="001E2DB3">
        <w:rPr>
          <w:rFonts w:ascii="Times New Roman" w:hAnsi="Times New Roman"/>
          <w:color w:val="000000"/>
          <w:u w:val="single"/>
        </w:rPr>
        <w:t xml:space="preserve">její </w:t>
      </w:r>
      <w:r w:rsidR="00F23D0D" w:rsidRPr="001E2DB3">
        <w:rPr>
          <w:rFonts w:ascii="Times New Roman" w:hAnsi="Times New Roman"/>
          <w:color w:val="000000"/>
          <w:u w:val="single"/>
        </w:rPr>
        <w:t xml:space="preserve">přezkoumání </w:t>
      </w:r>
      <w:r w:rsidRPr="001E2DB3">
        <w:rPr>
          <w:rFonts w:ascii="Times New Roman" w:hAnsi="Times New Roman"/>
          <w:u w:val="single"/>
        </w:rPr>
        <w:t>vrchní</w:t>
      </w:r>
      <w:r w:rsidR="00F23D0D" w:rsidRPr="001E2DB3">
        <w:rPr>
          <w:rFonts w:ascii="Times New Roman" w:hAnsi="Times New Roman"/>
          <w:u w:val="single"/>
        </w:rPr>
        <w:t>mu</w:t>
      </w:r>
      <w:r w:rsidRPr="001E2DB3">
        <w:rPr>
          <w:rFonts w:ascii="Times New Roman" w:hAnsi="Times New Roman"/>
          <w:u w:val="single"/>
        </w:rPr>
        <w:t xml:space="preserve"> soudu, v jehož obvodu je činný</w:t>
      </w:r>
      <w:r w:rsidR="003A640A" w:rsidRPr="001E2DB3">
        <w:rPr>
          <w:rFonts w:ascii="Times New Roman" w:hAnsi="Times New Roman"/>
          <w:u w:val="single"/>
        </w:rPr>
        <w:t xml:space="preserve">. Pokud evropský vydávací příkaz vydal policejní orgán, podá návrh </w:t>
      </w:r>
      <w:r w:rsidR="00CF3F73" w:rsidRPr="001E2DB3">
        <w:rPr>
          <w:rFonts w:ascii="Times New Roman" w:hAnsi="Times New Roman"/>
          <w:u w:val="single"/>
        </w:rPr>
        <w:t>p</w:t>
      </w:r>
      <w:r w:rsidR="003A640A" w:rsidRPr="001E2DB3">
        <w:rPr>
          <w:rFonts w:ascii="Times New Roman" w:hAnsi="Times New Roman"/>
          <w:u w:val="single"/>
        </w:rPr>
        <w:t xml:space="preserve">rostřednictvím státního zástupce </w:t>
      </w:r>
      <w:r w:rsidR="005A50EA" w:rsidRPr="001E2DB3">
        <w:rPr>
          <w:rFonts w:ascii="Times New Roman" w:hAnsi="Times New Roman"/>
          <w:u w:val="single"/>
        </w:rPr>
        <w:t>vykonávajícího dozor nad zachová</w:t>
      </w:r>
      <w:r w:rsidR="006D21E9" w:rsidRPr="001E2DB3">
        <w:rPr>
          <w:rFonts w:ascii="Times New Roman" w:hAnsi="Times New Roman"/>
          <w:u w:val="single"/>
        </w:rPr>
        <w:t>vá</w:t>
      </w:r>
      <w:r w:rsidR="005A50EA" w:rsidRPr="001E2DB3">
        <w:rPr>
          <w:rFonts w:ascii="Times New Roman" w:hAnsi="Times New Roman"/>
          <w:u w:val="single"/>
        </w:rPr>
        <w:t xml:space="preserve">ním zákonnosti v přípravném řízení </w:t>
      </w:r>
      <w:r w:rsidR="003A640A" w:rsidRPr="001E2DB3">
        <w:rPr>
          <w:rFonts w:ascii="Times New Roman" w:hAnsi="Times New Roman"/>
          <w:u w:val="single"/>
        </w:rPr>
        <w:t xml:space="preserve">k vrchnímu soudu, </w:t>
      </w:r>
      <w:r w:rsidR="00D7034D" w:rsidRPr="001E2DB3">
        <w:rPr>
          <w:rFonts w:ascii="Times New Roman" w:hAnsi="Times New Roman"/>
          <w:u w:val="single"/>
        </w:rPr>
        <w:t>v jehož obvodu</w:t>
      </w:r>
      <w:r w:rsidR="003A640A" w:rsidRPr="001E2DB3">
        <w:rPr>
          <w:rFonts w:ascii="Times New Roman" w:hAnsi="Times New Roman"/>
          <w:u w:val="single"/>
        </w:rPr>
        <w:t xml:space="preserve"> je </w:t>
      </w:r>
      <w:r w:rsidR="00635F9F" w:rsidRPr="001E2DB3">
        <w:rPr>
          <w:rFonts w:ascii="Times New Roman" w:hAnsi="Times New Roman"/>
          <w:u w:val="single"/>
        </w:rPr>
        <w:t xml:space="preserve">tento </w:t>
      </w:r>
      <w:r w:rsidR="003A640A" w:rsidRPr="001E2DB3">
        <w:rPr>
          <w:rFonts w:ascii="Times New Roman" w:hAnsi="Times New Roman"/>
          <w:u w:val="single"/>
        </w:rPr>
        <w:t>státní zástupce</w:t>
      </w:r>
      <w:r w:rsidR="00635F9F" w:rsidRPr="001E2DB3">
        <w:rPr>
          <w:rFonts w:ascii="Times New Roman" w:hAnsi="Times New Roman"/>
          <w:u w:val="single"/>
        </w:rPr>
        <w:t xml:space="preserve"> činný</w:t>
      </w:r>
      <w:r w:rsidR="00CF3F73" w:rsidRPr="001E2DB3">
        <w:rPr>
          <w:rFonts w:ascii="Times New Roman" w:hAnsi="Times New Roman"/>
        </w:rPr>
        <w:t>.</w:t>
      </w:r>
    </w:p>
    <w:p w14:paraId="60848BC3" w14:textId="77777777" w:rsidR="00A97E0F" w:rsidRPr="001E2DB3" w:rsidRDefault="00B4050E" w:rsidP="00E9336D">
      <w:pPr>
        <w:pStyle w:val="CM1"/>
        <w:ind w:firstLine="426"/>
        <w:rPr>
          <w:rFonts w:ascii="Times New Roman" w:hAnsi="Times New Roman"/>
        </w:rPr>
      </w:pPr>
      <w:r w:rsidRPr="001E2DB3">
        <w:rPr>
          <w:rFonts w:ascii="Times New Roman" w:hAnsi="Times New Roman"/>
        </w:rPr>
        <w:t xml:space="preserve">(2) </w:t>
      </w:r>
      <w:r w:rsidRPr="001E2DB3">
        <w:rPr>
          <w:rFonts w:ascii="Times New Roman" w:hAnsi="Times New Roman"/>
          <w:u w:val="single"/>
        </w:rPr>
        <w:t>Vrchní soud si pro účely přezkumu odůvodněné námitky může vyžádat informace od</w:t>
      </w:r>
      <w:r w:rsidR="00A97E0F" w:rsidRPr="001E2DB3">
        <w:rPr>
          <w:rFonts w:ascii="Times New Roman" w:hAnsi="Times New Roman"/>
          <w:u w:val="single"/>
        </w:rPr>
        <w:t> </w:t>
      </w:r>
      <w:r w:rsidRPr="001E2DB3">
        <w:rPr>
          <w:rFonts w:ascii="Times New Roman" w:hAnsi="Times New Roman"/>
          <w:u w:val="single"/>
        </w:rPr>
        <w:t>třetího státu při dodržení podmínek uvedených v části druhé hlavě I dílu 1</w:t>
      </w:r>
      <w:r w:rsidRPr="001E2DB3">
        <w:rPr>
          <w:rFonts w:ascii="Times New Roman" w:hAnsi="Times New Roman"/>
        </w:rPr>
        <w:t>.</w:t>
      </w:r>
    </w:p>
    <w:p w14:paraId="52E71C0E" w14:textId="23E51198" w:rsidR="002F1D59" w:rsidRPr="001E2DB3" w:rsidRDefault="00432F9F" w:rsidP="00E9336D">
      <w:pPr>
        <w:pStyle w:val="CM1"/>
        <w:ind w:firstLine="426"/>
        <w:rPr>
          <w:rFonts w:ascii="Times New Roman" w:hAnsi="Times New Roman"/>
        </w:rPr>
      </w:pPr>
      <w:r w:rsidRPr="001E2DB3">
        <w:rPr>
          <w:rFonts w:ascii="Times New Roman" w:hAnsi="Times New Roman"/>
        </w:rPr>
        <w:t>(</w:t>
      </w:r>
      <w:r w:rsidR="00B4050E" w:rsidRPr="001E2DB3">
        <w:rPr>
          <w:rFonts w:ascii="Times New Roman" w:hAnsi="Times New Roman"/>
        </w:rPr>
        <w:t>3</w:t>
      </w:r>
      <w:r w:rsidRPr="001E2DB3">
        <w:rPr>
          <w:rFonts w:ascii="Times New Roman" w:hAnsi="Times New Roman"/>
        </w:rPr>
        <w:t xml:space="preserve">) </w:t>
      </w:r>
      <w:r w:rsidRPr="001E2DB3">
        <w:rPr>
          <w:rFonts w:ascii="Times New Roman" w:hAnsi="Times New Roman"/>
          <w:u w:val="single"/>
        </w:rPr>
        <w:t xml:space="preserve">Vrchní soud </w:t>
      </w:r>
      <w:r w:rsidR="00750A9C" w:rsidRPr="001E2DB3">
        <w:rPr>
          <w:rFonts w:ascii="Times New Roman" w:hAnsi="Times New Roman"/>
          <w:u w:val="single"/>
        </w:rPr>
        <w:t xml:space="preserve">odůvodněnou </w:t>
      </w:r>
      <w:r w:rsidRPr="001E2DB3">
        <w:rPr>
          <w:rFonts w:ascii="Times New Roman" w:hAnsi="Times New Roman"/>
          <w:u w:val="single"/>
        </w:rPr>
        <w:t xml:space="preserve">námitku </w:t>
      </w:r>
      <w:r w:rsidR="00CF3F73" w:rsidRPr="001E2DB3">
        <w:rPr>
          <w:rFonts w:ascii="Times New Roman" w:hAnsi="Times New Roman"/>
          <w:u w:val="single"/>
        </w:rPr>
        <w:t xml:space="preserve">posoudí. Pokud </w:t>
      </w:r>
      <w:r w:rsidR="00FB6DFB" w:rsidRPr="001E2DB3">
        <w:rPr>
          <w:rFonts w:ascii="Times New Roman" w:hAnsi="Times New Roman"/>
          <w:u w:val="single"/>
        </w:rPr>
        <w:t xml:space="preserve">shledá </w:t>
      </w:r>
      <w:r w:rsidR="00CF3F73" w:rsidRPr="001E2DB3">
        <w:rPr>
          <w:rFonts w:ascii="Times New Roman" w:hAnsi="Times New Roman"/>
          <w:u w:val="single"/>
        </w:rPr>
        <w:t>námit</w:t>
      </w:r>
      <w:r w:rsidR="00FB6DFB" w:rsidRPr="001E2DB3">
        <w:rPr>
          <w:rFonts w:ascii="Times New Roman" w:hAnsi="Times New Roman"/>
          <w:u w:val="single"/>
        </w:rPr>
        <w:t>ku zcela nebo zčásti důvodnou</w:t>
      </w:r>
      <w:r w:rsidR="00CF3F73" w:rsidRPr="001E2DB3">
        <w:rPr>
          <w:rFonts w:ascii="Times New Roman" w:hAnsi="Times New Roman"/>
          <w:u w:val="single"/>
        </w:rPr>
        <w:t xml:space="preserve">, </w:t>
      </w:r>
      <w:r w:rsidR="00964C52" w:rsidRPr="001E2DB3">
        <w:rPr>
          <w:rFonts w:ascii="Times New Roman" w:hAnsi="Times New Roman"/>
          <w:u w:val="single"/>
        </w:rPr>
        <w:t>rozhodne o zrušení evropského vydávacího příkazu</w:t>
      </w:r>
      <w:r w:rsidR="00B014E1" w:rsidRPr="001E2DB3">
        <w:rPr>
          <w:rFonts w:ascii="Times New Roman" w:hAnsi="Times New Roman"/>
          <w:u w:val="single"/>
        </w:rPr>
        <w:t>; o částečném zrušení evropského vydávacího příkazu může rozhodnout pouze v případě, že je evropský vydávací příkaz ve zbylém rozsahu</w:t>
      </w:r>
      <w:r w:rsidR="0032374C" w:rsidRPr="001E2DB3">
        <w:rPr>
          <w:rFonts w:ascii="Times New Roman" w:hAnsi="Times New Roman"/>
          <w:u w:val="single"/>
        </w:rPr>
        <w:t xml:space="preserve"> vykonatelný</w:t>
      </w:r>
      <w:r w:rsidR="00997936" w:rsidRPr="001E2DB3">
        <w:rPr>
          <w:rFonts w:ascii="Times New Roman" w:hAnsi="Times New Roman"/>
          <w:u w:val="single"/>
        </w:rPr>
        <w:t xml:space="preserve">. </w:t>
      </w:r>
      <w:r w:rsidR="005A25A5" w:rsidRPr="001E2DB3">
        <w:rPr>
          <w:rFonts w:ascii="Times New Roman" w:hAnsi="Times New Roman"/>
          <w:u w:val="single"/>
        </w:rPr>
        <w:t xml:space="preserve">Rozhodl-li </w:t>
      </w:r>
      <w:r w:rsidR="00997936" w:rsidRPr="001E2DB3">
        <w:rPr>
          <w:rFonts w:ascii="Times New Roman" w:hAnsi="Times New Roman"/>
          <w:u w:val="single"/>
        </w:rPr>
        <w:t xml:space="preserve">vrchní soud o </w:t>
      </w:r>
      <w:r w:rsidR="005A25A5" w:rsidRPr="001E2DB3">
        <w:rPr>
          <w:rFonts w:ascii="Times New Roman" w:hAnsi="Times New Roman"/>
          <w:u w:val="single"/>
        </w:rPr>
        <w:t xml:space="preserve">úplném nebo </w:t>
      </w:r>
      <w:r w:rsidR="00997936" w:rsidRPr="001E2DB3">
        <w:rPr>
          <w:rFonts w:ascii="Times New Roman" w:hAnsi="Times New Roman"/>
          <w:u w:val="single"/>
        </w:rPr>
        <w:t xml:space="preserve">částečném zrušení evropského vydávacího příkazu </w:t>
      </w:r>
      <w:r w:rsidR="00B35ECC" w:rsidRPr="001E2DB3">
        <w:rPr>
          <w:rFonts w:ascii="Times New Roman" w:hAnsi="Times New Roman"/>
          <w:u w:val="single"/>
        </w:rPr>
        <w:t>z důvodu, který nebrání vydání nového příkazu, a</w:t>
      </w:r>
      <w:r w:rsidR="00190971" w:rsidRPr="001E2DB3">
        <w:rPr>
          <w:rFonts w:ascii="Times New Roman" w:hAnsi="Times New Roman"/>
          <w:u w:val="single"/>
        </w:rPr>
        <w:t> </w:t>
      </w:r>
      <w:r w:rsidR="00997936" w:rsidRPr="001E2DB3">
        <w:rPr>
          <w:rFonts w:ascii="Times New Roman" w:hAnsi="Times New Roman"/>
          <w:u w:val="single"/>
        </w:rPr>
        <w:t>orgán</w:t>
      </w:r>
      <w:r w:rsidR="005A25A5" w:rsidRPr="001E2DB3">
        <w:rPr>
          <w:rFonts w:ascii="Times New Roman" w:hAnsi="Times New Roman"/>
          <w:u w:val="single"/>
        </w:rPr>
        <w:t xml:space="preserve">, který vydal původní evropský vydávací příkaz, </w:t>
      </w:r>
      <w:r w:rsidR="00997936" w:rsidRPr="001E2DB3">
        <w:rPr>
          <w:rFonts w:ascii="Times New Roman" w:hAnsi="Times New Roman"/>
          <w:u w:val="single"/>
        </w:rPr>
        <w:t xml:space="preserve">vydá nový příkaz, je možné proti takovému příkazu podat odůvodněnou námitku pouze z důvodu, že příkaz není v souladu s rozhodnutím vrchního soudu. </w:t>
      </w:r>
      <w:r w:rsidR="00E2557A" w:rsidRPr="001E2DB3">
        <w:rPr>
          <w:rFonts w:ascii="Times New Roman" w:hAnsi="Times New Roman"/>
          <w:u w:val="single"/>
        </w:rPr>
        <w:t xml:space="preserve">Pokud </w:t>
      </w:r>
      <w:r w:rsidR="0097545F" w:rsidRPr="001E2DB3">
        <w:rPr>
          <w:rFonts w:ascii="Times New Roman" w:hAnsi="Times New Roman"/>
          <w:u w:val="single"/>
        </w:rPr>
        <w:t xml:space="preserve">vrchní soud </w:t>
      </w:r>
      <w:r w:rsidR="00E2557A" w:rsidRPr="001E2DB3">
        <w:rPr>
          <w:rFonts w:ascii="Times New Roman" w:hAnsi="Times New Roman"/>
          <w:u w:val="single"/>
        </w:rPr>
        <w:t xml:space="preserve">neshledá námitku důvodnou, </w:t>
      </w:r>
      <w:r w:rsidR="00CD177A" w:rsidRPr="001E2DB3">
        <w:rPr>
          <w:rFonts w:ascii="Times New Roman" w:hAnsi="Times New Roman"/>
          <w:u w:val="single"/>
        </w:rPr>
        <w:t>usnesením p</w:t>
      </w:r>
      <w:r w:rsidR="00B014E1" w:rsidRPr="001E2DB3">
        <w:rPr>
          <w:rFonts w:ascii="Times New Roman" w:hAnsi="Times New Roman"/>
          <w:u w:val="single"/>
        </w:rPr>
        <w:t>říkaz potvrdí</w:t>
      </w:r>
      <w:r w:rsidR="00E2557A" w:rsidRPr="001E2DB3">
        <w:rPr>
          <w:rFonts w:ascii="Times New Roman" w:hAnsi="Times New Roman"/>
          <w:u w:val="single"/>
        </w:rPr>
        <w:t xml:space="preserve">. </w:t>
      </w:r>
      <w:r w:rsidR="00DB5EE8" w:rsidRPr="001E2DB3">
        <w:rPr>
          <w:rFonts w:ascii="Times New Roman" w:hAnsi="Times New Roman"/>
          <w:u w:val="single"/>
        </w:rPr>
        <w:t>Usnesení se nedoručuje osobě, jíž se evropský vydávací příkaz týká</w:t>
      </w:r>
      <w:r w:rsidR="00DB5EE8" w:rsidRPr="001E2DB3">
        <w:rPr>
          <w:rFonts w:ascii="Times New Roman" w:hAnsi="Times New Roman"/>
        </w:rPr>
        <w:t>.</w:t>
      </w:r>
    </w:p>
    <w:p w14:paraId="0BDDAC80" w14:textId="433DE580" w:rsidR="00952A1D" w:rsidRPr="001E2DB3" w:rsidRDefault="00952A1D" w:rsidP="00E9336D">
      <w:pPr>
        <w:spacing w:line="240" w:lineRule="auto"/>
        <w:jc w:val="center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§ </w:t>
      </w:r>
      <w:r w:rsidR="00E118CE" w:rsidRPr="001E2DB3">
        <w:rPr>
          <w:rFonts w:cs="Times New Roman"/>
          <w:szCs w:val="24"/>
        </w:rPr>
        <w:t>40</w:t>
      </w:r>
      <w:r w:rsidR="00D72094" w:rsidRPr="001E2DB3">
        <w:rPr>
          <w:rFonts w:cs="Times New Roman"/>
          <w:szCs w:val="24"/>
        </w:rPr>
        <w:t>7</w:t>
      </w:r>
    </w:p>
    <w:p w14:paraId="522F57D5" w14:textId="019CC692" w:rsidR="00952A1D" w:rsidRPr="001E2DB3" w:rsidRDefault="00952A1D" w:rsidP="00E9336D">
      <w:pPr>
        <w:tabs>
          <w:tab w:val="left" w:pos="426"/>
        </w:tabs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>Informování dotčené osoby</w:t>
      </w:r>
      <w:r w:rsidR="00836D04" w:rsidRPr="001E2DB3">
        <w:rPr>
          <w:rFonts w:cs="Times New Roman"/>
          <w:b/>
          <w:szCs w:val="24"/>
        </w:rPr>
        <w:t xml:space="preserve"> a přezkum zákonnosti evropského vydávacího příkazu</w:t>
      </w:r>
    </w:p>
    <w:p w14:paraId="74AC6637" w14:textId="6918A3D3" w:rsidR="005A0488" w:rsidRDefault="00952A1D" w:rsidP="001F004E">
      <w:pPr>
        <w:tabs>
          <w:tab w:val="left" w:pos="0"/>
        </w:tabs>
        <w:spacing w:line="240" w:lineRule="auto"/>
        <w:ind w:firstLine="426"/>
        <w:rPr>
          <w:rFonts w:cs="Times New Roman"/>
          <w:szCs w:val="24"/>
        </w:rPr>
      </w:pPr>
      <w:r w:rsidRPr="001E2DB3">
        <w:rPr>
          <w:rFonts w:cs="Times New Roman"/>
          <w:szCs w:val="24"/>
          <w:u w:val="single"/>
        </w:rPr>
        <w:t xml:space="preserve">Na </w:t>
      </w:r>
      <w:r w:rsidR="008115B5" w:rsidRPr="001E2DB3">
        <w:rPr>
          <w:rFonts w:cs="Times New Roman"/>
          <w:szCs w:val="24"/>
          <w:u w:val="single"/>
        </w:rPr>
        <w:t xml:space="preserve">postup při </w:t>
      </w:r>
      <w:r w:rsidRPr="001E2DB3">
        <w:rPr>
          <w:rFonts w:cs="Times New Roman"/>
          <w:szCs w:val="24"/>
          <w:u w:val="single"/>
        </w:rPr>
        <w:t xml:space="preserve">informování účastníka nebo uživatele o poskytnutí dat na základě evropského vydávacího příkazu se </w:t>
      </w:r>
      <w:r w:rsidR="00AE3634" w:rsidRPr="001E2DB3">
        <w:rPr>
          <w:rFonts w:cs="Times New Roman"/>
          <w:szCs w:val="24"/>
          <w:u w:val="single"/>
        </w:rPr>
        <w:t xml:space="preserve">přiměřeně </w:t>
      </w:r>
      <w:r w:rsidRPr="001E2DB3">
        <w:rPr>
          <w:rFonts w:cs="Times New Roman"/>
          <w:szCs w:val="24"/>
          <w:u w:val="single"/>
        </w:rPr>
        <w:t xml:space="preserve">použije § 88a odst. 2 </w:t>
      </w:r>
      <w:r w:rsidR="00AE3634" w:rsidRPr="001E2DB3">
        <w:rPr>
          <w:rFonts w:cs="Times New Roman"/>
          <w:szCs w:val="24"/>
          <w:u w:val="single"/>
        </w:rPr>
        <w:t>trestního řádu.</w:t>
      </w:r>
      <w:r w:rsidR="00836D04" w:rsidRPr="001E2DB3">
        <w:rPr>
          <w:rFonts w:cs="Times New Roman"/>
          <w:i/>
          <w:iCs/>
          <w:szCs w:val="24"/>
          <w:u w:val="single"/>
        </w:rPr>
        <w:t xml:space="preserve"> </w:t>
      </w:r>
      <w:r w:rsidR="00836D04" w:rsidRPr="001E2DB3">
        <w:rPr>
          <w:rFonts w:cs="Times New Roman"/>
          <w:szCs w:val="24"/>
          <w:u w:val="single"/>
        </w:rPr>
        <w:t xml:space="preserve">Účastník nebo uživatel je oprávněn podat návrh na přezkoumání zákonnosti evropského vydávacího příkazu, na řízení o přezkumu se </w:t>
      </w:r>
      <w:r w:rsidR="00B139DE" w:rsidRPr="001E2DB3">
        <w:rPr>
          <w:rFonts w:cs="Times New Roman"/>
          <w:szCs w:val="24"/>
          <w:u w:val="single"/>
        </w:rPr>
        <w:t>přiměřeně</w:t>
      </w:r>
      <w:r w:rsidR="00836D04" w:rsidRPr="001E2DB3">
        <w:rPr>
          <w:rFonts w:cs="Times New Roman"/>
          <w:szCs w:val="24"/>
          <w:u w:val="single"/>
        </w:rPr>
        <w:t xml:space="preserve"> použijí § 314l až 314n trestního řádu</w:t>
      </w:r>
      <w:r w:rsidR="00836D04" w:rsidRPr="001E2DB3">
        <w:rPr>
          <w:rFonts w:cs="Times New Roman"/>
          <w:szCs w:val="24"/>
        </w:rPr>
        <w:t xml:space="preserve">. </w:t>
      </w:r>
    </w:p>
    <w:p w14:paraId="1121B0EF" w14:textId="792E9178" w:rsidR="00952A1D" w:rsidRPr="001E2DB3" w:rsidRDefault="00952A1D" w:rsidP="00E9336D">
      <w:pPr>
        <w:spacing w:line="240" w:lineRule="auto"/>
        <w:jc w:val="center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 xml:space="preserve">§ </w:t>
      </w:r>
      <w:r w:rsidR="00E118CE" w:rsidRPr="001E2DB3">
        <w:rPr>
          <w:rFonts w:cs="Times New Roman"/>
          <w:szCs w:val="24"/>
        </w:rPr>
        <w:t>40</w:t>
      </w:r>
      <w:r w:rsidR="00D72094" w:rsidRPr="001E2DB3">
        <w:rPr>
          <w:rFonts w:cs="Times New Roman"/>
          <w:szCs w:val="24"/>
        </w:rPr>
        <w:t>8</w:t>
      </w:r>
    </w:p>
    <w:p w14:paraId="548D816A" w14:textId="77777777" w:rsidR="00952A1D" w:rsidRPr="001E2DB3" w:rsidRDefault="00952A1D" w:rsidP="00E9336D">
      <w:pPr>
        <w:spacing w:line="240" w:lineRule="auto"/>
        <w:jc w:val="center"/>
        <w:rPr>
          <w:rFonts w:cs="Times New Roman"/>
          <w:b/>
          <w:bCs w:val="0"/>
          <w:szCs w:val="24"/>
        </w:rPr>
      </w:pPr>
      <w:r w:rsidRPr="001E2DB3">
        <w:rPr>
          <w:rFonts w:cs="Times New Roman"/>
          <w:b/>
          <w:szCs w:val="24"/>
        </w:rPr>
        <w:t>Náklady</w:t>
      </w:r>
    </w:p>
    <w:bookmarkEnd w:id="4"/>
    <w:p w14:paraId="6BC77262" w14:textId="346E4645" w:rsidR="009C7C7A" w:rsidRPr="009C7C7A" w:rsidRDefault="009C7C7A" w:rsidP="00605020">
      <w:pPr>
        <w:spacing w:line="240" w:lineRule="auto"/>
        <w:ind w:firstLine="426"/>
        <w:rPr>
          <w:rFonts w:cs="Times New Roman"/>
        </w:rPr>
      </w:pPr>
      <w:r w:rsidRPr="009C7C7A">
        <w:rPr>
          <w:rFonts w:cs="Times New Roman"/>
          <w:u w:val="single"/>
        </w:rPr>
        <w:t>Poskytovatel nabízející služby v Evropské unii, který podle právního řádu státu, v němž má sídlo, určenou provozovnu nebo zástupce, poskytuje veřejně dostupnou službu elektronických komunikací a je povinen uchovávat po stanovenou dobu data o provozu, může požádat o úhradu efektivně a účelně vynaložených nákladů na poskytnutí údajů o provozu na základě výkonu evropského vydávacího příkazu vydaného orgánem České republiky, v rozsahu a za podmínek stanovených právními předpisy České republiky. Skutečnost, že poskytovatel nabízející služby v Evropské unii</w:t>
      </w:r>
      <w:r w:rsidRPr="009C7C7A" w:rsidDel="003A64CC">
        <w:rPr>
          <w:rFonts w:cs="Times New Roman"/>
          <w:u w:val="single"/>
        </w:rPr>
        <w:t xml:space="preserve"> </w:t>
      </w:r>
      <w:r w:rsidRPr="009C7C7A">
        <w:rPr>
          <w:rFonts w:cs="Times New Roman"/>
          <w:u w:val="single"/>
        </w:rPr>
        <w:t>má povinnost podle věty první, je povinen prokázat</w:t>
      </w:r>
      <w:r w:rsidRPr="009C7C7A">
        <w:rPr>
          <w:rFonts w:cs="Times New Roman"/>
        </w:rPr>
        <w:t>.“.</w:t>
      </w:r>
    </w:p>
    <w:p w14:paraId="425205AB" w14:textId="78BF69BE" w:rsidR="0085057C" w:rsidRPr="001E2DB3" w:rsidRDefault="009C042D" w:rsidP="00B03694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lastRenderedPageBreak/>
        <w:t>CELEX: 32023R1543</w:t>
      </w:r>
    </w:p>
    <w:p w14:paraId="5C6135FA" w14:textId="5865E9AA" w:rsidR="0075791B" w:rsidRPr="001E2DB3" w:rsidRDefault="00E118CE" w:rsidP="00E9336D">
      <w:pPr>
        <w:spacing w:line="240" w:lineRule="auto"/>
        <w:rPr>
          <w:rFonts w:cs="Times New Roman"/>
          <w:szCs w:val="24"/>
        </w:rPr>
      </w:pPr>
      <w:r w:rsidRPr="001E2DB3">
        <w:rPr>
          <w:rFonts w:cs="Times New Roman"/>
          <w:szCs w:val="24"/>
        </w:rPr>
        <w:t>Dosavadní § 396 a 397 se označují jako § 40</w:t>
      </w:r>
      <w:r w:rsidR="00D72094" w:rsidRPr="001E2DB3">
        <w:rPr>
          <w:rFonts w:cs="Times New Roman"/>
          <w:szCs w:val="24"/>
        </w:rPr>
        <w:t>9</w:t>
      </w:r>
      <w:r w:rsidRPr="001E2DB3">
        <w:rPr>
          <w:rFonts w:cs="Times New Roman"/>
          <w:szCs w:val="24"/>
        </w:rPr>
        <w:t xml:space="preserve"> a 4</w:t>
      </w:r>
      <w:r w:rsidR="00D72094" w:rsidRPr="001E2DB3">
        <w:rPr>
          <w:rFonts w:cs="Times New Roman"/>
          <w:szCs w:val="24"/>
        </w:rPr>
        <w:t>10</w:t>
      </w:r>
      <w:r w:rsidRPr="001E2DB3">
        <w:rPr>
          <w:rFonts w:cs="Times New Roman"/>
          <w:szCs w:val="24"/>
        </w:rPr>
        <w:t xml:space="preserve">. </w:t>
      </w:r>
    </w:p>
    <w:p w14:paraId="2CE4E51B" w14:textId="77777777" w:rsidR="00E514FF" w:rsidRPr="001E2DB3" w:rsidRDefault="00E514FF" w:rsidP="00E9336D">
      <w:pPr>
        <w:spacing w:line="240" w:lineRule="auto"/>
        <w:rPr>
          <w:rFonts w:cs="Times New Roman"/>
          <w:szCs w:val="24"/>
        </w:rPr>
      </w:pPr>
    </w:p>
    <w:p w14:paraId="420DDF7F" w14:textId="77777777" w:rsidR="00AE53DB" w:rsidRPr="001E2DB3" w:rsidRDefault="00AE53DB" w:rsidP="00E9336D">
      <w:pPr>
        <w:pStyle w:val="lnek"/>
        <w:spacing w:before="120"/>
        <w:rPr>
          <w:szCs w:val="24"/>
        </w:rPr>
      </w:pPr>
      <w:r w:rsidRPr="001E2DB3">
        <w:rPr>
          <w:szCs w:val="24"/>
        </w:rPr>
        <w:t>Čl. II</w:t>
      </w:r>
    </w:p>
    <w:p w14:paraId="2943E055" w14:textId="77777777" w:rsidR="00AE53DB" w:rsidRPr="001E2DB3" w:rsidRDefault="00AE53DB" w:rsidP="00E9336D">
      <w:pPr>
        <w:pStyle w:val="Nadpislnku"/>
        <w:spacing w:before="120"/>
        <w:rPr>
          <w:szCs w:val="24"/>
        </w:rPr>
      </w:pPr>
      <w:r w:rsidRPr="001E2DB3">
        <w:rPr>
          <w:szCs w:val="24"/>
        </w:rPr>
        <w:t>Účinnost</w:t>
      </w:r>
    </w:p>
    <w:p w14:paraId="25A2C457" w14:textId="6B5AB73E" w:rsidR="006F6205" w:rsidRPr="001E2DB3" w:rsidRDefault="00AE53DB" w:rsidP="00B03694">
      <w:pPr>
        <w:spacing w:line="240" w:lineRule="auto"/>
        <w:ind w:firstLine="426"/>
        <w:rPr>
          <w:rFonts w:cs="Times New Roman"/>
          <w:szCs w:val="24"/>
          <w:u w:val="single"/>
        </w:rPr>
      </w:pPr>
      <w:r w:rsidRPr="001E2DB3">
        <w:rPr>
          <w:rFonts w:cs="Times New Roman"/>
          <w:szCs w:val="24"/>
          <w:u w:val="single"/>
        </w:rPr>
        <w:t>Tento zákon nabývá účinnosti dnem 18. srpna 2026</w:t>
      </w:r>
      <w:r w:rsidR="008D3EE3" w:rsidRPr="001E2DB3">
        <w:rPr>
          <w:rFonts w:cs="Times New Roman"/>
          <w:szCs w:val="24"/>
          <w:u w:val="single"/>
        </w:rPr>
        <w:t xml:space="preserve">, s výjimkou </w:t>
      </w:r>
      <w:r w:rsidR="000E58D5" w:rsidRPr="001E2DB3">
        <w:rPr>
          <w:rFonts w:cs="Times New Roman"/>
          <w:szCs w:val="24"/>
          <w:u w:val="single"/>
        </w:rPr>
        <w:t>ustanovení</w:t>
      </w:r>
    </w:p>
    <w:p w14:paraId="2C01E483" w14:textId="56FAA9B2" w:rsidR="00AE53DB" w:rsidRPr="001E2DB3" w:rsidRDefault="00B03694" w:rsidP="00885758">
      <w:pPr>
        <w:ind w:left="284" w:hanging="284"/>
        <w:rPr>
          <w:rFonts w:cs="Times New Roman"/>
          <w:bCs w:val="0"/>
          <w:color w:val="333333"/>
          <w:szCs w:val="24"/>
          <w:shd w:val="clear" w:color="auto" w:fill="FFFFFF"/>
        </w:rPr>
      </w:pPr>
      <w:r w:rsidRPr="001E2DB3">
        <w:rPr>
          <w:rFonts w:cs="Times New Roman"/>
          <w:szCs w:val="24"/>
        </w:rPr>
        <w:t xml:space="preserve">a) </w:t>
      </w:r>
      <w:r w:rsidR="000E58D5" w:rsidRPr="001E2DB3">
        <w:rPr>
          <w:rFonts w:cs="Times New Roman"/>
          <w:szCs w:val="24"/>
          <w:u w:val="single"/>
        </w:rPr>
        <w:t xml:space="preserve">čl. I bodů </w:t>
      </w:r>
      <w:r w:rsidRPr="001E2DB3">
        <w:rPr>
          <w:rFonts w:cs="Times New Roman"/>
          <w:szCs w:val="24"/>
          <w:u w:val="single"/>
        </w:rPr>
        <w:t xml:space="preserve">4 </w:t>
      </w:r>
      <w:r w:rsidR="000E58D5" w:rsidRPr="001E2DB3">
        <w:rPr>
          <w:rFonts w:cs="Times New Roman"/>
          <w:szCs w:val="24"/>
          <w:u w:val="single"/>
        </w:rPr>
        <w:t xml:space="preserve">a </w:t>
      </w:r>
      <w:r w:rsidRPr="001E2DB3">
        <w:rPr>
          <w:rFonts w:cs="Times New Roman"/>
          <w:szCs w:val="24"/>
          <w:u w:val="single"/>
        </w:rPr>
        <w:t>17</w:t>
      </w:r>
      <w:r w:rsidR="000E58D5" w:rsidRPr="001E2DB3">
        <w:rPr>
          <w:rFonts w:cs="Times New Roman"/>
          <w:szCs w:val="24"/>
          <w:u w:val="single"/>
        </w:rPr>
        <w:t xml:space="preserve">, </w:t>
      </w:r>
      <w:r w:rsidR="008D3EE3" w:rsidRPr="001E2DB3">
        <w:rPr>
          <w:rFonts w:cs="Times New Roman"/>
          <w:szCs w:val="24"/>
          <w:u w:val="single"/>
        </w:rPr>
        <w:t>kter</w:t>
      </w:r>
      <w:r w:rsidR="00B27983" w:rsidRPr="001E2DB3">
        <w:rPr>
          <w:rFonts w:cs="Times New Roman"/>
          <w:szCs w:val="24"/>
          <w:u w:val="single"/>
        </w:rPr>
        <w:t>á</w:t>
      </w:r>
      <w:r w:rsidR="008D3EE3" w:rsidRPr="001E2DB3">
        <w:rPr>
          <w:rFonts w:cs="Times New Roman"/>
          <w:szCs w:val="24"/>
          <w:u w:val="single"/>
        </w:rPr>
        <w:t xml:space="preserve"> nabývají účinnosti prvním dnem </w:t>
      </w:r>
      <w:r w:rsidR="008D3EE3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>kalendářního měsíce následujícího po uplynutí 2 let od vstupu v platnost prováděcího aktu uvedeného v čl. 10</w:t>
      </w:r>
      <w:r w:rsidR="00B60804" w:rsidRPr="001E2DB3">
        <w:rPr>
          <w:rFonts w:cs="Times New Roman"/>
          <w:b/>
          <w:bCs w:val="0"/>
          <w:color w:val="333333"/>
          <w:szCs w:val="24"/>
          <w:u w:val="single"/>
          <w:shd w:val="clear" w:color="auto" w:fill="FFFFFF"/>
        </w:rPr>
        <w:t> </w:t>
      </w:r>
      <w:r w:rsidR="008D3EE3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 xml:space="preserve">odst. 3 </w:t>
      </w:r>
      <w:r w:rsidR="00C7060A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 xml:space="preserve">písm. a) </w:t>
      </w:r>
      <w:r w:rsidR="008D3EE3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>nařízení (EU) 2023/2844</w:t>
      </w:r>
      <w:r w:rsidR="00D42E3C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 xml:space="preserve"> </w:t>
      </w:r>
      <w:r w:rsidR="00D42E3C" w:rsidRPr="001E2DB3">
        <w:rPr>
          <w:rFonts w:cs="Times New Roman"/>
          <w:szCs w:val="24"/>
          <w:u w:val="single"/>
        </w:rPr>
        <w:t xml:space="preserve">ze dne 13. prosince 2023 o digitalizaci justiční spolupráce </w:t>
      </w:r>
      <w:r w:rsidR="00D42E3C" w:rsidRPr="001E2DB3">
        <w:rPr>
          <w:rFonts w:cs="Times New Roman"/>
          <w:szCs w:val="24"/>
          <w:u w:val="single"/>
        </w:rPr>
        <w:br/>
        <w:t>a přístupu ke spravedlnosti v přeshraničních občanských, obchodních a trestních věcech a o změně některých aktů v oblasti justiční spolupráce</w:t>
      </w:r>
      <w:r w:rsidR="006F6205" w:rsidRPr="001E2DB3">
        <w:rPr>
          <w:rFonts w:cs="Times New Roman"/>
          <w:bCs w:val="0"/>
          <w:color w:val="333333"/>
          <w:szCs w:val="24"/>
          <w:shd w:val="clear" w:color="auto" w:fill="FFFFFF"/>
        </w:rPr>
        <w:t>,</w:t>
      </w:r>
    </w:p>
    <w:p w14:paraId="13D04E1E" w14:textId="59A6FC60" w:rsidR="00C7060A" w:rsidRPr="001E2DB3" w:rsidRDefault="00B03694" w:rsidP="00885758">
      <w:pPr>
        <w:ind w:left="284" w:hanging="284"/>
        <w:rPr>
          <w:rFonts w:cs="Times New Roman"/>
          <w:bCs w:val="0"/>
          <w:color w:val="333333"/>
          <w:szCs w:val="24"/>
          <w:shd w:val="clear" w:color="auto" w:fill="FFFFFF"/>
        </w:rPr>
      </w:pPr>
      <w:r w:rsidRPr="001E2DB3">
        <w:rPr>
          <w:rFonts w:cs="Times New Roman"/>
          <w:szCs w:val="24"/>
        </w:rPr>
        <w:t xml:space="preserve">b) </w:t>
      </w:r>
      <w:r w:rsidR="000E58D5" w:rsidRPr="001E2DB3">
        <w:rPr>
          <w:rFonts w:cs="Times New Roman"/>
          <w:szCs w:val="24"/>
          <w:u w:val="single"/>
        </w:rPr>
        <w:t xml:space="preserve">čl. I bodů </w:t>
      </w:r>
      <w:r w:rsidRPr="001E2DB3">
        <w:rPr>
          <w:rFonts w:cs="Times New Roman"/>
          <w:szCs w:val="24"/>
          <w:u w:val="single"/>
        </w:rPr>
        <w:t xml:space="preserve">5 </w:t>
      </w:r>
      <w:r w:rsidR="00C7625D" w:rsidRPr="001E2DB3">
        <w:rPr>
          <w:rFonts w:cs="Times New Roman"/>
          <w:szCs w:val="24"/>
          <w:u w:val="single"/>
        </w:rPr>
        <w:t>a</w:t>
      </w:r>
      <w:r w:rsidR="000E58D5" w:rsidRPr="001E2DB3">
        <w:rPr>
          <w:rFonts w:cs="Times New Roman"/>
          <w:szCs w:val="24"/>
          <w:u w:val="single"/>
        </w:rPr>
        <w:t xml:space="preserve"> </w:t>
      </w:r>
      <w:r w:rsidRPr="001E2DB3">
        <w:rPr>
          <w:rFonts w:cs="Times New Roman"/>
          <w:szCs w:val="24"/>
          <w:u w:val="single"/>
        </w:rPr>
        <w:t>7</w:t>
      </w:r>
      <w:r w:rsidR="00C7625D" w:rsidRPr="001E2DB3">
        <w:rPr>
          <w:rFonts w:cs="Times New Roman"/>
          <w:szCs w:val="24"/>
          <w:u w:val="single"/>
        </w:rPr>
        <w:t xml:space="preserve"> až</w:t>
      </w:r>
      <w:r w:rsidR="004C5E4E" w:rsidRPr="001E2DB3">
        <w:rPr>
          <w:rFonts w:cs="Times New Roman"/>
          <w:szCs w:val="24"/>
          <w:u w:val="single"/>
        </w:rPr>
        <w:t xml:space="preserve"> </w:t>
      </w:r>
      <w:r w:rsidR="00C7625D" w:rsidRPr="001E2DB3">
        <w:rPr>
          <w:rFonts w:cs="Times New Roman"/>
          <w:szCs w:val="24"/>
          <w:u w:val="single"/>
        </w:rPr>
        <w:t>1</w:t>
      </w:r>
      <w:r w:rsidRPr="001E2DB3">
        <w:rPr>
          <w:rFonts w:cs="Times New Roman"/>
          <w:szCs w:val="24"/>
          <w:u w:val="single"/>
        </w:rPr>
        <w:t>1</w:t>
      </w:r>
      <w:r w:rsidR="004C5E4E" w:rsidRPr="001E2DB3">
        <w:rPr>
          <w:rFonts w:cs="Times New Roman"/>
          <w:szCs w:val="24"/>
          <w:u w:val="single"/>
        </w:rPr>
        <w:t xml:space="preserve">, </w:t>
      </w:r>
      <w:r w:rsidR="00C7060A" w:rsidRPr="001E2DB3">
        <w:rPr>
          <w:rFonts w:cs="Times New Roman"/>
          <w:bCs w:val="0"/>
          <w:szCs w:val="24"/>
          <w:u w:val="single"/>
        </w:rPr>
        <w:t>kter</w:t>
      </w:r>
      <w:r w:rsidR="00B60804" w:rsidRPr="001E2DB3">
        <w:rPr>
          <w:rFonts w:cs="Times New Roman"/>
          <w:szCs w:val="24"/>
          <w:u w:val="single"/>
        </w:rPr>
        <w:t>á</w:t>
      </w:r>
      <w:r w:rsidR="00C7060A" w:rsidRPr="001E2DB3">
        <w:rPr>
          <w:rFonts w:cs="Times New Roman"/>
          <w:bCs w:val="0"/>
          <w:szCs w:val="24"/>
          <w:u w:val="single"/>
        </w:rPr>
        <w:t xml:space="preserve"> nabývají účinnosti prvním dnem </w:t>
      </w:r>
      <w:r w:rsidR="00C7060A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 xml:space="preserve">kalendářního měsíce následujícího po uplynutí 2 let od vstupu v platnost prováděcího aktu uvedeného v čl. 10 odst. 3 písm. c) nařízení </w:t>
      </w:r>
      <w:r w:rsidR="00D42E3C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 xml:space="preserve">Evropského parlamentu a Rady </w:t>
      </w:r>
      <w:r w:rsidR="00C7060A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>(EU) 2023/2844</w:t>
      </w:r>
      <w:r w:rsidR="00C7060A" w:rsidRPr="001E2DB3">
        <w:rPr>
          <w:rFonts w:cs="Times New Roman"/>
          <w:bCs w:val="0"/>
          <w:color w:val="333333"/>
          <w:szCs w:val="24"/>
          <w:shd w:val="clear" w:color="auto" w:fill="FFFFFF"/>
        </w:rPr>
        <w:t>,</w:t>
      </w:r>
    </w:p>
    <w:p w14:paraId="3CFDF90E" w14:textId="08C84326" w:rsidR="006F6205" w:rsidRPr="001E2DB3" w:rsidRDefault="00B03694" w:rsidP="00885758">
      <w:pPr>
        <w:ind w:left="284" w:hanging="284"/>
        <w:rPr>
          <w:rFonts w:cs="Times New Roman"/>
          <w:bCs w:val="0"/>
          <w:color w:val="333333"/>
          <w:szCs w:val="24"/>
          <w:shd w:val="clear" w:color="auto" w:fill="FFFFFF"/>
        </w:rPr>
      </w:pPr>
      <w:r w:rsidRPr="001E2DB3">
        <w:rPr>
          <w:rFonts w:cs="Times New Roman"/>
          <w:szCs w:val="24"/>
        </w:rPr>
        <w:t xml:space="preserve">c) </w:t>
      </w:r>
      <w:r w:rsidR="000E58D5" w:rsidRPr="001E2DB3">
        <w:rPr>
          <w:rFonts w:cs="Times New Roman"/>
          <w:szCs w:val="24"/>
          <w:u w:val="single"/>
        </w:rPr>
        <w:t>čl. I bodů</w:t>
      </w:r>
      <w:r w:rsidR="000013CE" w:rsidRPr="001E2DB3">
        <w:rPr>
          <w:rFonts w:cs="Times New Roman"/>
          <w:szCs w:val="24"/>
          <w:u w:val="single"/>
        </w:rPr>
        <w:t xml:space="preserve"> </w:t>
      </w:r>
      <w:r w:rsidRPr="001E2DB3">
        <w:rPr>
          <w:rFonts w:cs="Times New Roman"/>
          <w:szCs w:val="24"/>
          <w:u w:val="single"/>
        </w:rPr>
        <w:t>6</w:t>
      </w:r>
      <w:r w:rsidR="000013CE" w:rsidRPr="001E2DB3">
        <w:rPr>
          <w:rFonts w:cs="Times New Roman"/>
          <w:szCs w:val="24"/>
          <w:u w:val="single"/>
        </w:rPr>
        <w:t>, 1</w:t>
      </w:r>
      <w:r w:rsidRPr="001E2DB3">
        <w:rPr>
          <w:rFonts w:cs="Times New Roman"/>
          <w:szCs w:val="24"/>
          <w:u w:val="single"/>
        </w:rPr>
        <w:t>4</w:t>
      </w:r>
      <w:r w:rsidR="000013CE" w:rsidRPr="001E2DB3">
        <w:rPr>
          <w:rFonts w:cs="Times New Roman"/>
          <w:szCs w:val="24"/>
          <w:u w:val="single"/>
        </w:rPr>
        <w:t xml:space="preserve"> a 1</w:t>
      </w:r>
      <w:r w:rsidRPr="001E2DB3">
        <w:rPr>
          <w:rFonts w:cs="Times New Roman"/>
          <w:szCs w:val="24"/>
          <w:u w:val="single"/>
        </w:rPr>
        <w:t>5</w:t>
      </w:r>
      <w:r w:rsidR="006D5523" w:rsidRPr="001E2DB3">
        <w:rPr>
          <w:rFonts w:cs="Times New Roman"/>
          <w:bCs w:val="0"/>
          <w:i/>
          <w:iCs/>
          <w:szCs w:val="24"/>
          <w:u w:val="single"/>
        </w:rPr>
        <w:t>,</w:t>
      </w:r>
      <w:r w:rsidR="006D5523" w:rsidRPr="001E2DB3">
        <w:rPr>
          <w:rFonts w:cs="Times New Roman"/>
          <w:bCs w:val="0"/>
          <w:szCs w:val="24"/>
          <w:u w:val="single"/>
        </w:rPr>
        <w:t xml:space="preserve"> </w:t>
      </w:r>
      <w:r w:rsidR="00C7060A" w:rsidRPr="001E2DB3">
        <w:rPr>
          <w:rFonts w:cs="Times New Roman"/>
          <w:bCs w:val="0"/>
          <w:szCs w:val="24"/>
          <w:u w:val="single"/>
        </w:rPr>
        <w:t>kter</w:t>
      </w:r>
      <w:r w:rsidR="00B60804" w:rsidRPr="001E2DB3">
        <w:rPr>
          <w:rFonts w:cs="Times New Roman"/>
          <w:szCs w:val="24"/>
          <w:u w:val="single"/>
        </w:rPr>
        <w:t>á</w:t>
      </w:r>
      <w:r w:rsidR="00C7060A" w:rsidRPr="001E2DB3">
        <w:rPr>
          <w:rFonts w:cs="Times New Roman"/>
          <w:bCs w:val="0"/>
          <w:szCs w:val="24"/>
          <w:u w:val="single"/>
        </w:rPr>
        <w:t xml:space="preserve"> nabývají účinnosti prvním dnem </w:t>
      </w:r>
      <w:r w:rsidR="00C7060A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 xml:space="preserve">kalendářního měsíce následujícího po uplynutí 2 let od vstupu v platnost prováděcího aktu uvedeného v čl. 10 odst. 3 písm. d) nařízení </w:t>
      </w:r>
      <w:r w:rsidR="00D42E3C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 xml:space="preserve">Evropského parlamentu a Rady </w:t>
      </w:r>
      <w:r w:rsidR="00C7060A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>(EU) 2023/2844</w:t>
      </w:r>
      <w:r w:rsidR="00B60804" w:rsidRPr="001E2DB3">
        <w:rPr>
          <w:rFonts w:cs="Times New Roman"/>
          <w:color w:val="333333"/>
          <w:szCs w:val="24"/>
          <w:shd w:val="clear" w:color="auto" w:fill="FFFFFF"/>
        </w:rPr>
        <w:t>,</w:t>
      </w:r>
    </w:p>
    <w:p w14:paraId="4AD54BC5" w14:textId="05C4BD69" w:rsidR="00B60804" w:rsidRPr="001E2DB3" w:rsidRDefault="00B03694" w:rsidP="00B03694">
      <w:pPr>
        <w:ind w:left="284" w:hanging="284"/>
        <w:rPr>
          <w:rFonts w:cs="Times New Roman"/>
          <w:b/>
          <w:bCs w:val="0"/>
          <w:color w:val="333333"/>
          <w:szCs w:val="24"/>
          <w:shd w:val="clear" w:color="auto" w:fill="FFFFFF"/>
        </w:rPr>
      </w:pPr>
      <w:r w:rsidRPr="001E2DB3">
        <w:rPr>
          <w:rFonts w:cs="Times New Roman"/>
          <w:szCs w:val="24"/>
        </w:rPr>
        <w:t xml:space="preserve">d) </w:t>
      </w:r>
      <w:r w:rsidR="00B60804" w:rsidRPr="001E2DB3">
        <w:rPr>
          <w:rFonts w:cs="Times New Roman"/>
          <w:szCs w:val="24"/>
          <w:u w:val="single"/>
        </w:rPr>
        <w:t>čl. I bodů 1</w:t>
      </w:r>
      <w:r w:rsidRPr="001E2DB3">
        <w:rPr>
          <w:rFonts w:cs="Times New Roman"/>
          <w:szCs w:val="24"/>
          <w:u w:val="single"/>
        </w:rPr>
        <w:t>2</w:t>
      </w:r>
      <w:r w:rsidR="00B60804" w:rsidRPr="001E2DB3">
        <w:rPr>
          <w:rFonts w:cs="Times New Roman"/>
          <w:szCs w:val="24"/>
          <w:u w:val="single"/>
        </w:rPr>
        <w:t>, 1</w:t>
      </w:r>
      <w:r w:rsidRPr="001E2DB3">
        <w:rPr>
          <w:rFonts w:cs="Times New Roman"/>
          <w:szCs w:val="24"/>
          <w:u w:val="single"/>
        </w:rPr>
        <w:t>3</w:t>
      </w:r>
      <w:r w:rsidR="00B60804" w:rsidRPr="001E2DB3">
        <w:rPr>
          <w:rFonts w:cs="Times New Roman"/>
          <w:szCs w:val="24"/>
          <w:u w:val="single"/>
        </w:rPr>
        <w:t xml:space="preserve"> a 1</w:t>
      </w:r>
      <w:r w:rsidRPr="001E2DB3">
        <w:rPr>
          <w:rFonts w:cs="Times New Roman"/>
          <w:szCs w:val="24"/>
          <w:u w:val="single"/>
        </w:rPr>
        <w:t>6</w:t>
      </w:r>
      <w:r w:rsidR="00B60804" w:rsidRPr="001E2DB3">
        <w:rPr>
          <w:rFonts w:cs="Times New Roman"/>
          <w:bCs w:val="0"/>
          <w:szCs w:val="24"/>
          <w:u w:val="single"/>
        </w:rPr>
        <w:t>, kter</w:t>
      </w:r>
      <w:r w:rsidR="00B60804" w:rsidRPr="001E2DB3">
        <w:rPr>
          <w:rFonts w:cs="Times New Roman"/>
          <w:szCs w:val="24"/>
          <w:u w:val="single"/>
        </w:rPr>
        <w:t>á</w:t>
      </w:r>
      <w:r w:rsidR="00B60804" w:rsidRPr="001E2DB3">
        <w:rPr>
          <w:rFonts w:cs="Times New Roman"/>
          <w:bCs w:val="0"/>
          <w:szCs w:val="24"/>
          <w:u w:val="single"/>
        </w:rPr>
        <w:t xml:space="preserve"> nabývají účinnosti prvním dnem </w:t>
      </w:r>
      <w:r w:rsidR="00B60804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 xml:space="preserve">kalendářního měsíce následujícího po uplynutí 2 let od vstupu v platnost prováděcího aktu uvedeného v čl. 10 odst. 3 písm. b) nařízení </w:t>
      </w:r>
      <w:r w:rsidR="00D42E3C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 xml:space="preserve">Evropského parlamentu a Rady </w:t>
      </w:r>
      <w:r w:rsidR="00B60804" w:rsidRPr="001E2DB3">
        <w:rPr>
          <w:rFonts w:cs="Times New Roman"/>
          <w:bCs w:val="0"/>
          <w:color w:val="333333"/>
          <w:szCs w:val="24"/>
          <w:u w:val="single"/>
          <w:shd w:val="clear" w:color="auto" w:fill="FFFFFF"/>
        </w:rPr>
        <w:t>(EU) 2023/2844</w:t>
      </w:r>
      <w:r w:rsidR="00B60804" w:rsidRPr="001E2DB3">
        <w:rPr>
          <w:rFonts w:cs="Times New Roman"/>
          <w:color w:val="333333"/>
          <w:szCs w:val="24"/>
          <w:shd w:val="clear" w:color="auto" w:fill="FFFFFF"/>
        </w:rPr>
        <w:t>.</w:t>
      </w:r>
    </w:p>
    <w:p w14:paraId="51482D0D" w14:textId="1E796A2F" w:rsidR="00B60804" w:rsidRPr="001E2DB3" w:rsidRDefault="00AD6411" w:rsidP="00B03694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>CELEX: 32023R1543</w:t>
      </w:r>
    </w:p>
    <w:p w14:paraId="6493F410" w14:textId="1096153C" w:rsidR="00D72094" w:rsidRPr="001E2DB3" w:rsidRDefault="00B60804" w:rsidP="00F2039D">
      <w:pPr>
        <w:spacing w:line="240" w:lineRule="auto"/>
        <w:rPr>
          <w:rFonts w:cs="Times New Roman"/>
          <w:i/>
          <w:iCs/>
          <w:szCs w:val="24"/>
        </w:rPr>
      </w:pPr>
      <w:r w:rsidRPr="001E2DB3">
        <w:rPr>
          <w:rFonts w:cs="Times New Roman"/>
          <w:i/>
          <w:iCs/>
          <w:szCs w:val="24"/>
        </w:rPr>
        <w:t xml:space="preserve">CELEX: </w:t>
      </w:r>
      <w:r w:rsidR="00CE7CF0" w:rsidRPr="001E2DB3">
        <w:rPr>
          <w:rFonts w:cs="Times New Roman"/>
          <w:i/>
          <w:iCs/>
          <w:szCs w:val="24"/>
        </w:rPr>
        <w:t>32023L2843</w:t>
      </w:r>
    </w:p>
    <w:bookmarkEnd w:id="0"/>
    <w:p w14:paraId="3A5D39E0" w14:textId="77777777" w:rsidR="00190971" w:rsidRPr="001E2DB3" w:rsidRDefault="00190971">
      <w:pPr>
        <w:spacing w:line="240" w:lineRule="auto"/>
        <w:rPr>
          <w:rFonts w:cs="Times New Roman"/>
          <w:i/>
          <w:iCs/>
          <w:szCs w:val="24"/>
        </w:rPr>
      </w:pPr>
    </w:p>
    <w:sectPr w:rsidR="00190971" w:rsidRPr="001E2DB3" w:rsidSect="0080472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C51B" w14:textId="77777777" w:rsidR="00721B82" w:rsidRDefault="00721B82" w:rsidP="002B249C">
      <w:pPr>
        <w:spacing w:line="240" w:lineRule="auto"/>
      </w:pPr>
      <w:r>
        <w:separator/>
      </w:r>
    </w:p>
  </w:endnote>
  <w:endnote w:type="continuationSeparator" w:id="0">
    <w:p w14:paraId="507CB210" w14:textId="77777777" w:rsidR="00721B82" w:rsidRDefault="00721B82" w:rsidP="002B2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467699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14:paraId="6AF8E8B4" w14:textId="7D9E450B" w:rsidR="00CC5C28" w:rsidRPr="00C00C46" w:rsidRDefault="00CC5C28">
        <w:pPr>
          <w:pStyle w:val="Zpat"/>
          <w:jc w:val="center"/>
          <w:rPr>
            <w:rFonts w:cs="Times New Roman"/>
            <w:szCs w:val="24"/>
          </w:rPr>
        </w:pPr>
        <w:r w:rsidRPr="000B3E8D">
          <w:rPr>
            <w:rFonts w:cs="Times New Roman"/>
            <w:szCs w:val="24"/>
          </w:rPr>
          <w:fldChar w:fldCharType="begin"/>
        </w:r>
        <w:r w:rsidRPr="00C00C46">
          <w:rPr>
            <w:rFonts w:cs="Times New Roman"/>
            <w:szCs w:val="24"/>
          </w:rPr>
          <w:instrText>PAGE   \* MERGEFORMAT</w:instrText>
        </w:r>
        <w:r w:rsidRPr="000B3E8D">
          <w:rPr>
            <w:rFonts w:cs="Times New Roman"/>
            <w:szCs w:val="24"/>
          </w:rPr>
          <w:fldChar w:fldCharType="separate"/>
        </w:r>
        <w:r w:rsidRPr="00C00C46">
          <w:rPr>
            <w:rFonts w:cs="Times New Roman"/>
            <w:szCs w:val="24"/>
          </w:rPr>
          <w:t>2</w:t>
        </w:r>
        <w:r w:rsidRPr="000B3E8D">
          <w:rPr>
            <w:rFonts w:cs="Times New Roman"/>
            <w:szCs w:val="24"/>
          </w:rPr>
          <w:fldChar w:fldCharType="end"/>
        </w:r>
      </w:p>
    </w:sdtContent>
  </w:sdt>
  <w:p w14:paraId="078E44DF" w14:textId="77777777" w:rsidR="00CC5C28" w:rsidRDefault="00CC5C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AF8A" w14:textId="77777777" w:rsidR="00721B82" w:rsidRDefault="00721B82" w:rsidP="002B249C">
      <w:pPr>
        <w:spacing w:line="240" w:lineRule="auto"/>
      </w:pPr>
      <w:r>
        <w:separator/>
      </w:r>
    </w:p>
  </w:footnote>
  <w:footnote w:type="continuationSeparator" w:id="0">
    <w:p w14:paraId="71574E87" w14:textId="77777777" w:rsidR="00721B82" w:rsidRDefault="00721B82" w:rsidP="002B24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A91"/>
    <w:multiLevelType w:val="singleLevel"/>
    <w:tmpl w:val="97D65E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2" w15:restartNumberingAfterBreak="0">
    <w:nsid w:val="12C428EB"/>
    <w:multiLevelType w:val="hybridMultilevel"/>
    <w:tmpl w:val="231A13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6AE6"/>
    <w:multiLevelType w:val="hybridMultilevel"/>
    <w:tmpl w:val="7324C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AD7"/>
    <w:multiLevelType w:val="singleLevel"/>
    <w:tmpl w:val="97D65E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sz w:val="24"/>
        <w:szCs w:val="24"/>
      </w:rPr>
    </w:lvl>
  </w:abstractNum>
  <w:abstractNum w:abstractNumId="5" w15:restartNumberingAfterBreak="0">
    <w:nsid w:val="18A9346A"/>
    <w:multiLevelType w:val="hybridMultilevel"/>
    <w:tmpl w:val="098813BE"/>
    <w:lvl w:ilvl="0" w:tplc="C58660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7" w15:restartNumberingAfterBreak="0">
    <w:nsid w:val="1BA653FA"/>
    <w:multiLevelType w:val="hybridMultilevel"/>
    <w:tmpl w:val="258CCC18"/>
    <w:lvl w:ilvl="0" w:tplc="1B8E8574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213471C1"/>
    <w:multiLevelType w:val="hybridMultilevel"/>
    <w:tmpl w:val="0F0EDD60"/>
    <w:lvl w:ilvl="0" w:tplc="6908F12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F26D34"/>
    <w:multiLevelType w:val="hybridMultilevel"/>
    <w:tmpl w:val="16C4B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0761"/>
    <w:multiLevelType w:val="hybridMultilevel"/>
    <w:tmpl w:val="048CCF56"/>
    <w:lvl w:ilvl="0" w:tplc="F76ED2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E4719"/>
    <w:multiLevelType w:val="hybridMultilevel"/>
    <w:tmpl w:val="BA2262C4"/>
    <w:lvl w:ilvl="0" w:tplc="8C2E562E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 w15:restartNumberingAfterBreak="0">
    <w:nsid w:val="443B5710"/>
    <w:multiLevelType w:val="hybridMultilevel"/>
    <w:tmpl w:val="0796469E"/>
    <w:lvl w:ilvl="0" w:tplc="94284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85333"/>
    <w:multiLevelType w:val="hybridMultilevel"/>
    <w:tmpl w:val="384036F8"/>
    <w:lvl w:ilvl="0" w:tplc="98509A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F60E3"/>
    <w:multiLevelType w:val="hybridMultilevel"/>
    <w:tmpl w:val="853CF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 w15:restartNumberingAfterBreak="0">
    <w:nsid w:val="7453699B"/>
    <w:multiLevelType w:val="hybridMultilevel"/>
    <w:tmpl w:val="B91AA82C"/>
    <w:lvl w:ilvl="0" w:tplc="4664C3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7F2190"/>
    <w:multiLevelType w:val="hybridMultilevel"/>
    <w:tmpl w:val="395E3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E08A7"/>
    <w:multiLevelType w:val="hybridMultilevel"/>
    <w:tmpl w:val="C2CC97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88158">
    <w:abstractNumId w:val="13"/>
  </w:num>
  <w:num w:numId="2" w16cid:durableId="1789350475">
    <w:abstractNumId w:val="0"/>
  </w:num>
  <w:num w:numId="3" w16cid:durableId="304510360">
    <w:abstractNumId w:val="18"/>
  </w:num>
  <w:num w:numId="4" w16cid:durableId="881404870">
    <w:abstractNumId w:val="17"/>
  </w:num>
  <w:num w:numId="5" w16cid:durableId="636226633">
    <w:abstractNumId w:val="12"/>
  </w:num>
  <w:num w:numId="6" w16cid:durableId="1756589896">
    <w:abstractNumId w:val="4"/>
  </w:num>
  <w:num w:numId="7" w16cid:durableId="1296256328">
    <w:abstractNumId w:val="9"/>
  </w:num>
  <w:num w:numId="8" w16cid:durableId="2058968859">
    <w:abstractNumId w:val="6"/>
  </w:num>
  <w:num w:numId="9" w16cid:durableId="1290671685">
    <w:abstractNumId w:val="7"/>
  </w:num>
  <w:num w:numId="10" w16cid:durableId="127363503">
    <w:abstractNumId w:val="16"/>
  </w:num>
  <w:num w:numId="11" w16cid:durableId="405348905">
    <w:abstractNumId w:val="1"/>
  </w:num>
  <w:num w:numId="12" w16cid:durableId="652635397">
    <w:abstractNumId w:val="14"/>
  </w:num>
  <w:num w:numId="13" w16cid:durableId="196084513">
    <w:abstractNumId w:val="8"/>
  </w:num>
  <w:num w:numId="14" w16cid:durableId="1912736531">
    <w:abstractNumId w:val="10"/>
  </w:num>
  <w:num w:numId="15" w16cid:durableId="2055930226">
    <w:abstractNumId w:val="2"/>
  </w:num>
  <w:num w:numId="16" w16cid:durableId="570581453">
    <w:abstractNumId w:val="11"/>
  </w:num>
  <w:num w:numId="17" w16cid:durableId="519859122">
    <w:abstractNumId w:val="15"/>
  </w:num>
  <w:num w:numId="18" w16cid:durableId="1552765797">
    <w:abstractNumId w:val="5"/>
  </w:num>
  <w:num w:numId="19" w16cid:durableId="1189442980">
    <w:abstractNumId w:val="19"/>
  </w:num>
  <w:num w:numId="20" w16cid:durableId="60912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EC"/>
    <w:rsid w:val="000009AC"/>
    <w:rsid w:val="000013CE"/>
    <w:rsid w:val="00001400"/>
    <w:rsid w:val="000019BF"/>
    <w:rsid w:val="00003E27"/>
    <w:rsid w:val="000077B2"/>
    <w:rsid w:val="00007E8F"/>
    <w:rsid w:val="00012733"/>
    <w:rsid w:val="000161E5"/>
    <w:rsid w:val="00016482"/>
    <w:rsid w:val="00020AFD"/>
    <w:rsid w:val="00027C64"/>
    <w:rsid w:val="00030A16"/>
    <w:rsid w:val="00030DA5"/>
    <w:rsid w:val="000311CD"/>
    <w:rsid w:val="0003776E"/>
    <w:rsid w:val="00040ACB"/>
    <w:rsid w:val="00046F17"/>
    <w:rsid w:val="00054374"/>
    <w:rsid w:val="00054817"/>
    <w:rsid w:val="00062428"/>
    <w:rsid w:val="00064D20"/>
    <w:rsid w:val="00065770"/>
    <w:rsid w:val="00066358"/>
    <w:rsid w:val="000719B1"/>
    <w:rsid w:val="00073936"/>
    <w:rsid w:val="00080E21"/>
    <w:rsid w:val="00082562"/>
    <w:rsid w:val="000832DB"/>
    <w:rsid w:val="000852DF"/>
    <w:rsid w:val="000855CA"/>
    <w:rsid w:val="000900E9"/>
    <w:rsid w:val="00090D45"/>
    <w:rsid w:val="00092CDE"/>
    <w:rsid w:val="0009313D"/>
    <w:rsid w:val="00096086"/>
    <w:rsid w:val="000967C8"/>
    <w:rsid w:val="0009704E"/>
    <w:rsid w:val="000A0D05"/>
    <w:rsid w:val="000A568B"/>
    <w:rsid w:val="000B189D"/>
    <w:rsid w:val="000B363D"/>
    <w:rsid w:val="000B3E8D"/>
    <w:rsid w:val="000B45B0"/>
    <w:rsid w:val="000B4F0D"/>
    <w:rsid w:val="000B5777"/>
    <w:rsid w:val="000B597C"/>
    <w:rsid w:val="000B7000"/>
    <w:rsid w:val="000B7158"/>
    <w:rsid w:val="000C5ED4"/>
    <w:rsid w:val="000C6265"/>
    <w:rsid w:val="000D0C10"/>
    <w:rsid w:val="000D0F92"/>
    <w:rsid w:val="000D588A"/>
    <w:rsid w:val="000D6A2F"/>
    <w:rsid w:val="000D74E1"/>
    <w:rsid w:val="000D79C3"/>
    <w:rsid w:val="000E0DD8"/>
    <w:rsid w:val="000E2421"/>
    <w:rsid w:val="000E2A81"/>
    <w:rsid w:val="000E58D5"/>
    <w:rsid w:val="000E6A80"/>
    <w:rsid w:val="000E768E"/>
    <w:rsid w:val="000E77F7"/>
    <w:rsid w:val="001049AF"/>
    <w:rsid w:val="001060CB"/>
    <w:rsid w:val="0010774B"/>
    <w:rsid w:val="00116C5E"/>
    <w:rsid w:val="001178C0"/>
    <w:rsid w:val="00123059"/>
    <w:rsid w:val="00127231"/>
    <w:rsid w:val="00130C52"/>
    <w:rsid w:val="001363E0"/>
    <w:rsid w:val="00137887"/>
    <w:rsid w:val="00141413"/>
    <w:rsid w:val="00141E62"/>
    <w:rsid w:val="001434CB"/>
    <w:rsid w:val="00151158"/>
    <w:rsid w:val="00153F00"/>
    <w:rsid w:val="00155156"/>
    <w:rsid w:val="00155863"/>
    <w:rsid w:val="00157491"/>
    <w:rsid w:val="00160C34"/>
    <w:rsid w:val="00163C5A"/>
    <w:rsid w:val="0016539F"/>
    <w:rsid w:val="0016761F"/>
    <w:rsid w:val="001678EC"/>
    <w:rsid w:val="001733F9"/>
    <w:rsid w:val="001737C6"/>
    <w:rsid w:val="001750A9"/>
    <w:rsid w:val="0017612B"/>
    <w:rsid w:val="001764EC"/>
    <w:rsid w:val="00181761"/>
    <w:rsid w:val="0018239C"/>
    <w:rsid w:val="00184B53"/>
    <w:rsid w:val="00187D21"/>
    <w:rsid w:val="00190971"/>
    <w:rsid w:val="001924E8"/>
    <w:rsid w:val="00192FE0"/>
    <w:rsid w:val="00194E1F"/>
    <w:rsid w:val="0019551D"/>
    <w:rsid w:val="00197CD8"/>
    <w:rsid w:val="00197DF5"/>
    <w:rsid w:val="001A4558"/>
    <w:rsid w:val="001A6CB4"/>
    <w:rsid w:val="001A7C79"/>
    <w:rsid w:val="001B3D4B"/>
    <w:rsid w:val="001B59B9"/>
    <w:rsid w:val="001B6B4E"/>
    <w:rsid w:val="001C01DC"/>
    <w:rsid w:val="001C2CA3"/>
    <w:rsid w:val="001C3DC8"/>
    <w:rsid w:val="001C3EB6"/>
    <w:rsid w:val="001C491D"/>
    <w:rsid w:val="001D3A32"/>
    <w:rsid w:val="001D7A8A"/>
    <w:rsid w:val="001E1045"/>
    <w:rsid w:val="001E2410"/>
    <w:rsid w:val="001E2DB3"/>
    <w:rsid w:val="001F004E"/>
    <w:rsid w:val="001F013C"/>
    <w:rsid w:val="001F20BA"/>
    <w:rsid w:val="00200980"/>
    <w:rsid w:val="00202B4F"/>
    <w:rsid w:val="00203561"/>
    <w:rsid w:val="00212498"/>
    <w:rsid w:val="002215F0"/>
    <w:rsid w:val="00223582"/>
    <w:rsid w:val="00224015"/>
    <w:rsid w:val="0023044E"/>
    <w:rsid w:val="002317DA"/>
    <w:rsid w:val="00231CF6"/>
    <w:rsid w:val="00231F6E"/>
    <w:rsid w:val="00232B21"/>
    <w:rsid w:val="00235782"/>
    <w:rsid w:val="002359C7"/>
    <w:rsid w:val="0024004B"/>
    <w:rsid w:val="002421F5"/>
    <w:rsid w:val="00243239"/>
    <w:rsid w:val="002437A8"/>
    <w:rsid w:val="00250D4C"/>
    <w:rsid w:val="00252A97"/>
    <w:rsid w:val="00256CE4"/>
    <w:rsid w:val="0026352A"/>
    <w:rsid w:val="002643DC"/>
    <w:rsid w:val="00271037"/>
    <w:rsid w:val="002719CC"/>
    <w:rsid w:val="00275A06"/>
    <w:rsid w:val="002767EB"/>
    <w:rsid w:val="0029318F"/>
    <w:rsid w:val="002A1E5E"/>
    <w:rsid w:val="002A630A"/>
    <w:rsid w:val="002A66DD"/>
    <w:rsid w:val="002B0D68"/>
    <w:rsid w:val="002B0DCB"/>
    <w:rsid w:val="002B249C"/>
    <w:rsid w:val="002B2EF2"/>
    <w:rsid w:val="002B48DD"/>
    <w:rsid w:val="002B4A8C"/>
    <w:rsid w:val="002B5A03"/>
    <w:rsid w:val="002C023B"/>
    <w:rsid w:val="002C22F9"/>
    <w:rsid w:val="002C2CE7"/>
    <w:rsid w:val="002C4DB6"/>
    <w:rsid w:val="002C7B02"/>
    <w:rsid w:val="002E0529"/>
    <w:rsid w:val="002E0BCB"/>
    <w:rsid w:val="002E7D1C"/>
    <w:rsid w:val="002F1D59"/>
    <w:rsid w:val="002F3250"/>
    <w:rsid w:val="002F4938"/>
    <w:rsid w:val="002F506D"/>
    <w:rsid w:val="002F6BD6"/>
    <w:rsid w:val="00300B67"/>
    <w:rsid w:val="00302877"/>
    <w:rsid w:val="0030317C"/>
    <w:rsid w:val="0031485C"/>
    <w:rsid w:val="00314D81"/>
    <w:rsid w:val="003161E2"/>
    <w:rsid w:val="0032374C"/>
    <w:rsid w:val="00324096"/>
    <w:rsid w:val="00324FBF"/>
    <w:rsid w:val="003252BF"/>
    <w:rsid w:val="003255BC"/>
    <w:rsid w:val="00325900"/>
    <w:rsid w:val="00326DEC"/>
    <w:rsid w:val="00337538"/>
    <w:rsid w:val="00337B8A"/>
    <w:rsid w:val="00340423"/>
    <w:rsid w:val="00341037"/>
    <w:rsid w:val="00342776"/>
    <w:rsid w:val="0034398F"/>
    <w:rsid w:val="00343AB1"/>
    <w:rsid w:val="003450C0"/>
    <w:rsid w:val="00346716"/>
    <w:rsid w:val="00346EF1"/>
    <w:rsid w:val="00360F30"/>
    <w:rsid w:val="00361A4B"/>
    <w:rsid w:val="00361BFD"/>
    <w:rsid w:val="00364744"/>
    <w:rsid w:val="00364D8E"/>
    <w:rsid w:val="00367846"/>
    <w:rsid w:val="00375C36"/>
    <w:rsid w:val="00377FBD"/>
    <w:rsid w:val="00382AEC"/>
    <w:rsid w:val="00383251"/>
    <w:rsid w:val="0038346A"/>
    <w:rsid w:val="003836AE"/>
    <w:rsid w:val="00386D5D"/>
    <w:rsid w:val="003960F9"/>
    <w:rsid w:val="003A51F8"/>
    <w:rsid w:val="003A614B"/>
    <w:rsid w:val="003A640A"/>
    <w:rsid w:val="003A64CC"/>
    <w:rsid w:val="003B397D"/>
    <w:rsid w:val="003C773E"/>
    <w:rsid w:val="003C7DC5"/>
    <w:rsid w:val="003D145A"/>
    <w:rsid w:val="003D506F"/>
    <w:rsid w:val="003D56C1"/>
    <w:rsid w:val="003D6D74"/>
    <w:rsid w:val="003D7F70"/>
    <w:rsid w:val="003E13BA"/>
    <w:rsid w:val="003E6D4E"/>
    <w:rsid w:val="003E6E39"/>
    <w:rsid w:val="003E7D7C"/>
    <w:rsid w:val="003F572D"/>
    <w:rsid w:val="003F6273"/>
    <w:rsid w:val="003F7F43"/>
    <w:rsid w:val="0040303F"/>
    <w:rsid w:val="00404583"/>
    <w:rsid w:val="00404D97"/>
    <w:rsid w:val="00406FB2"/>
    <w:rsid w:val="00407A18"/>
    <w:rsid w:val="0041067A"/>
    <w:rsid w:val="00410EA4"/>
    <w:rsid w:val="00412129"/>
    <w:rsid w:val="004159F9"/>
    <w:rsid w:val="0042021A"/>
    <w:rsid w:val="00420916"/>
    <w:rsid w:val="004244CB"/>
    <w:rsid w:val="00424EB7"/>
    <w:rsid w:val="00430EE7"/>
    <w:rsid w:val="0043284A"/>
    <w:rsid w:val="00432F9F"/>
    <w:rsid w:val="00433551"/>
    <w:rsid w:val="004346F0"/>
    <w:rsid w:val="00435437"/>
    <w:rsid w:val="004419F6"/>
    <w:rsid w:val="00442E30"/>
    <w:rsid w:val="004430CC"/>
    <w:rsid w:val="00443C56"/>
    <w:rsid w:val="0044542C"/>
    <w:rsid w:val="004515F6"/>
    <w:rsid w:val="00456B64"/>
    <w:rsid w:val="00460B94"/>
    <w:rsid w:val="00463984"/>
    <w:rsid w:val="00463D32"/>
    <w:rsid w:val="0046447B"/>
    <w:rsid w:val="00470F13"/>
    <w:rsid w:val="004760F8"/>
    <w:rsid w:val="00481937"/>
    <w:rsid w:val="0048336E"/>
    <w:rsid w:val="00483E98"/>
    <w:rsid w:val="00496541"/>
    <w:rsid w:val="0049769B"/>
    <w:rsid w:val="004A0F67"/>
    <w:rsid w:val="004A0FCA"/>
    <w:rsid w:val="004A5224"/>
    <w:rsid w:val="004B317C"/>
    <w:rsid w:val="004B3224"/>
    <w:rsid w:val="004B4CA0"/>
    <w:rsid w:val="004B4D72"/>
    <w:rsid w:val="004B5138"/>
    <w:rsid w:val="004B61F9"/>
    <w:rsid w:val="004C4923"/>
    <w:rsid w:val="004C598C"/>
    <w:rsid w:val="004C5E4E"/>
    <w:rsid w:val="004C61CB"/>
    <w:rsid w:val="004D0E27"/>
    <w:rsid w:val="004D36BA"/>
    <w:rsid w:val="004D7C8C"/>
    <w:rsid w:val="004E1BA7"/>
    <w:rsid w:val="004E44B1"/>
    <w:rsid w:val="004E5AE3"/>
    <w:rsid w:val="004F3379"/>
    <w:rsid w:val="004F38E1"/>
    <w:rsid w:val="005000F1"/>
    <w:rsid w:val="005007A1"/>
    <w:rsid w:val="00502663"/>
    <w:rsid w:val="00504708"/>
    <w:rsid w:val="005059F2"/>
    <w:rsid w:val="00507783"/>
    <w:rsid w:val="00507CDD"/>
    <w:rsid w:val="005109D3"/>
    <w:rsid w:val="00514D40"/>
    <w:rsid w:val="00524D31"/>
    <w:rsid w:val="00524F0E"/>
    <w:rsid w:val="005333BF"/>
    <w:rsid w:val="00534438"/>
    <w:rsid w:val="00534E27"/>
    <w:rsid w:val="00537A87"/>
    <w:rsid w:val="00552428"/>
    <w:rsid w:val="005545FD"/>
    <w:rsid w:val="0055499A"/>
    <w:rsid w:val="00555F71"/>
    <w:rsid w:val="005602EE"/>
    <w:rsid w:val="00561473"/>
    <w:rsid w:val="005657BD"/>
    <w:rsid w:val="00565B60"/>
    <w:rsid w:val="0056674F"/>
    <w:rsid w:val="00574D90"/>
    <w:rsid w:val="00577B1D"/>
    <w:rsid w:val="005801FC"/>
    <w:rsid w:val="0058110C"/>
    <w:rsid w:val="00584BE5"/>
    <w:rsid w:val="00590A58"/>
    <w:rsid w:val="005922DC"/>
    <w:rsid w:val="00596B6F"/>
    <w:rsid w:val="005A0488"/>
    <w:rsid w:val="005A08E7"/>
    <w:rsid w:val="005A25A5"/>
    <w:rsid w:val="005A50EA"/>
    <w:rsid w:val="005A77DD"/>
    <w:rsid w:val="005B017E"/>
    <w:rsid w:val="005B3971"/>
    <w:rsid w:val="005B40C5"/>
    <w:rsid w:val="005C0D54"/>
    <w:rsid w:val="005C247C"/>
    <w:rsid w:val="005C57B4"/>
    <w:rsid w:val="005D0424"/>
    <w:rsid w:val="005D0A04"/>
    <w:rsid w:val="005D24C4"/>
    <w:rsid w:val="005D3B00"/>
    <w:rsid w:val="005D3CC8"/>
    <w:rsid w:val="005D512D"/>
    <w:rsid w:val="005E1854"/>
    <w:rsid w:val="005E2772"/>
    <w:rsid w:val="005E27E6"/>
    <w:rsid w:val="005E54B8"/>
    <w:rsid w:val="005E5571"/>
    <w:rsid w:val="005E6264"/>
    <w:rsid w:val="005E7CEC"/>
    <w:rsid w:val="005F4A70"/>
    <w:rsid w:val="006008FF"/>
    <w:rsid w:val="00602624"/>
    <w:rsid w:val="0060262B"/>
    <w:rsid w:val="00605020"/>
    <w:rsid w:val="0060722D"/>
    <w:rsid w:val="00611EB0"/>
    <w:rsid w:val="0061200F"/>
    <w:rsid w:val="006136A6"/>
    <w:rsid w:val="00635F9F"/>
    <w:rsid w:val="006369B0"/>
    <w:rsid w:val="00637ECC"/>
    <w:rsid w:val="006414A7"/>
    <w:rsid w:val="00643C48"/>
    <w:rsid w:val="00645E00"/>
    <w:rsid w:val="00647DB7"/>
    <w:rsid w:val="0065142D"/>
    <w:rsid w:val="00656650"/>
    <w:rsid w:val="00660F0A"/>
    <w:rsid w:val="00666C58"/>
    <w:rsid w:val="006778D8"/>
    <w:rsid w:val="00682547"/>
    <w:rsid w:val="00685217"/>
    <w:rsid w:val="00691060"/>
    <w:rsid w:val="006A018A"/>
    <w:rsid w:val="006B0BD6"/>
    <w:rsid w:val="006B3460"/>
    <w:rsid w:val="006B3F4B"/>
    <w:rsid w:val="006B7216"/>
    <w:rsid w:val="006C35F8"/>
    <w:rsid w:val="006D12D7"/>
    <w:rsid w:val="006D21E9"/>
    <w:rsid w:val="006D543B"/>
    <w:rsid w:val="006D5523"/>
    <w:rsid w:val="006E144D"/>
    <w:rsid w:val="006E1850"/>
    <w:rsid w:val="006E2C37"/>
    <w:rsid w:val="006E5140"/>
    <w:rsid w:val="006E74A2"/>
    <w:rsid w:val="006F3228"/>
    <w:rsid w:val="006F3FB3"/>
    <w:rsid w:val="006F6205"/>
    <w:rsid w:val="007064C5"/>
    <w:rsid w:val="00706593"/>
    <w:rsid w:val="0071127E"/>
    <w:rsid w:val="007133E9"/>
    <w:rsid w:val="007141F3"/>
    <w:rsid w:val="007176B9"/>
    <w:rsid w:val="00721217"/>
    <w:rsid w:val="00721675"/>
    <w:rsid w:val="00721B82"/>
    <w:rsid w:val="007237F8"/>
    <w:rsid w:val="0072465E"/>
    <w:rsid w:val="0072467F"/>
    <w:rsid w:val="00733448"/>
    <w:rsid w:val="00743694"/>
    <w:rsid w:val="00745470"/>
    <w:rsid w:val="00750A9C"/>
    <w:rsid w:val="00752DA6"/>
    <w:rsid w:val="007543AB"/>
    <w:rsid w:val="00756E07"/>
    <w:rsid w:val="00757242"/>
    <w:rsid w:val="0075791B"/>
    <w:rsid w:val="00762990"/>
    <w:rsid w:val="00763322"/>
    <w:rsid w:val="007643CE"/>
    <w:rsid w:val="0076560F"/>
    <w:rsid w:val="00766256"/>
    <w:rsid w:val="00771BCD"/>
    <w:rsid w:val="0077508D"/>
    <w:rsid w:val="007779C8"/>
    <w:rsid w:val="00780449"/>
    <w:rsid w:val="0078187B"/>
    <w:rsid w:val="00783292"/>
    <w:rsid w:val="00784FD0"/>
    <w:rsid w:val="0078799F"/>
    <w:rsid w:val="00793489"/>
    <w:rsid w:val="00794157"/>
    <w:rsid w:val="007A52C4"/>
    <w:rsid w:val="007B12B2"/>
    <w:rsid w:val="007B1896"/>
    <w:rsid w:val="007B61B8"/>
    <w:rsid w:val="007B6200"/>
    <w:rsid w:val="007C329F"/>
    <w:rsid w:val="007C3A55"/>
    <w:rsid w:val="007C40DF"/>
    <w:rsid w:val="007C76E8"/>
    <w:rsid w:val="007D0105"/>
    <w:rsid w:val="007D5FFB"/>
    <w:rsid w:val="007E0AC1"/>
    <w:rsid w:val="007E3213"/>
    <w:rsid w:val="007E4BC2"/>
    <w:rsid w:val="007E5BF0"/>
    <w:rsid w:val="007E69BB"/>
    <w:rsid w:val="007F239B"/>
    <w:rsid w:val="007F7406"/>
    <w:rsid w:val="00802169"/>
    <w:rsid w:val="00803926"/>
    <w:rsid w:val="00804724"/>
    <w:rsid w:val="00805106"/>
    <w:rsid w:val="0080697B"/>
    <w:rsid w:val="0081070A"/>
    <w:rsid w:val="0081083A"/>
    <w:rsid w:val="00810AF6"/>
    <w:rsid w:val="008115B5"/>
    <w:rsid w:val="008165F5"/>
    <w:rsid w:val="008252B1"/>
    <w:rsid w:val="00826256"/>
    <w:rsid w:val="00827293"/>
    <w:rsid w:val="0083390F"/>
    <w:rsid w:val="00836D04"/>
    <w:rsid w:val="008370C1"/>
    <w:rsid w:val="00841F1F"/>
    <w:rsid w:val="00844CD9"/>
    <w:rsid w:val="00845F84"/>
    <w:rsid w:val="0085057C"/>
    <w:rsid w:val="008518D6"/>
    <w:rsid w:val="00853FF7"/>
    <w:rsid w:val="00854155"/>
    <w:rsid w:val="00854BAB"/>
    <w:rsid w:val="008568B9"/>
    <w:rsid w:val="0086059D"/>
    <w:rsid w:val="0086621B"/>
    <w:rsid w:val="00866EE9"/>
    <w:rsid w:val="008670BD"/>
    <w:rsid w:val="00871081"/>
    <w:rsid w:val="008727DD"/>
    <w:rsid w:val="00872E9A"/>
    <w:rsid w:val="00874E78"/>
    <w:rsid w:val="008760D8"/>
    <w:rsid w:val="0087698D"/>
    <w:rsid w:val="00876DC1"/>
    <w:rsid w:val="00877B47"/>
    <w:rsid w:val="008826B1"/>
    <w:rsid w:val="00883C8A"/>
    <w:rsid w:val="00884FEE"/>
    <w:rsid w:val="0088514C"/>
    <w:rsid w:val="00885758"/>
    <w:rsid w:val="00892961"/>
    <w:rsid w:val="00895493"/>
    <w:rsid w:val="0089567B"/>
    <w:rsid w:val="008A17F5"/>
    <w:rsid w:val="008A5022"/>
    <w:rsid w:val="008A50D9"/>
    <w:rsid w:val="008A5130"/>
    <w:rsid w:val="008B2CAC"/>
    <w:rsid w:val="008C3A42"/>
    <w:rsid w:val="008C5629"/>
    <w:rsid w:val="008D20CD"/>
    <w:rsid w:val="008D266D"/>
    <w:rsid w:val="008D3EE3"/>
    <w:rsid w:val="008D5940"/>
    <w:rsid w:val="008E2166"/>
    <w:rsid w:val="008E293B"/>
    <w:rsid w:val="008E6BFB"/>
    <w:rsid w:val="008F0127"/>
    <w:rsid w:val="008F1ED9"/>
    <w:rsid w:val="008F3CF2"/>
    <w:rsid w:val="008F605C"/>
    <w:rsid w:val="008F7CA5"/>
    <w:rsid w:val="0090213B"/>
    <w:rsid w:val="00902634"/>
    <w:rsid w:val="009052E5"/>
    <w:rsid w:val="00910452"/>
    <w:rsid w:val="00911DCB"/>
    <w:rsid w:val="00912092"/>
    <w:rsid w:val="00914EBC"/>
    <w:rsid w:val="00916AE8"/>
    <w:rsid w:val="009179DF"/>
    <w:rsid w:val="00917C04"/>
    <w:rsid w:val="0092071B"/>
    <w:rsid w:val="009219D8"/>
    <w:rsid w:val="00922C9F"/>
    <w:rsid w:val="00930368"/>
    <w:rsid w:val="00934742"/>
    <w:rsid w:val="009365B4"/>
    <w:rsid w:val="00940D83"/>
    <w:rsid w:val="00945A05"/>
    <w:rsid w:val="00946DC5"/>
    <w:rsid w:val="00947ED4"/>
    <w:rsid w:val="00950A32"/>
    <w:rsid w:val="00950D75"/>
    <w:rsid w:val="0095101C"/>
    <w:rsid w:val="0095108B"/>
    <w:rsid w:val="00952A1D"/>
    <w:rsid w:val="00953DEE"/>
    <w:rsid w:val="00955399"/>
    <w:rsid w:val="00957B4E"/>
    <w:rsid w:val="00964C52"/>
    <w:rsid w:val="00972563"/>
    <w:rsid w:val="00973271"/>
    <w:rsid w:val="009742C2"/>
    <w:rsid w:val="0097545F"/>
    <w:rsid w:val="00975F00"/>
    <w:rsid w:val="009806A6"/>
    <w:rsid w:val="00981944"/>
    <w:rsid w:val="0099587B"/>
    <w:rsid w:val="00997936"/>
    <w:rsid w:val="009A600C"/>
    <w:rsid w:val="009A695A"/>
    <w:rsid w:val="009B117C"/>
    <w:rsid w:val="009B2B64"/>
    <w:rsid w:val="009B3CB6"/>
    <w:rsid w:val="009C042D"/>
    <w:rsid w:val="009C0FDE"/>
    <w:rsid w:val="009C7C7A"/>
    <w:rsid w:val="009D18E7"/>
    <w:rsid w:val="009D1B4A"/>
    <w:rsid w:val="009E245D"/>
    <w:rsid w:val="009E430A"/>
    <w:rsid w:val="009E53A0"/>
    <w:rsid w:val="009E5F04"/>
    <w:rsid w:val="009E6FB2"/>
    <w:rsid w:val="009F12BA"/>
    <w:rsid w:val="009F2E9F"/>
    <w:rsid w:val="009F4808"/>
    <w:rsid w:val="00A00290"/>
    <w:rsid w:val="00A01CD3"/>
    <w:rsid w:val="00A043C7"/>
    <w:rsid w:val="00A055D3"/>
    <w:rsid w:val="00A05C80"/>
    <w:rsid w:val="00A106D9"/>
    <w:rsid w:val="00A10E67"/>
    <w:rsid w:val="00A11553"/>
    <w:rsid w:val="00A11C7E"/>
    <w:rsid w:val="00A137A4"/>
    <w:rsid w:val="00A17054"/>
    <w:rsid w:val="00A25E55"/>
    <w:rsid w:val="00A32BA4"/>
    <w:rsid w:val="00A330B5"/>
    <w:rsid w:val="00A34ABF"/>
    <w:rsid w:val="00A357A4"/>
    <w:rsid w:val="00A37D54"/>
    <w:rsid w:val="00A413F1"/>
    <w:rsid w:val="00A437F6"/>
    <w:rsid w:val="00A45E53"/>
    <w:rsid w:val="00A55E81"/>
    <w:rsid w:val="00A62244"/>
    <w:rsid w:val="00A632EF"/>
    <w:rsid w:val="00A6578C"/>
    <w:rsid w:val="00A67C20"/>
    <w:rsid w:val="00A70381"/>
    <w:rsid w:val="00A71EE8"/>
    <w:rsid w:val="00A72C11"/>
    <w:rsid w:val="00A80C35"/>
    <w:rsid w:val="00A80CDE"/>
    <w:rsid w:val="00A82B9B"/>
    <w:rsid w:val="00A86AA5"/>
    <w:rsid w:val="00A872FA"/>
    <w:rsid w:val="00A90786"/>
    <w:rsid w:val="00A927C4"/>
    <w:rsid w:val="00A93BF4"/>
    <w:rsid w:val="00A95EE5"/>
    <w:rsid w:val="00A96229"/>
    <w:rsid w:val="00A97E0F"/>
    <w:rsid w:val="00AA3B95"/>
    <w:rsid w:val="00AA668A"/>
    <w:rsid w:val="00AB4C0D"/>
    <w:rsid w:val="00AB5A96"/>
    <w:rsid w:val="00AB629B"/>
    <w:rsid w:val="00AB6D1A"/>
    <w:rsid w:val="00AB6FE3"/>
    <w:rsid w:val="00AB7F60"/>
    <w:rsid w:val="00AC50AF"/>
    <w:rsid w:val="00AD24C0"/>
    <w:rsid w:val="00AD6411"/>
    <w:rsid w:val="00AD6BD5"/>
    <w:rsid w:val="00AD6C29"/>
    <w:rsid w:val="00AE3634"/>
    <w:rsid w:val="00AE3CBA"/>
    <w:rsid w:val="00AE53DB"/>
    <w:rsid w:val="00AF2075"/>
    <w:rsid w:val="00AF55E1"/>
    <w:rsid w:val="00AF6F90"/>
    <w:rsid w:val="00AF77BE"/>
    <w:rsid w:val="00B0015D"/>
    <w:rsid w:val="00B014E1"/>
    <w:rsid w:val="00B02BD8"/>
    <w:rsid w:val="00B03694"/>
    <w:rsid w:val="00B1283B"/>
    <w:rsid w:val="00B139DE"/>
    <w:rsid w:val="00B15498"/>
    <w:rsid w:val="00B27983"/>
    <w:rsid w:val="00B27B75"/>
    <w:rsid w:val="00B27FC4"/>
    <w:rsid w:val="00B34505"/>
    <w:rsid w:val="00B34E87"/>
    <w:rsid w:val="00B35ECC"/>
    <w:rsid w:val="00B3772A"/>
    <w:rsid w:val="00B3776D"/>
    <w:rsid w:val="00B4050E"/>
    <w:rsid w:val="00B40AF5"/>
    <w:rsid w:val="00B4396B"/>
    <w:rsid w:val="00B45BE0"/>
    <w:rsid w:val="00B47488"/>
    <w:rsid w:val="00B5232E"/>
    <w:rsid w:val="00B55601"/>
    <w:rsid w:val="00B562C5"/>
    <w:rsid w:val="00B60804"/>
    <w:rsid w:val="00B65D5C"/>
    <w:rsid w:val="00B66A8D"/>
    <w:rsid w:val="00B73E74"/>
    <w:rsid w:val="00B748B6"/>
    <w:rsid w:val="00B753BD"/>
    <w:rsid w:val="00B76E9B"/>
    <w:rsid w:val="00B84D36"/>
    <w:rsid w:val="00B86FB6"/>
    <w:rsid w:val="00B90A6D"/>
    <w:rsid w:val="00B948AF"/>
    <w:rsid w:val="00B96283"/>
    <w:rsid w:val="00B97178"/>
    <w:rsid w:val="00B975B7"/>
    <w:rsid w:val="00B97800"/>
    <w:rsid w:val="00BA1ADD"/>
    <w:rsid w:val="00BA4C15"/>
    <w:rsid w:val="00BA777D"/>
    <w:rsid w:val="00BA78E0"/>
    <w:rsid w:val="00BB0CCC"/>
    <w:rsid w:val="00BB2E5C"/>
    <w:rsid w:val="00BB4FFD"/>
    <w:rsid w:val="00BC65F7"/>
    <w:rsid w:val="00BC7824"/>
    <w:rsid w:val="00BC787A"/>
    <w:rsid w:val="00BD14DA"/>
    <w:rsid w:val="00BD27C2"/>
    <w:rsid w:val="00BD3BF4"/>
    <w:rsid w:val="00BE2E6D"/>
    <w:rsid w:val="00BE31C7"/>
    <w:rsid w:val="00BE3B48"/>
    <w:rsid w:val="00BE5496"/>
    <w:rsid w:val="00BE6237"/>
    <w:rsid w:val="00BE7D9B"/>
    <w:rsid w:val="00BF17CD"/>
    <w:rsid w:val="00BF52DD"/>
    <w:rsid w:val="00BF7EFB"/>
    <w:rsid w:val="00C00C46"/>
    <w:rsid w:val="00C0229E"/>
    <w:rsid w:val="00C05797"/>
    <w:rsid w:val="00C0749D"/>
    <w:rsid w:val="00C10784"/>
    <w:rsid w:val="00C12CAB"/>
    <w:rsid w:val="00C171A3"/>
    <w:rsid w:val="00C222F9"/>
    <w:rsid w:val="00C3270D"/>
    <w:rsid w:val="00C33DE9"/>
    <w:rsid w:val="00C422D4"/>
    <w:rsid w:val="00C51B01"/>
    <w:rsid w:val="00C548D5"/>
    <w:rsid w:val="00C54BD8"/>
    <w:rsid w:val="00C5693D"/>
    <w:rsid w:val="00C57805"/>
    <w:rsid w:val="00C57FC8"/>
    <w:rsid w:val="00C6033A"/>
    <w:rsid w:val="00C61F50"/>
    <w:rsid w:val="00C65CB5"/>
    <w:rsid w:val="00C66A9D"/>
    <w:rsid w:val="00C7060A"/>
    <w:rsid w:val="00C7625D"/>
    <w:rsid w:val="00C80F82"/>
    <w:rsid w:val="00C81567"/>
    <w:rsid w:val="00C8394F"/>
    <w:rsid w:val="00C87F31"/>
    <w:rsid w:val="00C93A73"/>
    <w:rsid w:val="00C93B0F"/>
    <w:rsid w:val="00C9423B"/>
    <w:rsid w:val="00C94969"/>
    <w:rsid w:val="00C962F2"/>
    <w:rsid w:val="00C9677C"/>
    <w:rsid w:val="00CA0226"/>
    <w:rsid w:val="00CA23EA"/>
    <w:rsid w:val="00CA2CF4"/>
    <w:rsid w:val="00CA4DF5"/>
    <w:rsid w:val="00CB22A1"/>
    <w:rsid w:val="00CB2A23"/>
    <w:rsid w:val="00CB3A52"/>
    <w:rsid w:val="00CC0A2D"/>
    <w:rsid w:val="00CC5022"/>
    <w:rsid w:val="00CC5C28"/>
    <w:rsid w:val="00CD0303"/>
    <w:rsid w:val="00CD177A"/>
    <w:rsid w:val="00CD4BEB"/>
    <w:rsid w:val="00CD61EC"/>
    <w:rsid w:val="00CE2651"/>
    <w:rsid w:val="00CE580C"/>
    <w:rsid w:val="00CE7CF0"/>
    <w:rsid w:val="00CF336D"/>
    <w:rsid w:val="00CF3F73"/>
    <w:rsid w:val="00CF73FE"/>
    <w:rsid w:val="00D069D2"/>
    <w:rsid w:val="00D12DF2"/>
    <w:rsid w:val="00D133FA"/>
    <w:rsid w:val="00D14A4A"/>
    <w:rsid w:val="00D1750B"/>
    <w:rsid w:val="00D22174"/>
    <w:rsid w:val="00D225DB"/>
    <w:rsid w:val="00D22937"/>
    <w:rsid w:val="00D25C81"/>
    <w:rsid w:val="00D267CC"/>
    <w:rsid w:val="00D34BAC"/>
    <w:rsid w:val="00D36E00"/>
    <w:rsid w:val="00D37E4C"/>
    <w:rsid w:val="00D414D2"/>
    <w:rsid w:val="00D42E3C"/>
    <w:rsid w:val="00D45088"/>
    <w:rsid w:val="00D51B9A"/>
    <w:rsid w:val="00D538AC"/>
    <w:rsid w:val="00D57EB4"/>
    <w:rsid w:val="00D62868"/>
    <w:rsid w:val="00D6496C"/>
    <w:rsid w:val="00D7034D"/>
    <w:rsid w:val="00D710E4"/>
    <w:rsid w:val="00D72094"/>
    <w:rsid w:val="00D74C4E"/>
    <w:rsid w:val="00D7518F"/>
    <w:rsid w:val="00D75565"/>
    <w:rsid w:val="00D760D1"/>
    <w:rsid w:val="00D80160"/>
    <w:rsid w:val="00D8138A"/>
    <w:rsid w:val="00D82D11"/>
    <w:rsid w:val="00D830DE"/>
    <w:rsid w:val="00D83D57"/>
    <w:rsid w:val="00D83D84"/>
    <w:rsid w:val="00D859A1"/>
    <w:rsid w:val="00D8797E"/>
    <w:rsid w:val="00D87C07"/>
    <w:rsid w:val="00D9069E"/>
    <w:rsid w:val="00D94408"/>
    <w:rsid w:val="00DA52EB"/>
    <w:rsid w:val="00DB1D10"/>
    <w:rsid w:val="00DB5035"/>
    <w:rsid w:val="00DB5EE8"/>
    <w:rsid w:val="00DB75CB"/>
    <w:rsid w:val="00DB7C69"/>
    <w:rsid w:val="00DC6D8E"/>
    <w:rsid w:val="00DD0D88"/>
    <w:rsid w:val="00DD4F7F"/>
    <w:rsid w:val="00DD7D87"/>
    <w:rsid w:val="00DE4FD6"/>
    <w:rsid w:val="00DF0D5E"/>
    <w:rsid w:val="00DF37D7"/>
    <w:rsid w:val="00E024EA"/>
    <w:rsid w:val="00E07DFC"/>
    <w:rsid w:val="00E111D3"/>
    <w:rsid w:val="00E118CE"/>
    <w:rsid w:val="00E2018B"/>
    <w:rsid w:val="00E21DE1"/>
    <w:rsid w:val="00E23266"/>
    <w:rsid w:val="00E2557A"/>
    <w:rsid w:val="00E324DB"/>
    <w:rsid w:val="00E334E8"/>
    <w:rsid w:val="00E336EB"/>
    <w:rsid w:val="00E33FEA"/>
    <w:rsid w:val="00E362C5"/>
    <w:rsid w:val="00E37947"/>
    <w:rsid w:val="00E444D5"/>
    <w:rsid w:val="00E45A9E"/>
    <w:rsid w:val="00E514FF"/>
    <w:rsid w:val="00E51984"/>
    <w:rsid w:val="00E55508"/>
    <w:rsid w:val="00E56587"/>
    <w:rsid w:val="00E57446"/>
    <w:rsid w:val="00E605B8"/>
    <w:rsid w:val="00E62374"/>
    <w:rsid w:val="00E63270"/>
    <w:rsid w:val="00E6415B"/>
    <w:rsid w:val="00E71DFB"/>
    <w:rsid w:val="00E74064"/>
    <w:rsid w:val="00E75A24"/>
    <w:rsid w:val="00E8294A"/>
    <w:rsid w:val="00E83F04"/>
    <w:rsid w:val="00E8638E"/>
    <w:rsid w:val="00E91456"/>
    <w:rsid w:val="00E91530"/>
    <w:rsid w:val="00E91E03"/>
    <w:rsid w:val="00E9336D"/>
    <w:rsid w:val="00E95247"/>
    <w:rsid w:val="00E9677B"/>
    <w:rsid w:val="00EA33D7"/>
    <w:rsid w:val="00EA6A69"/>
    <w:rsid w:val="00EB16F2"/>
    <w:rsid w:val="00EB29ED"/>
    <w:rsid w:val="00EB49BF"/>
    <w:rsid w:val="00EB64EE"/>
    <w:rsid w:val="00EB7985"/>
    <w:rsid w:val="00EB7B87"/>
    <w:rsid w:val="00EC2A23"/>
    <w:rsid w:val="00EC53BE"/>
    <w:rsid w:val="00ED65C4"/>
    <w:rsid w:val="00EE7ABA"/>
    <w:rsid w:val="00EF2A82"/>
    <w:rsid w:val="00EF3E3C"/>
    <w:rsid w:val="00EF7D9B"/>
    <w:rsid w:val="00F01C3A"/>
    <w:rsid w:val="00F03C57"/>
    <w:rsid w:val="00F056FF"/>
    <w:rsid w:val="00F05BF5"/>
    <w:rsid w:val="00F05E92"/>
    <w:rsid w:val="00F1252F"/>
    <w:rsid w:val="00F1718C"/>
    <w:rsid w:val="00F178EC"/>
    <w:rsid w:val="00F2039D"/>
    <w:rsid w:val="00F2276B"/>
    <w:rsid w:val="00F23D0D"/>
    <w:rsid w:val="00F25A96"/>
    <w:rsid w:val="00F358FF"/>
    <w:rsid w:val="00F36D6E"/>
    <w:rsid w:val="00F3733D"/>
    <w:rsid w:val="00F46D5B"/>
    <w:rsid w:val="00F51D72"/>
    <w:rsid w:val="00F52C26"/>
    <w:rsid w:val="00F54B25"/>
    <w:rsid w:val="00F60C65"/>
    <w:rsid w:val="00F60D53"/>
    <w:rsid w:val="00F62C1F"/>
    <w:rsid w:val="00F67451"/>
    <w:rsid w:val="00F7113E"/>
    <w:rsid w:val="00F71DB9"/>
    <w:rsid w:val="00F7225D"/>
    <w:rsid w:val="00F74ACD"/>
    <w:rsid w:val="00F768C9"/>
    <w:rsid w:val="00F81F9B"/>
    <w:rsid w:val="00F8514F"/>
    <w:rsid w:val="00F91D52"/>
    <w:rsid w:val="00F9788A"/>
    <w:rsid w:val="00FA189B"/>
    <w:rsid w:val="00FA31AE"/>
    <w:rsid w:val="00FA34B6"/>
    <w:rsid w:val="00FA3AE7"/>
    <w:rsid w:val="00FA6730"/>
    <w:rsid w:val="00FB48C3"/>
    <w:rsid w:val="00FB5974"/>
    <w:rsid w:val="00FB6DFB"/>
    <w:rsid w:val="00FC0CBF"/>
    <w:rsid w:val="00FC169F"/>
    <w:rsid w:val="00FD10C5"/>
    <w:rsid w:val="00FD17E3"/>
    <w:rsid w:val="00FD2AF4"/>
    <w:rsid w:val="00FD38AA"/>
    <w:rsid w:val="00FD4963"/>
    <w:rsid w:val="00FE0891"/>
    <w:rsid w:val="00FE658F"/>
    <w:rsid w:val="00FF035C"/>
    <w:rsid w:val="00FF0D87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336D"/>
  <w15:chartTrackingRefBased/>
  <w15:docId w15:val="{6478BE98-C8E5-458E-9F74-F12073A0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4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A2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14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ON">
    <w:name w:val="ZÁKON"/>
    <w:basedOn w:val="Normln"/>
    <w:next w:val="nadpiszkona"/>
    <w:rsid w:val="00E75A24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caps/>
      <w:szCs w:val="20"/>
      <w:lang w:eastAsia="cs-CZ"/>
    </w:rPr>
  </w:style>
  <w:style w:type="paragraph" w:customStyle="1" w:styleId="nadpiszkona">
    <w:name w:val="nadpis zákona"/>
    <w:basedOn w:val="Normln"/>
    <w:next w:val="Parlament"/>
    <w:rsid w:val="00E75A24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szCs w:val="20"/>
      <w:lang w:eastAsia="cs-CZ"/>
    </w:rPr>
  </w:style>
  <w:style w:type="paragraph" w:customStyle="1" w:styleId="Parlament">
    <w:name w:val="Parlament"/>
    <w:basedOn w:val="Normln"/>
    <w:next w:val="Normln"/>
    <w:rsid w:val="00E75A24"/>
    <w:pPr>
      <w:keepNext/>
      <w:keepLines/>
      <w:spacing w:before="360" w:after="240" w:line="240" w:lineRule="auto"/>
    </w:pPr>
    <w:rPr>
      <w:rFonts w:eastAsia="Times New Roman" w:cs="Times New Roman"/>
      <w:szCs w:val="20"/>
      <w:lang w:eastAsia="cs-CZ"/>
    </w:rPr>
  </w:style>
  <w:style w:type="paragraph" w:customStyle="1" w:styleId="lnek">
    <w:name w:val="Článek"/>
    <w:basedOn w:val="Normln"/>
    <w:next w:val="Normln"/>
    <w:rsid w:val="00E75A24"/>
    <w:pPr>
      <w:keepNext/>
      <w:keepLines/>
      <w:spacing w:before="240" w:line="240" w:lineRule="auto"/>
      <w:jc w:val="center"/>
      <w:outlineLvl w:val="5"/>
    </w:pPr>
    <w:rPr>
      <w:rFonts w:eastAsia="Times New Roman" w:cs="Times New Roman"/>
      <w:szCs w:val="20"/>
      <w:lang w:eastAsia="cs-CZ"/>
    </w:rPr>
  </w:style>
  <w:style w:type="paragraph" w:customStyle="1" w:styleId="Nvrh">
    <w:name w:val="Návrh"/>
    <w:basedOn w:val="Normln"/>
    <w:next w:val="ZKON"/>
    <w:rsid w:val="00E75A24"/>
    <w:pPr>
      <w:keepNext/>
      <w:keepLines/>
      <w:spacing w:after="240" w:line="240" w:lineRule="auto"/>
      <w:jc w:val="center"/>
      <w:outlineLvl w:val="0"/>
    </w:pPr>
    <w:rPr>
      <w:rFonts w:eastAsia="Times New Roman" w:cs="Times New Roman"/>
      <w:spacing w:val="40"/>
      <w:szCs w:val="20"/>
      <w:lang w:eastAsia="cs-CZ"/>
    </w:rPr>
  </w:style>
  <w:style w:type="paragraph" w:styleId="Odstavecseseznamem">
    <w:name w:val="List Paragraph"/>
    <w:aliases w:val="quote,Question,List Paragraph1,Recommendation,List Paragraph11,L,CV text,Table text,F5 List Paragraph,Dot pt,List Paragraph111,Medium Grid 1 - Accent 21,List Paragraph2,NFP GP Bulleted List,FooterText,numbered,Paragraphe de liste1"/>
    <w:basedOn w:val="Normln"/>
    <w:link w:val="OdstavecseseznamemChar"/>
    <w:uiPriority w:val="34"/>
    <w:qFormat/>
    <w:rsid w:val="00A437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24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49C"/>
    <w:rPr>
      <w:rFonts w:asciiTheme="minorHAnsi" w:hAnsiTheme="minorHAnsi" w:cstheme="minorBidi"/>
      <w:sz w:val="22"/>
    </w:rPr>
  </w:style>
  <w:style w:type="paragraph" w:styleId="Zpat">
    <w:name w:val="footer"/>
    <w:basedOn w:val="Normln"/>
    <w:link w:val="ZpatChar"/>
    <w:uiPriority w:val="99"/>
    <w:unhideWhenUsed/>
    <w:rsid w:val="002B24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49C"/>
    <w:rPr>
      <w:rFonts w:asciiTheme="minorHAnsi" w:hAnsiTheme="minorHAnsi" w:cstheme="minorBidi"/>
      <w:sz w:val="22"/>
    </w:rPr>
  </w:style>
  <w:style w:type="paragraph" w:styleId="Revize">
    <w:name w:val="Revision"/>
    <w:hidden/>
    <w:uiPriority w:val="99"/>
    <w:semiHidden/>
    <w:rsid w:val="00841F1F"/>
    <w:pPr>
      <w:spacing w:line="240" w:lineRule="auto"/>
    </w:pPr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8954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54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5493"/>
    <w:rPr>
      <w:rFonts w:ascii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493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493"/>
    <w:rPr>
      <w:rFonts w:asciiTheme="minorHAnsi" w:hAnsiTheme="minorHAnsi" w:cstheme="minorBidi"/>
      <w:b/>
      <w:bCs w:val="0"/>
      <w:sz w:val="20"/>
      <w:szCs w:val="20"/>
    </w:rPr>
  </w:style>
  <w:style w:type="paragraph" w:customStyle="1" w:styleId="Textodstavce">
    <w:name w:val="Text odstavce"/>
    <w:basedOn w:val="Normln"/>
    <w:link w:val="TextodstavceChar"/>
    <w:rsid w:val="00883C8A"/>
    <w:pPr>
      <w:tabs>
        <w:tab w:val="num" w:pos="785"/>
        <w:tab w:val="left" w:pos="851"/>
      </w:tabs>
      <w:spacing w:after="120" w:line="240" w:lineRule="auto"/>
      <w:ind w:firstLine="425"/>
      <w:outlineLvl w:val="6"/>
    </w:pPr>
    <w:rPr>
      <w:rFonts w:eastAsia="Times New Roman" w:cs="Times New Roman"/>
      <w:szCs w:val="20"/>
      <w:lang w:val="x-none" w:eastAsia="x-none"/>
    </w:rPr>
  </w:style>
  <w:style w:type="character" w:customStyle="1" w:styleId="TextodstavceChar">
    <w:name w:val="Text odstavce Char"/>
    <w:link w:val="Textodstavce"/>
    <w:locked/>
    <w:rsid w:val="00883C8A"/>
    <w:rPr>
      <w:rFonts w:eastAsia="Times New Roman"/>
      <w:szCs w:val="20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1EE8"/>
    <w:pPr>
      <w:spacing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1EE8"/>
    <w:rPr>
      <w:rFonts w:ascii="Calibri" w:hAnsi="Calibri" w:cstheme="minorBidi"/>
      <w:sz w:val="22"/>
      <w:szCs w:val="21"/>
    </w:rPr>
  </w:style>
  <w:style w:type="character" w:styleId="PromnnHTML">
    <w:name w:val="HTML Variable"/>
    <w:basedOn w:val="Standardnpsmoodstavce"/>
    <w:uiPriority w:val="99"/>
    <w:semiHidden/>
    <w:unhideWhenUsed/>
    <w:rsid w:val="004C61CB"/>
    <w:rPr>
      <w:i/>
      <w:iCs/>
    </w:rPr>
  </w:style>
  <w:style w:type="paragraph" w:customStyle="1" w:styleId="l6">
    <w:name w:val="l6"/>
    <w:basedOn w:val="Normln"/>
    <w:rsid w:val="004C61C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OdstavecseseznamemChar">
    <w:name w:val="Odstavec se seznamem Char"/>
    <w:aliases w:val="quote Char,Question Char,List Paragraph1 Char,Recommendation Char,List Paragraph11 Char,L Char,CV text Char,Table text Char,F5 List Paragraph Char,Dot pt Char,List Paragraph111 Char,Medium Grid 1 - Accent 21 Char,numbered Char"/>
    <w:link w:val="Odstavecseseznamem"/>
    <w:uiPriority w:val="34"/>
    <w:qFormat/>
    <w:locked/>
    <w:rsid w:val="00955399"/>
    <w:rPr>
      <w:rFonts w:asciiTheme="minorHAnsi" w:hAnsiTheme="minorHAnsi" w:cstheme="minorBidi"/>
      <w:sz w:val="22"/>
    </w:rPr>
  </w:style>
  <w:style w:type="paragraph" w:customStyle="1" w:styleId="Novelizanbod">
    <w:name w:val="Novelizační bod"/>
    <w:basedOn w:val="Normln"/>
    <w:next w:val="Normln"/>
    <w:link w:val="NovelizanbodChar"/>
    <w:rsid w:val="00955399"/>
    <w:pPr>
      <w:keepNext/>
      <w:keepLines/>
      <w:numPr>
        <w:numId w:val="8"/>
      </w:numPr>
      <w:tabs>
        <w:tab w:val="left" w:pos="851"/>
      </w:tabs>
      <w:spacing w:before="480" w:after="120" w:line="240" w:lineRule="auto"/>
    </w:pPr>
    <w:rPr>
      <w:rFonts w:eastAsia="Times New Roman" w:cs="Times New Roman"/>
      <w:szCs w:val="20"/>
      <w:lang w:eastAsia="cs-CZ"/>
    </w:rPr>
  </w:style>
  <w:style w:type="character" w:customStyle="1" w:styleId="NovelizanbodChar">
    <w:name w:val="Novelizační bod Char"/>
    <w:link w:val="Novelizanbod"/>
    <w:rsid w:val="00955399"/>
    <w:rPr>
      <w:rFonts w:eastAsia="Times New Roman"/>
      <w:szCs w:val="20"/>
      <w:lang w:eastAsia="cs-CZ"/>
    </w:rPr>
  </w:style>
  <w:style w:type="paragraph" w:customStyle="1" w:styleId="Dash2">
    <w:name w:val="Dash 2"/>
    <w:basedOn w:val="Normln"/>
    <w:rsid w:val="001C3DC8"/>
    <w:pPr>
      <w:numPr>
        <w:numId w:val="10"/>
      </w:numPr>
      <w:spacing w:after="120" w:line="360" w:lineRule="auto"/>
    </w:pPr>
    <w:rPr>
      <w:rFonts w:cs="Times New Roman"/>
      <w:lang w:val="en-GB"/>
    </w:rPr>
  </w:style>
  <w:style w:type="paragraph" w:customStyle="1" w:styleId="Pointabc">
    <w:name w:val="Point abc"/>
    <w:basedOn w:val="Normln"/>
    <w:rsid w:val="008826B1"/>
    <w:pPr>
      <w:numPr>
        <w:ilvl w:val="1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abc1">
    <w:name w:val="Point abc (1)"/>
    <w:basedOn w:val="Normln"/>
    <w:rsid w:val="008826B1"/>
    <w:pPr>
      <w:numPr>
        <w:ilvl w:val="3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abc2">
    <w:name w:val="Point abc (2)"/>
    <w:basedOn w:val="Normln"/>
    <w:rsid w:val="008826B1"/>
    <w:pPr>
      <w:numPr>
        <w:ilvl w:val="5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abc3">
    <w:name w:val="Point abc (3)"/>
    <w:basedOn w:val="Normln"/>
    <w:rsid w:val="008826B1"/>
    <w:pPr>
      <w:numPr>
        <w:ilvl w:val="7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abc4">
    <w:name w:val="Point abc (4)"/>
    <w:basedOn w:val="Normln"/>
    <w:rsid w:val="008826B1"/>
    <w:pPr>
      <w:numPr>
        <w:ilvl w:val="8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123">
    <w:name w:val="Point 123"/>
    <w:basedOn w:val="Normln"/>
    <w:rsid w:val="008826B1"/>
    <w:pPr>
      <w:numPr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1231">
    <w:name w:val="Point 123 (1)"/>
    <w:basedOn w:val="Normln"/>
    <w:rsid w:val="008826B1"/>
    <w:pPr>
      <w:numPr>
        <w:ilvl w:val="2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1232">
    <w:name w:val="Point 123 (2)"/>
    <w:basedOn w:val="Normln"/>
    <w:rsid w:val="008826B1"/>
    <w:pPr>
      <w:numPr>
        <w:ilvl w:val="4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Point1233">
    <w:name w:val="Point 123 (3)"/>
    <w:basedOn w:val="Normln"/>
    <w:rsid w:val="008826B1"/>
    <w:pPr>
      <w:numPr>
        <w:ilvl w:val="6"/>
        <w:numId w:val="11"/>
      </w:numPr>
      <w:spacing w:after="120" w:line="360" w:lineRule="auto"/>
    </w:pPr>
    <w:rPr>
      <w:rFonts w:cs="Times New Roman"/>
      <w:lang w:val="en-GB"/>
    </w:rPr>
  </w:style>
  <w:style w:type="paragraph" w:customStyle="1" w:styleId="CM1">
    <w:name w:val="CM1"/>
    <w:basedOn w:val="Normln"/>
    <w:next w:val="Normln"/>
    <w:uiPriority w:val="99"/>
    <w:rsid w:val="00E2018B"/>
    <w:pPr>
      <w:autoSpaceDE w:val="0"/>
      <w:autoSpaceDN w:val="0"/>
      <w:adjustRightInd w:val="0"/>
      <w:spacing w:line="240" w:lineRule="auto"/>
    </w:pPr>
    <w:rPr>
      <w:rFonts w:ascii="EU Albertina" w:hAnsi="EU Albertina" w:cs="Times New Roman"/>
      <w:szCs w:val="24"/>
    </w:rPr>
  </w:style>
  <w:style w:type="paragraph" w:customStyle="1" w:styleId="CM3">
    <w:name w:val="CM3"/>
    <w:basedOn w:val="Normln"/>
    <w:next w:val="Normln"/>
    <w:uiPriority w:val="99"/>
    <w:rsid w:val="00E2018B"/>
    <w:pPr>
      <w:autoSpaceDE w:val="0"/>
      <w:autoSpaceDN w:val="0"/>
      <w:adjustRightInd w:val="0"/>
      <w:spacing w:line="240" w:lineRule="auto"/>
    </w:pPr>
    <w:rPr>
      <w:rFonts w:ascii="EU Albertina" w:hAnsi="EU Albertina" w:cs="Times New Roman"/>
      <w:szCs w:val="24"/>
    </w:rPr>
  </w:style>
  <w:style w:type="paragraph" w:customStyle="1" w:styleId="Textbodu">
    <w:name w:val="Text bodu"/>
    <w:basedOn w:val="Normln"/>
    <w:rsid w:val="00AE53DB"/>
    <w:pPr>
      <w:tabs>
        <w:tab w:val="num" w:pos="850"/>
      </w:tabs>
      <w:spacing w:line="240" w:lineRule="auto"/>
      <w:ind w:left="850" w:hanging="425"/>
      <w:outlineLvl w:val="8"/>
    </w:pPr>
    <w:rPr>
      <w:rFonts w:eastAsia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AE53DB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 w:cs="Times New Roman"/>
      <w:szCs w:val="20"/>
      <w:lang w:eastAsia="cs-CZ"/>
    </w:rPr>
  </w:style>
  <w:style w:type="paragraph" w:customStyle="1" w:styleId="Nadpislnku">
    <w:name w:val="Nadpis článku"/>
    <w:basedOn w:val="lnek"/>
    <w:next w:val="Textodstavce"/>
    <w:rsid w:val="00AE53DB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E514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1081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10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1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2F94-D4E1-4E3F-8E7B-3FD1A876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4390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Trešlová Lenka Mgr.</dc:creator>
  <cp:keywords/>
  <dc:description/>
  <cp:lastModifiedBy>Trešlová Lenka Mgr.</cp:lastModifiedBy>
  <cp:revision>3</cp:revision>
  <cp:lastPrinted>2024-11-22T10:09:00Z</cp:lastPrinted>
  <dcterms:created xsi:type="dcterms:W3CDTF">2025-04-24T06:16:00Z</dcterms:created>
  <dcterms:modified xsi:type="dcterms:W3CDTF">2025-04-24T06:20:00Z</dcterms:modified>
</cp:coreProperties>
</file>