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29470" w14:textId="6AF82145" w:rsidR="000E1FD1" w:rsidRPr="000E1FD1" w:rsidRDefault="005F7096" w:rsidP="000E1FD1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0" w:name="_Hlk170136190"/>
      <w:r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C21400A" wp14:editId="5D2D57DE">
            <wp:simplePos x="0" y="0"/>
            <wp:positionH relativeFrom="page">
              <wp:posOffset>4799965</wp:posOffset>
            </wp:positionH>
            <wp:positionV relativeFrom="page">
              <wp:posOffset>479425</wp:posOffset>
            </wp:positionV>
            <wp:extent cx="1066800" cy="504825"/>
            <wp:effectExtent l="0" t="0" r="0" b="9525"/>
            <wp:wrapNone/>
            <wp:docPr id="2080300714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300714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1FD1" w:rsidRPr="000E1FD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Instrukce č. </w:t>
      </w:r>
      <w:r w:rsidR="007A3BB3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4</w:t>
      </w:r>
      <w:r w:rsidR="000E1FD1" w:rsidRPr="000E1FD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/202</w:t>
      </w:r>
      <w:r w:rsidR="00632F3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6</w:t>
      </w:r>
    </w:p>
    <w:p w14:paraId="5F255358" w14:textId="77777777" w:rsidR="000E1FD1" w:rsidRPr="000E1FD1" w:rsidRDefault="000E1FD1" w:rsidP="000E1FD1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bookmarkStart w:id="1" w:name="_Hlk155871954"/>
      <w:r w:rsidRPr="000E1FD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Ministerstva spravedlnosti</w:t>
      </w:r>
    </w:p>
    <w:p w14:paraId="35FB3BD3" w14:textId="3BB62E5E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ze dne</w:t>
      </w:r>
      <w:r w:rsidR="0027756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18.2.2026,</w:t>
      </w:r>
      <w:r w:rsidRPr="000E1FD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č. j. MSP-</w:t>
      </w:r>
      <w:r w:rsidR="00632F3D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6</w:t>
      </w:r>
      <w:r w:rsidRPr="000E1FD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/202</w:t>
      </w:r>
      <w:r w:rsidR="00632F3D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6</w:t>
      </w:r>
      <w:r w:rsidRPr="000E1FD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-OIM-</w:t>
      </w:r>
      <w:r w:rsidR="00C62A7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SP</w:t>
      </w:r>
      <w:r w:rsidRPr="000E1FD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, kterou se mění </w:t>
      </w:r>
      <w:bookmarkStart w:id="2" w:name="_Hlk155280236"/>
      <w:r w:rsidRPr="000E1F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Instrukce č. 9/2020 Ministerstva spravedlnosti ze dne 28.12.2020 č.j. 53/2020-OIM-OSU o používání služebních a jiných motorových vozidel a o používání elektronických karet pro nákup pohonných hmot v resortu Ministerstva spravedlnosti</w:t>
      </w:r>
    </w:p>
    <w:bookmarkEnd w:id="1"/>
    <w:bookmarkEnd w:id="2"/>
    <w:p w14:paraId="0232D3DD" w14:textId="77777777" w:rsidR="000E1FD1" w:rsidRPr="000E1FD1" w:rsidRDefault="000E1FD1" w:rsidP="000E1FD1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75A5F573" w14:textId="77777777" w:rsidR="000E1FD1" w:rsidRPr="000E1FD1" w:rsidRDefault="000E1FD1" w:rsidP="000E1FD1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Ministerstvo spravedlnosti stanoví:</w:t>
      </w:r>
    </w:p>
    <w:p w14:paraId="7AC632F0" w14:textId="77777777" w:rsidR="000E1FD1" w:rsidRPr="000E1FD1" w:rsidRDefault="000E1FD1" w:rsidP="000E1FD1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Čl. I</w:t>
      </w:r>
    </w:p>
    <w:p w14:paraId="209D0C43" w14:textId="7AA9E793" w:rsidR="000E1FD1" w:rsidRPr="000E1FD1" w:rsidRDefault="000E1FD1" w:rsidP="000E1FD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0E1FD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Instrukce č. 9/2020 Ministerstva spravedlnosti ze dne 28.12.2020 č.j. 53/2020-OIM-OSU</w:t>
      </w:r>
      <w:r w:rsidRPr="000E1FD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  <w:t>o používání služebních a jiných motorových vozidel a o používání elektronických karet pro nákup pohonných hmot v resortu Ministerstva spravedlnosti</w:t>
      </w:r>
      <w:r w:rsidR="00D862A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bookmarkStart w:id="3" w:name="_Hlk218678140"/>
      <w:r w:rsidR="00D862A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ve znění Instrukce č. 2/2025 ze dne 8. 4. 2025, čj. MSP-45/2023-OIM-OSU</w:t>
      </w:r>
      <w:bookmarkEnd w:id="3"/>
      <w:r w:rsidRPr="000E1FD1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, </w:t>
      </w:r>
      <w:r w:rsidRPr="000E1F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 mění takto:</w:t>
      </w:r>
    </w:p>
    <w:p w14:paraId="43EC2F8B" w14:textId="77777777" w:rsidR="000E1FD1" w:rsidRPr="000E1FD1" w:rsidRDefault="000E1FD1" w:rsidP="000E1FD1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6E8D318" w14:textId="77777777" w:rsidR="000E1FD1" w:rsidRPr="000E1FD1" w:rsidRDefault="000E1FD1" w:rsidP="000E1FD1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E1F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3CF71344" w14:textId="346CE9BE" w:rsidR="000E1FD1" w:rsidRPr="003D67B3" w:rsidRDefault="000E1FD1" w:rsidP="003D67B3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4" w:name="_Hlk170302728"/>
      <w:r w:rsidRPr="003D67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 § 1</w:t>
      </w:r>
      <w:r w:rsidR="007F17AB" w:rsidRPr="003D67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7</w:t>
      </w:r>
      <w:r w:rsidRPr="003D67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odst</w:t>
      </w:r>
      <w:r w:rsidR="006C5E34" w:rsidRPr="003D67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 w:rsidRPr="003D67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F17AB" w:rsidRPr="003D67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 a 7</w:t>
      </w:r>
      <w:r w:rsidRPr="003D67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F17AB" w:rsidRPr="003D67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 slova „náměstk</w:t>
      </w:r>
      <w:r w:rsidR="009969F7" w:rsidRPr="003D67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</w:t>
      </w:r>
      <w:r w:rsidR="007F17AB" w:rsidRPr="003D67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člena vlády</w:t>
      </w:r>
      <w:r w:rsidR="006B08B2" w:rsidRPr="003D67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pověřeného řízením</w:t>
      </w:r>
      <w:r w:rsidR="007F17AB" w:rsidRPr="003D67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“ </w:t>
      </w:r>
      <w:r w:rsidR="006C5E34" w:rsidRPr="003D67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nahrazují slovy</w:t>
      </w:r>
      <w:r w:rsidR="007F17AB" w:rsidRPr="003D67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„vrchní</w:t>
      </w:r>
      <w:r w:rsidR="009969F7" w:rsidRPr="003D67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ho</w:t>
      </w:r>
      <w:r w:rsidR="007F17AB" w:rsidRPr="003D67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ředitele</w:t>
      </w:r>
      <w:r w:rsidR="009969F7" w:rsidRPr="003D67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“</w:t>
      </w:r>
      <w:r w:rsidR="007F17AB" w:rsidRPr="003D67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bookmarkEnd w:id="4"/>
    <w:p w14:paraId="5E7F5067" w14:textId="77777777" w:rsidR="009969F7" w:rsidRDefault="009969F7" w:rsidP="007F17AB">
      <w:pPr>
        <w:tabs>
          <w:tab w:val="left" w:pos="0"/>
          <w:tab w:val="left" w:pos="5310"/>
        </w:tabs>
        <w:ind w:right="-5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20FDEF4" w14:textId="2BD9D2F8" w:rsidR="007F17AB" w:rsidRDefault="007F17AB" w:rsidP="007F17AB">
      <w:pPr>
        <w:tabs>
          <w:tab w:val="left" w:pos="0"/>
          <w:tab w:val="left" w:pos="5310"/>
        </w:tabs>
        <w:ind w:right="-5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Čl. II</w:t>
      </w:r>
    </w:p>
    <w:p w14:paraId="75E90251" w14:textId="4EF2EE9C" w:rsidR="007F17AB" w:rsidRDefault="007F17AB" w:rsidP="007F17AB">
      <w:pPr>
        <w:tabs>
          <w:tab w:val="left" w:pos="1418"/>
        </w:tabs>
        <w:suppressAutoHyphens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          Instrukce nabývá účinnosti dnem </w:t>
      </w:r>
      <w:r w:rsidR="00837307">
        <w:rPr>
          <w:rFonts w:ascii="Times New Roman" w:hAnsi="Times New Roman"/>
          <w:sz w:val="24"/>
          <w:szCs w:val="24"/>
          <w:lang w:eastAsia="ar-SA"/>
        </w:rPr>
        <w:t>20</w:t>
      </w:r>
      <w:r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6B08B2">
        <w:rPr>
          <w:rFonts w:ascii="Times New Roman" w:hAnsi="Times New Roman"/>
          <w:sz w:val="24"/>
          <w:szCs w:val="24"/>
          <w:lang w:eastAsia="ar-SA"/>
        </w:rPr>
        <w:t>2</w:t>
      </w:r>
      <w:r>
        <w:rPr>
          <w:rFonts w:ascii="Times New Roman" w:hAnsi="Times New Roman"/>
          <w:sz w:val="24"/>
          <w:szCs w:val="24"/>
          <w:lang w:eastAsia="ar-SA"/>
        </w:rPr>
        <w:t>. 2026.</w:t>
      </w:r>
    </w:p>
    <w:p w14:paraId="070AC8CD" w14:textId="77777777" w:rsidR="007F17AB" w:rsidRDefault="007F17AB" w:rsidP="007F17AB">
      <w:pPr>
        <w:tabs>
          <w:tab w:val="left" w:pos="72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43C61F30" w14:textId="77777777" w:rsidR="007F17AB" w:rsidRDefault="007F17AB" w:rsidP="007F17AB">
      <w:pPr>
        <w:tabs>
          <w:tab w:val="left" w:pos="72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2A74F8D" w14:textId="473A14AA" w:rsidR="007F17AB" w:rsidRPr="00560630" w:rsidRDefault="007F17AB" w:rsidP="007F17AB">
      <w:pPr>
        <w:tabs>
          <w:tab w:val="left" w:pos="72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          </w:t>
      </w:r>
      <w:r w:rsidR="001317DD">
        <w:rPr>
          <w:rFonts w:ascii="Times New Roman" w:hAnsi="Times New Roman"/>
          <w:bCs/>
          <w:sz w:val="24"/>
          <w:szCs w:val="24"/>
        </w:rPr>
        <w:t xml:space="preserve">      </w:t>
      </w:r>
      <w:r w:rsidRPr="00560630">
        <w:rPr>
          <w:rFonts w:ascii="Times New Roman" w:hAnsi="Times New Roman"/>
          <w:b/>
          <w:sz w:val="24"/>
          <w:szCs w:val="24"/>
        </w:rPr>
        <w:t xml:space="preserve">JUDr. </w:t>
      </w:r>
      <w:r w:rsidR="001317DD" w:rsidRPr="00560630">
        <w:rPr>
          <w:rFonts w:ascii="Times New Roman" w:hAnsi="Times New Roman"/>
          <w:b/>
          <w:sz w:val="24"/>
          <w:szCs w:val="24"/>
        </w:rPr>
        <w:t>Jeroným Tejc</w:t>
      </w:r>
    </w:p>
    <w:p w14:paraId="07A3A945" w14:textId="77777777" w:rsidR="007F17AB" w:rsidRPr="00560630" w:rsidRDefault="007F17AB" w:rsidP="007F17AB">
      <w:pPr>
        <w:spacing w:after="0"/>
        <w:rPr>
          <w:rFonts w:ascii="Times New Roman" w:hAnsi="Times New Roman"/>
          <w:b/>
          <w:sz w:val="24"/>
          <w:szCs w:val="24"/>
        </w:rPr>
      </w:pPr>
      <w:r w:rsidRPr="00560630">
        <w:rPr>
          <w:rFonts w:ascii="Times New Roman" w:hAnsi="Times New Roman"/>
          <w:b/>
          <w:sz w:val="24"/>
          <w:szCs w:val="24"/>
        </w:rPr>
        <w:tab/>
      </w:r>
      <w:r w:rsidRPr="00560630">
        <w:rPr>
          <w:rFonts w:ascii="Times New Roman" w:hAnsi="Times New Roman"/>
          <w:b/>
          <w:sz w:val="24"/>
          <w:szCs w:val="24"/>
        </w:rPr>
        <w:tab/>
      </w:r>
      <w:r w:rsidRPr="00560630">
        <w:rPr>
          <w:rFonts w:ascii="Times New Roman" w:hAnsi="Times New Roman"/>
          <w:b/>
          <w:sz w:val="24"/>
          <w:szCs w:val="24"/>
        </w:rPr>
        <w:tab/>
      </w:r>
      <w:r w:rsidRPr="00560630">
        <w:rPr>
          <w:rFonts w:ascii="Times New Roman" w:hAnsi="Times New Roman"/>
          <w:b/>
          <w:sz w:val="24"/>
          <w:szCs w:val="24"/>
        </w:rPr>
        <w:tab/>
      </w:r>
      <w:r w:rsidRPr="00560630">
        <w:rPr>
          <w:rFonts w:ascii="Times New Roman" w:hAnsi="Times New Roman"/>
          <w:b/>
          <w:sz w:val="24"/>
          <w:szCs w:val="24"/>
        </w:rPr>
        <w:tab/>
      </w:r>
      <w:r w:rsidRPr="00560630">
        <w:rPr>
          <w:rFonts w:ascii="Times New Roman" w:hAnsi="Times New Roman"/>
          <w:b/>
          <w:sz w:val="24"/>
          <w:szCs w:val="24"/>
        </w:rPr>
        <w:tab/>
        <w:t xml:space="preserve">                 ministr spravedlnosti</w:t>
      </w:r>
    </w:p>
    <w:p w14:paraId="2CA175C3" w14:textId="77777777" w:rsidR="007F17AB" w:rsidRDefault="007F17AB" w:rsidP="007F17AB"/>
    <w:p w14:paraId="40658351" w14:textId="77777777" w:rsidR="00945920" w:rsidRDefault="00945920" w:rsidP="000E1FD1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bookmarkEnd w:id="0"/>
    <w:sectPr w:rsidR="009459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CE595" w14:textId="77777777" w:rsidR="000E1FD1" w:rsidRDefault="000E1FD1" w:rsidP="000E1FD1">
      <w:pPr>
        <w:spacing w:after="0" w:line="240" w:lineRule="auto"/>
      </w:pPr>
      <w:r>
        <w:separator/>
      </w:r>
    </w:p>
  </w:endnote>
  <w:endnote w:type="continuationSeparator" w:id="0">
    <w:p w14:paraId="709B5F44" w14:textId="77777777" w:rsidR="000E1FD1" w:rsidRDefault="000E1FD1" w:rsidP="000E1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40F73" w14:textId="77777777" w:rsidR="000E1FD1" w:rsidRDefault="000E1FD1" w:rsidP="000E1FD1">
      <w:pPr>
        <w:spacing w:after="0" w:line="240" w:lineRule="auto"/>
      </w:pPr>
      <w:r>
        <w:separator/>
      </w:r>
    </w:p>
  </w:footnote>
  <w:footnote w:type="continuationSeparator" w:id="0">
    <w:p w14:paraId="29B3245D" w14:textId="77777777" w:rsidR="000E1FD1" w:rsidRDefault="000E1FD1" w:rsidP="000E1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78532B9"/>
    <w:multiLevelType w:val="hybridMultilevel"/>
    <w:tmpl w:val="5B8217E2"/>
    <w:lvl w:ilvl="0" w:tplc="17046D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F01086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825988"/>
    <w:multiLevelType w:val="hybridMultilevel"/>
    <w:tmpl w:val="5A44472A"/>
    <w:lvl w:ilvl="0" w:tplc="FFFFFFFF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51851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7F2F5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FBD24EE"/>
    <w:multiLevelType w:val="hybridMultilevel"/>
    <w:tmpl w:val="89121DCE"/>
    <w:lvl w:ilvl="0" w:tplc="604CC1AC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7" w15:restartNumberingAfterBreak="0">
    <w:nsid w:val="327158F3"/>
    <w:multiLevelType w:val="hybridMultilevel"/>
    <w:tmpl w:val="2CFE847C"/>
    <w:lvl w:ilvl="0" w:tplc="6F5A35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624496"/>
    <w:multiLevelType w:val="hybridMultilevel"/>
    <w:tmpl w:val="61AA5520"/>
    <w:lvl w:ilvl="0" w:tplc="BD5C239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1E65B7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165897"/>
    <w:multiLevelType w:val="hybridMultilevel"/>
    <w:tmpl w:val="01EAD70A"/>
    <w:lvl w:ilvl="0" w:tplc="2A7E733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3DD9"/>
    <w:multiLevelType w:val="hybridMultilevel"/>
    <w:tmpl w:val="AB9ADE6E"/>
    <w:lvl w:ilvl="0" w:tplc="D67E32E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01DD3"/>
    <w:multiLevelType w:val="hybridMultilevel"/>
    <w:tmpl w:val="E6643E4E"/>
    <w:lvl w:ilvl="0" w:tplc="E2B28D5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062F08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840B69"/>
    <w:multiLevelType w:val="hybridMultilevel"/>
    <w:tmpl w:val="FFF4EDF2"/>
    <w:lvl w:ilvl="0" w:tplc="08226D6A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5E3F82"/>
    <w:multiLevelType w:val="hybridMultilevel"/>
    <w:tmpl w:val="3B989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761685"/>
    <w:multiLevelType w:val="multilevel"/>
    <w:tmpl w:val="25B87122"/>
    <w:lvl w:ilvl="0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3F22CC"/>
    <w:multiLevelType w:val="hybridMultilevel"/>
    <w:tmpl w:val="2E78156C"/>
    <w:lvl w:ilvl="0" w:tplc="17046D6C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BD6466"/>
    <w:multiLevelType w:val="hybridMultilevel"/>
    <w:tmpl w:val="5F9C47E0"/>
    <w:lvl w:ilvl="0" w:tplc="040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9" w15:restartNumberingAfterBreak="0">
    <w:nsid w:val="4EF00335"/>
    <w:multiLevelType w:val="hybridMultilevel"/>
    <w:tmpl w:val="56B6F8A6"/>
    <w:lvl w:ilvl="0" w:tplc="C6147A2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AD3DAE"/>
    <w:multiLevelType w:val="hybridMultilevel"/>
    <w:tmpl w:val="0D90D080"/>
    <w:lvl w:ilvl="0" w:tplc="C0D0633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D7137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5ED31309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335AB0"/>
    <w:multiLevelType w:val="hybridMultilevel"/>
    <w:tmpl w:val="6E148ACC"/>
    <w:lvl w:ilvl="0" w:tplc="CD9434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C01DBF"/>
    <w:multiLevelType w:val="hybridMultilevel"/>
    <w:tmpl w:val="FC0AC018"/>
    <w:lvl w:ilvl="0" w:tplc="0D329EE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E95F8B"/>
    <w:multiLevelType w:val="hybridMultilevel"/>
    <w:tmpl w:val="17FEF406"/>
    <w:lvl w:ilvl="0" w:tplc="19785DD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2272330">
    <w:abstractNumId w:val="23"/>
  </w:num>
  <w:num w:numId="2" w16cid:durableId="2067600518">
    <w:abstractNumId w:val="12"/>
  </w:num>
  <w:num w:numId="3" w16cid:durableId="973830775">
    <w:abstractNumId w:val="11"/>
  </w:num>
  <w:num w:numId="4" w16cid:durableId="584458693">
    <w:abstractNumId w:val="25"/>
  </w:num>
  <w:num w:numId="5" w16cid:durableId="12913062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 w16cid:durableId="102101045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7" w16cid:durableId="2051685553">
    <w:abstractNumId w:val="6"/>
  </w:num>
  <w:num w:numId="8" w16cid:durableId="589123037">
    <w:abstractNumId w:val="18"/>
  </w:num>
  <w:num w:numId="9" w16cid:durableId="67506705">
    <w:abstractNumId w:val="17"/>
  </w:num>
  <w:num w:numId="10" w16cid:durableId="480851356">
    <w:abstractNumId w:val="20"/>
  </w:num>
  <w:num w:numId="11" w16cid:durableId="1073048689">
    <w:abstractNumId w:val="8"/>
  </w:num>
  <w:num w:numId="12" w16cid:durableId="88477609">
    <w:abstractNumId w:val="4"/>
  </w:num>
  <w:num w:numId="13" w16cid:durableId="1734304647">
    <w:abstractNumId w:val="13"/>
  </w:num>
  <w:num w:numId="14" w16cid:durableId="1800757244">
    <w:abstractNumId w:val="9"/>
  </w:num>
  <w:num w:numId="15" w16cid:durableId="1006710827">
    <w:abstractNumId w:val="22"/>
  </w:num>
  <w:num w:numId="16" w16cid:durableId="1818570954">
    <w:abstractNumId w:val="2"/>
  </w:num>
  <w:num w:numId="17" w16cid:durableId="197101580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518" w:hanging="283"/>
        </w:pPr>
        <w:rPr>
          <w:rFonts w:ascii="Symbol" w:hAnsi="Symbol" w:hint="default"/>
        </w:rPr>
      </w:lvl>
    </w:lvlOverride>
  </w:num>
  <w:num w:numId="18" w16cid:durableId="91976731">
    <w:abstractNumId w:val="21"/>
  </w:num>
  <w:num w:numId="19" w16cid:durableId="24060295">
    <w:abstractNumId w:val="5"/>
  </w:num>
  <w:num w:numId="20" w16cid:durableId="1516264499">
    <w:abstractNumId w:val="16"/>
  </w:num>
  <w:num w:numId="21" w16cid:durableId="1371612826">
    <w:abstractNumId w:val="7"/>
  </w:num>
  <w:num w:numId="22" w16cid:durableId="1836719566">
    <w:abstractNumId w:val="14"/>
  </w:num>
  <w:num w:numId="23" w16cid:durableId="127431602">
    <w:abstractNumId w:val="3"/>
  </w:num>
  <w:num w:numId="24" w16cid:durableId="1508979374">
    <w:abstractNumId w:val="19"/>
  </w:num>
  <w:num w:numId="25" w16cid:durableId="797142012">
    <w:abstractNumId w:val="1"/>
  </w:num>
  <w:num w:numId="26" w16cid:durableId="326792204">
    <w:abstractNumId w:val="24"/>
  </w:num>
  <w:num w:numId="27" w16cid:durableId="8434736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567142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355909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FD1"/>
    <w:rsid w:val="0003367F"/>
    <w:rsid w:val="00050FCD"/>
    <w:rsid w:val="000A3C45"/>
    <w:rsid w:val="000C40E5"/>
    <w:rsid w:val="000D64CE"/>
    <w:rsid w:val="000E1FD1"/>
    <w:rsid w:val="001279AC"/>
    <w:rsid w:val="00130E8C"/>
    <w:rsid w:val="001317DD"/>
    <w:rsid w:val="001448C5"/>
    <w:rsid w:val="001C5356"/>
    <w:rsid w:val="001D2C1F"/>
    <w:rsid w:val="001D7301"/>
    <w:rsid w:val="001E0722"/>
    <w:rsid w:val="00212259"/>
    <w:rsid w:val="002629CE"/>
    <w:rsid w:val="00277563"/>
    <w:rsid w:val="002F6F66"/>
    <w:rsid w:val="0034192C"/>
    <w:rsid w:val="0034269E"/>
    <w:rsid w:val="00372DDA"/>
    <w:rsid w:val="00384F79"/>
    <w:rsid w:val="00395A95"/>
    <w:rsid w:val="003A3231"/>
    <w:rsid w:val="003B0472"/>
    <w:rsid w:val="003C0502"/>
    <w:rsid w:val="003D0EE4"/>
    <w:rsid w:val="003D67B3"/>
    <w:rsid w:val="0042127F"/>
    <w:rsid w:val="00461881"/>
    <w:rsid w:val="00485626"/>
    <w:rsid w:val="004A3CF0"/>
    <w:rsid w:val="004D4F6E"/>
    <w:rsid w:val="004F0DA7"/>
    <w:rsid w:val="005130A0"/>
    <w:rsid w:val="00560630"/>
    <w:rsid w:val="005C345E"/>
    <w:rsid w:val="005F7096"/>
    <w:rsid w:val="006019C1"/>
    <w:rsid w:val="00632F3D"/>
    <w:rsid w:val="006747AF"/>
    <w:rsid w:val="00682143"/>
    <w:rsid w:val="006B08B2"/>
    <w:rsid w:val="006C5E34"/>
    <w:rsid w:val="006D5670"/>
    <w:rsid w:val="00701406"/>
    <w:rsid w:val="00740FA3"/>
    <w:rsid w:val="00765F52"/>
    <w:rsid w:val="0077578D"/>
    <w:rsid w:val="00794EBC"/>
    <w:rsid w:val="007A3BB3"/>
    <w:rsid w:val="007B40C9"/>
    <w:rsid w:val="007C69B8"/>
    <w:rsid w:val="007F17AB"/>
    <w:rsid w:val="00837307"/>
    <w:rsid w:val="00854E2E"/>
    <w:rsid w:val="00860639"/>
    <w:rsid w:val="00875527"/>
    <w:rsid w:val="00885DD7"/>
    <w:rsid w:val="008B0C80"/>
    <w:rsid w:val="008B703F"/>
    <w:rsid w:val="008D695B"/>
    <w:rsid w:val="00945920"/>
    <w:rsid w:val="009502E3"/>
    <w:rsid w:val="00956291"/>
    <w:rsid w:val="00976A77"/>
    <w:rsid w:val="00977C10"/>
    <w:rsid w:val="009808B3"/>
    <w:rsid w:val="009969F7"/>
    <w:rsid w:val="009A0ABA"/>
    <w:rsid w:val="009A6B0D"/>
    <w:rsid w:val="00A01CEF"/>
    <w:rsid w:val="00A03C33"/>
    <w:rsid w:val="00A3122B"/>
    <w:rsid w:val="00A5348D"/>
    <w:rsid w:val="00A862BE"/>
    <w:rsid w:val="00AB08F1"/>
    <w:rsid w:val="00AD2DDC"/>
    <w:rsid w:val="00AD78F9"/>
    <w:rsid w:val="00B019B6"/>
    <w:rsid w:val="00B23167"/>
    <w:rsid w:val="00B90FDA"/>
    <w:rsid w:val="00BA1FB7"/>
    <w:rsid w:val="00BD2462"/>
    <w:rsid w:val="00BF1514"/>
    <w:rsid w:val="00BF233F"/>
    <w:rsid w:val="00C0712F"/>
    <w:rsid w:val="00C07810"/>
    <w:rsid w:val="00C23A69"/>
    <w:rsid w:val="00C431B3"/>
    <w:rsid w:val="00C624F9"/>
    <w:rsid w:val="00C62A74"/>
    <w:rsid w:val="00C75B31"/>
    <w:rsid w:val="00CD21AE"/>
    <w:rsid w:val="00D04E49"/>
    <w:rsid w:val="00D336F0"/>
    <w:rsid w:val="00D34B29"/>
    <w:rsid w:val="00D4587E"/>
    <w:rsid w:val="00D862A9"/>
    <w:rsid w:val="00D96D43"/>
    <w:rsid w:val="00DE2DB8"/>
    <w:rsid w:val="00E356D5"/>
    <w:rsid w:val="00E5433E"/>
    <w:rsid w:val="00E57E6A"/>
    <w:rsid w:val="00E77ACD"/>
    <w:rsid w:val="00ED330B"/>
    <w:rsid w:val="00ED35E5"/>
    <w:rsid w:val="00EF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A848B"/>
  <w15:chartTrackingRefBased/>
  <w15:docId w15:val="{671229F0-67D4-4D52-B483-9DD2EA7BD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E1FD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E1FD1"/>
    <w:rPr>
      <w:sz w:val="20"/>
      <w:szCs w:val="20"/>
    </w:rPr>
  </w:style>
  <w:style w:type="character" w:styleId="Znakapoznpodarou">
    <w:name w:val="footnote reference"/>
    <w:uiPriority w:val="99"/>
    <w:semiHidden/>
    <w:rsid w:val="000E1FD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A1FB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B4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40C9"/>
  </w:style>
  <w:style w:type="paragraph" w:styleId="Zpat">
    <w:name w:val="footer"/>
    <w:basedOn w:val="Normln"/>
    <w:link w:val="ZpatChar"/>
    <w:uiPriority w:val="99"/>
    <w:unhideWhenUsed/>
    <w:rsid w:val="007B4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4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5F0D0-8563-4192-9E74-06047FCC6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Matoušková Petra Mgr. Bc.</dc:creator>
  <cp:keywords/>
  <dc:description/>
  <cp:lastModifiedBy>Vašíček Martin</cp:lastModifiedBy>
  <cp:revision>4</cp:revision>
  <dcterms:created xsi:type="dcterms:W3CDTF">2026-02-17T07:21:00Z</dcterms:created>
  <dcterms:modified xsi:type="dcterms:W3CDTF">2026-02-20T10:55:00Z</dcterms:modified>
</cp:coreProperties>
</file>