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5315" w14:textId="50BB8EF9" w:rsidR="00437D7C" w:rsidRPr="00437D7C" w:rsidRDefault="00962700" w:rsidP="003A2190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D9D6D9" wp14:editId="34549981">
            <wp:simplePos x="0" y="0"/>
            <wp:positionH relativeFrom="page">
              <wp:posOffset>5200015</wp:posOffset>
            </wp:positionH>
            <wp:positionV relativeFrom="page">
              <wp:posOffset>355600</wp:posOffset>
            </wp:positionV>
            <wp:extent cx="1143000" cy="504825"/>
            <wp:effectExtent l="0" t="0" r="0" b="9525"/>
            <wp:wrapNone/>
            <wp:docPr id="3519545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5453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7D7C" w:rsidRPr="00437D7C">
        <w:rPr>
          <w:rFonts w:ascii="Times New Roman" w:hAnsi="Times New Roman"/>
          <w:b/>
          <w:bCs/>
          <w:sz w:val="24"/>
          <w:szCs w:val="24"/>
        </w:rPr>
        <w:t>Instrukce</w:t>
      </w:r>
    </w:p>
    <w:p w14:paraId="7D4297B4" w14:textId="78D722C8" w:rsidR="00437D7C" w:rsidRPr="00437D7C" w:rsidRDefault="00437D7C" w:rsidP="00437D7C">
      <w:pPr>
        <w:spacing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37D7C">
        <w:rPr>
          <w:rFonts w:ascii="Times New Roman" w:hAnsi="Times New Roman"/>
          <w:b/>
          <w:bCs/>
          <w:sz w:val="24"/>
          <w:szCs w:val="24"/>
        </w:rPr>
        <w:t>č. 9/2024</w:t>
      </w:r>
    </w:p>
    <w:p w14:paraId="7EC2C05C" w14:textId="74EB3626" w:rsidR="00437D7C" w:rsidRPr="00437D7C" w:rsidRDefault="00437D7C" w:rsidP="00437D7C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37D7C">
        <w:rPr>
          <w:rFonts w:ascii="Times New Roman" w:hAnsi="Times New Roman"/>
          <w:b/>
          <w:bCs/>
          <w:sz w:val="24"/>
          <w:szCs w:val="24"/>
        </w:rPr>
        <w:t>Ministerstva spravedlnosti ze dne</w:t>
      </w:r>
      <w:r w:rsidR="000B1E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19D3">
        <w:rPr>
          <w:rFonts w:ascii="Times New Roman" w:hAnsi="Times New Roman"/>
          <w:b/>
          <w:bCs/>
          <w:sz w:val="24"/>
          <w:szCs w:val="24"/>
        </w:rPr>
        <w:t>11. září</w:t>
      </w:r>
      <w:r w:rsidRPr="00437D7C">
        <w:rPr>
          <w:rFonts w:ascii="Times New Roman" w:hAnsi="Times New Roman"/>
          <w:b/>
          <w:bCs/>
          <w:sz w:val="24"/>
          <w:szCs w:val="24"/>
        </w:rPr>
        <w:t xml:space="preserve"> 2024, č. j. MSP-38/2024-OSZ-KOR/</w:t>
      </w:r>
      <w:r w:rsidR="003C2725">
        <w:rPr>
          <w:rFonts w:ascii="Times New Roman" w:hAnsi="Times New Roman"/>
          <w:b/>
          <w:bCs/>
          <w:sz w:val="24"/>
          <w:szCs w:val="24"/>
        </w:rPr>
        <w:t>17</w:t>
      </w:r>
      <w:r w:rsidRPr="00437D7C">
        <w:rPr>
          <w:rFonts w:ascii="Times New Roman" w:hAnsi="Times New Roman"/>
          <w:b/>
          <w:bCs/>
          <w:sz w:val="24"/>
          <w:szCs w:val="24"/>
        </w:rPr>
        <w:t>, kterou se mění Instrukce Ministerstva spravedlnosti ze dne 16. března 2016, č. j. 13/2015-OK-OFK/94, kterou se stanoví postup při aktualizaci Resortního interního protikorupčního programu Ministerstva spravedlnosti, interních protikorupčních programů organizačních složek státu a příspěvkových organizací v resortu Ministerstva spravedlnosti a Katalogu korupčních rizik, ve znění pozdějších předpisů.</w:t>
      </w:r>
    </w:p>
    <w:p w14:paraId="187A9D0F" w14:textId="77777777" w:rsidR="00FC7A5D" w:rsidRDefault="00FC7A5D" w:rsidP="0008761D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Theme="minorHAnsi" w:hAnsi="Times New Roman"/>
          <w:sz w:val="24"/>
          <w:szCs w:val="24"/>
        </w:rPr>
      </w:pPr>
    </w:p>
    <w:p w14:paraId="723947B3" w14:textId="6D9D0168" w:rsidR="00C11C47" w:rsidRDefault="00C11C47" w:rsidP="0008761D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Ministerstvo spravedlnosti stanoví:</w:t>
      </w:r>
    </w:p>
    <w:p w14:paraId="32E806DE" w14:textId="4168D430" w:rsidR="00FC7A5D" w:rsidRPr="00437D7C" w:rsidRDefault="00FC7A5D" w:rsidP="0008761D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eastAsiaTheme="minorHAnsi" w:hAnsi="Times New Roman"/>
          <w:sz w:val="24"/>
          <w:szCs w:val="24"/>
        </w:rPr>
      </w:pPr>
      <w:r w:rsidRPr="00437D7C">
        <w:rPr>
          <w:rFonts w:ascii="Times New Roman" w:eastAsiaTheme="minorHAnsi" w:hAnsi="Times New Roman"/>
          <w:sz w:val="24"/>
          <w:szCs w:val="24"/>
        </w:rPr>
        <w:t xml:space="preserve">Čl. </w:t>
      </w:r>
      <w:r w:rsidR="00FF1ED6" w:rsidRPr="00437D7C">
        <w:rPr>
          <w:rFonts w:ascii="Times New Roman" w:eastAsiaTheme="minorHAnsi" w:hAnsi="Times New Roman"/>
          <w:sz w:val="24"/>
          <w:szCs w:val="24"/>
        </w:rPr>
        <w:t>I</w:t>
      </w:r>
    </w:p>
    <w:p w14:paraId="0A5C31E4" w14:textId="77777777" w:rsidR="00501D9C" w:rsidRPr="00437D7C" w:rsidRDefault="00501D9C" w:rsidP="0008761D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Theme="minorHAnsi" w:hAnsi="Times New Roman"/>
          <w:sz w:val="24"/>
          <w:szCs w:val="24"/>
        </w:rPr>
      </w:pPr>
    </w:p>
    <w:p w14:paraId="31FE183A" w14:textId="44BBE748" w:rsidR="00437D7C" w:rsidRPr="00437D7C" w:rsidRDefault="00437D7C" w:rsidP="00437D7C">
      <w:pPr>
        <w:autoSpaceDE w:val="0"/>
        <w:autoSpaceDN w:val="0"/>
        <w:adjustRightInd w:val="0"/>
        <w:spacing w:after="160"/>
        <w:rPr>
          <w:rFonts w:ascii="Times New Roman" w:hAnsi="Times New Roman"/>
          <w:sz w:val="24"/>
          <w:szCs w:val="24"/>
        </w:rPr>
      </w:pPr>
      <w:r w:rsidRPr="00437D7C">
        <w:rPr>
          <w:rFonts w:ascii="Times New Roman" w:hAnsi="Times New Roman"/>
          <w:sz w:val="24"/>
          <w:szCs w:val="24"/>
        </w:rPr>
        <w:t xml:space="preserve">V § 3 odst. 2 instrukce Ministerstva spravedlnosti ze dne 16. března 2016, č. j. 13/2015-OK-OFK/94, kterou se stanoví postup při aktualizaci Resortního interního protikorupčního programu Ministerstva spravedlnosti, interních protikorupčních programů organizačních složek státu a příspěvkových organizací v resortu Ministerstva spravedlnosti a Katalogu korupčních rizik, ve znění instrukce č. 2/2018 Ministerstva spravedlnosti ze dne 12. 3. 2018, č. j. 14/2018-OK-OFK/18, kterou se mění instrukce Ministerstva spravedlnosti ze dne </w:t>
      </w:r>
      <w:r>
        <w:rPr>
          <w:rFonts w:ascii="Times New Roman" w:hAnsi="Times New Roman"/>
          <w:sz w:val="24"/>
          <w:szCs w:val="24"/>
        </w:rPr>
        <w:t> </w:t>
      </w:r>
      <w:r w:rsidRPr="00437D7C">
        <w:rPr>
          <w:rFonts w:ascii="Times New Roman" w:hAnsi="Times New Roman"/>
          <w:sz w:val="24"/>
          <w:szCs w:val="24"/>
        </w:rPr>
        <w:t>16. 3. 2016 č.</w:t>
      </w:r>
      <w:r>
        <w:rPr>
          <w:rFonts w:ascii="Times New Roman" w:hAnsi="Times New Roman"/>
          <w:sz w:val="24"/>
          <w:szCs w:val="24"/>
        </w:rPr>
        <w:t> </w:t>
      </w:r>
      <w:r w:rsidRPr="00437D7C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> </w:t>
      </w:r>
      <w:r w:rsidRPr="00437D7C">
        <w:rPr>
          <w:rFonts w:ascii="Times New Roman" w:hAnsi="Times New Roman"/>
          <w:sz w:val="24"/>
          <w:szCs w:val="24"/>
        </w:rPr>
        <w:t>13/2015-OK-OFK/94, kterou se stanoví postup při aktualizaci Resortního interního protikorupčního programu Ministerstva spravedlnosti, interních protikorupčních programů organizačních složek státu a příspěvkových organizací v resortu Ministerstva spravedlnosti  a</w:t>
      </w:r>
      <w:r>
        <w:rPr>
          <w:rFonts w:ascii="Times New Roman" w:hAnsi="Times New Roman"/>
          <w:sz w:val="24"/>
          <w:szCs w:val="24"/>
        </w:rPr>
        <w:t> </w:t>
      </w:r>
      <w:r w:rsidRPr="00437D7C">
        <w:rPr>
          <w:rFonts w:ascii="Times New Roman" w:hAnsi="Times New Roman"/>
          <w:sz w:val="24"/>
          <w:szCs w:val="24"/>
        </w:rPr>
        <w:t>Katalogu korupčních rizik, instrukce č. 2/2019 Ministerstva spravedlnosti ze dne 22. ledna 2019, MSP-5/2019-OK-OFK/8, kterou se mění instrukce Ministerstva spravedlnosti ČR ze dne 16. března 2016, č. j. MSP-13/2015-OK-OFK/94, která stanoví postup při aktualizaci Resortního interního protikorupčního programu Ministerstva spravedlnosti ČR, interních protikorupčních programů organizačních složek státu a příspěvkových organizací v resortu Ministerstva spravedlnosti ČR a Katalogu korupčních rizik, ve znění Instrukce č.2/2018 Ministerstva spravedlnosti ČR, a instrukce 4/2021 Ministerstva spravedlnosti ze dne 29. 6. 2021 č. j. MSP-20/2021-OSZ-KOR/18, kterou se mění Instrukce Ministerstva spravedlnosti ze dne 16. března 2016, č. j. 13/2015-OK-OFK/94, kterou se stanoví postup při aktualizaci Resortního interního protikorupčního programu Ministerstva spravedlnosti, interních protikorupčních programů organizačních složek státu a příspěvkových organizací v resortu Ministerstva spravedlnosti a Katalogu korupčních rizik, ve znění Instrukce č. 2/2018 ze dne 12. 3. 2018 č. j. 14/2018-OK-OFK/18 a Instrukce č. 2/2019 ze dne 22. 1. 2019 č. j. MSP-5/2019-OK-OFK/8, se slova „Řediteli odboru kontroly“ nahrazují slovy „</w:t>
      </w:r>
      <w:r w:rsidRPr="00437D7C">
        <w:rPr>
          <w:rFonts w:ascii="Times New Roman" w:eastAsiaTheme="minorHAnsi" w:hAnsi="Times New Roman"/>
          <w:sz w:val="24"/>
          <w:szCs w:val="24"/>
        </w:rPr>
        <w:t>Vedoucímu oddělení</w:t>
      </w:r>
      <w:r w:rsidRPr="00437D7C">
        <w:rPr>
          <w:rFonts w:ascii="Times New Roman" w:hAnsi="Times New Roman"/>
          <w:sz w:val="24"/>
          <w:szCs w:val="24"/>
        </w:rPr>
        <w:t xml:space="preserve"> </w:t>
      </w:r>
      <w:r w:rsidRPr="00437D7C">
        <w:rPr>
          <w:rFonts w:ascii="Times New Roman" w:eastAsiaTheme="minorHAnsi" w:hAnsi="Times New Roman"/>
          <w:sz w:val="24"/>
          <w:szCs w:val="24"/>
        </w:rPr>
        <w:t>finanční a majetkové kontroly</w:t>
      </w:r>
      <w:r w:rsidRPr="00437D7C">
        <w:rPr>
          <w:rFonts w:ascii="Times New Roman" w:hAnsi="Times New Roman"/>
          <w:sz w:val="24"/>
          <w:szCs w:val="24"/>
        </w:rPr>
        <w:t>“.</w:t>
      </w:r>
    </w:p>
    <w:p w14:paraId="7215BF8D" w14:textId="77777777" w:rsidR="00FC7A5D" w:rsidRPr="00437D7C" w:rsidRDefault="00FC7A5D" w:rsidP="0008761D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eastAsiaTheme="minorHAnsi" w:hAnsi="Times New Roman"/>
          <w:sz w:val="24"/>
          <w:szCs w:val="24"/>
        </w:rPr>
      </w:pPr>
      <w:r w:rsidRPr="00437D7C">
        <w:rPr>
          <w:rFonts w:ascii="Times New Roman" w:eastAsiaTheme="minorHAnsi" w:hAnsi="Times New Roman"/>
          <w:sz w:val="24"/>
          <w:szCs w:val="24"/>
        </w:rPr>
        <w:t>Čl. II</w:t>
      </w:r>
    </w:p>
    <w:p w14:paraId="47627118" w14:textId="44738F16" w:rsidR="00FC7A5D" w:rsidRPr="00E25866" w:rsidRDefault="00437D7C" w:rsidP="0008761D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25866">
        <w:rPr>
          <w:rFonts w:ascii="Times New Roman" w:eastAsiaTheme="minorHAnsi" w:hAnsi="Times New Roman"/>
          <w:b/>
          <w:bCs/>
          <w:sz w:val="24"/>
          <w:szCs w:val="24"/>
        </w:rPr>
        <w:t>Účinnost</w:t>
      </w:r>
    </w:p>
    <w:p w14:paraId="26997CB6" w14:textId="22A8DCDA" w:rsidR="00FC7A5D" w:rsidRPr="00437D7C" w:rsidRDefault="00FC7A5D" w:rsidP="0008761D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437D7C">
        <w:rPr>
          <w:rFonts w:ascii="Times New Roman" w:eastAsiaTheme="minorHAnsi" w:hAnsi="Times New Roman"/>
          <w:sz w:val="24"/>
          <w:szCs w:val="24"/>
        </w:rPr>
        <w:t xml:space="preserve">Tato instrukce nabývá účinnosti dne 1. </w:t>
      </w:r>
      <w:r w:rsidR="00C60B56">
        <w:rPr>
          <w:rFonts w:ascii="Times New Roman" w:eastAsiaTheme="minorHAnsi" w:hAnsi="Times New Roman"/>
          <w:sz w:val="24"/>
          <w:szCs w:val="24"/>
        </w:rPr>
        <w:t>října</w:t>
      </w:r>
      <w:r w:rsidRPr="00437D7C">
        <w:rPr>
          <w:rFonts w:ascii="Times New Roman" w:eastAsiaTheme="minorHAnsi" w:hAnsi="Times New Roman"/>
          <w:sz w:val="24"/>
          <w:szCs w:val="24"/>
        </w:rPr>
        <w:t xml:space="preserve"> 202</w:t>
      </w:r>
      <w:r w:rsidR="004250CD" w:rsidRPr="00437D7C">
        <w:rPr>
          <w:rFonts w:ascii="Times New Roman" w:eastAsiaTheme="minorHAnsi" w:hAnsi="Times New Roman"/>
          <w:sz w:val="24"/>
          <w:szCs w:val="24"/>
        </w:rPr>
        <w:t>4.</w:t>
      </w:r>
    </w:p>
    <w:p w14:paraId="236E64A4" w14:textId="77777777" w:rsidR="00FF1ED6" w:rsidRPr="00437D7C" w:rsidRDefault="00FF1ED6" w:rsidP="00FC7A5D">
      <w:pPr>
        <w:autoSpaceDE w:val="0"/>
        <w:autoSpaceDN w:val="0"/>
        <w:adjustRightInd w:val="0"/>
        <w:ind w:left="2124" w:firstLine="708"/>
        <w:jc w:val="center"/>
        <w:rPr>
          <w:rFonts w:ascii="Times New Roman" w:eastAsiaTheme="minorHAnsi" w:hAnsi="Times New Roman"/>
          <w:sz w:val="24"/>
          <w:szCs w:val="24"/>
        </w:rPr>
      </w:pPr>
    </w:p>
    <w:p w14:paraId="30FD2242" w14:textId="77777777" w:rsidR="00801C03" w:rsidRPr="00437D7C" w:rsidRDefault="00801C03" w:rsidP="00FC7A5D">
      <w:pPr>
        <w:autoSpaceDE w:val="0"/>
        <w:autoSpaceDN w:val="0"/>
        <w:adjustRightInd w:val="0"/>
        <w:ind w:left="2124" w:firstLine="708"/>
        <w:jc w:val="center"/>
        <w:rPr>
          <w:rFonts w:ascii="Times New Roman" w:eastAsiaTheme="minorHAnsi" w:hAnsi="Times New Roman"/>
          <w:sz w:val="24"/>
          <w:szCs w:val="24"/>
        </w:rPr>
      </w:pPr>
    </w:p>
    <w:p w14:paraId="0B78036D" w14:textId="6F34DB45" w:rsidR="00FC7A5D" w:rsidRPr="00437D7C" w:rsidRDefault="004250CD" w:rsidP="00FC7A5D">
      <w:pPr>
        <w:autoSpaceDE w:val="0"/>
        <w:autoSpaceDN w:val="0"/>
        <w:adjustRightInd w:val="0"/>
        <w:ind w:left="2124" w:firstLine="708"/>
        <w:jc w:val="center"/>
        <w:rPr>
          <w:rFonts w:ascii="Times New Roman" w:eastAsiaTheme="minorHAnsi" w:hAnsi="Times New Roman"/>
          <w:sz w:val="24"/>
          <w:szCs w:val="24"/>
        </w:rPr>
      </w:pPr>
      <w:r w:rsidRPr="00437D7C">
        <w:rPr>
          <w:rFonts w:ascii="Times New Roman" w:eastAsiaTheme="minorHAnsi" w:hAnsi="Times New Roman"/>
          <w:sz w:val="24"/>
          <w:szCs w:val="24"/>
        </w:rPr>
        <w:t>JUDr. Pavel Blažek, Ph.D.</w:t>
      </w:r>
    </w:p>
    <w:p w14:paraId="162821F3" w14:textId="64C15228" w:rsidR="00C7191C" w:rsidRDefault="00C51C24" w:rsidP="00FC7A5D">
      <w:pPr>
        <w:pStyle w:val="Odstavecseseznamem"/>
        <w:ind w:left="2136" w:firstLine="696"/>
        <w:jc w:val="center"/>
        <w:rPr>
          <w:rFonts w:ascii="Times New Roman" w:eastAsiaTheme="minorHAnsi" w:hAnsi="Times New Roman"/>
          <w:sz w:val="24"/>
          <w:szCs w:val="24"/>
        </w:rPr>
      </w:pPr>
      <w:r w:rsidRPr="00437D7C">
        <w:rPr>
          <w:rFonts w:ascii="Times New Roman" w:eastAsiaTheme="minorHAnsi" w:hAnsi="Times New Roman"/>
          <w:sz w:val="24"/>
          <w:szCs w:val="24"/>
        </w:rPr>
        <w:t xml:space="preserve"> </w:t>
      </w:r>
      <w:r w:rsidR="00FC7A5D" w:rsidRPr="00437D7C">
        <w:rPr>
          <w:rFonts w:ascii="Times New Roman" w:eastAsiaTheme="minorHAnsi" w:hAnsi="Times New Roman"/>
          <w:sz w:val="24"/>
          <w:szCs w:val="24"/>
        </w:rPr>
        <w:t>ministr spravedlnosti</w:t>
      </w:r>
    </w:p>
    <w:p w14:paraId="7ECF6126" w14:textId="77777777" w:rsidR="003A2190" w:rsidRDefault="003A2190" w:rsidP="00FC7A5D">
      <w:pPr>
        <w:pStyle w:val="Odstavecseseznamem"/>
        <w:ind w:left="2136" w:firstLine="696"/>
        <w:jc w:val="center"/>
        <w:rPr>
          <w:rFonts w:ascii="Times New Roman" w:eastAsiaTheme="minorHAnsi" w:hAnsi="Times New Roman"/>
          <w:sz w:val="24"/>
          <w:szCs w:val="24"/>
        </w:rPr>
      </w:pPr>
    </w:p>
    <w:p w14:paraId="43B95A32" w14:textId="77777777" w:rsidR="003A2190" w:rsidRDefault="003A2190" w:rsidP="00FC7A5D">
      <w:pPr>
        <w:pStyle w:val="Odstavecseseznamem"/>
        <w:ind w:left="2136" w:firstLine="696"/>
        <w:jc w:val="center"/>
        <w:rPr>
          <w:rFonts w:ascii="Times New Roman" w:eastAsiaTheme="minorHAnsi" w:hAnsi="Times New Roman"/>
          <w:sz w:val="24"/>
          <w:szCs w:val="24"/>
        </w:rPr>
      </w:pPr>
    </w:p>
    <w:p w14:paraId="1F8924E7" w14:textId="77777777" w:rsidR="003A2190" w:rsidRDefault="003A2190" w:rsidP="00FC7A5D">
      <w:pPr>
        <w:pStyle w:val="Odstavecseseznamem"/>
        <w:ind w:left="2136" w:firstLine="696"/>
        <w:jc w:val="center"/>
        <w:rPr>
          <w:rFonts w:ascii="Times New Roman" w:eastAsiaTheme="minorHAnsi" w:hAnsi="Times New Roman"/>
          <w:sz w:val="24"/>
          <w:szCs w:val="24"/>
        </w:rPr>
      </w:pPr>
    </w:p>
    <w:p w14:paraId="5FA4E496" w14:textId="77777777" w:rsidR="003A2190" w:rsidRDefault="003A2190" w:rsidP="00FC7A5D">
      <w:pPr>
        <w:pStyle w:val="Odstavecseseznamem"/>
        <w:ind w:left="2136" w:firstLine="696"/>
        <w:jc w:val="center"/>
        <w:rPr>
          <w:rFonts w:ascii="Times New Roman" w:eastAsiaTheme="minorHAnsi" w:hAnsi="Times New Roman"/>
          <w:sz w:val="24"/>
          <w:szCs w:val="24"/>
        </w:rPr>
      </w:pPr>
    </w:p>
    <w:p w14:paraId="282BFFCB" w14:textId="77777777" w:rsidR="003A2190" w:rsidRPr="00437D7C" w:rsidRDefault="003A2190" w:rsidP="00FC7A5D">
      <w:pPr>
        <w:pStyle w:val="Odstavecseseznamem"/>
        <w:ind w:left="2136" w:firstLine="696"/>
        <w:jc w:val="center"/>
        <w:rPr>
          <w:rFonts w:ascii="Times New Roman" w:hAnsi="Times New Roman"/>
          <w:sz w:val="24"/>
          <w:szCs w:val="24"/>
        </w:rPr>
      </w:pPr>
    </w:p>
    <w:sectPr w:rsidR="003A2190" w:rsidRPr="00437D7C" w:rsidSect="003A2190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0303E"/>
    <w:multiLevelType w:val="hybridMultilevel"/>
    <w:tmpl w:val="940407CC"/>
    <w:lvl w:ilvl="0" w:tplc="366C4D80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15112"/>
    <w:multiLevelType w:val="hybridMultilevel"/>
    <w:tmpl w:val="FE362326"/>
    <w:lvl w:ilvl="0" w:tplc="C1FC66B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914B19"/>
    <w:multiLevelType w:val="hybridMultilevel"/>
    <w:tmpl w:val="3BA20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12030"/>
    <w:multiLevelType w:val="hybridMultilevel"/>
    <w:tmpl w:val="0D306A12"/>
    <w:lvl w:ilvl="0" w:tplc="478C4FB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0827192">
    <w:abstractNumId w:val="0"/>
  </w:num>
  <w:num w:numId="2" w16cid:durableId="913660939">
    <w:abstractNumId w:val="3"/>
  </w:num>
  <w:num w:numId="3" w16cid:durableId="408190767">
    <w:abstractNumId w:val="1"/>
  </w:num>
  <w:num w:numId="4" w16cid:durableId="1769882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E1"/>
    <w:rsid w:val="00034396"/>
    <w:rsid w:val="00077D41"/>
    <w:rsid w:val="0008761D"/>
    <w:rsid w:val="000B1ED5"/>
    <w:rsid w:val="001B0CEF"/>
    <w:rsid w:val="00274196"/>
    <w:rsid w:val="002D0374"/>
    <w:rsid w:val="002E7FB0"/>
    <w:rsid w:val="0032405A"/>
    <w:rsid w:val="00355F78"/>
    <w:rsid w:val="00356DC9"/>
    <w:rsid w:val="003A2190"/>
    <w:rsid w:val="003C2725"/>
    <w:rsid w:val="004250CD"/>
    <w:rsid w:val="00437D7C"/>
    <w:rsid w:val="00501D9C"/>
    <w:rsid w:val="005B2A61"/>
    <w:rsid w:val="007168B8"/>
    <w:rsid w:val="0074671C"/>
    <w:rsid w:val="00754A18"/>
    <w:rsid w:val="007719D3"/>
    <w:rsid w:val="007C51FC"/>
    <w:rsid w:val="007D7EED"/>
    <w:rsid w:val="00801C03"/>
    <w:rsid w:val="008947C6"/>
    <w:rsid w:val="008A1402"/>
    <w:rsid w:val="008B7F6F"/>
    <w:rsid w:val="009162AB"/>
    <w:rsid w:val="00925102"/>
    <w:rsid w:val="009347BA"/>
    <w:rsid w:val="00962700"/>
    <w:rsid w:val="0096412B"/>
    <w:rsid w:val="00982D98"/>
    <w:rsid w:val="009C12BE"/>
    <w:rsid w:val="009D3BF9"/>
    <w:rsid w:val="00A7100F"/>
    <w:rsid w:val="00B377EC"/>
    <w:rsid w:val="00C068C0"/>
    <w:rsid w:val="00C11C47"/>
    <w:rsid w:val="00C305DB"/>
    <w:rsid w:val="00C51C24"/>
    <w:rsid w:val="00C60B56"/>
    <w:rsid w:val="00C6179C"/>
    <w:rsid w:val="00C7191C"/>
    <w:rsid w:val="00CC0108"/>
    <w:rsid w:val="00CD11EE"/>
    <w:rsid w:val="00CF4EBC"/>
    <w:rsid w:val="00D35472"/>
    <w:rsid w:val="00D522E1"/>
    <w:rsid w:val="00D92D0D"/>
    <w:rsid w:val="00E25866"/>
    <w:rsid w:val="00E4604E"/>
    <w:rsid w:val="00ED20BD"/>
    <w:rsid w:val="00EF4678"/>
    <w:rsid w:val="00F4372B"/>
    <w:rsid w:val="00F95A59"/>
    <w:rsid w:val="00FC7A5D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1A0E"/>
  <w15:chartTrackingRefBased/>
  <w15:docId w15:val="{FA95ECD1-1496-417B-984D-6A7F1C6E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2E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1D9C"/>
    <w:pPr>
      <w:ind w:left="720"/>
      <w:contextualSpacing/>
    </w:pPr>
  </w:style>
  <w:style w:type="paragraph" w:styleId="Revize">
    <w:name w:val="Revision"/>
    <w:hidden/>
    <w:uiPriority w:val="99"/>
    <w:semiHidden/>
    <w:rsid w:val="00CD11E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1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1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 Jaroslav, Mgr</dc:creator>
  <cp:keywords/>
  <dc:description/>
  <cp:lastModifiedBy>Vašíček Martin</cp:lastModifiedBy>
  <cp:revision>3</cp:revision>
  <dcterms:created xsi:type="dcterms:W3CDTF">2024-09-23T12:02:00Z</dcterms:created>
  <dcterms:modified xsi:type="dcterms:W3CDTF">2024-09-25T08:35:00Z</dcterms:modified>
</cp:coreProperties>
</file>