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B8FF" w14:textId="7908B65F" w:rsidR="000D3F31" w:rsidRPr="00330D17" w:rsidRDefault="000D3F31" w:rsidP="00DE1DD6">
      <w:pPr>
        <w:tabs>
          <w:tab w:val="left" w:pos="2552"/>
        </w:tabs>
        <w:spacing w:line="276" w:lineRule="auto"/>
        <w:jc w:val="both"/>
        <w:rPr>
          <w:b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330D17">
        <w:rPr>
          <w:b/>
        </w:rPr>
        <w:t xml:space="preserve"> </w:t>
      </w:r>
      <w:r w:rsidR="00330D17" w:rsidRPr="00330D17">
        <w:rPr>
          <w:b/>
          <w:bCs/>
        </w:rPr>
        <w:t>Intervence pro vězněné osoby škodlivě užívající alkohol nebo na alkoholu závislé</w:t>
      </w:r>
    </w:p>
    <w:p w14:paraId="18DE9A5A" w14:textId="6F09ED42" w:rsidR="00330D17" w:rsidRDefault="00222B64" w:rsidP="00330D17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330D17">
        <w:rPr>
          <w:rFonts w:cstheme="minorHAnsi"/>
          <w:b/>
          <w:bCs/>
          <w:sz w:val="24"/>
          <w:szCs w:val="24"/>
        </w:rPr>
        <w:tab/>
      </w:r>
      <w:r w:rsidR="00330D17" w:rsidRPr="00330D17">
        <w:rPr>
          <w:rFonts w:cs="Calibri"/>
          <w:sz w:val="24"/>
          <w:szCs w:val="24"/>
          <w:shd w:val="clear" w:color="auto" w:fill="FFFFFF"/>
        </w:rPr>
        <w:t>CZ.03.02.02/00/22_004/0005121</w:t>
      </w:r>
    </w:p>
    <w:p w14:paraId="667DECE9" w14:textId="61256D18" w:rsidR="00222B64" w:rsidRPr="00330D17" w:rsidRDefault="00222B64" w:rsidP="00330D17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330D17">
        <w:rPr>
          <w:rFonts w:cstheme="minorHAnsi"/>
          <w:sz w:val="24"/>
          <w:szCs w:val="24"/>
        </w:rPr>
        <w:t>1.1.2025 – 31.12.2028</w:t>
      </w:r>
    </w:p>
    <w:p w14:paraId="07F692D8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65225172" w14:textId="429ADDB0" w:rsidR="000D3F31" w:rsidRPr="00330D17" w:rsidRDefault="000D3F31" w:rsidP="00330D17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</w:t>
      </w:r>
      <w:r w:rsidR="00330D17">
        <w:rPr>
          <w:rFonts w:cstheme="minorHAnsi"/>
          <w:b/>
          <w:bCs/>
          <w:sz w:val="24"/>
          <w:szCs w:val="24"/>
          <w:u w:val="single"/>
        </w:rPr>
        <w:t>ce</w:t>
      </w:r>
    </w:p>
    <w:p w14:paraId="709B5FB2" w14:textId="408DB1A3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 xml:space="preserve">Operační program </w:t>
      </w:r>
      <w:r w:rsidR="00330D17">
        <w:rPr>
          <w:rFonts w:eastAsia="Times New Roman" w:cstheme="minorHAnsi"/>
          <w:bCs/>
          <w:sz w:val="24"/>
          <w:szCs w:val="24"/>
        </w:rPr>
        <w:t>zaměstnanost plus</w:t>
      </w:r>
    </w:p>
    <w:p w14:paraId="13B33557" w14:textId="415A8E7A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330D17">
        <w:rPr>
          <w:rFonts w:cstheme="minorHAnsi"/>
          <w:sz w:val="24"/>
          <w:szCs w:val="24"/>
        </w:rPr>
        <w:t>2. Sociální začleňování</w:t>
      </w:r>
    </w:p>
    <w:p w14:paraId="5D11FFE1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16923A33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02CF79BE" w14:textId="4D307EE2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330D17">
        <w:rPr>
          <w:rFonts w:cstheme="minorHAnsi"/>
          <w:sz w:val="24"/>
          <w:szCs w:val="24"/>
        </w:rPr>
        <w:t>6 013 750 Kč</w:t>
      </w:r>
    </w:p>
    <w:p w14:paraId="6C7E1EE0" w14:textId="7C09DCCD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330D17">
        <w:rPr>
          <w:rFonts w:cstheme="minorHAnsi"/>
          <w:sz w:val="24"/>
          <w:szCs w:val="24"/>
        </w:rPr>
        <w:t>76,735 % (</w:t>
      </w:r>
      <w:r w:rsidR="00330D17">
        <w:rPr>
          <w:rStyle w:val="datalabel"/>
          <w:sz w:val="24"/>
          <w:szCs w:val="24"/>
        </w:rPr>
        <w:t>4 614 651,07 Kč)</w:t>
      </w:r>
    </w:p>
    <w:p w14:paraId="0E77F735" w14:textId="3CD6E542" w:rsidR="000D3F31" w:rsidRPr="00AA4855" w:rsidRDefault="00222B64" w:rsidP="00330D17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5F25A2">
        <w:rPr>
          <w:rStyle w:val="datalabel"/>
          <w:sz w:val="24"/>
          <w:szCs w:val="24"/>
        </w:rPr>
        <w:t>23,265 %</w:t>
      </w:r>
      <w:r w:rsidR="00330D17">
        <w:rPr>
          <w:rStyle w:val="datalabel"/>
          <w:sz w:val="24"/>
          <w:szCs w:val="24"/>
        </w:rPr>
        <w:t xml:space="preserve"> (1 399 098,93 Kč)</w:t>
      </w:r>
      <w:r w:rsidR="0050521C">
        <w:rPr>
          <w:rStyle w:val="datalabel"/>
          <w:sz w:val="24"/>
          <w:szCs w:val="24"/>
        </w:rPr>
        <w:t xml:space="preserve"> </w:t>
      </w:r>
    </w:p>
    <w:p w14:paraId="2B53644D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393BB2B8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42440107" w14:textId="77777777" w:rsidR="000D3F31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455BE628" w14:textId="77777777" w:rsidR="00EF4C3D" w:rsidRPr="00EF4C3D" w:rsidRDefault="00EF4C3D" w:rsidP="00EF4C3D">
      <w:pPr>
        <w:pStyle w:val="Odstavecseseznamem"/>
        <w:spacing w:after="0" w:line="240" w:lineRule="auto"/>
        <w:ind w:left="0"/>
        <w:rPr>
          <w:rFonts w:asciiTheme="minorHAnsi" w:eastAsiaTheme="minorHAnsi" w:hAnsiTheme="minorHAnsi" w:cstheme="minorHAnsi"/>
        </w:rPr>
      </w:pPr>
      <w:r w:rsidRPr="00EF4C3D">
        <w:rPr>
          <w:rFonts w:asciiTheme="minorHAnsi" w:eastAsiaTheme="minorHAnsi" w:hAnsiTheme="minorHAnsi" w:cstheme="minorHAnsi"/>
        </w:rPr>
        <w:t>Cílem je vytvoření dosud chybějícího systémového přístupu k problematice užívání alkoholu vězněnými osobami. Jako systémové řešení se v této souvislosti jeví vytvoření jednotné intervence, která bude vězněným osobám dostupná v každé věznici prostřednictvím k tomu vyškolených zaměstnanců věznic.</w:t>
      </w:r>
    </w:p>
    <w:p w14:paraId="3AD434CC" w14:textId="77777777" w:rsidR="00330D17" w:rsidRDefault="00330D17" w:rsidP="003B414B">
      <w:pPr>
        <w:spacing w:line="276" w:lineRule="auto"/>
        <w:rPr>
          <w:rFonts w:cstheme="minorHAnsi"/>
          <w:bCs/>
        </w:rPr>
      </w:pPr>
    </w:p>
    <w:p w14:paraId="7C1D04DF" w14:textId="36717CF9" w:rsidR="000D3F31" w:rsidRPr="00330D17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30D17">
        <w:rPr>
          <w:rFonts w:cstheme="minorHAnsi"/>
          <w:b/>
          <w:bCs/>
          <w:sz w:val="24"/>
          <w:szCs w:val="24"/>
        </w:rPr>
        <w:t>Klíčové aktivity</w:t>
      </w:r>
      <w:r w:rsidR="000D3F31" w:rsidRPr="00330D17">
        <w:rPr>
          <w:rFonts w:cstheme="minorHAnsi"/>
          <w:b/>
          <w:bCs/>
          <w:sz w:val="24"/>
          <w:szCs w:val="24"/>
        </w:rPr>
        <w:t xml:space="preserve"> projektu:</w:t>
      </w:r>
    </w:p>
    <w:p w14:paraId="099D1F58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  <w:b/>
          <w:bCs/>
        </w:rPr>
        <w:t xml:space="preserve">Název klíčové aktivity: KA 1 – Vytvoření intervenčních programů vč. manuálů </w:t>
      </w:r>
    </w:p>
    <w:p w14:paraId="6BC81D73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Popis klíčové aktivity: </w:t>
      </w:r>
    </w:p>
    <w:p w14:paraId="771EC49A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Tvorba intervenčních programů – manuálů, určených jak pro pracovníky bez </w:t>
      </w:r>
      <w:proofErr w:type="spellStart"/>
      <w:r w:rsidRPr="00330D17">
        <w:rPr>
          <w:rFonts w:cstheme="minorHAnsi"/>
        </w:rPr>
        <w:t>adiktologického</w:t>
      </w:r>
      <w:proofErr w:type="spellEnd"/>
      <w:r w:rsidRPr="00330D17">
        <w:rPr>
          <w:rFonts w:cstheme="minorHAnsi"/>
        </w:rPr>
        <w:t xml:space="preserve"> nebo psychologického vzdělání, tak pro obviněné i odsouzené. </w:t>
      </w:r>
    </w:p>
    <w:p w14:paraId="726943A6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a) Screening a krátká intervence – program bude jednorázovou z pravidla individuální intervenci. Zaměří se na identifikaci rizika alkoholové závislosti (rizikového užívání alkoholu) u osob nastupujících výkon trestu odnětí svobody (VTOS) a posléze navrhne efektivní strategie pro zvládání tohoto rizika jak během výkonu trestu, tak zejména i po propuštění. Krátká intervence bude rovněž poskytnuta ve vazebních věznicích (VV), půjde o doporučení pro daného klienta, kterými by se měl řídit během dalšího VTOS (tzn. Po přemístění do běžné věznice a následně i po ukončení VTOS). Tzn. bude vybaven informací, jaké jsou možnosti a na koho se konkrétně obrátit. </w:t>
      </w:r>
    </w:p>
    <w:p w14:paraId="4B553350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lastRenderedPageBreak/>
        <w:t xml:space="preserve">b) Odvykání alkoholu – program bude především založen na skupinové intervenci (27 sezení po 90 minutách, obvykle jednou týdně; 6-12 účastníků) s možností využít též individuálně. Obsah intervence zahrnuje začlenění do nejnovějších poznatků a osvědčených postupů v léčbě alkoholové závislosti, diagnostiku, vzdělávání, analýzu souvislostí mezi užíváním alkoholu a trestnou činností, práci s motivací, identifikaci individuálních rizikových situací a individuální řešení rizikových situací atp. </w:t>
      </w:r>
    </w:p>
    <w:p w14:paraId="1E9E4F38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Intervence bude otevřená pro všechny indikované odsouzené, ale osobám identifikovaným v KA 1 bude nabídnuta explicitně. Intervence bude nabízena odsouzeným, u kterých je vzhledem k délce trestu předpoklad, že ji zvládnou absolvovat. Pro typ věznice a diferenciaci budou platit pravidla jako pro ostatní aktivity programu zacházení. Výstupem aktivity budou </w:t>
      </w:r>
    </w:p>
    <w:p w14:paraId="3A51D1F0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1) Intervenční program Screening a krátká intervence, jehož součástí je Manuál programu v rozsahu zhruba 30 stran </w:t>
      </w:r>
    </w:p>
    <w:p w14:paraId="5B99215E" w14:textId="16A1C2D3" w:rsid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>2) Intervenční program Odvykání alkoholu, jehož součástí je Manuál programu v rozsahu zhruba 50 stran (přibližně 30 stran bude tvořit podklad, zatímco zbylá část bude obsahovat pracovní listy pro jednotlivá setkání)</w:t>
      </w:r>
      <w:r w:rsidR="00EF4C3D">
        <w:rPr>
          <w:rFonts w:cstheme="minorHAnsi"/>
        </w:rPr>
        <w:t>.</w:t>
      </w:r>
    </w:p>
    <w:p w14:paraId="7CACEA01" w14:textId="77777777" w:rsidR="00EF4C3D" w:rsidRPr="00330D17" w:rsidRDefault="00EF4C3D" w:rsidP="00330D17">
      <w:pPr>
        <w:spacing w:line="276" w:lineRule="auto"/>
        <w:rPr>
          <w:rFonts w:cstheme="minorHAnsi"/>
        </w:rPr>
      </w:pPr>
    </w:p>
    <w:p w14:paraId="1CA204F8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  <w:b/>
          <w:bCs/>
        </w:rPr>
        <w:t xml:space="preserve">Název klíčové aktivity: KA 2 – Školení intervenčních programů </w:t>
      </w:r>
    </w:p>
    <w:p w14:paraId="0EA54E33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Popis klíčové aktivity: </w:t>
      </w:r>
    </w:p>
    <w:p w14:paraId="76B5C587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Klíčová aktivita 02 se zaměří na školení pracovníků v nových intervenčních programech. V první fázi bude odborně vyškoleno 16 pracovníků, (8 z nich poté povede pilotní provoz programů). Po dokončení pilotáže budou další pracovníci školeni tak, aby mohli následně provádět tyto programy v praxi v dalších organizačních jednotkách VS ČR (věznicích a vazebních věznicích). </w:t>
      </w:r>
    </w:p>
    <w:p w14:paraId="3667C56D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- školení Screening a krátká intervence je určeno pracovníkům, převážně z oblasti sociální práce. Každý kurz zahrnuje 40 hodin teoretického výkladu prezenční formou. </w:t>
      </w:r>
    </w:p>
    <w:p w14:paraId="460DCA54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- školení Odvykání alkoholu je určeno pro odborníky v oblasti, psychologie, terapie a další personál. Každý kurz zahrnuje 34 hodin teoretického výkladu a 8 hodin odborné stáže v civilním zařízení, kde je realizována obdobná intervence) </w:t>
      </w:r>
    </w:p>
    <w:p w14:paraId="1A17C94A" w14:textId="02ABF01A" w:rsid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>Výstupem aktivity bude celkem 144 proškolených pracovníků</w:t>
      </w:r>
      <w:r w:rsidR="00EF4C3D">
        <w:rPr>
          <w:rFonts w:cstheme="minorHAnsi"/>
        </w:rPr>
        <w:t>.</w:t>
      </w:r>
    </w:p>
    <w:p w14:paraId="00DFACF0" w14:textId="77777777" w:rsidR="00EF4C3D" w:rsidRPr="00330D17" w:rsidRDefault="00EF4C3D" w:rsidP="00330D17">
      <w:pPr>
        <w:spacing w:line="276" w:lineRule="auto"/>
        <w:rPr>
          <w:rFonts w:cstheme="minorHAnsi"/>
        </w:rPr>
      </w:pPr>
    </w:p>
    <w:p w14:paraId="1D91EE62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  <w:b/>
          <w:bCs/>
        </w:rPr>
        <w:t xml:space="preserve">Název klíčové aktivity: KA 3 – Pilotní ověření intervenčních postupů a supervize </w:t>
      </w:r>
    </w:p>
    <w:p w14:paraId="0272D88F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Popis klíčové aktivity: </w:t>
      </w:r>
    </w:p>
    <w:p w14:paraId="0AEA86D9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a) Screening a krátká intervence po dobu 6 měsíců ve dvou věznicích u osob nastupujících výkon trestu odnětí svobody pro 20 klientů v každé věznici. </w:t>
      </w:r>
    </w:p>
    <w:p w14:paraId="6243DC58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Kritéria výběru odsouzených budou stanovena tak, aby cílová skupina pro pilotní ověření byla reprezentativní vzhledem k populaci odsouzených nastupujících VTOS. </w:t>
      </w:r>
    </w:p>
    <w:p w14:paraId="6068FE90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b) Odvykání alkoholu po dobu 12 měsíců ve dvou věznicích, pro 10 klientů v jedné věznici </w:t>
      </w:r>
    </w:p>
    <w:p w14:paraId="36FACCBB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lastRenderedPageBreak/>
        <w:t xml:space="preserve">Jsou plánovány dva běhy (dvě uzavřené skupiny, které budou následovat po sobě). Navržený program může být na základě poznatků z první pilotáže pozměněn, a tato pozměněná verze znovu pilotně ověřena na jiné skupině odsouzených.) </w:t>
      </w:r>
    </w:p>
    <w:p w14:paraId="4E8CE36C" w14:textId="0B71A903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Pro pilotáž je počítáno s jednou mužskou věznicí a s jednou ženskou věznicí, aby se program pilotně ověřil u obou těchto skupin a mohly </w:t>
      </w:r>
      <w:r w:rsidR="00DE1DD6" w:rsidRPr="00330D17">
        <w:rPr>
          <w:rFonts w:cstheme="minorHAnsi"/>
        </w:rPr>
        <w:t>být,</w:t>
      </w:r>
      <w:r w:rsidRPr="00330D17">
        <w:rPr>
          <w:rFonts w:cstheme="minorHAnsi"/>
        </w:rPr>
        <w:t xml:space="preserve"> popř. vytvořeny 2 varianty zohledňující specifické potřeby obou pohlaví. </w:t>
      </w:r>
    </w:p>
    <w:p w14:paraId="0DFD76A3" w14:textId="6119D9A1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c) Supervize V průběhu pilotáže a v bezprostřední době po pilotáži intervenčních programů bude odborníkům provádějící pilotáž poskytnuta týmová supervize v rozsahu jednou měsíčně </w:t>
      </w:r>
      <w:r w:rsidR="00DE1DD6" w:rsidRPr="00330D17">
        <w:rPr>
          <w:rFonts w:cstheme="minorHAnsi"/>
        </w:rPr>
        <w:t>4hodinová</w:t>
      </w:r>
      <w:r w:rsidRPr="00330D17">
        <w:rPr>
          <w:rFonts w:cstheme="minorHAnsi"/>
        </w:rPr>
        <w:t xml:space="preserve"> supervize po dobu 20 měsíců </w:t>
      </w:r>
    </w:p>
    <w:p w14:paraId="4FBCFADE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Výstupem aktivity bude </w:t>
      </w:r>
    </w:p>
    <w:p w14:paraId="1FF10492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1) 40 absolventů programu Screening a krátká intervence </w:t>
      </w:r>
    </w:p>
    <w:p w14:paraId="5A0360EE" w14:textId="77777777" w:rsidR="00EF4C3D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>2) 20 absolventů programu Odvykání alkoholu</w:t>
      </w:r>
    </w:p>
    <w:p w14:paraId="7C491A6B" w14:textId="1FFA2252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 </w:t>
      </w:r>
    </w:p>
    <w:p w14:paraId="1B8782B8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  <w:b/>
          <w:bCs/>
        </w:rPr>
        <w:t xml:space="preserve">Název klíčové aktivity: KA 4 – Evaluace projektu </w:t>
      </w:r>
    </w:p>
    <w:p w14:paraId="38AE8C75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Popis klíčové aktivity: </w:t>
      </w:r>
    </w:p>
    <w:p w14:paraId="1B4F4683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Evaluace projektu bude provedena externím subjektem, kterému bude provedení evaluace projektu zadáno na základě veřejné zakázky. Evaluace projektu se zaměří zejména na následující oblasti: </w:t>
      </w:r>
    </w:p>
    <w:p w14:paraId="4B50D98B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1. Zhodnocení doposud zavedených přístupů k problematice užívání alkoholu vězněnými osobami </w:t>
      </w:r>
    </w:p>
    <w:p w14:paraId="57974FD6" w14:textId="7CD1DD58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2. Posouzení kvality poskytované intervence a úrovně školení odborných zaměstnanců věznic, kteří jsou zapojeni do programu. Kvalita úrovně školení bude zjišťována formou </w:t>
      </w:r>
      <w:proofErr w:type="spellStart"/>
      <w:r w:rsidRPr="00330D17">
        <w:rPr>
          <w:rFonts w:cstheme="minorHAnsi"/>
        </w:rPr>
        <w:t>sebeposuzovacího</w:t>
      </w:r>
      <w:proofErr w:type="spellEnd"/>
      <w:r w:rsidRPr="00330D17">
        <w:rPr>
          <w:rFonts w:cstheme="minorHAnsi"/>
        </w:rPr>
        <w:t xml:space="preserve"> dotazníku administrované vyškoleným odborným zaměstnancům, který bude zaměřen na úroveň získaných kompetencí </w:t>
      </w:r>
    </w:p>
    <w:p w14:paraId="62DEA925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3. Zhodnocení, jak široce je intervence přijímána a využívána mezi vězněnými osobami užívajících alkohol. Kvalita bude zjišťována formou </w:t>
      </w:r>
      <w:proofErr w:type="spellStart"/>
      <w:r w:rsidRPr="00330D17">
        <w:rPr>
          <w:rFonts w:cstheme="minorHAnsi"/>
        </w:rPr>
        <w:t>sebeposuzovacího</w:t>
      </w:r>
      <w:proofErr w:type="spellEnd"/>
      <w:r w:rsidRPr="00330D17">
        <w:rPr>
          <w:rFonts w:cstheme="minorHAnsi"/>
        </w:rPr>
        <w:t xml:space="preserve"> dotazníku administrované vězněné osobě. </w:t>
      </w:r>
    </w:p>
    <w:p w14:paraId="130BD992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4. Zhodnocení časové náročnosti navrženého programu Screeningu a krátké intervence, rozsah jeho poskytování během pilotního provozu a případná doporučení. </w:t>
      </w:r>
    </w:p>
    <w:p w14:paraId="48A66372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Veřejná zakázka pro realizaci evaluace projektu bude provedena tak, aby v rámci prvních 3 měsíců realizace projektu byl znám externí subjekt, který evaluaci provede, a mohl začít s přípravou vstupní evaluační zprávy. Výstupy evaluace projektu budou tři evaluační zprávy: </w:t>
      </w:r>
    </w:p>
    <w:p w14:paraId="3241E91A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1) Vstupní zpráva se v obecné rovině zaměří na popis harmonogramu realizace evaluace, cíle projektu, zvolenou metodologii evaluace, ukazatele dopadů projektu, zdroje pro evaluaci a analýzu relevantních dokumentů. </w:t>
      </w:r>
    </w:p>
    <w:p w14:paraId="2598585F" w14:textId="77777777" w:rsidR="00330D17" w:rsidRPr="00330D17" w:rsidRDefault="00330D17" w:rsidP="00330D17">
      <w:pPr>
        <w:spacing w:line="276" w:lineRule="auto"/>
        <w:rPr>
          <w:rFonts w:cstheme="minorHAnsi"/>
        </w:rPr>
      </w:pPr>
      <w:r w:rsidRPr="00330D17">
        <w:rPr>
          <w:rFonts w:cstheme="minorHAnsi"/>
        </w:rPr>
        <w:t xml:space="preserve">2) Průběžná zpráva bude komentovat dosavadní sběr a analýzu dat, dílčí výsledky provedených šetření a případná doporučení k optimalizaci realizace projektu – bude k dispozici přibližně ve 2/3 projektu </w:t>
      </w:r>
    </w:p>
    <w:p w14:paraId="5C688749" w14:textId="01D362C9" w:rsidR="002B21D1" w:rsidRPr="003B414B" w:rsidRDefault="00330D17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30D17">
        <w:rPr>
          <w:rFonts w:cstheme="minorHAnsi"/>
        </w:rPr>
        <w:lastRenderedPageBreak/>
        <w:t>3) V závěrečné evaluační zprávě budou obsažena veškerá evaluační zjištění a jejich interpretace, doporučení, popis metodologie evaluace a manažerské shrnutí – bude k dispozici po ukončení projektu.</w:t>
      </w:r>
    </w:p>
    <w:sectPr w:rsidR="002B21D1" w:rsidRPr="003B41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F2528" w14:textId="77777777" w:rsidR="00D12E17" w:rsidRDefault="00D12E17" w:rsidP="00DE1DD6">
      <w:pPr>
        <w:spacing w:after="0" w:line="240" w:lineRule="auto"/>
      </w:pPr>
      <w:r>
        <w:separator/>
      </w:r>
    </w:p>
  </w:endnote>
  <w:endnote w:type="continuationSeparator" w:id="0">
    <w:p w14:paraId="571F202C" w14:textId="77777777" w:rsidR="00D12E17" w:rsidRDefault="00D12E17" w:rsidP="00DE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5380A" w14:textId="77777777" w:rsidR="00D12E17" w:rsidRDefault="00D12E17" w:rsidP="00DE1DD6">
      <w:pPr>
        <w:spacing w:after="0" w:line="240" w:lineRule="auto"/>
      </w:pPr>
      <w:r>
        <w:separator/>
      </w:r>
    </w:p>
  </w:footnote>
  <w:footnote w:type="continuationSeparator" w:id="0">
    <w:p w14:paraId="4E153B83" w14:textId="77777777" w:rsidR="00D12E17" w:rsidRDefault="00D12E17" w:rsidP="00DE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5630" w14:textId="7929265D" w:rsidR="00DE1DD6" w:rsidRDefault="00DE1DD6">
    <w:pPr>
      <w:pStyle w:val="Zhlav"/>
    </w:pPr>
    <w:r w:rsidRPr="00DE1DD6">
      <w:drawing>
        <wp:inline distT="0" distB="0" distL="0" distR="0" wp14:anchorId="3AB1C721" wp14:editId="30F42878">
          <wp:extent cx="5760720" cy="593725"/>
          <wp:effectExtent l="0" t="0" r="0" b="0"/>
          <wp:docPr id="87753862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53862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63A89"/>
    <w:rsid w:val="00067348"/>
    <w:rsid w:val="000A6F9A"/>
    <w:rsid w:val="000B79F7"/>
    <w:rsid w:val="000D3F31"/>
    <w:rsid w:val="000E25C8"/>
    <w:rsid w:val="0019478C"/>
    <w:rsid w:val="00222B64"/>
    <w:rsid w:val="00277A83"/>
    <w:rsid w:val="002B21D1"/>
    <w:rsid w:val="003051A1"/>
    <w:rsid w:val="00330D17"/>
    <w:rsid w:val="003B414B"/>
    <w:rsid w:val="003D0749"/>
    <w:rsid w:val="003E0674"/>
    <w:rsid w:val="004615F3"/>
    <w:rsid w:val="0050521C"/>
    <w:rsid w:val="005452D9"/>
    <w:rsid w:val="005C6917"/>
    <w:rsid w:val="005F25A2"/>
    <w:rsid w:val="00717212"/>
    <w:rsid w:val="007C2540"/>
    <w:rsid w:val="007F0D07"/>
    <w:rsid w:val="00865890"/>
    <w:rsid w:val="00886427"/>
    <w:rsid w:val="008C1F72"/>
    <w:rsid w:val="008C4214"/>
    <w:rsid w:val="008C461A"/>
    <w:rsid w:val="008E5346"/>
    <w:rsid w:val="009C23D9"/>
    <w:rsid w:val="00AA4855"/>
    <w:rsid w:val="00AE425B"/>
    <w:rsid w:val="00B164A7"/>
    <w:rsid w:val="00B20C85"/>
    <w:rsid w:val="00BC507A"/>
    <w:rsid w:val="00C71366"/>
    <w:rsid w:val="00C9575C"/>
    <w:rsid w:val="00D12E17"/>
    <w:rsid w:val="00DD3CDB"/>
    <w:rsid w:val="00DE1DD6"/>
    <w:rsid w:val="00EB6C61"/>
    <w:rsid w:val="00EE6F3C"/>
    <w:rsid w:val="00EF174F"/>
    <w:rsid w:val="00EF4C3D"/>
    <w:rsid w:val="00F93E31"/>
    <w:rsid w:val="00FC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B5A2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Textbubliny">
    <w:name w:val="Balloon Text"/>
    <w:basedOn w:val="Normln"/>
    <w:link w:val="TextbublinyChar"/>
    <w:uiPriority w:val="99"/>
    <w:semiHidden/>
    <w:unhideWhenUsed/>
    <w:rsid w:val="003E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674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EF4C3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EF4C3D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DE1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1DD6"/>
  </w:style>
  <w:style w:type="paragraph" w:styleId="Zpat">
    <w:name w:val="footer"/>
    <w:basedOn w:val="Normln"/>
    <w:link w:val="ZpatChar"/>
    <w:uiPriority w:val="99"/>
    <w:unhideWhenUsed/>
    <w:rsid w:val="00DE1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F718E-3DFB-4E67-AF9C-D55E89A1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4</Pages>
  <Words>1012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Davidová Alena</cp:lastModifiedBy>
  <cp:revision>3</cp:revision>
  <cp:lastPrinted>2021-01-22T11:42:00Z</cp:lastPrinted>
  <dcterms:created xsi:type="dcterms:W3CDTF">2021-04-21T11:51:00Z</dcterms:created>
  <dcterms:modified xsi:type="dcterms:W3CDTF">2025-11-06T10:27:00Z</dcterms:modified>
</cp:coreProperties>
</file>