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F602" w14:textId="0CA09828" w:rsidR="004A1352" w:rsidRDefault="00C54BBF">
      <w:r>
        <w:rPr>
          <w:b/>
          <w:bCs/>
          <w:sz w:val="28"/>
          <w:szCs w:val="28"/>
        </w:rPr>
        <w:t>Příloha č. 5a</w:t>
      </w:r>
      <w:r w:rsidR="004A1352">
        <w:rPr>
          <w:b/>
          <w:bCs/>
        </w:rPr>
        <w:t xml:space="preserve"> </w:t>
      </w:r>
      <w:r w:rsidR="004A1352">
        <w:t>k Instrukci Ministerstva spravedlnosti č.j.</w:t>
      </w:r>
      <w:r w:rsidR="000C6F77">
        <w:t xml:space="preserve"> 53</w:t>
      </w:r>
      <w:r w:rsidR="004A1352">
        <w:t>/20</w:t>
      </w:r>
      <w:r w:rsidR="005F406E">
        <w:t>20-OIM</w:t>
      </w:r>
      <w:r w:rsidR="00415DD1">
        <w:t>-</w:t>
      </w:r>
      <w:r w:rsidR="000C6F77">
        <w:t>OSU</w:t>
      </w:r>
    </w:p>
    <w:p w14:paraId="49689E0A" w14:textId="77777777" w:rsidR="004A1352" w:rsidRDefault="004A1352">
      <w:pPr>
        <w:pBdr>
          <w:top w:val="single" w:sz="4" w:space="1" w:color="auto"/>
        </w:pBdr>
        <w:rPr>
          <w:b/>
          <w:bCs/>
          <w:i/>
          <w:iCs/>
        </w:rPr>
      </w:pPr>
    </w:p>
    <w:p w14:paraId="4D83D460" w14:textId="77777777" w:rsidR="004A1352" w:rsidRDefault="004A1352">
      <w:pPr>
        <w:pStyle w:val="Zkladntext2"/>
      </w:pPr>
      <w:r>
        <w:t>Organizační složka:</w:t>
      </w:r>
    </w:p>
    <w:p w14:paraId="5577528C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Č.j. </w:t>
      </w:r>
    </w:p>
    <w:p w14:paraId="5DA69F5F" w14:textId="77777777" w:rsidR="004A1352" w:rsidRDefault="004A1352">
      <w:pPr>
        <w:rPr>
          <w:b/>
          <w:bCs/>
          <w:i/>
          <w:iCs/>
        </w:rPr>
      </w:pPr>
    </w:p>
    <w:p w14:paraId="5C3CE989" w14:textId="77777777" w:rsidR="004A1352" w:rsidRDefault="004A1352">
      <w:pPr>
        <w:rPr>
          <w:b/>
          <w:bCs/>
          <w:i/>
          <w:iCs/>
        </w:rPr>
      </w:pPr>
    </w:p>
    <w:p w14:paraId="27D8076F" w14:textId="77777777" w:rsidR="004A1352" w:rsidRDefault="004A1352">
      <w:pPr>
        <w:rPr>
          <w:b/>
          <w:bCs/>
          <w:i/>
          <w:iCs/>
        </w:rPr>
      </w:pPr>
    </w:p>
    <w:p w14:paraId="25A1FEEC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 o h o d a  </w:t>
      </w:r>
    </w:p>
    <w:p w14:paraId="52BD7628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uzavřená mezi </w:t>
      </w:r>
      <w:r>
        <w:rPr>
          <w:i/>
          <w:iCs/>
          <w:sz w:val="28"/>
          <w:szCs w:val="28"/>
        </w:rPr>
        <w:t>(ČR-organizační složka, adresa)</w:t>
      </w:r>
      <w:r>
        <w:rPr>
          <w:b/>
          <w:bCs/>
          <w:i/>
          <w:iCs/>
          <w:sz w:val="28"/>
          <w:szCs w:val="28"/>
        </w:rPr>
        <w:t xml:space="preserve"> zastoupený </w:t>
      </w:r>
      <w:r>
        <w:rPr>
          <w:i/>
          <w:iCs/>
          <w:sz w:val="28"/>
          <w:szCs w:val="28"/>
        </w:rPr>
        <w:t>(funkce a jméno)</w:t>
      </w:r>
    </w:p>
    <w:p w14:paraId="496AAEE1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(dále jen „organizační složka“)</w:t>
      </w:r>
    </w:p>
    <w:p w14:paraId="1CC3B91E" w14:textId="77777777" w:rsidR="004A1352" w:rsidRDefault="004A135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a zaměstnancem organizační složky panem-paní</w:t>
      </w:r>
    </w:p>
    <w:p w14:paraId="1BA18366" w14:textId="77777777" w:rsidR="004A1352" w:rsidRDefault="004A1352" w:rsidP="003D779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(dále jen zaměstnanec)</w:t>
      </w:r>
    </w:p>
    <w:p w14:paraId="1E3AAF2E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 svěření služebního osobního vozidla bez přiděleného řidiče do dočasného užívání</w:t>
      </w:r>
    </w:p>
    <w:p w14:paraId="4C5F4A5B" w14:textId="77777777" w:rsidR="004A1352" w:rsidRDefault="004A1352">
      <w:pPr>
        <w:rPr>
          <w:b/>
          <w:bCs/>
          <w:i/>
          <w:iCs/>
        </w:rPr>
      </w:pPr>
    </w:p>
    <w:p w14:paraId="7EB46C4E" w14:textId="77777777" w:rsidR="004A1352" w:rsidRDefault="004A1352">
      <w:pPr>
        <w:pBdr>
          <w:top w:val="double" w:sz="4" w:space="1" w:color="auto"/>
        </w:pBdr>
        <w:rPr>
          <w:i/>
          <w:iCs/>
        </w:rPr>
      </w:pPr>
      <w:r>
        <w:rPr>
          <w:i/>
          <w:iCs/>
        </w:rPr>
        <w:t xml:space="preserve">     </w:t>
      </w:r>
    </w:p>
    <w:p w14:paraId="6AABF813" w14:textId="77777777" w:rsidR="004A1352" w:rsidRDefault="004A1352">
      <w:pPr>
        <w:pBdr>
          <w:top w:val="double" w:sz="4" w:space="1" w:color="auto"/>
        </w:pBdr>
        <w:rPr>
          <w:i/>
          <w:iCs/>
        </w:rPr>
      </w:pPr>
    </w:p>
    <w:p w14:paraId="6258E7F6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Organizační složka pověřuje zaměstnance řízením přiděleného referentského služebního osobního vozidla (dále jen „</w:t>
      </w:r>
      <w:r w:rsidR="003D779D">
        <w:rPr>
          <w:b/>
          <w:bCs/>
          <w:i/>
          <w:iCs/>
        </w:rPr>
        <w:t xml:space="preserve">referentské </w:t>
      </w:r>
      <w:r>
        <w:rPr>
          <w:b/>
          <w:bCs/>
          <w:i/>
          <w:iCs/>
        </w:rPr>
        <w:t>vozidlo“), za účelem plnění služebních úkolů, za těchto podmínek:</w:t>
      </w:r>
    </w:p>
    <w:p w14:paraId="07C7BA43" w14:textId="77777777" w:rsidR="004A1352" w:rsidRDefault="004A1352">
      <w:pPr>
        <w:rPr>
          <w:b/>
          <w:bCs/>
          <w:i/>
          <w:iCs/>
        </w:rPr>
      </w:pPr>
    </w:p>
    <w:p w14:paraId="1441536A" w14:textId="177C7875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1. Zaměstnanec má k řízení vozidla platný řidičský průkaz.</w:t>
      </w:r>
    </w:p>
    <w:p w14:paraId="2929D064" w14:textId="77777777" w:rsidR="004A1352" w:rsidRDefault="004A1352">
      <w:pPr>
        <w:rPr>
          <w:b/>
          <w:bCs/>
          <w:i/>
          <w:iCs/>
        </w:rPr>
      </w:pPr>
    </w:p>
    <w:p w14:paraId="442C5FB9" w14:textId="77777777" w:rsidR="004A1352" w:rsidRDefault="004A1352">
      <w:pPr>
        <w:rPr>
          <w:b/>
          <w:bCs/>
          <w:i/>
          <w:iCs/>
        </w:rPr>
      </w:pPr>
      <w:r>
        <w:t xml:space="preserve">         </w:t>
      </w:r>
      <w:r>
        <w:rPr>
          <w:b/>
          <w:bCs/>
          <w:i/>
          <w:iCs/>
        </w:rPr>
        <w:t>2. Zaměstnanec je povinen</w:t>
      </w:r>
    </w:p>
    <w:p w14:paraId="75611C69" w14:textId="77777777" w:rsidR="004A1352" w:rsidRDefault="004A1352" w:rsidP="00415DD1">
      <w:pPr>
        <w:rPr>
          <w:b/>
          <w:bCs/>
          <w:i/>
          <w:iCs/>
        </w:rPr>
      </w:pPr>
      <w:r>
        <w:rPr>
          <w:b/>
          <w:bCs/>
          <w:i/>
          <w:iCs/>
        </w:rPr>
        <w:tab/>
        <w:t>a) absolvovat školení o výcviku a zdokonalování odborné způsobilosti řidičů silničních motorových vozidel ve lhůtách předepsaných organizací;</w:t>
      </w:r>
    </w:p>
    <w:p w14:paraId="298BF10A" w14:textId="77777777" w:rsidR="004A1352" w:rsidRDefault="004A1352" w:rsidP="00415DD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>
        <w:rPr>
          <w:b/>
          <w:bCs/>
          <w:i/>
          <w:iCs/>
        </w:rPr>
        <w:tab/>
        <w:t xml:space="preserve">b) používat vozidlo jen při plnění služebních úkolů a v souladu se </w:t>
      </w:r>
      <w:r w:rsidR="00E73709">
        <w:rPr>
          <w:b/>
          <w:bCs/>
          <w:i/>
          <w:iCs/>
        </w:rPr>
        <w:t>schváleným příkazem</w:t>
      </w:r>
      <w:r w:rsidR="00B051D4">
        <w:rPr>
          <w:b/>
          <w:bCs/>
          <w:i/>
          <w:iCs/>
        </w:rPr>
        <w:t xml:space="preserve"> k jízdě</w:t>
      </w:r>
      <w:r>
        <w:rPr>
          <w:b/>
          <w:bCs/>
          <w:i/>
          <w:iCs/>
        </w:rPr>
        <w:t>;</w:t>
      </w:r>
    </w:p>
    <w:p w14:paraId="78AAE113" w14:textId="77777777" w:rsidR="004A1352" w:rsidRDefault="004A1352" w:rsidP="00415DD1">
      <w:pPr>
        <w:rPr>
          <w:b/>
          <w:bCs/>
          <w:i/>
          <w:iCs/>
        </w:rPr>
      </w:pPr>
      <w:r>
        <w:rPr>
          <w:b/>
          <w:bCs/>
          <w:i/>
          <w:iCs/>
        </w:rPr>
        <w:tab/>
        <w:t>c) přepravovat ve vozidle jen osoby</w:t>
      </w:r>
      <w:r w:rsidR="00B051D4">
        <w:rPr>
          <w:b/>
          <w:bCs/>
          <w:i/>
          <w:iCs/>
        </w:rPr>
        <w:t xml:space="preserve">, které plní služební </w:t>
      </w:r>
      <w:r w:rsidR="003D779D">
        <w:rPr>
          <w:b/>
          <w:bCs/>
          <w:i/>
          <w:iCs/>
        </w:rPr>
        <w:t xml:space="preserve">nebo pracovní </w:t>
      </w:r>
      <w:r w:rsidR="00B051D4">
        <w:rPr>
          <w:b/>
          <w:bCs/>
          <w:i/>
          <w:iCs/>
        </w:rPr>
        <w:t>úkoly</w:t>
      </w:r>
      <w:r>
        <w:rPr>
          <w:b/>
          <w:bCs/>
          <w:i/>
          <w:iCs/>
        </w:rPr>
        <w:t>;</w:t>
      </w:r>
    </w:p>
    <w:p w14:paraId="4E898AF1" w14:textId="77777777" w:rsidR="004A1352" w:rsidRDefault="004A1352" w:rsidP="00415DD1">
      <w:pPr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d) nepřekračovat normy spotřeby </w:t>
      </w:r>
      <w:r w:rsidR="00415DD1">
        <w:rPr>
          <w:b/>
          <w:bCs/>
          <w:i/>
          <w:iCs/>
        </w:rPr>
        <w:t>pohonných hmot</w:t>
      </w:r>
      <w:r>
        <w:rPr>
          <w:b/>
          <w:bCs/>
          <w:i/>
          <w:iCs/>
        </w:rPr>
        <w:t xml:space="preserve"> stanovené pro svěřený automobil;</w:t>
      </w:r>
    </w:p>
    <w:p w14:paraId="0DA40EE7" w14:textId="77777777" w:rsidR="004A1352" w:rsidRDefault="004A1352" w:rsidP="00415DD1">
      <w:pPr>
        <w:rPr>
          <w:b/>
          <w:bCs/>
          <w:i/>
          <w:iCs/>
        </w:rPr>
      </w:pPr>
      <w:r>
        <w:rPr>
          <w:b/>
          <w:bCs/>
          <w:i/>
          <w:iCs/>
        </w:rPr>
        <w:tab/>
        <w:t>e) oznámit organizaci zjištěné poruchy a závady na vozidle;</w:t>
      </w:r>
    </w:p>
    <w:p w14:paraId="69DC751A" w14:textId="77777777" w:rsidR="004A1352" w:rsidRDefault="004A1352" w:rsidP="00415DD1">
      <w:pPr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f) uzavřít s organizací dohodu o odpovědnosti </w:t>
      </w:r>
      <w:r w:rsidR="003D779D">
        <w:rPr>
          <w:b/>
          <w:bCs/>
          <w:i/>
          <w:iCs/>
        </w:rPr>
        <w:t xml:space="preserve">k ochraně hodnot svěřených zaměstnanci k vyúčtování </w:t>
      </w:r>
      <w:r>
        <w:rPr>
          <w:b/>
          <w:bCs/>
          <w:i/>
          <w:iCs/>
        </w:rPr>
        <w:t xml:space="preserve">za </w:t>
      </w:r>
      <w:r w:rsidR="00E73709">
        <w:rPr>
          <w:b/>
          <w:bCs/>
          <w:i/>
          <w:iCs/>
        </w:rPr>
        <w:t xml:space="preserve">elektronickou </w:t>
      </w:r>
      <w:r>
        <w:rPr>
          <w:b/>
          <w:bCs/>
          <w:i/>
          <w:iCs/>
        </w:rPr>
        <w:t>kartu na</w:t>
      </w:r>
      <w:r w:rsidR="003D779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nákup pohonných hmot</w:t>
      </w:r>
      <w:r w:rsidR="00415DD1">
        <w:rPr>
          <w:b/>
          <w:bCs/>
          <w:i/>
          <w:iCs/>
        </w:rPr>
        <w:t xml:space="preserve"> (dále jen „</w:t>
      </w:r>
      <w:r w:rsidR="00E73709">
        <w:rPr>
          <w:b/>
          <w:bCs/>
          <w:i/>
          <w:iCs/>
        </w:rPr>
        <w:t xml:space="preserve">elektronická </w:t>
      </w:r>
      <w:r w:rsidR="00415DD1">
        <w:rPr>
          <w:b/>
          <w:bCs/>
          <w:i/>
          <w:iCs/>
        </w:rPr>
        <w:t>karta“)</w:t>
      </w:r>
      <w:r>
        <w:rPr>
          <w:b/>
          <w:bCs/>
          <w:i/>
          <w:iCs/>
        </w:rPr>
        <w:t>;</w:t>
      </w:r>
    </w:p>
    <w:p w14:paraId="498567B2" w14:textId="77777777" w:rsidR="004A1352" w:rsidRDefault="004A1352" w:rsidP="00415DD1">
      <w:pPr>
        <w:pStyle w:val="Zkladntext2"/>
      </w:pPr>
      <w:r>
        <w:tab/>
        <w:t xml:space="preserve">g) bezodkladně oznámit pověřenému pracovníkovi autoprovozu případnou ztrátu </w:t>
      </w:r>
      <w:r w:rsidR="00E73709">
        <w:t xml:space="preserve">elektronické </w:t>
      </w:r>
      <w:r>
        <w:t>karty za účelem jejího zablokování;</w:t>
      </w:r>
    </w:p>
    <w:p w14:paraId="1DE7FE2B" w14:textId="77777777" w:rsidR="004A1352" w:rsidRDefault="004A1352" w:rsidP="00415DD1">
      <w:pPr>
        <w:pStyle w:val="Zkladntext"/>
        <w:jc w:val="both"/>
      </w:pPr>
      <w:r>
        <w:tab/>
        <w:t xml:space="preserve">h) provádět předepsané úkony denní kontroly a ošetření vozidla před započetím a během jízdy a po skončení jízdy v rozsahu uvedeném v příloze č. 2 </w:t>
      </w:r>
      <w:r w:rsidR="00415DD1">
        <w:t xml:space="preserve">této </w:t>
      </w:r>
      <w:r w:rsidR="00C54BBF">
        <w:t>dohody</w:t>
      </w:r>
      <w:r>
        <w:t>;</w:t>
      </w:r>
    </w:p>
    <w:p w14:paraId="680E7DAD" w14:textId="77777777" w:rsidR="004A1352" w:rsidRDefault="004A1352" w:rsidP="00415DD1">
      <w:pPr>
        <w:numPr>
          <w:ilvl w:val="12"/>
          <w:numId w:val="0"/>
        </w:numPr>
        <w:rPr>
          <w:b/>
          <w:bCs/>
          <w:i/>
          <w:iCs/>
        </w:rPr>
      </w:pPr>
      <w:r>
        <w:rPr>
          <w:b/>
          <w:bCs/>
          <w:i/>
          <w:iCs/>
        </w:rPr>
        <w:tab/>
        <w:t>ch) vést „záznam o provozu vozidla</w:t>
      </w:r>
      <w:r w:rsidR="00415DD1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; </w:t>
      </w:r>
    </w:p>
    <w:p w14:paraId="0EF84FAF" w14:textId="77777777" w:rsidR="004A1352" w:rsidRDefault="004A1352" w:rsidP="00415DD1">
      <w:pPr>
        <w:rPr>
          <w:b/>
          <w:bCs/>
          <w:i/>
          <w:iCs/>
        </w:rPr>
      </w:pPr>
      <w:r>
        <w:rPr>
          <w:b/>
          <w:bCs/>
          <w:i/>
          <w:iCs/>
        </w:rPr>
        <w:tab/>
        <w:t>i) při parkování mimo střežené objekty provést bezpečnostní opatření proti</w:t>
      </w:r>
      <w:r w:rsidR="003D779D">
        <w:rPr>
          <w:b/>
          <w:bCs/>
          <w:i/>
          <w:iCs/>
        </w:rPr>
        <w:t xml:space="preserve"> </w:t>
      </w:r>
      <w:r w:rsidR="00030C6B">
        <w:rPr>
          <w:b/>
          <w:bCs/>
          <w:i/>
          <w:iCs/>
        </w:rPr>
        <w:t>od</w:t>
      </w:r>
      <w:r>
        <w:rPr>
          <w:b/>
          <w:bCs/>
          <w:i/>
          <w:iCs/>
        </w:rPr>
        <w:t>cizení vozidla a jeho vybavení;</w:t>
      </w:r>
    </w:p>
    <w:p w14:paraId="6715AD63" w14:textId="4F1417ED" w:rsidR="004A1352" w:rsidRDefault="004A1352" w:rsidP="00415DD1">
      <w:pPr>
        <w:numPr>
          <w:ilvl w:val="12"/>
          <w:numId w:val="0"/>
        </w:numPr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 j) v případě poškození (ztráty) vozidla nebo jeho výbavy při parkování mimo objekt organizace, nebo jeho poškození v důsledku dopravní nehody, postupovat podle obecně</w:t>
      </w:r>
      <w:r w:rsidR="0050719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platných </w:t>
      </w:r>
      <w:r w:rsidR="00F25D98">
        <w:rPr>
          <w:b/>
          <w:bCs/>
          <w:i/>
          <w:iCs/>
        </w:rPr>
        <w:t xml:space="preserve">právních </w:t>
      </w:r>
      <w:r>
        <w:rPr>
          <w:b/>
          <w:bCs/>
          <w:i/>
          <w:iCs/>
        </w:rPr>
        <w:t>předpisů</w:t>
      </w:r>
      <w:r w:rsidR="003D779D">
        <w:rPr>
          <w:b/>
          <w:bCs/>
          <w:i/>
          <w:iCs/>
        </w:rPr>
        <w:t>.</w:t>
      </w:r>
      <w:r w:rsidR="003C1CD5">
        <w:rPr>
          <w:b/>
          <w:bCs/>
          <w:i/>
          <w:iCs/>
        </w:rPr>
        <w:t xml:space="preserve"> </w:t>
      </w:r>
      <w:r>
        <w:rPr>
          <w:rStyle w:val="Znakapoznpodarou"/>
          <w:b/>
          <w:bCs/>
          <w:i/>
          <w:iCs/>
        </w:rPr>
        <w:footnoteReference w:id="1"/>
      </w:r>
      <w:r>
        <w:rPr>
          <w:b/>
          <w:bCs/>
          <w:i/>
          <w:iCs/>
        </w:rPr>
        <w:t xml:space="preserve"> Současně je povinen zajistit řádné vyplnění tiskopisu předepsaného organizací „Oznámení dopravní nehody nebo jiné události, při které vznikla </w:t>
      </w:r>
      <w:r>
        <w:rPr>
          <w:b/>
          <w:bCs/>
          <w:i/>
          <w:iCs/>
        </w:rPr>
        <w:lastRenderedPageBreak/>
        <w:t>škoda na služebním vozidle organizační složky“ a jeho předání pracovníkovi pověřenému řízením autoprovozu.</w:t>
      </w:r>
    </w:p>
    <w:p w14:paraId="45A98D60" w14:textId="77777777" w:rsidR="004A1352" w:rsidRDefault="004A1352" w:rsidP="00415DD1">
      <w:pPr>
        <w:numPr>
          <w:ilvl w:val="12"/>
          <w:numId w:val="0"/>
        </w:numPr>
        <w:rPr>
          <w:b/>
          <w:bCs/>
          <w:i/>
          <w:iCs/>
        </w:rPr>
      </w:pPr>
    </w:p>
    <w:p w14:paraId="14A1709F" w14:textId="77777777" w:rsidR="004A1352" w:rsidRDefault="004A1352">
      <w:pPr>
        <w:pStyle w:val="Zkladntext3"/>
      </w:pPr>
      <w:r>
        <w:tab/>
        <w:t>3. Organizační složka se zavazuje dbát o řádný technický stav vozidla a jeho výbavy, zajišťovat veškeré opravy, údržbu a technické prohlídky v určených lhůtách.</w:t>
      </w:r>
    </w:p>
    <w:p w14:paraId="106A47F3" w14:textId="77777777" w:rsidR="004A1352" w:rsidRDefault="004A1352">
      <w:pPr>
        <w:rPr>
          <w:b/>
          <w:bCs/>
          <w:i/>
          <w:iCs/>
        </w:rPr>
      </w:pPr>
    </w:p>
    <w:p w14:paraId="5856F3FE" w14:textId="77777777" w:rsidR="004A1352" w:rsidRDefault="004A1352">
      <w:pPr>
        <w:rPr>
          <w:b/>
          <w:bCs/>
          <w:i/>
          <w:i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  <w:i/>
          <w:iCs/>
        </w:rPr>
        <w:t>4. Zaměstnanec odpovídá organizační složce za zaviněné poškození, zničení nebo ztrátu autom</w:t>
      </w:r>
      <w:r w:rsidR="005F406E">
        <w:rPr>
          <w:b/>
          <w:bCs/>
          <w:i/>
          <w:iCs/>
        </w:rPr>
        <w:t xml:space="preserve">obilu nebo jeho vybavení podle </w:t>
      </w:r>
      <w:r>
        <w:rPr>
          <w:b/>
          <w:bCs/>
          <w:i/>
          <w:iCs/>
        </w:rPr>
        <w:t xml:space="preserve">§ </w:t>
      </w:r>
      <w:smartTag w:uri="urn:schemas-microsoft-com:office:smarttags" w:element="metricconverter">
        <w:smartTagPr>
          <w:attr w:name="ProductID" w:val="250 a"/>
        </w:smartTagPr>
        <w:r w:rsidR="00415DD1">
          <w:rPr>
            <w:b/>
            <w:bCs/>
            <w:i/>
            <w:iCs/>
          </w:rPr>
          <w:t>250</w:t>
        </w:r>
        <w:r>
          <w:rPr>
            <w:b/>
            <w:bCs/>
            <w:i/>
            <w:iCs/>
          </w:rPr>
          <w:t xml:space="preserve"> a</w:t>
        </w:r>
      </w:smartTag>
      <w:r>
        <w:rPr>
          <w:b/>
          <w:bCs/>
          <w:i/>
          <w:iCs/>
        </w:rPr>
        <w:t xml:space="preserve"> násl. zákoníku práce a podle § </w:t>
      </w:r>
      <w:r w:rsidR="00415DD1">
        <w:rPr>
          <w:b/>
          <w:bCs/>
          <w:i/>
          <w:iCs/>
        </w:rPr>
        <w:t>252</w:t>
      </w:r>
      <w:r>
        <w:rPr>
          <w:b/>
          <w:bCs/>
          <w:i/>
          <w:iCs/>
        </w:rPr>
        <w:t xml:space="preserve"> odst. l a </w:t>
      </w:r>
      <w:r w:rsidR="00415DD1"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 zákoníku práce za svěřenou </w:t>
      </w:r>
      <w:r w:rsidR="0091709C">
        <w:rPr>
          <w:b/>
          <w:bCs/>
          <w:i/>
          <w:iCs/>
        </w:rPr>
        <w:t>elektronickou</w:t>
      </w:r>
      <w:r>
        <w:rPr>
          <w:b/>
          <w:bCs/>
          <w:i/>
          <w:iCs/>
        </w:rPr>
        <w:t xml:space="preserve"> kartu.</w:t>
      </w:r>
    </w:p>
    <w:p w14:paraId="1ADB3264" w14:textId="77777777" w:rsidR="004A1352" w:rsidRDefault="004A1352">
      <w:pPr>
        <w:rPr>
          <w:b/>
          <w:bCs/>
          <w:i/>
          <w:iCs/>
        </w:rPr>
      </w:pPr>
    </w:p>
    <w:p w14:paraId="6628D502" w14:textId="77777777" w:rsidR="004A1352" w:rsidRDefault="004A1352">
      <w:pPr>
        <w:pStyle w:val="Zkladntext2"/>
      </w:pPr>
      <w:r>
        <w:t xml:space="preserve">         </w:t>
      </w:r>
      <w:r>
        <w:tab/>
        <w:t xml:space="preserve">5. Tato </w:t>
      </w:r>
      <w:r w:rsidR="00C54BBF">
        <w:t>dohod</w:t>
      </w:r>
      <w:r>
        <w:t xml:space="preserve">a se uzavírá na dobu neurčitou. Může být vypovězena kteroukoliv ze smluvních stran písemným oznámením s účinností ke konci měsíce následujícího po měsíci, v němž oznámení došlo druhé smluvní straně. </w:t>
      </w:r>
    </w:p>
    <w:p w14:paraId="47808DC9" w14:textId="77777777" w:rsidR="004A1352" w:rsidRDefault="004A1352">
      <w:pPr>
        <w:rPr>
          <w:b/>
          <w:bCs/>
          <w:i/>
          <w:iCs/>
        </w:rPr>
      </w:pPr>
    </w:p>
    <w:p w14:paraId="29CC2C9E" w14:textId="77777777" w:rsidR="004A1352" w:rsidRDefault="004A1352">
      <w:pPr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 xml:space="preserve">6. Z důvodů nesplnění </w:t>
      </w:r>
      <w:r w:rsidR="005B07C2">
        <w:rPr>
          <w:b/>
          <w:bCs/>
          <w:i/>
          <w:iCs/>
        </w:rPr>
        <w:t xml:space="preserve">bodu </w:t>
      </w:r>
      <w:r>
        <w:rPr>
          <w:b/>
          <w:bCs/>
          <w:i/>
          <w:iCs/>
        </w:rPr>
        <w:t xml:space="preserve">2a) zaniká </w:t>
      </w:r>
      <w:r w:rsidR="00C54BBF">
        <w:rPr>
          <w:b/>
          <w:bCs/>
          <w:i/>
          <w:iCs/>
        </w:rPr>
        <w:t>dohod</w:t>
      </w:r>
      <w:r>
        <w:rPr>
          <w:b/>
          <w:bCs/>
          <w:i/>
          <w:iCs/>
        </w:rPr>
        <w:t>a k 1. dni následujícího měsíce samočinně.</w:t>
      </w:r>
    </w:p>
    <w:p w14:paraId="18D85FA6" w14:textId="77777777" w:rsidR="004A1352" w:rsidRDefault="004A1352">
      <w:pPr>
        <w:rPr>
          <w:b/>
          <w:bCs/>
          <w:i/>
          <w:iCs/>
        </w:rPr>
      </w:pPr>
    </w:p>
    <w:p w14:paraId="3FDA2A43" w14:textId="77777777" w:rsidR="004A1352" w:rsidRDefault="004A1352">
      <w:pPr>
        <w:ind w:left="284" w:hanging="284"/>
        <w:rPr>
          <w:b/>
          <w:bCs/>
          <w:i/>
          <w:iCs/>
        </w:rPr>
      </w:pPr>
    </w:p>
    <w:p w14:paraId="2F9426B4" w14:textId="77777777" w:rsidR="004A1352" w:rsidRDefault="004A1352">
      <w:pPr>
        <w:ind w:left="284" w:hanging="284"/>
        <w:rPr>
          <w:b/>
          <w:bCs/>
          <w:i/>
          <w:iCs/>
        </w:rPr>
      </w:pPr>
    </w:p>
    <w:p w14:paraId="619DA37A" w14:textId="77777777" w:rsidR="004A1352" w:rsidRDefault="004A1352">
      <w:pPr>
        <w:ind w:left="284" w:hanging="284"/>
        <w:rPr>
          <w:b/>
          <w:bCs/>
          <w:i/>
          <w:iCs/>
        </w:rPr>
      </w:pPr>
    </w:p>
    <w:p w14:paraId="77956239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>V                                       dne</w:t>
      </w:r>
    </w:p>
    <w:p w14:paraId="38E61BEB" w14:textId="77777777" w:rsidR="004A1352" w:rsidRDefault="004A1352">
      <w:pPr>
        <w:rPr>
          <w:b/>
          <w:bCs/>
          <w:i/>
          <w:iCs/>
        </w:rPr>
      </w:pPr>
    </w:p>
    <w:p w14:paraId="6EC9DFE8" w14:textId="77777777" w:rsidR="004A1352" w:rsidRDefault="004A1352">
      <w:pPr>
        <w:rPr>
          <w:b/>
          <w:bCs/>
          <w:i/>
          <w:iCs/>
        </w:rPr>
      </w:pPr>
    </w:p>
    <w:p w14:paraId="519FC9CE" w14:textId="77777777" w:rsidR="004A1352" w:rsidRDefault="004A1352">
      <w:pPr>
        <w:rPr>
          <w:b/>
          <w:bCs/>
          <w:i/>
          <w:iCs/>
        </w:rPr>
      </w:pPr>
    </w:p>
    <w:p w14:paraId="7A0DCDDB" w14:textId="77777777" w:rsidR="004A1352" w:rsidRDefault="004A1352">
      <w:pPr>
        <w:rPr>
          <w:b/>
          <w:bCs/>
          <w:i/>
          <w:iCs/>
        </w:rPr>
      </w:pPr>
    </w:p>
    <w:p w14:paraId="7E9F4B95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</w:t>
      </w:r>
    </w:p>
    <w:p w14:paraId="40238B3D" w14:textId="77777777" w:rsidR="004A1352" w:rsidRDefault="004A1352">
      <w:pPr>
        <w:ind w:left="284" w:hanging="284"/>
        <w:jc w:val="lef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Zaměstnanec organizační složky:</w:t>
      </w:r>
      <w:r w:rsidR="00E73709">
        <w:rPr>
          <w:b/>
          <w:bCs/>
          <w:i/>
          <w:iCs/>
          <w:sz w:val="20"/>
          <w:szCs w:val="20"/>
        </w:rPr>
        <w:tab/>
      </w:r>
      <w:r w:rsidR="00E73709">
        <w:rPr>
          <w:b/>
          <w:bCs/>
          <w:i/>
          <w:iCs/>
          <w:sz w:val="20"/>
          <w:szCs w:val="20"/>
        </w:rPr>
        <w:tab/>
      </w:r>
      <w:r w:rsidR="00E73709">
        <w:rPr>
          <w:b/>
          <w:bCs/>
          <w:i/>
          <w:iCs/>
          <w:sz w:val="20"/>
          <w:szCs w:val="20"/>
        </w:rPr>
        <w:tab/>
      </w:r>
      <w:r w:rsidR="00E73709">
        <w:rPr>
          <w:b/>
          <w:bCs/>
          <w:i/>
          <w:iCs/>
          <w:sz w:val="20"/>
          <w:szCs w:val="20"/>
        </w:rPr>
        <w:tab/>
      </w:r>
      <w:r w:rsidR="00E73709"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Zaměstnanec, který </w:t>
      </w:r>
      <w:r w:rsidR="00E73709">
        <w:rPr>
          <w:b/>
          <w:bCs/>
          <w:i/>
          <w:iCs/>
          <w:sz w:val="20"/>
          <w:szCs w:val="20"/>
        </w:rPr>
        <w:t>dohodu za</w:t>
      </w:r>
    </w:p>
    <w:p w14:paraId="2EA18398" w14:textId="77777777" w:rsidR="004A1352" w:rsidRDefault="004A1352">
      <w:pPr>
        <w:ind w:left="284" w:hanging="28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 w:rsidR="00E73709"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organizační složku uzavírá:</w:t>
      </w:r>
    </w:p>
    <w:p w14:paraId="05422F4C" w14:textId="77777777" w:rsidR="004A1352" w:rsidRDefault="004A1352">
      <w:pPr>
        <w:ind w:left="284" w:hanging="284"/>
        <w:rPr>
          <w:b/>
          <w:bCs/>
          <w:i/>
          <w:iCs/>
        </w:rPr>
      </w:pPr>
    </w:p>
    <w:p w14:paraId="571D1840" w14:textId="77777777" w:rsidR="004A1352" w:rsidRDefault="004A1352">
      <w:pPr>
        <w:ind w:left="284" w:hanging="284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jméno, funkce, podpis                                                     </w:t>
      </w:r>
      <w:r w:rsidR="00E73709"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 jméno, funkce podpis</w:t>
      </w:r>
    </w:p>
    <w:p w14:paraId="12383E72" w14:textId="77777777" w:rsidR="004A1352" w:rsidRDefault="004A1352"/>
    <w:p w14:paraId="12C0642C" w14:textId="77777777" w:rsidR="004A1352" w:rsidRDefault="004A1352"/>
    <w:p w14:paraId="79CFADC5" w14:textId="77777777" w:rsidR="004A1352" w:rsidRDefault="004A1352"/>
    <w:p w14:paraId="2F4A4AD7" w14:textId="77777777" w:rsidR="004A1352" w:rsidRDefault="004A1352"/>
    <w:p w14:paraId="5025DFB7" w14:textId="77777777" w:rsidR="004A1352" w:rsidRDefault="004A1352"/>
    <w:p w14:paraId="58043F81" w14:textId="77777777" w:rsidR="004A1352" w:rsidRDefault="004A1352"/>
    <w:p w14:paraId="36051167" w14:textId="77777777" w:rsidR="004A1352" w:rsidRDefault="004A1352"/>
    <w:p w14:paraId="7B797894" w14:textId="77777777" w:rsidR="004A1352" w:rsidRDefault="004A1352"/>
    <w:p w14:paraId="7E13AFA3" w14:textId="77777777" w:rsidR="005B07C2" w:rsidRDefault="005B07C2"/>
    <w:p w14:paraId="5445F361" w14:textId="77777777" w:rsidR="004A1352" w:rsidRDefault="004A1352"/>
    <w:p w14:paraId="1A96B120" w14:textId="77777777" w:rsidR="004A1352" w:rsidRDefault="004A1352"/>
    <w:p w14:paraId="2215C6C8" w14:textId="77777777" w:rsidR="004A1352" w:rsidRDefault="004A1352"/>
    <w:p w14:paraId="3877BC4D" w14:textId="77777777" w:rsidR="004A1352" w:rsidRDefault="004A1352"/>
    <w:p w14:paraId="647FA10D" w14:textId="77777777" w:rsidR="004A1352" w:rsidRDefault="004A1352"/>
    <w:p w14:paraId="0F5249B7" w14:textId="77777777" w:rsidR="004A1352" w:rsidRDefault="004A1352"/>
    <w:p w14:paraId="62E2AAB9" w14:textId="77777777" w:rsidR="004A1352" w:rsidRDefault="004A1352"/>
    <w:p w14:paraId="2CBC72B8" w14:textId="77777777" w:rsidR="004A1352" w:rsidRDefault="004A1352"/>
    <w:p w14:paraId="5489CBD1" w14:textId="77777777" w:rsidR="004A1352" w:rsidRDefault="004A1352"/>
    <w:p w14:paraId="455CFC00" w14:textId="77777777" w:rsidR="004A1352" w:rsidRDefault="004A1352"/>
    <w:p w14:paraId="1B3C5522" w14:textId="77777777" w:rsidR="004A1352" w:rsidRDefault="004A1352">
      <w:pPr>
        <w:pStyle w:val="Nadpis1"/>
      </w:pPr>
      <w:r>
        <w:t>Přílohy: č. 1 - Dohoda o</w:t>
      </w:r>
      <w:r w:rsidR="005B07C2">
        <w:t xml:space="preserve"> odpovědnosti k ochraně hodnot svěřených zaměstnanci k vyúčtování</w:t>
      </w:r>
    </w:p>
    <w:p w14:paraId="749AB79D" w14:textId="77777777" w:rsidR="004A1352" w:rsidRDefault="004A1352">
      <w:pPr>
        <w:rPr>
          <w:i/>
          <w:iCs/>
        </w:rPr>
      </w:pPr>
      <w:r>
        <w:rPr>
          <w:i/>
          <w:iCs/>
        </w:rPr>
        <w:t xml:space="preserve">              č. 2 - Povinnosti řidiče referenta </w:t>
      </w:r>
    </w:p>
    <w:p w14:paraId="6E830010" w14:textId="77777777" w:rsidR="009B42CF" w:rsidRDefault="009B42CF">
      <w:pPr>
        <w:rPr>
          <w:b/>
          <w:bCs/>
          <w:i/>
          <w:iCs/>
        </w:rPr>
      </w:pPr>
    </w:p>
    <w:p w14:paraId="32A653BC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  Organizační složka: </w:t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>
        <w:rPr>
          <w:b/>
          <w:bCs/>
          <w:i/>
          <w:iCs/>
        </w:rPr>
        <w:t>Příloha č. 1</w:t>
      </w:r>
    </w:p>
    <w:p w14:paraId="31E718C2" w14:textId="77777777" w:rsidR="004A1352" w:rsidRDefault="004A1352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  </w:t>
      </w:r>
      <w:r>
        <w:rPr>
          <w:i/>
          <w:iCs/>
        </w:rPr>
        <w:t xml:space="preserve">K č.j.                                                                                              </w:t>
      </w:r>
      <w:r>
        <w:rPr>
          <w:b/>
          <w:bCs/>
          <w:i/>
          <w:iCs/>
          <w:sz w:val="16"/>
          <w:szCs w:val="16"/>
        </w:rPr>
        <w:t>k </w:t>
      </w:r>
      <w:r w:rsidR="00E73709">
        <w:rPr>
          <w:b/>
          <w:bCs/>
          <w:i/>
          <w:iCs/>
          <w:sz w:val="16"/>
          <w:szCs w:val="16"/>
        </w:rPr>
        <w:t>dohodě o</w:t>
      </w:r>
      <w:r>
        <w:rPr>
          <w:b/>
          <w:bCs/>
          <w:i/>
          <w:iCs/>
          <w:sz w:val="16"/>
          <w:szCs w:val="16"/>
        </w:rPr>
        <w:t xml:space="preserve"> svěření služebního vozidla</w:t>
      </w:r>
    </w:p>
    <w:p w14:paraId="09AD8C91" w14:textId="77777777" w:rsidR="004A1352" w:rsidRDefault="004A1352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E73709">
        <w:rPr>
          <w:b/>
          <w:bCs/>
          <w:i/>
          <w:iCs/>
          <w:sz w:val="16"/>
          <w:szCs w:val="16"/>
        </w:rPr>
        <w:t>bez přiděleného</w:t>
      </w:r>
      <w:r>
        <w:rPr>
          <w:b/>
          <w:bCs/>
          <w:i/>
          <w:iCs/>
          <w:sz w:val="16"/>
          <w:szCs w:val="16"/>
        </w:rPr>
        <w:t xml:space="preserve"> řidiče do dočasného užívání</w:t>
      </w:r>
    </w:p>
    <w:p w14:paraId="61F65218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41B83E22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543468E8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79A95BDA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7135B6A6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34ACF345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69FD665F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394D2F37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61192F9D" w14:textId="77777777" w:rsidR="004A1352" w:rsidRDefault="004A1352">
      <w:pPr>
        <w:rPr>
          <w:b/>
          <w:bCs/>
          <w:i/>
          <w:iCs/>
          <w:sz w:val="16"/>
          <w:szCs w:val="16"/>
        </w:rPr>
      </w:pPr>
    </w:p>
    <w:p w14:paraId="1E4483B0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  <w:r w:rsidRPr="005F406E">
        <w:rPr>
          <w:b/>
          <w:bCs/>
          <w:i/>
          <w:iCs/>
          <w:sz w:val="36"/>
          <w:szCs w:val="36"/>
        </w:rPr>
        <w:t>Dohoda o odpovědnos</w:t>
      </w:r>
      <w:r w:rsidR="003A1E2F" w:rsidRPr="005F406E">
        <w:rPr>
          <w:b/>
          <w:bCs/>
          <w:i/>
          <w:iCs/>
          <w:sz w:val="36"/>
          <w:szCs w:val="36"/>
        </w:rPr>
        <w:t>t</w:t>
      </w:r>
      <w:r w:rsidRPr="005F406E">
        <w:rPr>
          <w:b/>
          <w:bCs/>
          <w:i/>
          <w:iCs/>
          <w:sz w:val="36"/>
          <w:szCs w:val="36"/>
        </w:rPr>
        <w:t>i</w:t>
      </w:r>
      <w:r w:rsidR="003A1E2F" w:rsidRPr="003A1E2F">
        <w:rPr>
          <w:rFonts w:ascii="TimesNewRoman" w:hAnsi="TimesNewRoman" w:cs="TimesNewRoman"/>
          <w:color w:val="FF0000"/>
        </w:rPr>
        <w:t xml:space="preserve"> </w:t>
      </w:r>
      <w:r w:rsidR="003A1E2F" w:rsidRPr="003A1E2F">
        <w:rPr>
          <w:rFonts w:ascii="TimesNewRoman CE" w:hAnsi="TimesNewRoman CE" w:cs="TimesNewRoman CE"/>
          <w:b/>
          <w:i/>
          <w:color w:val="000000"/>
          <w:sz w:val="28"/>
          <w:szCs w:val="28"/>
        </w:rPr>
        <w:t>k ochraně hodnot svěřených zaměstnanci k vyúčtování (dále jen "dohoda o odpovědnosti</w:t>
      </w:r>
      <w:r w:rsidR="003A1E2F" w:rsidRPr="003A1E2F">
        <w:rPr>
          <w:rFonts w:ascii="TimesNewRoman" w:hAnsi="TimesNewRoman" w:cs="TimesNewRoman"/>
          <w:b/>
          <w:color w:val="000000"/>
          <w:sz w:val="28"/>
          <w:szCs w:val="28"/>
        </w:rPr>
        <w:t>")</w:t>
      </w:r>
    </w:p>
    <w:p w14:paraId="457CAEC2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</w:p>
    <w:p w14:paraId="5B492EAD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</w:p>
    <w:p w14:paraId="219099C3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</w:t>
      </w:r>
      <w:r>
        <w:rPr>
          <w:i/>
          <w:iCs/>
        </w:rPr>
        <w:t xml:space="preserve">(ČR-organizační </w:t>
      </w:r>
      <w:r w:rsidR="00E73709">
        <w:rPr>
          <w:i/>
          <w:iCs/>
        </w:rPr>
        <w:t xml:space="preserve">složka) </w:t>
      </w:r>
      <w:r w:rsidR="00E73709">
        <w:rPr>
          <w:b/>
          <w:bCs/>
          <w:i/>
          <w:iCs/>
        </w:rPr>
        <w:t>zastoupený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(funkce a jméno</w:t>
      </w:r>
      <w:r>
        <w:rPr>
          <w:b/>
          <w:bCs/>
          <w:i/>
          <w:iCs/>
        </w:rPr>
        <w:t>)</w:t>
      </w:r>
    </w:p>
    <w:p w14:paraId="43678B6E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(dále jen organizační složka), uzavírá se zaměstnancem organizační složky</w:t>
      </w:r>
    </w:p>
    <w:p w14:paraId="765CE0A3" w14:textId="77777777" w:rsidR="004A1352" w:rsidRDefault="004A1352">
      <w:pPr>
        <w:rPr>
          <w:b/>
          <w:bCs/>
          <w:i/>
          <w:iCs/>
        </w:rPr>
      </w:pPr>
    </w:p>
    <w:p w14:paraId="6422B9B6" w14:textId="77777777" w:rsidR="004A1352" w:rsidRDefault="004A1352">
      <w:pPr>
        <w:rPr>
          <w:b/>
          <w:bCs/>
          <w:i/>
          <w:iCs/>
        </w:rPr>
      </w:pPr>
    </w:p>
    <w:p w14:paraId="233B558F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..............................................................</w:t>
      </w:r>
    </w:p>
    <w:p w14:paraId="364E0BA4" w14:textId="77777777" w:rsidR="004A1352" w:rsidRDefault="004A1352">
      <w:pPr>
        <w:rPr>
          <w:b/>
          <w:bCs/>
          <w:i/>
          <w:iCs/>
        </w:rPr>
      </w:pPr>
    </w:p>
    <w:p w14:paraId="6B21715C" w14:textId="77777777" w:rsidR="004A1352" w:rsidRDefault="004A1352">
      <w:pPr>
        <w:rPr>
          <w:b/>
          <w:bCs/>
          <w:i/>
          <w:iCs/>
        </w:rPr>
      </w:pPr>
    </w:p>
    <w:p w14:paraId="7D06CE01" w14:textId="77777777" w:rsidR="004A1352" w:rsidRDefault="004A135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dohodu o odpovědnosti podle § </w:t>
      </w:r>
      <w:smartTag w:uri="urn:schemas-microsoft-com:office:smarttags" w:element="metricconverter">
        <w:smartTagPr>
          <w:attr w:name="ProductID" w:val="252 a"/>
        </w:smartTagPr>
        <w:r w:rsidR="00415DD1">
          <w:rPr>
            <w:b/>
            <w:bCs/>
            <w:i/>
            <w:iCs/>
            <w:u w:val="single"/>
          </w:rPr>
          <w:t>252</w:t>
        </w:r>
        <w:r>
          <w:rPr>
            <w:b/>
            <w:bCs/>
            <w:i/>
            <w:iCs/>
            <w:u w:val="single"/>
          </w:rPr>
          <w:t xml:space="preserve"> a</w:t>
        </w:r>
      </w:smartTag>
      <w:r>
        <w:rPr>
          <w:b/>
          <w:bCs/>
          <w:i/>
          <w:iCs/>
          <w:u w:val="single"/>
        </w:rPr>
        <w:t xml:space="preserve"> násl. zákoníku práce.</w:t>
      </w:r>
    </w:p>
    <w:p w14:paraId="0919F8AC" w14:textId="77777777" w:rsidR="004A1352" w:rsidRDefault="004A1352">
      <w:pPr>
        <w:jc w:val="center"/>
        <w:rPr>
          <w:b/>
          <w:bCs/>
          <w:i/>
          <w:iCs/>
          <w:u w:val="single"/>
        </w:rPr>
      </w:pPr>
    </w:p>
    <w:p w14:paraId="44659F26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>Zaměstnanec</w:t>
      </w:r>
    </w:p>
    <w:p w14:paraId="09974548" w14:textId="77777777" w:rsidR="004A1352" w:rsidRDefault="004A1352">
      <w:pPr>
        <w:rPr>
          <w:b/>
          <w:bCs/>
          <w:i/>
          <w:iCs/>
        </w:rPr>
      </w:pPr>
    </w:p>
    <w:p w14:paraId="0B4991C8" w14:textId="77777777" w:rsidR="004A1352" w:rsidRDefault="004A1352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potvrzuje, že byl seznámen s podmínkami a způsobem používání </w:t>
      </w:r>
      <w:r w:rsidR="00E73709">
        <w:rPr>
          <w:b/>
          <w:bCs/>
          <w:i/>
          <w:iCs/>
        </w:rPr>
        <w:t xml:space="preserve">elektronické </w:t>
      </w:r>
      <w:r>
        <w:rPr>
          <w:b/>
          <w:bCs/>
          <w:i/>
          <w:iCs/>
        </w:rPr>
        <w:t>karty na nákup pohonných hmot (dále jen</w:t>
      </w:r>
      <w:r w:rsidR="008611BB">
        <w:rPr>
          <w:b/>
          <w:bCs/>
          <w:i/>
          <w:iCs/>
        </w:rPr>
        <w:t>“</w:t>
      </w:r>
      <w:r>
        <w:rPr>
          <w:b/>
          <w:bCs/>
          <w:i/>
          <w:iCs/>
        </w:rPr>
        <w:t xml:space="preserve"> </w:t>
      </w:r>
      <w:r w:rsidR="00E73709">
        <w:rPr>
          <w:b/>
          <w:bCs/>
          <w:i/>
          <w:iCs/>
        </w:rPr>
        <w:t xml:space="preserve">elektronická </w:t>
      </w:r>
      <w:r>
        <w:rPr>
          <w:b/>
          <w:bCs/>
          <w:i/>
          <w:iCs/>
        </w:rPr>
        <w:t>karta</w:t>
      </w:r>
      <w:r w:rsidR="008611BB">
        <w:rPr>
          <w:b/>
          <w:bCs/>
          <w:i/>
          <w:iCs/>
        </w:rPr>
        <w:t>“</w:t>
      </w:r>
      <w:r>
        <w:rPr>
          <w:b/>
          <w:bCs/>
          <w:i/>
          <w:iCs/>
        </w:rPr>
        <w:t>);</w:t>
      </w:r>
    </w:p>
    <w:p w14:paraId="206A6918" w14:textId="77777777" w:rsidR="004A1352" w:rsidRDefault="004A1352">
      <w:pPr>
        <w:numPr>
          <w:ilvl w:val="12"/>
          <w:numId w:val="0"/>
        </w:numPr>
        <w:rPr>
          <w:b/>
          <w:bCs/>
          <w:i/>
          <w:iCs/>
        </w:rPr>
      </w:pPr>
    </w:p>
    <w:p w14:paraId="2D4E837A" w14:textId="77777777" w:rsidR="004A1352" w:rsidRDefault="004A1352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přejímá hmotnou odpovědnost za svěřenou </w:t>
      </w:r>
      <w:r w:rsidR="00296020">
        <w:rPr>
          <w:b/>
          <w:bCs/>
          <w:i/>
          <w:iCs/>
        </w:rPr>
        <w:t xml:space="preserve">elektronickou </w:t>
      </w:r>
      <w:r>
        <w:rPr>
          <w:b/>
          <w:bCs/>
          <w:i/>
          <w:iCs/>
        </w:rPr>
        <w:t>kartu a zavazuje se ze své strany učinit vše, aby bylo zabráněno její ztrátě nebo zneužití;</w:t>
      </w:r>
    </w:p>
    <w:p w14:paraId="3816BD48" w14:textId="77777777" w:rsidR="004A1352" w:rsidRDefault="004A1352">
      <w:pPr>
        <w:rPr>
          <w:b/>
          <w:bCs/>
          <w:i/>
          <w:iCs/>
        </w:rPr>
      </w:pPr>
    </w:p>
    <w:p w14:paraId="5B684474" w14:textId="77777777" w:rsidR="004A1352" w:rsidRDefault="004A1352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odpovídá za schodek vzniklý nesprávným nebo neoprávněným použitím platební karty a je povinen nahradit tento schodek v plné výši;</w:t>
      </w:r>
    </w:p>
    <w:p w14:paraId="4A16F30D" w14:textId="77777777" w:rsidR="004A1352" w:rsidRDefault="004A1352">
      <w:pPr>
        <w:rPr>
          <w:b/>
          <w:bCs/>
          <w:i/>
          <w:iCs/>
        </w:rPr>
      </w:pPr>
    </w:p>
    <w:p w14:paraId="6D771C8D" w14:textId="77777777" w:rsidR="004A1352" w:rsidRDefault="004A1352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 organizační složka prohlašují, že v den podepsání této dohody nejsou známy žádné okolnosti, které by zabraňovaly jejímu řádnému plnění.</w:t>
      </w:r>
    </w:p>
    <w:p w14:paraId="0D8F3D78" w14:textId="77777777" w:rsidR="004A1352" w:rsidRDefault="004A1352">
      <w:pPr>
        <w:rPr>
          <w:b/>
          <w:bCs/>
          <w:i/>
          <w:iCs/>
        </w:rPr>
      </w:pPr>
    </w:p>
    <w:p w14:paraId="4B35DBF7" w14:textId="77777777" w:rsidR="004A1352" w:rsidRDefault="004A1352">
      <w:pPr>
        <w:rPr>
          <w:b/>
          <w:bCs/>
          <w:i/>
          <w:iCs/>
        </w:rPr>
      </w:pPr>
    </w:p>
    <w:p w14:paraId="6C44757C" w14:textId="77777777" w:rsidR="004A1352" w:rsidRDefault="004A1352">
      <w:pPr>
        <w:rPr>
          <w:b/>
          <w:bCs/>
          <w:i/>
          <w:iCs/>
        </w:rPr>
      </w:pPr>
    </w:p>
    <w:p w14:paraId="195BFF53" w14:textId="77777777" w:rsidR="004A1352" w:rsidRDefault="004A1352" w:rsidP="005F406E">
      <w:pPr>
        <w:rPr>
          <w:b/>
          <w:bCs/>
          <w:i/>
          <w:iCs/>
        </w:rPr>
      </w:pPr>
      <w:r>
        <w:rPr>
          <w:b/>
          <w:bCs/>
          <w:i/>
          <w:iCs/>
        </w:rPr>
        <w:t>V                                           dne</w:t>
      </w:r>
    </w:p>
    <w:p w14:paraId="795ECE91" w14:textId="77777777" w:rsidR="004A1352" w:rsidRDefault="004A1352">
      <w:pPr>
        <w:jc w:val="center"/>
        <w:rPr>
          <w:sz w:val="28"/>
          <w:szCs w:val="28"/>
          <w:u w:val="single"/>
        </w:rPr>
      </w:pPr>
    </w:p>
    <w:p w14:paraId="45279274" w14:textId="77777777" w:rsidR="004A1352" w:rsidRDefault="004A1352">
      <w:pPr>
        <w:rPr>
          <w:sz w:val="28"/>
          <w:szCs w:val="28"/>
          <w:u w:val="single"/>
        </w:rPr>
      </w:pPr>
    </w:p>
    <w:p w14:paraId="1A2A36B2" w14:textId="77777777" w:rsidR="004A1352" w:rsidRDefault="004A1352">
      <w:pPr>
        <w:rPr>
          <w:sz w:val="28"/>
          <w:szCs w:val="28"/>
          <w:u w:val="single"/>
        </w:rPr>
      </w:pPr>
    </w:p>
    <w:p w14:paraId="60811A3C" w14:textId="77777777" w:rsidR="004A1352" w:rsidRDefault="004A1352">
      <w:pPr>
        <w:rPr>
          <w:sz w:val="28"/>
          <w:szCs w:val="28"/>
          <w:u w:val="single"/>
        </w:rPr>
      </w:pPr>
    </w:p>
    <w:p w14:paraId="53D86C40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>Jméno a podpis zaměstnance:</w:t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>
        <w:rPr>
          <w:b/>
          <w:bCs/>
          <w:i/>
          <w:iCs/>
        </w:rPr>
        <w:t>Jméno, funkce a podpis:</w:t>
      </w:r>
    </w:p>
    <w:p w14:paraId="30BDC824" w14:textId="77777777" w:rsidR="004A1352" w:rsidRDefault="004A1352" w:rsidP="00E73709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>zaměstnance uzavírajícího dohodu</w:t>
      </w:r>
      <w:r w:rsidR="00E7370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za organizační složku:</w:t>
      </w:r>
    </w:p>
    <w:p w14:paraId="7BB3CE56" w14:textId="77777777" w:rsidR="004A1352" w:rsidRDefault="004A1352">
      <w:pPr>
        <w:rPr>
          <w:i/>
          <w:iCs/>
        </w:rPr>
      </w:pPr>
    </w:p>
    <w:p w14:paraId="3BFFC176" w14:textId="77777777" w:rsidR="004A1352" w:rsidRDefault="004A1352">
      <w:pPr>
        <w:rPr>
          <w:i/>
          <w:iCs/>
        </w:rPr>
      </w:pPr>
    </w:p>
    <w:p w14:paraId="5DADAE65" w14:textId="77777777" w:rsidR="004A1352" w:rsidRDefault="004A1352">
      <w:pPr>
        <w:rPr>
          <w:i/>
          <w:iCs/>
        </w:rPr>
      </w:pPr>
    </w:p>
    <w:p w14:paraId="6B08536C" w14:textId="77777777" w:rsidR="004A1352" w:rsidRDefault="004A1352">
      <w:pPr>
        <w:rPr>
          <w:i/>
          <w:iCs/>
        </w:rPr>
      </w:pPr>
    </w:p>
    <w:p w14:paraId="3975444E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Organizační složka: </w:t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 w:rsidR="00E73709">
        <w:rPr>
          <w:b/>
          <w:bCs/>
          <w:i/>
          <w:iCs/>
        </w:rPr>
        <w:tab/>
      </w:r>
      <w:r>
        <w:rPr>
          <w:b/>
          <w:bCs/>
          <w:i/>
          <w:iCs/>
        </w:rPr>
        <w:t>Příloha č. 2</w:t>
      </w:r>
    </w:p>
    <w:p w14:paraId="62CA37BB" w14:textId="77777777" w:rsidR="004A1352" w:rsidRDefault="004A135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r>
        <w:rPr>
          <w:i/>
          <w:iCs/>
        </w:rPr>
        <w:t xml:space="preserve">K č.j.                                                                                            </w:t>
      </w:r>
      <w:r>
        <w:rPr>
          <w:i/>
          <w:iCs/>
          <w:sz w:val="16"/>
          <w:szCs w:val="16"/>
        </w:rPr>
        <w:t>k </w:t>
      </w:r>
      <w:r w:rsidR="00E73709">
        <w:rPr>
          <w:i/>
          <w:iCs/>
          <w:sz w:val="16"/>
          <w:szCs w:val="16"/>
        </w:rPr>
        <w:t>dohodě o</w:t>
      </w:r>
      <w:r>
        <w:rPr>
          <w:i/>
          <w:iCs/>
          <w:sz w:val="16"/>
          <w:szCs w:val="16"/>
        </w:rPr>
        <w:t xml:space="preserve"> svěření služebního vozidla</w:t>
      </w:r>
    </w:p>
    <w:p w14:paraId="02C8E125" w14:textId="77777777" w:rsidR="004A1352" w:rsidRDefault="004A135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bez přiděleného řidiče do dočasného užívání</w:t>
      </w:r>
    </w:p>
    <w:p w14:paraId="6F72049B" w14:textId="77777777" w:rsidR="004A1352" w:rsidRDefault="004A1352">
      <w:pPr>
        <w:rPr>
          <w:i/>
          <w:iCs/>
          <w:sz w:val="16"/>
          <w:szCs w:val="16"/>
        </w:rPr>
      </w:pPr>
    </w:p>
    <w:p w14:paraId="0427A90C" w14:textId="77777777" w:rsidR="004A1352" w:rsidRDefault="004A1352">
      <w:pPr>
        <w:rPr>
          <w:i/>
          <w:iCs/>
          <w:sz w:val="16"/>
          <w:szCs w:val="16"/>
        </w:rPr>
      </w:pPr>
    </w:p>
    <w:p w14:paraId="008CE9C9" w14:textId="77777777" w:rsidR="004A1352" w:rsidRDefault="004A1352">
      <w:pPr>
        <w:rPr>
          <w:i/>
          <w:iCs/>
          <w:sz w:val="16"/>
          <w:szCs w:val="16"/>
        </w:rPr>
      </w:pPr>
    </w:p>
    <w:p w14:paraId="38F16EE1" w14:textId="77777777" w:rsidR="004A1352" w:rsidRDefault="004A1352">
      <w:pPr>
        <w:rPr>
          <w:i/>
          <w:iCs/>
          <w:sz w:val="16"/>
          <w:szCs w:val="16"/>
        </w:rPr>
      </w:pPr>
    </w:p>
    <w:p w14:paraId="213783AF" w14:textId="77777777" w:rsidR="004A1352" w:rsidRDefault="004A1352">
      <w:pPr>
        <w:rPr>
          <w:i/>
          <w:iCs/>
          <w:sz w:val="16"/>
          <w:szCs w:val="16"/>
        </w:rPr>
      </w:pPr>
    </w:p>
    <w:p w14:paraId="69C39CA0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Povinnosti řidiče referenta při svěření služebního osobního automobilu do dočasného užívání z hlediska denní kontroly a ošetřování vozidla</w:t>
      </w:r>
    </w:p>
    <w:p w14:paraId="105C8DFB" w14:textId="77777777" w:rsidR="004A1352" w:rsidRDefault="004A1352">
      <w:pPr>
        <w:jc w:val="center"/>
        <w:rPr>
          <w:b/>
          <w:bCs/>
          <w:i/>
          <w:iCs/>
          <w:sz w:val="28"/>
          <w:szCs w:val="28"/>
        </w:rPr>
      </w:pPr>
    </w:p>
    <w:p w14:paraId="49BF8038" w14:textId="77777777" w:rsidR="004A1352" w:rsidRDefault="004A1352">
      <w:pPr>
        <w:rPr>
          <w:b/>
          <w:bCs/>
          <w:i/>
          <w:iCs/>
          <w:sz w:val="28"/>
          <w:szCs w:val="28"/>
        </w:rPr>
      </w:pPr>
    </w:p>
    <w:p w14:paraId="52A6BA5C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>1.    Před každou jízdou kontrola</w:t>
      </w:r>
    </w:p>
    <w:p w14:paraId="61484957" w14:textId="77777777" w:rsidR="004A1352" w:rsidRDefault="004A1352">
      <w:pPr>
        <w:numPr>
          <w:ilvl w:val="0"/>
          <w:numId w:val="2"/>
        </w:numPr>
        <w:ind w:left="887" w:hanging="179"/>
        <w:rPr>
          <w:b/>
          <w:bCs/>
          <w:i/>
          <w:iCs/>
        </w:rPr>
      </w:pPr>
      <w:r>
        <w:rPr>
          <w:b/>
          <w:bCs/>
          <w:i/>
          <w:iCs/>
        </w:rPr>
        <w:t xml:space="preserve">stavu: </w:t>
      </w:r>
      <w:r w:rsidR="00E73709">
        <w:rPr>
          <w:b/>
          <w:bCs/>
          <w:i/>
          <w:iCs/>
        </w:rPr>
        <w:tab/>
      </w:r>
      <w:r>
        <w:rPr>
          <w:b/>
          <w:bCs/>
          <w:i/>
          <w:iCs/>
        </w:rPr>
        <w:t>pohonných hmot</w:t>
      </w:r>
    </w:p>
    <w:p w14:paraId="2D327A5B" w14:textId="77777777" w:rsidR="004A1352" w:rsidRDefault="004A1352" w:rsidP="00E73709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chladící kapaliny</w:t>
      </w:r>
    </w:p>
    <w:p w14:paraId="048CB02E" w14:textId="77777777" w:rsidR="004A1352" w:rsidRDefault="004A1352" w:rsidP="00E73709">
      <w:pPr>
        <w:ind w:left="1418" w:firstLine="706"/>
        <w:rPr>
          <w:b/>
          <w:bCs/>
          <w:i/>
          <w:iCs/>
        </w:rPr>
      </w:pPr>
      <w:r>
        <w:rPr>
          <w:b/>
          <w:bCs/>
          <w:i/>
          <w:iCs/>
        </w:rPr>
        <w:t>oleje v motoru</w:t>
      </w:r>
    </w:p>
    <w:p w14:paraId="244F9441" w14:textId="77777777" w:rsidR="004A1352" w:rsidRDefault="004A1352" w:rsidP="00E73709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brzdové kapaliny</w:t>
      </w:r>
    </w:p>
    <w:p w14:paraId="1BF7364A" w14:textId="77777777" w:rsidR="004A1352" w:rsidRDefault="004A1352" w:rsidP="00E73709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pneumatik a tlaku vzduchu v pneu</w:t>
      </w:r>
      <w:r w:rsidR="005F406E">
        <w:rPr>
          <w:b/>
          <w:bCs/>
          <w:i/>
          <w:iCs/>
        </w:rPr>
        <w:t>matikách</w:t>
      </w:r>
    </w:p>
    <w:p w14:paraId="75EA82F5" w14:textId="77777777" w:rsidR="004A1352" w:rsidRDefault="004A1352" w:rsidP="00E73709">
      <w:pPr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>zajištění kol (namátkově)</w:t>
      </w:r>
    </w:p>
    <w:p w14:paraId="40AED52F" w14:textId="77777777" w:rsidR="004A1352" w:rsidRDefault="004A1352">
      <w:pPr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funkce: </w:t>
      </w:r>
      <w:r w:rsidR="00E73709">
        <w:rPr>
          <w:b/>
          <w:bCs/>
          <w:i/>
          <w:iCs/>
        </w:rPr>
        <w:tab/>
      </w:r>
      <w:r>
        <w:rPr>
          <w:b/>
          <w:bCs/>
          <w:i/>
          <w:iCs/>
        </w:rPr>
        <w:t>vnějšího osvětlení</w:t>
      </w:r>
    </w:p>
    <w:p w14:paraId="0E35405F" w14:textId="77777777" w:rsidR="004A1352" w:rsidRDefault="004A1352" w:rsidP="00E73709">
      <w:pPr>
        <w:ind w:left="1596" w:firstLine="528"/>
        <w:rPr>
          <w:b/>
          <w:bCs/>
          <w:i/>
          <w:iCs/>
        </w:rPr>
      </w:pPr>
      <w:r>
        <w:rPr>
          <w:b/>
          <w:bCs/>
          <w:i/>
          <w:iCs/>
        </w:rPr>
        <w:t>signálních zařízení</w:t>
      </w:r>
    </w:p>
    <w:p w14:paraId="2BF33D40" w14:textId="77777777" w:rsidR="004A1352" w:rsidRDefault="004A1352" w:rsidP="00E73709">
      <w:pPr>
        <w:ind w:left="1596" w:firstLine="528"/>
        <w:rPr>
          <w:b/>
          <w:bCs/>
          <w:i/>
          <w:iCs/>
        </w:rPr>
      </w:pPr>
      <w:r>
        <w:rPr>
          <w:b/>
          <w:bCs/>
          <w:i/>
          <w:iCs/>
        </w:rPr>
        <w:t>stěračů a vstřikovačů</w:t>
      </w:r>
    </w:p>
    <w:p w14:paraId="2D8197B1" w14:textId="77777777" w:rsidR="004A1352" w:rsidRDefault="004A1352">
      <w:pPr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těsnosti náplní kapalin (nejsou-li pod vozem stopy po úniku kapalin)</w:t>
      </w:r>
    </w:p>
    <w:p w14:paraId="5FA53A2A" w14:textId="77777777" w:rsidR="004A1352" w:rsidRDefault="004A1352">
      <w:pPr>
        <w:numPr>
          <w:ilvl w:val="0"/>
          <w:numId w:val="2"/>
        </w:numPr>
        <w:ind w:left="958"/>
        <w:rPr>
          <w:b/>
          <w:bCs/>
          <w:i/>
          <w:iCs/>
        </w:rPr>
      </w:pPr>
      <w:r>
        <w:rPr>
          <w:b/>
          <w:bCs/>
          <w:i/>
          <w:iCs/>
        </w:rPr>
        <w:t>úplnosti vybavení vozidla podle inventární karty</w:t>
      </w:r>
    </w:p>
    <w:p w14:paraId="60B5476E" w14:textId="77777777" w:rsidR="004A1352" w:rsidRDefault="004A1352">
      <w:pPr>
        <w:rPr>
          <w:b/>
          <w:bCs/>
          <w:i/>
          <w:iCs/>
        </w:rPr>
      </w:pPr>
    </w:p>
    <w:p w14:paraId="25822F90" w14:textId="77777777" w:rsidR="004A1352" w:rsidRDefault="004A1352">
      <w:pPr>
        <w:rPr>
          <w:b/>
          <w:bCs/>
          <w:i/>
          <w:iCs/>
        </w:rPr>
      </w:pPr>
    </w:p>
    <w:p w14:paraId="0E6770AC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>2.    Během jízdy a při přestávkách kontrola</w:t>
      </w:r>
    </w:p>
    <w:p w14:paraId="315A234B" w14:textId="77777777" w:rsidR="004A1352" w:rsidRDefault="004A1352">
      <w:pPr>
        <w:rPr>
          <w:b/>
          <w:bCs/>
          <w:i/>
          <w:iCs/>
        </w:rPr>
      </w:pPr>
    </w:p>
    <w:p w14:paraId="6A08BF8C" w14:textId="77777777" w:rsidR="004A1352" w:rsidRDefault="004A1352">
      <w:pPr>
        <w:numPr>
          <w:ilvl w:val="0"/>
          <w:numId w:val="2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teploty jednotlivých ústrojí</w:t>
      </w:r>
    </w:p>
    <w:p w14:paraId="6CA94CC0" w14:textId="77777777" w:rsidR="004A1352" w:rsidRDefault="004A1352">
      <w:pPr>
        <w:numPr>
          <w:ilvl w:val="0"/>
          <w:numId w:val="2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úniku kapalin</w:t>
      </w:r>
    </w:p>
    <w:p w14:paraId="35F25B5C" w14:textId="77777777" w:rsidR="004A1352" w:rsidRDefault="004A1352">
      <w:pPr>
        <w:numPr>
          <w:ilvl w:val="0"/>
          <w:numId w:val="2"/>
        </w:numPr>
        <w:ind w:left="992"/>
        <w:rPr>
          <w:b/>
          <w:bCs/>
          <w:i/>
          <w:iCs/>
        </w:rPr>
      </w:pPr>
      <w:r>
        <w:rPr>
          <w:b/>
          <w:bCs/>
          <w:i/>
          <w:iCs/>
        </w:rPr>
        <w:t>stavu pneumatik</w:t>
      </w:r>
    </w:p>
    <w:p w14:paraId="2DA7AAC5" w14:textId="77777777" w:rsidR="004A1352" w:rsidRDefault="004A1352">
      <w:pPr>
        <w:numPr>
          <w:ilvl w:val="0"/>
          <w:numId w:val="2"/>
        </w:numPr>
        <w:ind w:left="0" w:firstLine="709"/>
        <w:rPr>
          <w:b/>
          <w:bCs/>
          <w:i/>
          <w:iCs/>
        </w:rPr>
      </w:pPr>
      <w:r>
        <w:rPr>
          <w:b/>
          <w:bCs/>
          <w:i/>
          <w:iCs/>
        </w:rPr>
        <w:t>činnosti svítidel a signálních zařízení</w:t>
      </w:r>
    </w:p>
    <w:p w14:paraId="144F12F2" w14:textId="77777777" w:rsidR="004A1352" w:rsidRDefault="004A1352">
      <w:pPr>
        <w:rPr>
          <w:b/>
          <w:bCs/>
          <w:i/>
          <w:iCs/>
        </w:rPr>
      </w:pPr>
    </w:p>
    <w:p w14:paraId="38969D6A" w14:textId="77777777" w:rsidR="004A1352" w:rsidRDefault="004A1352">
      <w:pPr>
        <w:rPr>
          <w:b/>
          <w:bCs/>
          <w:i/>
          <w:iCs/>
        </w:rPr>
      </w:pPr>
    </w:p>
    <w:p w14:paraId="0521BAA3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3.    Po ukončení </w:t>
      </w:r>
      <w:r w:rsidR="00E73709">
        <w:rPr>
          <w:b/>
          <w:bCs/>
          <w:i/>
          <w:iCs/>
        </w:rPr>
        <w:t>jízdy – před</w:t>
      </w:r>
      <w:r>
        <w:rPr>
          <w:b/>
          <w:bCs/>
          <w:i/>
          <w:iCs/>
        </w:rPr>
        <w:t xml:space="preserve"> předáním vozidla jinému řidiči referentovi nebo pracovníkovi pověřenému řízením autoprovozu</w:t>
      </w:r>
    </w:p>
    <w:p w14:paraId="7A01AB7F" w14:textId="77777777" w:rsidR="004A1352" w:rsidRDefault="004A1352">
      <w:pPr>
        <w:rPr>
          <w:b/>
          <w:bCs/>
          <w:i/>
          <w:iCs/>
        </w:rPr>
      </w:pPr>
    </w:p>
    <w:p w14:paraId="2D1D0E64" w14:textId="77777777" w:rsidR="004A1352" w:rsidRDefault="004A1352" w:rsidP="00B051D4">
      <w:pPr>
        <w:numPr>
          <w:ilvl w:val="0"/>
          <w:numId w:val="5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187D06" w:rsidRPr="005B07C2">
        <w:rPr>
          <w:b/>
          <w:bCs/>
          <w:i/>
          <w:iCs/>
          <w:color w:val="000000"/>
        </w:rPr>
        <w:t>v případě potřeby</w:t>
      </w:r>
      <w:r>
        <w:rPr>
          <w:b/>
          <w:bCs/>
          <w:i/>
          <w:iCs/>
        </w:rPr>
        <w:t xml:space="preserve"> doplnit pohonné hmoty do plné nádrže</w:t>
      </w:r>
    </w:p>
    <w:p w14:paraId="4EBDD17E" w14:textId="77777777" w:rsidR="004A1352" w:rsidRDefault="004A1352" w:rsidP="00B051D4">
      <w:pPr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zkontrolovat </w:t>
      </w:r>
      <w:r w:rsidR="00E73709">
        <w:rPr>
          <w:b/>
          <w:bCs/>
          <w:i/>
          <w:iCs/>
        </w:rPr>
        <w:t>funkce – vnějšího</w:t>
      </w:r>
      <w:r>
        <w:rPr>
          <w:b/>
          <w:bCs/>
          <w:i/>
          <w:iCs/>
        </w:rPr>
        <w:t xml:space="preserve"> osvětlení</w:t>
      </w:r>
    </w:p>
    <w:p w14:paraId="631AAD55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- stěračů a vstřikovačů</w:t>
      </w:r>
    </w:p>
    <w:p w14:paraId="11787890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- únik kapalin</w:t>
      </w:r>
    </w:p>
    <w:p w14:paraId="55B5E841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- stav pneumatik a upevnění kol</w:t>
      </w:r>
    </w:p>
    <w:p w14:paraId="3E9BEB71" w14:textId="77777777" w:rsidR="004A1352" w:rsidRDefault="004A135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- vnější stav karoserie</w:t>
      </w:r>
    </w:p>
    <w:p w14:paraId="7EA4221E" w14:textId="77777777" w:rsidR="004A1352" w:rsidRDefault="004A1352">
      <w:pPr>
        <w:rPr>
          <w:b/>
          <w:bCs/>
          <w:i/>
          <w:iCs/>
        </w:rPr>
      </w:pPr>
    </w:p>
    <w:p w14:paraId="79BDD174" w14:textId="77777777" w:rsidR="004A1352" w:rsidRDefault="004A1352" w:rsidP="00B051D4">
      <w:pPr>
        <w:numPr>
          <w:ilvl w:val="0"/>
          <w:numId w:val="7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provést suché čištění, tj. zametení podlahy, vysypání popelníků, očištění </w:t>
      </w:r>
    </w:p>
    <w:p w14:paraId="02195963" w14:textId="77777777" w:rsidR="004A1352" w:rsidRDefault="004A1352" w:rsidP="00B051D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sedadel a vnitřního prostoru karoserie</w:t>
      </w:r>
    </w:p>
    <w:p w14:paraId="2186E363" w14:textId="77777777" w:rsidR="004A1352" w:rsidRDefault="004A1352" w:rsidP="00B051D4">
      <w:pPr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při nepříznivém počasí zajistit umytí vozidla </w:t>
      </w:r>
    </w:p>
    <w:p w14:paraId="4ECE1E30" w14:textId="77777777" w:rsidR="004A1352" w:rsidRDefault="004A1352">
      <w:pPr>
        <w:numPr>
          <w:ilvl w:val="0"/>
          <w:numId w:val="9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 závady a nedostatky na vozidle a jeho výbavě (včetně potřeby doplnění olejů a kapalin) nahlásit písemně pracovníkovi pověřenému řízením autoprovozu</w:t>
      </w:r>
    </w:p>
    <w:p w14:paraId="54690462" w14:textId="77777777" w:rsidR="004A1352" w:rsidRDefault="004A1352"/>
    <w:sectPr w:rsidR="004A1352">
      <w:footerReference w:type="default" r:id="rId8"/>
      <w:headerReference w:type="first" r:id="rId9"/>
      <w:pgSz w:w="11907" w:h="16840" w:code="9"/>
      <w:pgMar w:top="1247" w:right="1418" w:bottom="1247" w:left="1418" w:header="680" w:footer="680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1B0E" w14:textId="77777777" w:rsidR="004C23DA" w:rsidRDefault="004C23DA">
      <w:r>
        <w:separator/>
      </w:r>
    </w:p>
  </w:endnote>
  <w:endnote w:type="continuationSeparator" w:id="0">
    <w:p w14:paraId="748F8132" w14:textId="77777777" w:rsidR="004C23DA" w:rsidRDefault="004C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B496" w14:textId="3C21C64B" w:rsidR="004A1352" w:rsidRDefault="004A1352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1EBF">
      <w:rPr>
        <w:rStyle w:val="slostrnky"/>
        <w:noProof/>
      </w:rPr>
      <w:t>4</w:t>
    </w:r>
    <w:r>
      <w:rPr>
        <w:rStyle w:val="slostrnky"/>
      </w:rPr>
      <w:fldChar w:fldCharType="end"/>
    </w:r>
  </w:p>
  <w:p w14:paraId="69F7B675" w14:textId="77777777" w:rsidR="004A1352" w:rsidRDefault="004A1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C7D2" w14:textId="77777777" w:rsidR="004C23DA" w:rsidRDefault="004C23DA">
      <w:r>
        <w:separator/>
      </w:r>
    </w:p>
  </w:footnote>
  <w:footnote w:type="continuationSeparator" w:id="0">
    <w:p w14:paraId="4BB8E185" w14:textId="77777777" w:rsidR="004C23DA" w:rsidRDefault="004C23DA">
      <w:r>
        <w:continuationSeparator/>
      </w:r>
    </w:p>
  </w:footnote>
  <w:footnote w:id="1">
    <w:p w14:paraId="2FD97F09" w14:textId="7EAAAE56" w:rsidR="004E6887" w:rsidRDefault="004A1352">
      <w:pPr>
        <w:pStyle w:val="Textpoznpodarou"/>
      </w:pPr>
      <w:r>
        <w:rPr>
          <w:rStyle w:val="Znakapoznpodarou"/>
        </w:rPr>
        <w:footnoteRef/>
      </w:r>
      <w:r w:rsidR="004D3E10">
        <w:t xml:space="preserve"> </w:t>
      </w:r>
      <w:r>
        <w:t>§ 47 zákona č.361/2000 Sb. o provozu na pozemních komunikacích</w:t>
      </w:r>
      <w:r w:rsidR="00415DD1">
        <w:t xml:space="preserve"> a o změnách některých zákonů, ve znění pozdějších předpisů (zákon o silničním provozu)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B158" w14:textId="77777777" w:rsidR="004A1352" w:rsidRDefault="004A1352">
    <w:pPr>
      <w:pStyle w:val="Zhlav"/>
    </w:pPr>
    <w:r>
      <w:rPr>
        <w:rStyle w:val="slostrnky"/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AF01086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C51851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1E65B7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62F08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D31309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44129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2830387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 w16cid:durableId="423381513">
    <w:abstractNumId w:val="0"/>
  </w:num>
  <w:num w:numId="4" w16cid:durableId="9177892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98" w:hanging="283"/>
        </w:pPr>
        <w:rPr>
          <w:rFonts w:ascii="Symbol" w:hAnsi="Symbol" w:hint="default"/>
        </w:rPr>
      </w:lvl>
    </w:lvlOverride>
  </w:num>
  <w:num w:numId="5" w16cid:durableId="1359039825">
    <w:abstractNumId w:val="2"/>
  </w:num>
  <w:num w:numId="6" w16cid:durableId="1555508398">
    <w:abstractNumId w:val="4"/>
  </w:num>
  <w:num w:numId="7" w16cid:durableId="755713365">
    <w:abstractNumId w:val="3"/>
  </w:num>
  <w:num w:numId="8" w16cid:durableId="1487554915">
    <w:abstractNumId w:val="5"/>
  </w:num>
  <w:num w:numId="9" w16cid:durableId="795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1352"/>
    <w:rsid w:val="00030C6B"/>
    <w:rsid w:val="000C6F77"/>
    <w:rsid w:val="000D1717"/>
    <w:rsid w:val="000F5E13"/>
    <w:rsid w:val="00187D06"/>
    <w:rsid w:val="00296020"/>
    <w:rsid w:val="003A1E2F"/>
    <w:rsid w:val="003C1CD5"/>
    <w:rsid w:val="003D779D"/>
    <w:rsid w:val="00415DD1"/>
    <w:rsid w:val="004A1352"/>
    <w:rsid w:val="004C23DA"/>
    <w:rsid w:val="004D3E10"/>
    <w:rsid w:val="004E6887"/>
    <w:rsid w:val="00507192"/>
    <w:rsid w:val="005B07C2"/>
    <w:rsid w:val="005F406E"/>
    <w:rsid w:val="006446ED"/>
    <w:rsid w:val="006739F3"/>
    <w:rsid w:val="00684E1D"/>
    <w:rsid w:val="006B2244"/>
    <w:rsid w:val="006F3EBD"/>
    <w:rsid w:val="007600A3"/>
    <w:rsid w:val="008611BB"/>
    <w:rsid w:val="0091709C"/>
    <w:rsid w:val="009709F3"/>
    <w:rsid w:val="00981EBF"/>
    <w:rsid w:val="009B42CF"/>
    <w:rsid w:val="00A129F4"/>
    <w:rsid w:val="00A31D92"/>
    <w:rsid w:val="00A54530"/>
    <w:rsid w:val="00AB4EAE"/>
    <w:rsid w:val="00B051D4"/>
    <w:rsid w:val="00BD7CD9"/>
    <w:rsid w:val="00C54BBF"/>
    <w:rsid w:val="00C70987"/>
    <w:rsid w:val="00D93F10"/>
    <w:rsid w:val="00E73709"/>
    <w:rsid w:val="00F25D98"/>
    <w:rsid w:val="00F8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D7F8F0"/>
  <w14:defaultImageDpi w14:val="0"/>
  <w15:docId w15:val="{FF6E68BE-FF33-4E08-AA52-715600DB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left"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ind w:right="-1"/>
      <w:jc w:val="left"/>
    </w:pPr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left"/>
    </w:pPr>
    <w:rPr>
      <w:b/>
      <w:bCs/>
      <w:i/>
      <w:i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370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709F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2B18-C538-411E-8F1A-7CDE7259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1002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MSp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Fesslová Jitka</dc:creator>
  <cp:keywords/>
  <dc:description/>
  <cp:lastModifiedBy>Matoušková Petra Mgr. Bc.</cp:lastModifiedBy>
  <cp:revision>5</cp:revision>
  <cp:lastPrinted>2024-05-15T08:56:00Z</cp:lastPrinted>
  <dcterms:created xsi:type="dcterms:W3CDTF">2024-12-03T13:10:00Z</dcterms:created>
  <dcterms:modified xsi:type="dcterms:W3CDTF">2025-04-09T10:48:00Z</dcterms:modified>
</cp:coreProperties>
</file>