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3306" w14:textId="19D7BB05" w:rsidR="00E7590E" w:rsidRPr="008E6C63" w:rsidRDefault="008744DD" w:rsidP="00E7590E">
      <w:pPr>
        <w:rPr>
          <w:rFonts w:ascii="Arial" w:hAnsi="Arial" w:cs="Arial"/>
          <w:sz w:val="22"/>
          <w:szCs w:val="22"/>
        </w:rPr>
      </w:pPr>
      <w:r w:rsidRPr="008E6C63">
        <w:rPr>
          <w:rFonts w:ascii="Calibri" w:hAnsi="Calibri"/>
          <w:noProof/>
          <w:sz w:val="22"/>
          <w:lang w:eastAsia="en-US"/>
        </w:rPr>
        <w:drawing>
          <wp:inline distT="0" distB="0" distL="0" distR="0" wp14:anchorId="4B7E34B8" wp14:editId="5CBB55CF">
            <wp:extent cx="5762625" cy="581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90E" w:rsidRPr="008E6C63">
        <w:rPr>
          <w:rFonts w:ascii="Arial" w:hAnsi="Arial" w:cs="Arial"/>
          <w:sz w:val="22"/>
          <w:szCs w:val="22"/>
        </w:rPr>
        <w:tab/>
        <w:t xml:space="preserve"> </w:t>
      </w:r>
    </w:p>
    <w:p w14:paraId="68984F5F" w14:textId="77777777" w:rsidR="00E7590E" w:rsidRPr="008E6C63" w:rsidRDefault="00E7590E" w:rsidP="00E7590E">
      <w:pPr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ab/>
      </w:r>
    </w:p>
    <w:p w14:paraId="3629DE2F" w14:textId="77777777" w:rsidR="00E7590E" w:rsidRPr="008E6C63" w:rsidRDefault="00E7590E" w:rsidP="00E7590E">
      <w:pPr>
        <w:rPr>
          <w:rFonts w:ascii="Arial" w:hAnsi="Arial" w:cs="Arial"/>
          <w:sz w:val="16"/>
          <w:szCs w:val="16"/>
        </w:rPr>
      </w:pPr>
    </w:p>
    <w:p w14:paraId="7F3D6F69" w14:textId="77777777" w:rsidR="000F68EE" w:rsidRPr="008E6C63" w:rsidRDefault="000F68EE" w:rsidP="00E24145"/>
    <w:p w14:paraId="72E81424" w14:textId="77777777" w:rsidR="00E7590E" w:rsidRPr="008E6C63" w:rsidRDefault="00E7590E" w:rsidP="000F68EE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00"/>
        <w:gridCol w:w="3588"/>
      </w:tblGrid>
      <w:tr w:rsidR="006B7F31" w:rsidRPr="008E6C63" w14:paraId="72A03019" w14:textId="77777777" w:rsidTr="006B7F31">
        <w:trPr>
          <w:trHeight w:val="1125"/>
        </w:trPr>
        <w:tc>
          <w:tcPr>
            <w:tcW w:w="5700" w:type="dxa"/>
          </w:tcPr>
          <w:p w14:paraId="4C5992CD" w14:textId="77777777" w:rsidR="006B7F31" w:rsidRPr="008E6C63" w:rsidRDefault="006B7F31">
            <w:pPr>
              <w:pStyle w:val="Zhlav"/>
              <w:jc w:val="both"/>
            </w:pPr>
          </w:p>
          <w:p w14:paraId="2361A7B4" w14:textId="77777777" w:rsidR="00D24B83" w:rsidRPr="008E6C63" w:rsidRDefault="00D24B83">
            <w:pPr>
              <w:pStyle w:val="Zhlav"/>
              <w:jc w:val="both"/>
            </w:pPr>
          </w:p>
          <w:p w14:paraId="746B6713" w14:textId="77777777" w:rsidR="00D24B83" w:rsidRPr="008E6C63" w:rsidRDefault="00D24B83">
            <w:pPr>
              <w:pStyle w:val="Zhlav"/>
              <w:jc w:val="both"/>
            </w:pPr>
          </w:p>
          <w:p w14:paraId="575E3711" w14:textId="77777777" w:rsidR="00D24B83" w:rsidRPr="008E6C63" w:rsidRDefault="00D24B83">
            <w:pPr>
              <w:pStyle w:val="Zhlav"/>
              <w:jc w:val="both"/>
            </w:pPr>
          </w:p>
          <w:p w14:paraId="5473680F" w14:textId="77777777" w:rsidR="00D24B83" w:rsidRPr="008E6C63" w:rsidRDefault="00D24B83">
            <w:pPr>
              <w:pStyle w:val="Zhlav"/>
              <w:jc w:val="both"/>
            </w:pPr>
          </w:p>
          <w:p w14:paraId="6A6BDBF7" w14:textId="77777777" w:rsidR="00D24B83" w:rsidRPr="008E6C63" w:rsidRDefault="00D24B83">
            <w:pPr>
              <w:pStyle w:val="Zhlav"/>
              <w:jc w:val="both"/>
            </w:pPr>
          </w:p>
        </w:tc>
        <w:tc>
          <w:tcPr>
            <w:tcW w:w="3588" w:type="dxa"/>
          </w:tcPr>
          <w:p w14:paraId="46E28EBD" w14:textId="77777777" w:rsidR="006B7F31" w:rsidRPr="008E6C63" w:rsidRDefault="006B7F31">
            <w:pPr>
              <w:pStyle w:val="Zhlav"/>
            </w:pPr>
          </w:p>
          <w:p w14:paraId="7C8AB3BC" w14:textId="77777777" w:rsidR="006B7F31" w:rsidRPr="008E6C63" w:rsidRDefault="006B7F31">
            <w:pPr>
              <w:pStyle w:val="Zhlav"/>
            </w:pPr>
          </w:p>
          <w:p w14:paraId="701E33A5" w14:textId="77777777" w:rsidR="006B7F31" w:rsidRPr="008E6C63" w:rsidRDefault="006B7F31">
            <w:pPr>
              <w:pStyle w:val="Zkladntext1"/>
              <w:spacing w:after="0"/>
              <w:jc w:val="right"/>
              <w:rPr>
                <w:caps/>
                <w:sz w:val="24"/>
              </w:rPr>
            </w:pPr>
            <w:r w:rsidRPr="008E6C63">
              <w:rPr>
                <w:sz w:val="24"/>
                <w:szCs w:val="24"/>
              </w:rPr>
              <w:t xml:space="preserve">Praha </w:t>
            </w:r>
            <w:r w:rsidR="00633C7C" w:rsidRPr="008E6C63">
              <w:rPr>
                <w:sz w:val="24"/>
                <w:szCs w:val="24"/>
              </w:rPr>
              <w:t xml:space="preserve">9. června </w:t>
            </w:r>
            <w:r w:rsidR="003B7A21" w:rsidRPr="008E6C63">
              <w:rPr>
                <w:sz w:val="24"/>
                <w:szCs w:val="24"/>
              </w:rPr>
              <w:t>2025</w:t>
            </w:r>
          </w:p>
          <w:p w14:paraId="51B046FD" w14:textId="77777777" w:rsidR="006B7F31" w:rsidRPr="008E6C63" w:rsidRDefault="006B7F31" w:rsidP="006B7F31">
            <w:pPr>
              <w:pStyle w:val="Zhlav"/>
              <w:jc w:val="right"/>
            </w:pPr>
            <w:r w:rsidRPr="008E6C63">
              <w:rPr>
                <w:rFonts w:ascii="Arial" w:hAnsi="Arial" w:cs="Arial"/>
                <w:caps/>
                <w:sz w:val="24"/>
              </w:rPr>
              <w:t xml:space="preserve">2 SPR </w:t>
            </w:r>
            <w:r w:rsidR="00633C7C" w:rsidRPr="008E6C63">
              <w:rPr>
                <w:rFonts w:ascii="Arial" w:hAnsi="Arial" w:cs="Arial"/>
                <w:caps/>
                <w:sz w:val="24"/>
              </w:rPr>
              <w:t>106</w:t>
            </w:r>
            <w:r w:rsidR="003B7A21" w:rsidRPr="008E6C63">
              <w:rPr>
                <w:rFonts w:ascii="Arial" w:hAnsi="Arial" w:cs="Arial"/>
                <w:caps/>
                <w:sz w:val="24"/>
              </w:rPr>
              <w:t>/2025-</w:t>
            </w:r>
            <w:r w:rsidR="00633C7C" w:rsidRPr="008E6C63">
              <w:rPr>
                <w:rFonts w:ascii="Arial" w:hAnsi="Arial" w:cs="Arial"/>
                <w:caps/>
                <w:sz w:val="24"/>
              </w:rPr>
              <w:t>7</w:t>
            </w:r>
          </w:p>
        </w:tc>
      </w:tr>
    </w:tbl>
    <w:p w14:paraId="06622745" w14:textId="77777777" w:rsidR="000F68EE" w:rsidRPr="008E6C63" w:rsidRDefault="000F68EE"/>
    <w:p w14:paraId="7E894307" w14:textId="77777777" w:rsidR="00A5324E" w:rsidRPr="008E6C63" w:rsidRDefault="00A5324E" w:rsidP="00A5324E">
      <w:pPr>
        <w:pStyle w:val="Nzev"/>
        <w:jc w:val="left"/>
        <w:rPr>
          <w:sz w:val="24"/>
          <w:szCs w:val="24"/>
        </w:rPr>
      </w:pPr>
    </w:p>
    <w:p w14:paraId="72DD4FE3" w14:textId="77777777" w:rsidR="00E24145" w:rsidRPr="008E6C63" w:rsidRDefault="00E24145" w:rsidP="00E24145">
      <w:pPr>
        <w:jc w:val="center"/>
        <w:rPr>
          <w:rFonts w:ascii="Arial" w:hAnsi="Arial" w:cs="Arial"/>
          <w:b/>
        </w:rPr>
      </w:pPr>
      <w:r w:rsidRPr="008E6C63">
        <w:rPr>
          <w:rFonts w:ascii="Arial" w:hAnsi="Arial" w:cs="Arial"/>
          <w:b/>
        </w:rPr>
        <w:t xml:space="preserve">Vyhlášení výběrového řízení </w:t>
      </w:r>
    </w:p>
    <w:p w14:paraId="2F4EAA7B" w14:textId="217D52C1" w:rsidR="00E24145" w:rsidRPr="008E6C63" w:rsidRDefault="00E24145" w:rsidP="00E24145">
      <w:pPr>
        <w:jc w:val="center"/>
        <w:rPr>
          <w:rFonts w:ascii="Arial" w:hAnsi="Arial" w:cs="Arial"/>
          <w:b/>
        </w:rPr>
      </w:pPr>
      <w:r w:rsidRPr="008E6C63">
        <w:rPr>
          <w:rFonts w:ascii="Arial" w:hAnsi="Arial" w:cs="Arial"/>
          <w:b/>
        </w:rPr>
        <w:t xml:space="preserve">na </w:t>
      </w:r>
      <w:r w:rsidR="00F610C7" w:rsidRPr="008E6C63">
        <w:rPr>
          <w:rFonts w:ascii="Arial" w:hAnsi="Arial" w:cs="Arial"/>
          <w:b/>
        </w:rPr>
        <w:t>obsazení volných</w:t>
      </w:r>
      <w:r w:rsidR="00914345" w:rsidRPr="008E6C63">
        <w:rPr>
          <w:rFonts w:ascii="Arial" w:hAnsi="Arial" w:cs="Arial"/>
          <w:b/>
        </w:rPr>
        <w:t xml:space="preserve"> míst</w:t>
      </w:r>
      <w:r w:rsidRPr="008E6C63">
        <w:rPr>
          <w:rFonts w:ascii="Arial" w:hAnsi="Arial" w:cs="Arial"/>
          <w:b/>
        </w:rPr>
        <w:t xml:space="preserve"> právní</w:t>
      </w:r>
      <w:r w:rsidR="00914345" w:rsidRPr="008E6C63">
        <w:rPr>
          <w:rFonts w:ascii="Arial" w:hAnsi="Arial" w:cs="Arial"/>
          <w:b/>
        </w:rPr>
        <w:t>ch</w:t>
      </w:r>
      <w:r w:rsidRPr="008E6C63">
        <w:rPr>
          <w:rFonts w:ascii="Arial" w:hAnsi="Arial" w:cs="Arial"/>
          <w:b/>
        </w:rPr>
        <w:t xml:space="preserve"> čekate</w:t>
      </w:r>
      <w:r w:rsidR="00914345" w:rsidRPr="008E6C63">
        <w:rPr>
          <w:rFonts w:ascii="Arial" w:hAnsi="Arial" w:cs="Arial"/>
          <w:b/>
        </w:rPr>
        <w:t>lů</w:t>
      </w:r>
      <w:r w:rsidRPr="008E6C63">
        <w:rPr>
          <w:rFonts w:ascii="Arial" w:hAnsi="Arial" w:cs="Arial"/>
          <w:b/>
        </w:rPr>
        <w:t xml:space="preserve"> / právní</w:t>
      </w:r>
      <w:r w:rsidR="00914345" w:rsidRPr="008E6C63">
        <w:rPr>
          <w:rFonts w:ascii="Arial" w:hAnsi="Arial" w:cs="Arial"/>
          <w:b/>
        </w:rPr>
        <w:t xml:space="preserve">ch </w:t>
      </w:r>
      <w:r w:rsidRPr="008E6C63">
        <w:rPr>
          <w:rFonts w:ascii="Arial" w:hAnsi="Arial" w:cs="Arial"/>
          <w:b/>
        </w:rPr>
        <w:t>čekatel</w:t>
      </w:r>
      <w:r w:rsidR="00914345" w:rsidRPr="008E6C63">
        <w:rPr>
          <w:rFonts w:ascii="Arial" w:hAnsi="Arial" w:cs="Arial"/>
          <w:b/>
        </w:rPr>
        <w:t>ek</w:t>
      </w:r>
    </w:p>
    <w:p w14:paraId="77EF03A0" w14:textId="77777777" w:rsidR="00E24145" w:rsidRPr="008E6C63" w:rsidRDefault="00E24145" w:rsidP="00E24145">
      <w:pPr>
        <w:jc w:val="center"/>
        <w:rPr>
          <w:rFonts w:ascii="Arial" w:hAnsi="Arial" w:cs="Arial"/>
        </w:rPr>
      </w:pPr>
      <w:r w:rsidRPr="008E6C63">
        <w:rPr>
          <w:rFonts w:ascii="Arial" w:hAnsi="Arial" w:cs="Arial"/>
          <w:b/>
        </w:rPr>
        <w:t>pro obvod působnosti Městského státního zastupitelství v Praze</w:t>
      </w:r>
    </w:p>
    <w:p w14:paraId="276B1440" w14:textId="77777777" w:rsidR="00E24145" w:rsidRPr="008E6C63" w:rsidRDefault="00E24145" w:rsidP="00E24145">
      <w:pPr>
        <w:jc w:val="center"/>
        <w:rPr>
          <w:rFonts w:ascii="Arial" w:hAnsi="Arial" w:cs="Arial"/>
        </w:rPr>
      </w:pPr>
    </w:p>
    <w:p w14:paraId="51F4B04B" w14:textId="77777777" w:rsidR="00E24145" w:rsidRPr="008E6C63" w:rsidRDefault="00E24145" w:rsidP="00E24145">
      <w:pPr>
        <w:jc w:val="both"/>
        <w:rPr>
          <w:rFonts w:ascii="Arial" w:hAnsi="Arial" w:cs="Arial"/>
        </w:rPr>
      </w:pPr>
    </w:p>
    <w:p w14:paraId="331C0D4E" w14:textId="79E85CF2" w:rsidR="006103BC" w:rsidRPr="008E6C63" w:rsidRDefault="003B7A21" w:rsidP="006103BC">
      <w:pPr>
        <w:jc w:val="both"/>
        <w:rPr>
          <w:rFonts w:ascii="Arial" w:hAnsi="Arial" w:cs="Arial"/>
        </w:rPr>
      </w:pPr>
      <w:r w:rsidRPr="008E6C63">
        <w:rPr>
          <w:rFonts w:ascii="Arial" w:hAnsi="Arial" w:cs="Arial"/>
        </w:rPr>
        <w:t>Městská státní zástupkyně</w:t>
      </w:r>
      <w:r w:rsidR="006103BC" w:rsidRPr="008E6C63">
        <w:rPr>
          <w:rFonts w:ascii="Arial" w:hAnsi="Arial" w:cs="Arial"/>
        </w:rPr>
        <w:t xml:space="preserve"> v</w:t>
      </w:r>
      <w:r w:rsidR="001105B3" w:rsidRPr="008E6C63">
        <w:rPr>
          <w:rFonts w:ascii="Arial" w:hAnsi="Arial" w:cs="Arial"/>
        </w:rPr>
        <w:t xml:space="preserve"> Praze </w:t>
      </w:r>
      <w:r w:rsidR="006103BC" w:rsidRPr="008E6C63">
        <w:rPr>
          <w:rFonts w:ascii="Arial" w:hAnsi="Arial" w:cs="Arial"/>
        </w:rPr>
        <w:t xml:space="preserve">po projednání s Ministerstvem spravedlnosti České republiky vyhlašuje výběrové řízení na </w:t>
      </w:r>
      <w:r w:rsidR="001105B3" w:rsidRPr="008E6C63">
        <w:rPr>
          <w:rFonts w:ascii="Arial" w:hAnsi="Arial" w:cs="Arial"/>
        </w:rPr>
        <w:t xml:space="preserve">obsazení </w:t>
      </w:r>
      <w:r w:rsidR="00F610C7" w:rsidRPr="008E6C63">
        <w:rPr>
          <w:rFonts w:ascii="Arial" w:hAnsi="Arial" w:cs="Arial"/>
        </w:rPr>
        <w:t>volných</w:t>
      </w:r>
      <w:r w:rsidR="00914345" w:rsidRPr="008E6C63">
        <w:rPr>
          <w:rFonts w:ascii="Arial" w:hAnsi="Arial" w:cs="Arial"/>
        </w:rPr>
        <w:t xml:space="preserve"> míst</w:t>
      </w:r>
      <w:r w:rsidR="001105B3" w:rsidRPr="008E6C63">
        <w:rPr>
          <w:rFonts w:ascii="Arial" w:hAnsi="Arial" w:cs="Arial"/>
        </w:rPr>
        <w:t xml:space="preserve"> právní</w:t>
      </w:r>
      <w:r w:rsidR="00914345" w:rsidRPr="008E6C63">
        <w:rPr>
          <w:rFonts w:ascii="Arial" w:hAnsi="Arial" w:cs="Arial"/>
        </w:rPr>
        <w:t>ch</w:t>
      </w:r>
      <w:r w:rsidR="001105B3" w:rsidRPr="008E6C63">
        <w:rPr>
          <w:rFonts w:ascii="Arial" w:hAnsi="Arial" w:cs="Arial"/>
        </w:rPr>
        <w:t xml:space="preserve"> čekatel</w:t>
      </w:r>
      <w:r w:rsidR="00914345" w:rsidRPr="008E6C63">
        <w:rPr>
          <w:rFonts w:ascii="Arial" w:hAnsi="Arial" w:cs="Arial"/>
        </w:rPr>
        <w:t>ů</w:t>
      </w:r>
      <w:r w:rsidR="00E24145" w:rsidRPr="008E6C63">
        <w:rPr>
          <w:rFonts w:ascii="Arial" w:hAnsi="Arial" w:cs="Arial"/>
        </w:rPr>
        <w:t>/právní</w:t>
      </w:r>
      <w:r w:rsidR="00914345" w:rsidRPr="008E6C63">
        <w:rPr>
          <w:rFonts w:ascii="Arial" w:hAnsi="Arial" w:cs="Arial"/>
        </w:rPr>
        <w:t>ch</w:t>
      </w:r>
      <w:r w:rsidR="00E24145" w:rsidRPr="008E6C63">
        <w:rPr>
          <w:rFonts w:ascii="Arial" w:hAnsi="Arial" w:cs="Arial"/>
        </w:rPr>
        <w:t xml:space="preserve"> čekatel</w:t>
      </w:r>
      <w:r w:rsidR="00914345" w:rsidRPr="008E6C63">
        <w:rPr>
          <w:rFonts w:ascii="Arial" w:hAnsi="Arial" w:cs="Arial"/>
        </w:rPr>
        <w:t>ek</w:t>
      </w:r>
      <w:r w:rsidR="006103BC" w:rsidRPr="008E6C63">
        <w:rPr>
          <w:rFonts w:ascii="Arial" w:hAnsi="Arial" w:cs="Arial"/>
        </w:rPr>
        <w:t xml:space="preserve"> pro obvod působnosti </w:t>
      </w:r>
      <w:r w:rsidR="001105B3" w:rsidRPr="008E6C63">
        <w:rPr>
          <w:rFonts w:ascii="Arial" w:hAnsi="Arial" w:cs="Arial"/>
        </w:rPr>
        <w:t>Městského</w:t>
      </w:r>
      <w:r w:rsidR="006103BC" w:rsidRPr="008E6C63">
        <w:rPr>
          <w:rFonts w:ascii="Arial" w:hAnsi="Arial" w:cs="Arial"/>
        </w:rPr>
        <w:t xml:space="preserve"> stá</w:t>
      </w:r>
      <w:r w:rsidR="001105B3" w:rsidRPr="008E6C63">
        <w:rPr>
          <w:rFonts w:ascii="Arial" w:hAnsi="Arial" w:cs="Arial"/>
        </w:rPr>
        <w:t>tního zastupitelství v Praze</w:t>
      </w:r>
      <w:r w:rsidR="006103BC" w:rsidRPr="008E6C63">
        <w:rPr>
          <w:rFonts w:ascii="Arial" w:hAnsi="Arial" w:cs="Arial"/>
        </w:rPr>
        <w:t xml:space="preserve">.  </w:t>
      </w:r>
    </w:p>
    <w:p w14:paraId="56373DEE" w14:textId="77777777" w:rsidR="006103BC" w:rsidRPr="008E6C63" w:rsidRDefault="006103BC" w:rsidP="006103BC">
      <w:pPr>
        <w:jc w:val="both"/>
        <w:rPr>
          <w:rFonts w:ascii="Arial" w:hAnsi="Arial" w:cs="Arial"/>
        </w:rPr>
      </w:pPr>
      <w:r w:rsidRPr="008E6C63">
        <w:rPr>
          <w:rFonts w:ascii="Arial" w:hAnsi="Arial" w:cs="Arial"/>
        </w:rPr>
        <w:t xml:space="preserve"> </w:t>
      </w:r>
    </w:p>
    <w:p w14:paraId="204FB013" w14:textId="77777777" w:rsidR="006103BC" w:rsidRPr="008E6C63" w:rsidRDefault="006103BC" w:rsidP="006103BC">
      <w:pPr>
        <w:jc w:val="both"/>
        <w:rPr>
          <w:rFonts w:ascii="Arial" w:hAnsi="Arial" w:cs="Arial"/>
        </w:rPr>
      </w:pPr>
      <w:r w:rsidRPr="008E6C63">
        <w:rPr>
          <w:rFonts w:ascii="Arial" w:hAnsi="Arial" w:cs="Arial"/>
        </w:rPr>
        <w:t xml:space="preserve">Výběrové řízení se vyhlašuje na internetových stránkách Ministerstva spravedlnosti České republiky a oznamuje se na úřední desce všech krajských a okresních státních zastupitelství.  </w:t>
      </w:r>
    </w:p>
    <w:p w14:paraId="2C228FDC" w14:textId="77777777" w:rsidR="006103BC" w:rsidRPr="008E6C63" w:rsidRDefault="006103BC" w:rsidP="006103BC">
      <w:pPr>
        <w:jc w:val="both"/>
        <w:rPr>
          <w:rFonts w:ascii="Arial" w:hAnsi="Arial" w:cs="Arial"/>
        </w:rPr>
      </w:pPr>
    </w:p>
    <w:p w14:paraId="44F5C549" w14:textId="77777777" w:rsidR="006103BC" w:rsidRPr="008E6C63" w:rsidRDefault="006103BC" w:rsidP="006103BC">
      <w:pPr>
        <w:jc w:val="both"/>
        <w:rPr>
          <w:rFonts w:ascii="Arial" w:hAnsi="Arial" w:cs="Arial"/>
        </w:rPr>
      </w:pPr>
      <w:r w:rsidRPr="008E6C63">
        <w:rPr>
          <w:rFonts w:ascii="Arial" w:hAnsi="Arial" w:cs="Arial"/>
        </w:rPr>
        <w:t>Podrobné informace o podmínkách k účasti ve výběrovém řízení a o jeho průběhu, včetně vzorového formuláře přihlášky k účasti ve výběrovém řízení, je možno získat v elektronické podobě na internetových stránkách Ministerstva spravedlnosti České republiky a na intern</w:t>
      </w:r>
      <w:r w:rsidR="001105B3" w:rsidRPr="008E6C63">
        <w:rPr>
          <w:rFonts w:ascii="Arial" w:hAnsi="Arial" w:cs="Arial"/>
        </w:rPr>
        <w:t>etových stránkách Městského</w:t>
      </w:r>
      <w:r w:rsidRPr="008E6C63">
        <w:rPr>
          <w:rFonts w:ascii="Arial" w:hAnsi="Arial" w:cs="Arial"/>
        </w:rPr>
        <w:t xml:space="preserve"> státního zastupitelství v </w:t>
      </w:r>
      <w:r w:rsidR="001105B3" w:rsidRPr="008E6C63">
        <w:rPr>
          <w:rFonts w:ascii="Arial" w:hAnsi="Arial" w:cs="Arial"/>
        </w:rPr>
        <w:t>Praze</w:t>
      </w:r>
      <w:r w:rsidRPr="008E6C63">
        <w:rPr>
          <w:rFonts w:ascii="Arial" w:hAnsi="Arial" w:cs="Arial"/>
        </w:rPr>
        <w:t xml:space="preserve">, jakož i na </w:t>
      </w:r>
      <w:proofErr w:type="spellStart"/>
      <w:r w:rsidRPr="008E6C63">
        <w:rPr>
          <w:rFonts w:ascii="Arial" w:hAnsi="Arial" w:cs="Arial"/>
        </w:rPr>
        <w:t>infoDeskách</w:t>
      </w:r>
      <w:proofErr w:type="spellEnd"/>
      <w:r w:rsidRPr="008E6C63">
        <w:rPr>
          <w:rFonts w:ascii="Arial" w:hAnsi="Arial" w:cs="Arial"/>
        </w:rPr>
        <w:t xml:space="preserve"> těchto orgánů (blíže</w:t>
      </w:r>
      <w:r w:rsidR="00DD36F7" w:rsidRPr="008E6C63">
        <w:rPr>
          <w:rFonts w:ascii="Arial" w:hAnsi="Arial" w:cs="Arial"/>
        </w:rPr>
        <w:t xml:space="preserve"> </w:t>
      </w:r>
      <w:r w:rsidRPr="008E6C63">
        <w:rPr>
          <w:rFonts w:ascii="Arial" w:hAnsi="Arial" w:cs="Arial"/>
        </w:rPr>
        <w:t>viz www.</w:t>
      </w:r>
      <w:r w:rsidR="00DD5C9C" w:rsidRPr="008E6C63">
        <w:rPr>
          <w:rFonts w:ascii="Arial" w:hAnsi="Arial" w:cs="Arial"/>
        </w:rPr>
        <w:t>verejnazaloba</w:t>
      </w:r>
      <w:r w:rsidRPr="008E6C63">
        <w:rPr>
          <w:rFonts w:ascii="Arial" w:hAnsi="Arial" w:cs="Arial"/>
        </w:rPr>
        <w:t>.cz). V písemné podob</w:t>
      </w:r>
      <w:r w:rsidR="001105B3" w:rsidRPr="008E6C63">
        <w:rPr>
          <w:rFonts w:ascii="Arial" w:hAnsi="Arial" w:cs="Arial"/>
        </w:rPr>
        <w:t>ě lze tyto materiály získat na Městském</w:t>
      </w:r>
      <w:r w:rsidRPr="008E6C63">
        <w:rPr>
          <w:rFonts w:ascii="Arial" w:hAnsi="Arial" w:cs="Arial"/>
        </w:rPr>
        <w:t xml:space="preserve"> státním zastupitelství v </w:t>
      </w:r>
      <w:r w:rsidR="001105B3" w:rsidRPr="008E6C63">
        <w:rPr>
          <w:rFonts w:ascii="Arial" w:hAnsi="Arial" w:cs="Arial"/>
        </w:rPr>
        <w:t>Praze</w:t>
      </w:r>
      <w:r w:rsidRPr="008E6C63">
        <w:rPr>
          <w:rFonts w:ascii="Arial" w:hAnsi="Arial" w:cs="Arial"/>
        </w:rPr>
        <w:t xml:space="preserve">. </w:t>
      </w:r>
    </w:p>
    <w:p w14:paraId="239E5D9C" w14:textId="77777777" w:rsidR="006103BC" w:rsidRPr="008E6C63" w:rsidRDefault="006103BC" w:rsidP="006103BC">
      <w:pPr>
        <w:jc w:val="both"/>
        <w:rPr>
          <w:rFonts w:ascii="Arial" w:hAnsi="Arial" w:cs="Arial"/>
        </w:rPr>
      </w:pPr>
    </w:p>
    <w:p w14:paraId="0D79E638" w14:textId="6B96A2B3" w:rsidR="006103BC" w:rsidRPr="008E6C63" w:rsidRDefault="006103BC" w:rsidP="006103BC">
      <w:pPr>
        <w:jc w:val="both"/>
        <w:rPr>
          <w:rFonts w:ascii="Arial" w:hAnsi="Arial" w:cs="Arial"/>
        </w:rPr>
      </w:pPr>
      <w:r w:rsidRPr="008E6C63">
        <w:rPr>
          <w:rFonts w:ascii="Arial" w:hAnsi="Arial" w:cs="Arial"/>
        </w:rPr>
        <w:t>Přihlášky u</w:t>
      </w:r>
      <w:r w:rsidR="001105B3" w:rsidRPr="008E6C63">
        <w:rPr>
          <w:rFonts w:ascii="Arial" w:hAnsi="Arial" w:cs="Arial"/>
        </w:rPr>
        <w:t>chazečů</w:t>
      </w:r>
      <w:r w:rsidRPr="008E6C63">
        <w:rPr>
          <w:rFonts w:ascii="Arial" w:hAnsi="Arial" w:cs="Arial"/>
        </w:rPr>
        <w:t xml:space="preserve"> k účasti ve výběrovém řízení na obsazení</w:t>
      </w:r>
      <w:r w:rsidR="001105B3" w:rsidRPr="008E6C63">
        <w:rPr>
          <w:rFonts w:ascii="Arial" w:hAnsi="Arial" w:cs="Arial"/>
        </w:rPr>
        <w:t xml:space="preserve"> </w:t>
      </w:r>
      <w:r w:rsidR="00F610C7" w:rsidRPr="008E6C63">
        <w:rPr>
          <w:rFonts w:ascii="Arial" w:hAnsi="Arial" w:cs="Arial"/>
        </w:rPr>
        <w:t>volných</w:t>
      </w:r>
      <w:r w:rsidR="00914345" w:rsidRPr="008E6C63">
        <w:rPr>
          <w:rFonts w:ascii="Arial" w:hAnsi="Arial" w:cs="Arial"/>
        </w:rPr>
        <w:t xml:space="preserve"> míst právních čekatelů/právních čekatelek pro obvod působnosti Městského státního zastupitelství v Praze </w:t>
      </w:r>
      <w:r w:rsidRPr="008E6C63">
        <w:rPr>
          <w:rFonts w:ascii="Arial" w:hAnsi="Arial" w:cs="Arial"/>
        </w:rPr>
        <w:t xml:space="preserve">je nutno se stanovenými přílohami doručit na </w:t>
      </w:r>
      <w:r w:rsidR="001105B3" w:rsidRPr="008E6C63">
        <w:rPr>
          <w:rFonts w:ascii="Arial" w:hAnsi="Arial" w:cs="Arial"/>
        </w:rPr>
        <w:t>Městské</w:t>
      </w:r>
      <w:r w:rsidRPr="008E6C63">
        <w:rPr>
          <w:rFonts w:ascii="Arial" w:hAnsi="Arial" w:cs="Arial"/>
        </w:rPr>
        <w:t xml:space="preserve"> státní zastupitelství v </w:t>
      </w:r>
      <w:r w:rsidR="001105B3" w:rsidRPr="008E6C63">
        <w:rPr>
          <w:rFonts w:ascii="Arial" w:hAnsi="Arial" w:cs="Arial"/>
        </w:rPr>
        <w:t>Praze</w:t>
      </w:r>
      <w:r w:rsidRPr="008E6C63">
        <w:rPr>
          <w:rFonts w:ascii="Arial" w:hAnsi="Arial" w:cs="Arial"/>
        </w:rPr>
        <w:t xml:space="preserve">, </w:t>
      </w:r>
      <w:r w:rsidR="0087348B" w:rsidRPr="008E6C63">
        <w:rPr>
          <w:rFonts w:ascii="Arial" w:hAnsi="Arial" w:cs="Arial"/>
        </w:rPr>
        <w:t>nám.</w:t>
      </w:r>
      <w:r w:rsidR="001105B3" w:rsidRPr="008E6C63">
        <w:rPr>
          <w:rFonts w:ascii="Arial" w:hAnsi="Arial" w:cs="Arial"/>
        </w:rPr>
        <w:t xml:space="preserve"> 14. října </w:t>
      </w:r>
      <w:r w:rsidR="00E24145" w:rsidRPr="008E6C63">
        <w:rPr>
          <w:rFonts w:ascii="Arial" w:hAnsi="Arial" w:cs="Arial"/>
        </w:rPr>
        <w:t>2188/9, 150 00</w:t>
      </w:r>
      <w:r w:rsidR="001105B3" w:rsidRPr="008E6C63">
        <w:rPr>
          <w:rFonts w:ascii="Arial" w:hAnsi="Arial" w:cs="Arial"/>
        </w:rPr>
        <w:t xml:space="preserve"> Praha 5</w:t>
      </w:r>
      <w:r w:rsidRPr="008E6C63">
        <w:rPr>
          <w:rFonts w:ascii="Arial" w:hAnsi="Arial" w:cs="Arial"/>
        </w:rPr>
        <w:t xml:space="preserve">, v termínu nejpozději do </w:t>
      </w:r>
      <w:r w:rsidR="00914345" w:rsidRPr="008E6C63">
        <w:rPr>
          <w:rFonts w:ascii="Arial" w:hAnsi="Arial" w:cs="Arial"/>
          <w:b/>
        </w:rPr>
        <w:t xml:space="preserve">15. </w:t>
      </w:r>
      <w:r w:rsidR="00B816A1" w:rsidRPr="008E6C63">
        <w:rPr>
          <w:rFonts w:ascii="Arial" w:hAnsi="Arial" w:cs="Arial"/>
          <w:b/>
        </w:rPr>
        <w:t>července 2025.</w:t>
      </w:r>
      <w:r w:rsidRPr="008E6C63">
        <w:rPr>
          <w:rFonts w:ascii="Arial" w:hAnsi="Arial" w:cs="Arial"/>
        </w:rPr>
        <w:t xml:space="preserve"> </w:t>
      </w:r>
    </w:p>
    <w:p w14:paraId="18819CD5" w14:textId="77777777" w:rsidR="006103BC" w:rsidRPr="008E6C63" w:rsidRDefault="006103BC" w:rsidP="006103BC">
      <w:pPr>
        <w:jc w:val="both"/>
        <w:rPr>
          <w:rFonts w:ascii="Arial" w:hAnsi="Arial" w:cs="Arial"/>
        </w:rPr>
      </w:pPr>
      <w:r w:rsidRPr="008E6C63">
        <w:rPr>
          <w:rFonts w:ascii="Arial" w:hAnsi="Arial" w:cs="Arial"/>
        </w:rPr>
        <w:t xml:space="preserve">  </w:t>
      </w:r>
    </w:p>
    <w:p w14:paraId="3F6A4A7B" w14:textId="77777777" w:rsidR="00A5324E" w:rsidRPr="008E6C63" w:rsidRDefault="00A5324E" w:rsidP="00A5324E">
      <w:pPr>
        <w:pStyle w:val="Nzev"/>
        <w:jc w:val="left"/>
        <w:rPr>
          <w:b w:val="0"/>
          <w:sz w:val="24"/>
          <w:szCs w:val="24"/>
        </w:rPr>
      </w:pPr>
    </w:p>
    <w:p w14:paraId="6BB825E0" w14:textId="77777777" w:rsidR="00A5324E" w:rsidRPr="008E6C63" w:rsidRDefault="00A5324E" w:rsidP="006B7F31">
      <w:pPr>
        <w:pStyle w:val="Nadpis2"/>
        <w:jc w:val="right"/>
        <w:rPr>
          <w:rFonts w:cs="Arial"/>
          <w:b w:val="0"/>
        </w:rPr>
      </w:pPr>
    </w:p>
    <w:p w14:paraId="1291F05F" w14:textId="77777777" w:rsidR="00A5324E" w:rsidRPr="008E6C63" w:rsidRDefault="00A5324E" w:rsidP="006B7F31">
      <w:pPr>
        <w:pStyle w:val="Nadpis2"/>
        <w:jc w:val="right"/>
        <w:rPr>
          <w:rFonts w:cs="Arial"/>
          <w:b w:val="0"/>
        </w:rPr>
      </w:pPr>
      <w:r w:rsidRPr="008E6C63">
        <w:rPr>
          <w:rFonts w:cs="Arial"/>
          <w:b w:val="0"/>
        </w:rPr>
        <w:t xml:space="preserve">                                                                                        </w:t>
      </w:r>
      <w:r w:rsidR="003B7A21" w:rsidRPr="008E6C63">
        <w:rPr>
          <w:rFonts w:cs="Arial"/>
          <w:b w:val="0"/>
        </w:rPr>
        <w:t>JUDr. Daniela Smetanová</w:t>
      </w:r>
    </w:p>
    <w:p w14:paraId="03BF38DE" w14:textId="77777777" w:rsidR="00A5324E" w:rsidRPr="008E6C63" w:rsidRDefault="00A5324E" w:rsidP="006B7F31">
      <w:pPr>
        <w:pStyle w:val="Nadpis2"/>
        <w:jc w:val="right"/>
        <w:rPr>
          <w:rFonts w:cs="Arial"/>
          <w:b w:val="0"/>
        </w:rPr>
      </w:pPr>
      <w:r w:rsidRPr="008E6C63">
        <w:rPr>
          <w:rFonts w:cs="Arial"/>
          <w:b w:val="0"/>
        </w:rPr>
        <w:t xml:space="preserve">                                                                                </w:t>
      </w:r>
      <w:r w:rsidR="001105B3" w:rsidRPr="008E6C63">
        <w:rPr>
          <w:rFonts w:cs="Arial"/>
          <w:b w:val="0"/>
        </w:rPr>
        <w:t>m</w:t>
      </w:r>
      <w:r w:rsidRPr="008E6C63">
        <w:rPr>
          <w:rFonts w:cs="Arial"/>
          <w:b w:val="0"/>
        </w:rPr>
        <w:t>ěstsk</w:t>
      </w:r>
      <w:r w:rsidR="003B7A21" w:rsidRPr="008E6C63">
        <w:rPr>
          <w:rFonts w:cs="Arial"/>
          <w:b w:val="0"/>
        </w:rPr>
        <w:t>á</w:t>
      </w:r>
      <w:r w:rsidRPr="008E6C63">
        <w:rPr>
          <w:rFonts w:cs="Arial"/>
          <w:b w:val="0"/>
        </w:rPr>
        <w:t xml:space="preserve"> státní zástup</w:t>
      </w:r>
      <w:r w:rsidR="003B7A21" w:rsidRPr="008E6C63">
        <w:rPr>
          <w:rFonts w:cs="Arial"/>
          <w:b w:val="0"/>
        </w:rPr>
        <w:t>kyně</w:t>
      </w:r>
      <w:r w:rsidRPr="008E6C63">
        <w:rPr>
          <w:rFonts w:cs="Arial"/>
          <w:b w:val="0"/>
        </w:rPr>
        <w:t xml:space="preserve"> v Praze</w:t>
      </w:r>
    </w:p>
    <w:p w14:paraId="59F553A5" w14:textId="77777777" w:rsidR="00A5324E" w:rsidRPr="008E6C63" w:rsidRDefault="00A5324E" w:rsidP="00A5324E">
      <w:pPr>
        <w:pStyle w:val="Nzev"/>
        <w:jc w:val="left"/>
        <w:rPr>
          <w:b w:val="0"/>
          <w:sz w:val="24"/>
          <w:szCs w:val="24"/>
        </w:rPr>
      </w:pPr>
    </w:p>
    <w:p w14:paraId="3396C738" w14:textId="77777777" w:rsidR="00A5324E" w:rsidRPr="008E6C63" w:rsidRDefault="00A5324E" w:rsidP="00A5324E">
      <w:pPr>
        <w:pStyle w:val="Nzev"/>
        <w:jc w:val="left"/>
        <w:rPr>
          <w:b w:val="0"/>
          <w:sz w:val="24"/>
          <w:szCs w:val="24"/>
        </w:rPr>
      </w:pPr>
    </w:p>
    <w:p w14:paraId="3A6586DC" w14:textId="77777777" w:rsidR="00A5324E" w:rsidRPr="008E6C63" w:rsidRDefault="00A5324E" w:rsidP="00A5324E">
      <w:pPr>
        <w:pStyle w:val="Nzev"/>
        <w:jc w:val="left"/>
        <w:rPr>
          <w:b w:val="0"/>
          <w:sz w:val="24"/>
          <w:szCs w:val="24"/>
        </w:rPr>
      </w:pPr>
    </w:p>
    <w:p w14:paraId="63F385C1" w14:textId="77777777" w:rsidR="00D00689" w:rsidRPr="008E6C63" w:rsidRDefault="00D00689" w:rsidP="00D00689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8"/>
          <w:szCs w:val="28"/>
        </w:rPr>
        <w:tab/>
      </w:r>
      <w:r w:rsidRPr="008E6C63">
        <w:rPr>
          <w:rFonts w:ascii="Arial" w:hAnsi="Arial" w:cs="Arial"/>
          <w:b/>
          <w:bCs/>
          <w:sz w:val="28"/>
          <w:szCs w:val="28"/>
        </w:rPr>
        <w:tab/>
      </w:r>
      <w:r w:rsidRPr="008E6C63">
        <w:rPr>
          <w:rFonts w:ascii="Arial" w:hAnsi="Arial" w:cs="Arial"/>
          <w:b/>
          <w:bCs/>
          <w:sz w:val="28"/>
          <w:szCs w:val="28"/>
        </w:rPr>
        <w:tab/>
      </w:r>
      <w:r w:rsidRPr="008E6C63">
        <w:rPr>
          <w:rFonts w:ascii="Arial" w:hAnsi="Arial" w:cs="Arial"/>
          <w:b/>
          <w:bCs/>
          <w:sz w:val="28"/>
          <w:szCs w:val="28"/>
        </w:rPr>
        <w:tab/>
      </w:r>
      <w:r w:rsidRPr="008E6C63">
        <w:rPr>
          <w:rFonts w:ascii="Arial" w:hAnsi="Arial" w:cs="Arial"/>
          <w:b/>
          <w:bCs/>
          <w:sz w:val="28"/>
          <w:szCs w:val="28"/>
        </w:rPr>
        <w:tab/>
      </w:r>
      <w:r w:rsidRPr="008E6C63">
        <w:rPr>
          <w:rFonts w:ascii="Arial" w:hAnsi="Arial" w:cs="Arial"/>
          <w:b/>
          <w:bCs/>
          <w:sz w:val="28"/>
          <w:szCs w:val="28"/>
        </w:rPr>
        <w:tab/>
      </w:r>
      <w:r w:rsidRPr="008E6C63">
        <w:rPr>
          <w:rFonts w:ascii="Arial" w:hAnsi="Arial" w:cs="Arial"/>
          <w:b/>
          <w:bCs/>
          <w:sz w:val="28"/>
          <w:szCs w:val="28"/>
        </w:rPr>
        <w:tab/>
      </w:r>
      <w:r w:rsidRPr="008E6C63">
        <w:rPr>
          <w:rFonts w:ascii="Arial" w:hAnsi="Arial" w:cs="Arial"/>
          <w:b/>
          <w:bCs/>
          <w:sz w:val="28"/>
          <w:szCs w:val="28"/>
        </w:rPr>
        <w:tab/>
      </w:r>
      <w:r w:rsidRPr="008E6C63">
        <w:rPr>
          <w:rFonts w:ascii="Arial" w:hAnsi="Arial" w:cs="Arial"/>
          <w:bCs/>
          <w:sz w:val="22"/>
          <w:szCs w:val="22"/>
        </w:rPr>
        <w:tab/>
        <w:t>strana 1/1</w:t>
      </w:r>
    </w:p>
    <w:p w14:paraId="105F232B" w14:textId="77777777" w:rsidR="00D00689" w:rsidRPr="008E6C63" w:rsidRDefault="00D00689" w:rsidP="00D0068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D4EB3C" w14:textId="77777777" w:rsidR="00D00689" w:rsidRPr="008E6C63" w:rsidRDefault="00D00689" w:rsidP="00D0068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E6C63">
        <w:rPr>
          <w:rFonts w:ascii="Arial" w:hAnsi="Arial" w:cs="Arial"/>
          <w:b/>
          <w:bCs/>
          <w:sz w:val="28"/>
          <w:szCs w:val="28"/>
        </w:rPr>
        <w:t>PŘIHLÁŠKA K PŘIJETÍ</w:t>
      </w:r>
    </w:p>
    <w:p w14:paraId="7F5122A0" w14:textId="77777777" w:rsidR="00D00689" w:rsidRPr="008E6C63" w:rsidRDefault="00D00689" w:rsidP="00D00689">
      <w:pPr>
        <w:jc w:val="center"/>
        <w:rPr>
          <w:rFonts w:ascii="Arial" w:hAnsi="Arial" w:cs="Arial"/>
          <w:b/>
          <w:bCs/>
        </w:rPr>
      </w:pPr>
      <w:r w:rsidRPr="008E6C63">
        <w:rPr>
          <w:rFonts w:ascii="Arial" w:hAnsi="Arial" w:cs="Arial"/>
          <w:b/>
          <w:bCs/>
        </w:rPr>
        <w:t xml:space="preserve">do čekatelské praxe právního čekatele / právní čekatelky </w:t>
      </w:r>
    </w:p>
    <w:p w14:paraId="66AA5F6A" w14:textId="77777777" w:rsidR="00D00689" w:rsidRPr="008E6C63" w:rsidRDefault="00D00689" w:rsidP="00D00689">
      <w:pPr>
        <w:jc w:val="center"/>
        <w:rPr>
          <w:rFonts w:ascii="Arial" w:hAnsi="Arial" w:cs="Arial"/>
          <w:b/>
          <w:bCs/>
        </w:rPr>
      </w:pPr>
      <w:r w:rsidRPr="008E6C63">
        <w:rPr>
          <w:rFonts w:ascii="Arial" w:hAnsi="Arial" w:cs="Arial"/>
          <w:b/>
          <w:bCs/>
        </w:rPr>
        <w:t xml:space="preserve">pro obvod působnosti </w:t>
      </w:r>
      <w:r w:rsidR="00E24145" w:rsidRPr="008E6C63">
        <w:rPr>
          <w:rFonts w:ascii="Arial" w:hAnsi="Arial" w:cs="Arial"/>
          <w:b/>
          <w:bCs/>
        </w:rPr>
        <w:t>Městského</w:t>
      </w:r>
      <w:r w:rsidRPr="008E6C63">
        <w:rPr>
          <w:rFonts w:ascii="Arial" w:hAnsi="Arial" w:cs="Arial"/>
          <w:b/>
          <w:bCs/>
        </w:rPr>
        <w:t xml:space="preserve"> státního zastupitelství v Praze </w:t>
      </w:r>
    </w:p>
    <w:p w14:paraId="311B5920" w14:textId="77777777" w:rsidR="00D00689" w:rsidRPr="008E6C63" w:rsidRDefault="00D00689" w:rsidP="00D00689">
      <w:pPr>
        <w:jc w:val="center"/>
        <w:rPr>
          <w:rFonts w:ascii="Arial" w:hAnsi="Arial" w:cs="Arial"/>
          <w:b/>
          <w:bCs/>
        </w:rPr>
      </w:pPr>
      <w:r w:rsidRPr="008E6C63">
        <w:rPr>
          <w:rFonts w:ascii="Arial" w:hAnsi="Arial" w:cs="Arial"/>
          <w:b/>
          <w:bCs/>
        </w:rPr>
        <w:t xml:space="preserve"> ve výběrovém řízení vyhlášeném </w:t>
      </w:r>
      <w:r w:rsidR="00A31A80" w:rsidRPr="008E6C63">
        <w:rPr>
          <w:rFonts w:ascii="Arial" w:hAnsi="Arial" w:cs="Arial"/>
          <w:b/>
          <w:bCs/>
        </w:rPr>
        <w:t xml:space="preserve">9. června </w:t>
      </w:r>
      <w:r w:rsidR="004606C3" w:rsidRPr="008E6C63">
        <w:rPr>
          <w:rFonts w:ascii="Arial" w:hAnsi="Arial" w:cs="Arial"/>
          <w:b/>
          <w:bCs/>
        </w:rPr>
        <w:t>2025</w:t>
      </w:r>
    </w:p>
    <w:p w14:paraId="0136DE85" w14:textId="77777777" w:rsidR="00D00689" w:rsidRPr="008E6C63" w:rsidRDefault="00D00689" w:rsidP="00D00689">
      <w:pPr>
        <w:rPr>
          <w:rFonts w:ascii="Arial" w:hAnsi="Arial" w:cs="Arial"/>
          <w:b/>
          <w:bCs/>
        </w:rPr>
      </w:pPr>
    </w:p>
    <w:p w14:paraId="31034924" w14:textId="77777777" w:rsidR="00D00689" w:rsidRPr="008E6C63" w:rsidRDefault="00D00689" w:rsidP="00D00689">
      <w:pPr>
        <w:rPr>
          <w:rFonts w:ascii="Arial" w:hAnsi="Arial" w:cs="Arial"/>
          <w:b/>
          <w:bCs/>
        </w:rPr>
      </w:pPr>
    </w:p>
    <w:p w14:paraId="6619C617" w14:textId="77777777" w:rsidR="00D00689" w:rsidRPr="008E6C63" w:rsidRDefault="00D00689" w:rsidP="00D00689">
      <w:pPr>
        <w:rPr>
          <w:rFonts w:ascii="Arial" w:hAnsi="Arial" w:cs="Arial"/>
          <w:b/>
          <w:bCs/>
        </w:rPr>
      </w:pPr>
    </w:p>
    <w:p w14:paraId="05D147CC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b/>
          <w:bCs/>
        </w:rPr>
        <w:t xml:space="preserve">        </w:t>
      </w:r>
      <w:r w:rsidRPr="008E6C63">
        <w:rPr>
          <w:rFonts w:ascii="Arial" w:hAnsi="Arial" w:cs="Arial"/>
          <w:b/>
          <w:bCs/>
          <w:sz w:val="22"/>
          <w:szCs w:val="22"/>
        </w:rPr>
        <w:t xml:space="preserve">Příjmení, jméno a titul: </w:t>
      </w:r>
    </w:p>
    <w:p w14:paraId="48BC1A67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34DAB38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5AE8054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Adresa trvalého bydliště:</w:t>
      </w:r>
    </w:p>
    <w:p w14:paraId="127DC918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E98687E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7EDB49E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536DB34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PSČ:</w:t>
      </w:r>
    </w:p>
    <w:p w14:paraId="14843083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Okres </w:t>
      </w:r>
      <w:r w:rsidRPr="008E6C63">
        <w:rPr>
          <w:rFonts w:ascii="Arial" w:hAnsi="Arial" w:cs="Arial"/>
          <w:bCs/>
          <w:sz w:val="22"/>
          <w:szCs w:val="22"/>
        </w:rPr>
        <w:t>(dle příslušného soudu)</w:t>
      </w:r>
      <w:r w:rsidRPr="008E6C6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E45C42B" w14:textId="77777777" w:rsidR="00D00689" w:rsidRPr="008E6C63" w:rsidRDefault="00D00689" w:rsidP="00D00689">
      <w:pPr>
        <w:ind w:left="284"/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</w:t>
      </w:r>
      <w:proofErr w:type="gramStart"/>
      <w:r w:rsidRPr="008E6C63">
        <w:rPr>
          <w:rFonts w:ascii="Arial" w:hAnsi="Arial" w:cs="Arial"/>
          <w:b/>
          <w:bCs/>
          <w:sz w:val="22"/>
          <w:szCs w:val="22"/>
        </w:rPr>
        <w:t>Kraj :</w:t>
      </w:r>
      <w:proofErr w:type="gramEnd"/>
    </w:p>
    <w:p w14:paraId="45837066" w14:textId="77777777" w:rsidR="00D00689" w:rsidRPr="008E6C63" w:rsidRDefault="00D00689" w:rsidP="00D006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7BDD88" w14:textId="77777777" w:rsidR="00D00689" w:rsidRPr="008E6C63" w:rsidRDefault="00D00689" w:rsidP="00D0068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 Adresa pro zasílání korespondence, je-li od adresy bydliště odlišná:</w:t>
      </w:r>
    </w:p>
    <w:p w14:paraId="50EE9A80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CA9F025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E6EBEDD" w14:textId="77777777" w:rsidR="00D00689" w:rsidRPr="008E6C63" w:rsidRDefault="00D00689" w:rsidP="00D0068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99D1535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 Datum narození:</w:t>
      </w:r>
    </w:p>
    <w:p w14:paraId="6A433B76" w14:textId="77777777" w:rsidR="00D00689" w:rsidRPr="008E6C63" w:rsidRDefault="00D00689" w:rsidP="00D00689">
      <w:pPr>
        <w:tabs>
          <w:tab w:val="left" w:pos="567"/>
        </w:tabs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 Rodné číslo:</w:t>
      </w:r>
    </w:p>
    <w:p w14:paraId="304D1A53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</w:p>
    <w:p w14:paraId="18F7B0AE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 Telefon:</w:t>
      </w:r>
    </w:p>
    <w:p w14:paraId="7141C479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 Mobilní telefon:  </w:t>
      </w:r>
    </w:p>
    <w:p w14:paraId="031B37D1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14:paraId="46390918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 e-mail: </w:t>
      </w:r>
    </w:p>
    <w:p w14:paraId="151EB218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 fax:</w:t>
      </w:r>
    </w:p>
    <w:p w14:paraId="55A2FB10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6886856D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   Účast v předchozích výběrových řízeních:</w:t>
      </w:r>
    </w:p>
    <w:p w14:paraId="0BB9A707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6C4977C1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a) rok:</w:t>
      </w:r>
    </w:p>
    <w:p w14:paraId="59841A80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3BF99637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b) termín:</w:t>
      </w:r>
    </w:p>
    <w:p w14:paraId="71047D2A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5442B582" w14:textId="77777777" w:rsidR="00D00689" w:rsidRPr="008E6C63" w:rsidRDefault="00D00689" w:rsidP="00D00689">
      <w:pPr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       c) na funkci:</w:t>
      </w:r>
    </w:p>
    <w:p w14:paraId="1E3A22CE" w14:textId="77777777" w:rsidR="00D00689" w:rsidRPr="008E6C63" w:rsidRDefault="00D00689" w:rsidP="00D00689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</w:p>
    <w:p w14:paraId="375605DD" w14:textId="77777777" w:rsidR="00D00689" w:rsidRPr="008E6C63" w:rsidRDefault="00D00689" w:rsidP="00D00689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7A2BBEA2" w14:textId="2669B06B" w:rsidR="00D00689" w:rsidRPr="008E6C63" w:rsidRDefault="00D00689" w:rsidP="00D00689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8E6C63">
        <w:rPr>
          <w:rFonts w:ascii="Arial" w:hAnsi="Arial" w:cs="Arial"/>
          <w:b/>
          <w:sz w:val="22"/>
          <w:szCs w:val="22"/>
        </w:rPr>
        <w:t xml:space="preserve">Do výběrového řízení budou </w:t>
      </w:r>
      <w:r w:rsidR="00F610C7" w:rsidRPr="008E6C63">
        <w:rPr>
          <w:rFonts w:ascii="Arial" w:hAnsi="Arial" w:cs="Arial"/>
          <w:b/>
          <w:sz w:val="22"/>
          <w:szCs w:val="22"/>
        </w:rPr>
        <w:t>zařazeny pouze</w:t>
      </w:r>
      <w:r w:rsidRPr="008E6C6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8E6C63">
        <w:rPr>
          <w:rFonts w:ascii="Arial" w:hAnsi="Arial" w:cs="Arial"/>
          <w:b/>
          <w:sz w:val="22"/>
          <w:szCs w:val="22"/>
        </w:rPr>
        <w:t>přihlášky,  které</w:t>
      </w:r>
      <w:proofErr w:type="gramEnd"/>
      <w:r w:rsidRPr="008E6C63">
        <w:rPr>
          <w:rFonts w:ascii="Arial" w:hAnsi="Arial" w:cs="Arial"/>
          <w:b/>
          <w:sz w:val="22"/>
          <w:szCs w:val="22"/>
        </w:rPr>
        <w:t xml:space="preserve">  budou  </w:t>
      </w:r>
      <w:r w:rsidRPr="008E6C63">
        <w:rPr>
          <w:rFonts w:ascii="Arial" w:hAnsi="Arial" w:cs="Arial"/>
          <w:b/>
          <w:bCs/>
          <w:sz w:val="22"/>
          <w:szCs w:val="22"/>
          <w:u w:val="single"/>
        </w:rPr>
        <w:t>doručeny</w:t>
      </w:r>
      <w:r w:rsidRPr="008E6C63">
        <w:rPr>
          <w:rFonts w:ascii="Arial" w:hAnsi="Arial" w:cs="Arial"/>
          <w:b/>
          <w:sz w:val="22"/>
          <w:szCs w:val="22"/>
        </w:rPr>
        <w:t xml:space="preserve">  na  adresu : Městské státní zastupitelství v Praze, nám.14. října 9/2188, a to v termínu  </w:t>
      </w:r>
      <w:r w:rsidRPr="008E6C63">
        <w:rPr>
          <w:rFonts w:ascii="Arial" w:hAnsi="Arial" w:cs="Arial"/>
          <w:b/>
          <w:bCs/>
          <w:sz w:val="22"/>
          <w:szCs w:val="22"/>
          <w:u w:val="single"/>
        </w:rPr>
        <w:t xml:space="preserve">nejpozději do </w:t>
      </w:r>
      <w:r w:rsidR="00A31A80" w:rsidRPr="008E6C63">
        <w:rPr>
          <w:rFonts w:ascii="Arial" w:hAnsi="Arial" w:cs="Arial"/>
          <w:b/>
          <w:bCs/>
          <w:sz w:val="22"/>
          <w:szCs w:val="22"/>
          <w:u w:val="single"/>
        </w:rPr>
        <w:t>15. července</w:t>
      </w:r>
      <w:r w:rsidRPr="008E6C63">
        <w:rPr>
          <w:rFonts w:ascii="Arial" w:hAnsi="Arial" w:cs="Arial"/>
          <w:b/>
          <w:bCs/>
          <w:sz w:val="22"/>
          <w:szCs w:val="22"/>
          <w:u w:val="single"/>
        </w:rPr>
        <w:t xml:space="preserve"> 2025.</w:t>
      </w:r>
    </w:p>
    <w:p w14:paraId="7B3D3466" w14:textId="77777777" w:rsidR="00D00689" w:rsidRPr="008E6C63" w:rsidRDefault="00D00689" w:rsidP="00D006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102E74" w14:textId="77777777" w:rsidR="00D00689" w:rsidRPr="008E6C63" w:rsidRDefault="00D00689" w:rsidP="00D00689">
      <w:pPr>
        <w:jc w:val="both"/>
        <w:rPr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>Datum doručení přihlášky na Městské státní zastupitelství v Praze:</w:t>
      </w:r>
    </w:p>
    <w:p w14:paraId="65D30CA7" w14:textId="77777777" w:rsidR="00A5324E" w:rsidRPr="008E6C63" w:rsidRDefault="00A5324E" w:rsidP="00A5324E">
      <w:pPr>
        <w:rPr>
          <w:rFonts w:ascii="Arial" w:hAnsi="Arial" w:cs="Arial"/>
        </w:rPr>
      </w:pPr>
    </w:p>
    <w:p w14:paraId="6C994DE3" w14:textId="77777777" w:rsidR="00A5324E" w:rsidRPr="008E6C63" w:rsidRDefault="00A5324E" w:rsidP="00A5324E">
      <w:pPr>
        <w:rPr>
          <w:rFonts w:ascii="Arial" w:hAnsi="Arial" w:cs="Arial"/>
        </w:rPr>
      </w:pPr>
    </w:p>
    <w:p w14:paraId="504DFAE5" w14:textId="77777777" w:rsidR="00A5324E" w:rsidRPr="008E6C63" w:rsidRDefault="00A5324E" w:rsidP="00A5324E">
      <w:pPr>
        <w:rPr>
          <w:rFonts w:ascii="Arial" w:hAnsi="Arial" w:cs="Arial"/>
        </w:rPr>
      </w:pPr>
    </w:p>
    <w:p w14:paraId="5A9EFFBA" w14:textId="77777777" w:rsidR="00A5324E" w:rsidRPr="008E6C63" w:rsidRDefault="00A5324E" w:rsidP="00A5324E">
      <w:pPr>
        <w:rPr>
          <w:rFonts w:ascii="Arial" w:hAnsi="Arial" w:cs="Arial"/>
        </w:rPr>
      </w:pPr>
    </w:p>
    <w:p w14:paraId="20C568ED" w14:textId="77777777" w:rsidR="00D00689" w:rsidRPr="008E6C63" w:rsidRDefault="00D00689" w:rsidP="00D00689">
      <w:pPr>
        <w:keepNext/>
        <w:jc w:val="right"/>
        <w:outlineLvl w:val="1"/>
        <w:rPr>
          <w:rFonts w:ascii="Arial" w:hAnsi="Arial" w:cs="Arial"/>
          <w:sz w:val="22"/>
          <w:szCs w:val="22"/>
        </w:rPr>
      </w:pPr>
    </w:p>
    <w:p w14:paraId="50570438" w14:textId="77777777" w:rsidR="00D00689" w:rsidRPr="008E6C63" w:rsidRDefault="00D00689" w:rsidP="00D00689">
      <w:pPr>
        <w:keepNext/>
        <w:jc w:val="right"/>
        <w:outlineLvl w:val="1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>strana 2/4</w:t>
      </w:r>
    </w:p>
    <w:p w14:paraId="3549B40F" w14:textId="77777777" w:rsidR="00D00689" w:rsidRPr="008E6C63" w:rsidRDefault="00D00689" w:rsidP="00D00689"/>
    <w:p w14:paraId="678D6383" w14:textId="77777777" w:rsidR="00D00689" w:rsidRPr="008E6C63" w:rsidRDefault="00D00689" w:rsidP="00D00689">
      <w:pPr>
        <w:keepNext/>
        <w:spacing w:line="360" w:lineRule="auto"/>
        <w:jc w:val="center"/>
        <w:outlineLvl w:val="4"/>
        <w:rPr>
          <w:rFonts w:ascii="Arial" w:hAnsi="Arial" w:cs="Arial"/>
          <w:b/>
          <w:bCs/>
        </w:rPr>
      </w:pPr>
      <w:r w:rsidRPr="008E6C63">
        <w:rPr>
          <w:rFonts w:ascii="Arial" w:hAnsi="Arial" w:cs="Arial"/>
          <w:b/>
          <w:bCs/>
        </w:rPr>
        <w:t>PŘIHLÁŠKA</w:t>
      </w:r>
    </w:p>
    <w:p w14:paraId="57034396" w14:textId="3B4705BC" w:rsidR="00D00689" w:rsidRPr="008E6C63" w:rsidRDefault="00D00689" w:rsidP="00F610C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sz w:val="22"/>
          <w:szCs w:val="22"/>
        </w:rPr>
        <w:t xml:space="preserve">1. Ukončení vysokoškolského vzdělání získaného řádným ukončením studia v magisterském studijním programu v oblasti práva na vysoké škole v České </w:t>
      </w:r>
      <w:r w:rsidR="00F610C7" w:rsidRPr="008E6C63">
        <w:rPr>
          <w:rFonts w:ascii="Arial" w:hAnsi="Arial" w:cs="Arial"/>
          <w:b/>
          <w:sz w:val="22"/>
          <w:szCs w:val="22"/>
        </w:rPr>
        <w:t>republice:</w:t>
      </w:r>
    </w:p>
    <w:p w14:paraId="3344B84B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5EF72D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3D62B2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>2. Jazykové znalosti včetně úspěšného složení státní zkoušky:</w:t>
      </w:r>
    </w:p>
    <w:p w14:paraId="6A002F7D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2AACAC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2F094B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844EAC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3. Dosavadní právní praxe: </w:t>
      </w:r>
    </w:p>
    <w:p w14:paraId="4DCB00D0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EB0DCA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77D039A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0029A7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B4AA524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>4.  Zahraniční stáže:</w:t>
      </w:r>
    </w:p>
    <w:p w14:paraId="69AE15C4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85E92D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4F4F8B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AB6C6C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>5. Odborná publikační činnost:</w:t>
      </w:r>
    </w:p>
    <w:p w14:paraId="6E6B5EC5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1FAF5E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297701B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6B4962C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8F1F212" w14:textId="25972056" w:rsidR="00D00689" w:rsidRPr="008E6C63" w:rsidRDefault="00D00689" w:rsidP="00D006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6. K přihlášce je uchazeč povinen </w:t>
      </w:r>
      <w:r w:rsidR="00F610C7" w:rsidRPr="008E6C63">
        <w:rPr>
          <w:rFonts w:ascii="Arial" w:hAnsi="Arial" w:cs="Arial"/>
          <w:b/>
          <w:bCs/>
          <w:sz w:val="22"/>
          <w:szCs w:val="22"/>
        </w:rPr>
        <w:t>připojit:</w:t>
      </w:r>
    </w:p>
    <w:p w14:paraId="34E07F72" w14:textId="4F358F8C" w:rsidR="00D00689" w:rsidRPr="008E6C63" w:rsidRDefault="00D00689" w:rsidP="00D00689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>stručný životopis včetně stručného odůvodnění přihlášky o přijetí do konkrétní funkce, další dosažené odbornosti, vzdělání apod.,</w:t>
      </w:r>
    </w:p>
    <w:p w14:paraId="23860944" w14:textId="2E6545D6" w:rsidR="00D00689" w:rsidRPr="008E6C63" w:rsidRDefault="00D00689" w:rsidP="00D00689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>výpis z evidence Rejstříku trestů</w:t>
      </w:r>
      <w:r w:rsidR="008E6C63">
        <w:rPr>
          <w:rFonts w:ascii="Arial" w:hAnsi="Arial" w:cs="Arial"/>
          <w:b/>
          <w:bCs/>
          <w:sz w:val="22"/>
          <w:szCs w:val="22"/>
        </w:rPr>
        <w:t>,</w:t>
      </w:r>
      <w:r w:rsidRPr="008E6C63">
        <w:rPr>
          <w:rFonts w:ascii="Arial" w:hAnsi="Arial" w:cs="Arial"/>
          <w:b/>
          <w:bCs/>
          <w:sz w:val="22"/>
          <w:szCs w:val="22"/>
        </w:rPr>
        <w:t xml:space="preserve"> ne starší 3 měsíců,</w:t>
      </w:r>
    </w:p>
    <w:p w14:paraId="681E28CD" w14:textId="77777777" w:rsidR="00D00689" w:rsidRPr="008E6C63" w:rsidRDefault="00D00689" w:rsidP="00D00689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ověřenou kopii lustračního osvědčení, vydaného po 30.06.2001, a čestné prohlášení podle § 4 odst. 3 zákona č. 451/1991 Sb., ve znění pozdějších předpisů </w:t>
      </w:r>
      <w:r w:rsidRPr="008E6C63">
        <w:rPr>
          <w:rFonts w:ascii="Arial" w:hAnsi="Arial" w:cs="Arial"/>
          <w:b/>
          <w:bCs/>
          <w:sz w:val="22"/>
          <w:szCs w:val="22"/>
          <w:vertAlign w:val="superscript"/>
        </w:rPr>
        <w:t>*)</w:t>
      </w:r>
      <w:r w:rsidRPr="008E6C63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68103C07" w14:textId="144D1A78" w:rsidR="00D00689" w:rsidRPr="008E6C63" w:rsidRDefault="00D00689" w:rsidP="00D00689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ověřené doklady o skončení studia na právnické fakultě (§ 55 odst. 2 zákona  </w:t>
      </w:r>
      <w:r w:rsidR="008E6C63">
        <w:rPr>
          <w:rFonts w:ascii="Arial" w:hAnsi="Arial" w:cs="Arial"/>
          <w:b/>
          <w:bCs/>
          <w:sz w:val="22"/>
          <w:szCs w:val="22"/>
        </w:rPr>
        <w:br/>
      </w:r>
      <w:r w:rsidRPr="008E6C63">
        <w:rPr>
          <w:rFonts w:ascii="Arial" w:hAnsi="Arial" w:cs="Arial"/>
          <w:b/>
          <w:bCs/>
          <w:sz w:val="22"/>
          <w:szCs w:val="22"/>
        </w:rPr>
        <w:t>č. 111/1998 Sb., o vysokých školách, v platném znění), a o dosažení akademického titulu, vědecké nebo vědecko-pedagogické hodnosti.</w:t>
      </w:r>
    </w:p>
    <w:p w14:paraId="51DBC689" w14:textId="77777777" w:rsidR="00D00689" w:rsidRPr="008E6C63" w:rsidRDefault="00D00689" w:rsidP="00D00689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E6C63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775C687B" w14:textId="77777777" w:rsidR="00D00689" w:rsidRPr="008E6C63" w:rsidRDefault="00D00689" w:rsidP="00D00689">
      <w:pPr>
        <w:jc w:val="both"/>
        <w:rPr>
          <w:rFonts w:ascii="Arial" w:hAnsi="Arial" w:cs="Arial"/>
          <w:sz w:val="20"/>
          <w:szCs w:val="20"/>
        </w:rPr>
      </w:pPr>
      <w:r w:rsidRPr="008E6C63">
        <w:rPr>
          <w:rFonts w:ascii="Arial" w:hAnsi="Arial" w:cs="Arial"/>
          <w:sz w:val="20"/>
          <w:szCs w:val="20"/>
          <w:vertAlign w:val="superscript"/>
        </w:rPr>
        <w:t>*</w:t>
      </w:r>
      <w:proofErr w:type="gramStart"/>
      <w:r w:rsidRPr="008E6C63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8E6C63">
        <w:rPr>
          <w:rFonts w:ascii="Arial" w:hAnsi="Arial" w:cs="Arial"/>
          <w:sz w:val="20"/>
          <w:szCs w:val="20"/>
        </w:rPr>
        <w:t xml:space="preserve"> Tato</w:t>
      </w:r>
      <w:proofErr w:type="gramEnd"/>
      <w:r w:rsidRPr="008E6C63">
        <w:rPr>
          <w:rFonts w:ascii="Arial" w:hAnsi="Arial" w:cs="Arial"/>
          <w:sz w:val="20"/>
          <w:szCs w:val="20"/>
        </w:rPr>
        <w:t xml:space="preserve"> podmínka se nevztahuje na uchazeče, kteří se narodili po 01.12.1971 !</w:t>
      </w:r>
    </w:p>
    <w:p w14:paraId="2F213A69" w14:textId="77777777" w:rsidR="00D00689" w:rsidRPr="008E6C63" w:rsidRDefault="00D00689" w:rsidP="00D00689">
      <w:pPr>
        <w:jc w:val="right"/>
        <w:rPr>
          <w:rFonts w:ascii="Arial" w:hAnsi="Arial" w:cs="Arial"/>
        </w:rPr>
      </w:pPr>
    </w:p>
    <w:p w14:paraId="28CA8E36" w14:textId="77777777" w:rsidR="00A5324E" w:rsidRPr="008E6C63" w:rsidRDefault="00A5324E" w:rsidP="00A5324E">
      <w:pPr>
        <w:pStyle w:val="Zkladntext3"/>
        <w:rPr>
          <w:rFonts w:ascii="Arial" w:hAnsi="Arial" w:cs="Arial"/>
          <w:sz w:val="24"/>
          <w:szCs w:val="24"/>
        </w:rPr>
      </w:pPr>
    </w:p>
    <w:p w14:paraId="7DBE6CB4" w14:textId="77777777" w:rsidR="007530AE" w:rsidRPr="008E6C63" w:rsidRDefault="007530AE" w:rsidP="007530AE">
      <w:pPr>
        <w:jc w:val="right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>strana 3/4</w:t>
      </w:r>
    </w:p>
    <w:p w14:paraId="0D5D3359" w14:textId="77777777" w:rsidR="007530AE" w:rsidRPr="008E6C63" w:rsidRDefault="007530AE" w:rsidP="007530AE">
      <w:pPr>
        <w:jc w:val="right"/>
        <w:rPr>
          <w:rFonts w:ascii="Arial" w:hAnsi="Arial" w:cs="Arial"/>
          <w:b/>
        </w:rPr>
      </w:pPr>
    </w:p>
    <w:p w14:paraId="4B879DD8" w14:textId="77777777" w:rsidR="007530AE" w:rsidRPr="008E6C63" w:rsidRDefault="007530AE" w:rsidP="007530AE">
      <w:pPr>
        <w:jc w:val="right"/>
        <w:rPr>
          <w:rFonts w:ascii="Arial" w:hAnsi="Arial" w:cs="Arial"/>
          <w:b/>
        </w:rPr>
      </w:pPr>
    </w:p>
    <w:p w14:paraId="2CBF505F" w14:textId="77777777" w:rsidR="007530AE" w:rsidRPr="008E6C63" w:rsidRDefault="007530AE" w:rsidP="007530AE">
      <w:pPr>
        <w:jc w:val="both"/>
        <w:rPr>
          <w:rFonts w:ascii="Arial" w:hAnsi="Arial" w:cs="Arial"/>
          <w:b/>
          <w:sz w:val="22"/>
          <w:szCs w:val="22"/>
        </w:rPr>
      </w:pPr>
      <w:r w:rsidRPr="008E6C63">
        <w:rPr>
          <w:rFonts w:ascii="Arial" w:hAnsi="Arial" w:cs="Arial"/>
          <w:b/>
          <w:sz w:val="22"/>
          <w:szCs w:val="22"/>
        </w:rPr>
        <w:t>7. Prohlašuji, že jsem si plně vědom(a), že nabídku místa výkonu práce právního čekatele/právní čekatelky určuje Městské státní zastupitelství v Praze, že absolvování čekatelské praxe u konkrétního obvodního státního zastupitelství v obvodu působnosti Městského státního zastupitelství v Praze nezakládá žádný nárok na určení budoucího místa výkonu funkce státního zástupce/státní zástupkyně,</w:t>
      </w:r>
      <w:r w:rsidRPr="008E6C6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8E6C63">
        <w:rPr>
          <w:rFonts w:ascii="Arial" w:hAnsi="Arial" w:cs="Arial"/>
          <w:b/>
          <w:sz w:val="22"/>
          <w:szCs w:val="22"/>
        </w:rPr>
        <w:t>a že na případné budoucí jmenování do funkce státního zástupce/státní zástupkyně není, ani při splnění všech stanovených podmínek, právní nárok.</w:t>
      </w:r>
    </w:p>
    <w:p w14:paraId="427B0B60" w14:textId="77777777" w:rsidR="007530AE" w:rsidRPr="008E6C63" w:rsidRDefault="007530AE" w:rsidP="007530AE">
      <w:pPr>
        <w:jc w:val="both"/>
        <w:rPr>
          <w:rFonts w:ascii="Arial" w:hAnsi="Arial" w:cs="Arial"/>
          <w:b/>
          <w:sz w:val="22"/>
          <w:szCs w:val="22"/>
        </w:rPr>
      </w:pPr>
    </w:p>
    <w:p w14:paraId="05704AEE" w14:textId="77777777" w:rsidR="007530AE" w:rsidRPr="008E6C63" w:rsidRDefault="007530AE" w:rsidP="007530AE">
      <w:pPr>
        <w:jc w:val="both"/>
        <w:rPr>
          <w:rFonts w:ascii="Arial" w:hAnsi="Arial" w:cs="Arial"/>
          <w:b/>
          <w:sz w:val="22"/>
          <w:szCs w:val="22"/>
        </w:rPr>
      </w:pPr>
    </w:p>
    <w:p w14:paraId="3FF732E6" w14:textId="77777777" w:rsidR="007530AE" w:rsidRPr="008E6C63" w:rsidRDefault="007530AE" w:rsidP="007530AE">
      <w:pPr>
        <w:jc w:val="both"/>
        <w:rPr>
          <w:rFonts w:ascii="Arial" w:hAnsi="Arial" w:cs="Arial"/>
          <w:b/>
          <w:sz w:val="22"/>
          <w:szCs w:val="22"/>
        </w:rPr>
      </w:pPr>
    </w:p>
    <w:p w14:paraId="0968825E" w14:textId="77777777" w:rsidR="007530AE" w:rsidRPr="008E6C63" w:rsidRDefault="007530AE" w:rsidP="007530AE">
      <w:pPr>
        <w:jc w:val="both"/>
        <w:rPr>
          <w:rFonts w:ascii="Arial" w:hAnsi="Arial" w:cs="Arial"/>
          <w:b/>
        </w:rPr>
      </w:pPr>
      <w:r w:rsidRPr="008E6C63">
        <w:rPr>
          <w:rFonts w:ascii="Arial" w:hAnsi="Arial" w:cs="Arial"/>
          <w:b/>
          <w:sz w:val="22"/>
          <w:szCs w:val="22"/>
        </w:rPr>
        <w:t xml:space="preserve">8.  Beru na vědomí následující </w:t>
      </w:r>
    </w:p>
    <w:p w14:paraId="095DF757" w14:textId="77777777" w:rsidR="007530AE" w:rsidRPr="008E6C63" w:rsidRDefault="007530AE" w:rsidP="007530AE">
      <w:pPr>
        <w:jc w:val="both"/>
        <w:rPr>
          <w:rFonts w:ascii="Arial" w:hAnsi="Arial" w:cs="Arial"/>
          <w:bCs/>
        </w:rPr>
      </w:pPr>
    </w:p>
    <w:p w14:paraId="74E67801" w14:textId="77777777" w:rsidR="007530AE" w:rsidRPr="008E6C63" w:rsidRDefault="007530AE" w:rsidP="007530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96AF6E" w14:textId="77777777" w:rsidR="007530AE" w:rsidRPr="008E6C63" w:rsidRDefault="007530AE" w:rsidP="007530AE">
      <w:pPr>
        <w:jc w:val="center"/>
        <w:rPr>
          <w:rFonts w:ascii="Arial" w:hAnsi="Arial" w:cs="Arial"/>
          <w:b/>
          <w:sz w:val="22"/>
          <w:szCs w:val="22"/>
        </w:rPr>
      </w:pPr>
      <w:r w:rsidRPr="008E6C63">
        <w:rPr>
          <w:rFonts w:ascii="Arial" w:hAnsi="Arial" w:cs="Arial"/>
          <w:b/>
          <w:sz w:val="22"/>
          <w:szCs w:val="22"/>
        </w:rPr>
        <w:t>INFORMACI O ZPRACOVÁNÍ OSOBNÍCH ÚDAJŮ</w:t>
      </w:r>
    </w:p>
    <w:p w14:paraId="57D4EC8C" w14:textId="77777777" w:rsidR="007530AE" w:rsidRPr="008E6C63" w:rsidRDefault="007530AE" w:rsidP="007530AE">
      <w:pPr>
        <w:jc w:val="center"/>
        <w:rPr>
          <w:rFonts w:ascii="Arial" w:hAnsi="Arial" w:cs="Arial"/>
          <w:b/>
          <w:sz w:val="22"/>
          <w:szCs w:val="22"/>
        </w:rPr>
      </w:pPr>
    </w:p>
    <w:p w14:paraId="1E838BAE" w14:textId="77777777" w:rsidR="007530AE" w:rsidRPr="008E6C63" w:rsidRDefault="007530AE" w:rsidP="007530AE">
      <w:pPr>
        <w:jc w:val="center"/>
        <w:rPr>
          <w:rFonts w:ascii="Arial" w:hAnsi="Arial" w:cs="Arial"/>
          <w:bCs/>
          <w:sz w:val="22"/>
          <w:szCs w:val="22"/>
        </w:rPr>
      </w:pPr>
    </w:p>
    <w:p w14:paraId="37925D5D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</w:t>
      </w:r>
      <w:r w:rsidRPr="008E6C63">
        <w:rPr>
          <w:rFonts w:ascii="Arial" w:hAnsi="Arial" w:cs="Arial"/>
          <w:bCs/>
          <w:i/>
          <w:sz w:val="22"/>
          <w:szCs w:val="22"/>
        </w:rPr>
        <w:t>GDPR“</w:t>
      </w:r>
      <w:r w:rsidRPr="008E6C63">
        <w:rPr>
          <w:rFonts w:ascii="Arial" w:hAnsi="Arial" w:cs="Arial"/>
          <w:bCs/>
          <w:sz w:val="22"/>
          <w:szCs w:val="22"/>
        </w:rPr>
        <w:t>).</w:t>
      </w:r>
    </w:p>
    <w:p w14:paraId="051499BF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025AE984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74BD181C" w14:textId="77777777" w:rsidR="007530AE" w:rsidRPr="008E6C63" w:rsidRDefault="007530AE" w:rsidP="007530AE">
      <w:pPr>
        <w:keepNext/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Správce:</w:t>
      </w:r>
    </w:p>
    <w:p w14:paraId="1552DBFE" w14:textId="77777777" w:rsidR="007530AE" w:rsidRPr="008E6C63" w:rsidRDefault="007530AE" w:rsidP="007530AE">
      <w:pPr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26CE6662" w14:textId="77777777" w:rsidR="007530AE" w:rsidRPr="008E6C63" w:rsidRDefault="007530AE" w:rsidP="007530AE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color w:val="000000"/>
          <w:sz w:val="22"/>
          <w:szCs w:val="22"/>
        </w:rPr>
        <w:t xml:space="preserve">Městské státní zastupitelství v Praze, </w:t>
      </w:r>
      <w:r w:rsidRPr="008E6C63">
        <w:rPr>
          <w:rFonts w:ascii="Arial" w:hAnsi="Arial" w:cs="Arial"/>
          <w:bCs/>
          <w:sz w:val="22"/>
          <w:szCs w:val="22"/>
        </w:rPr>
        <w:t>se sídlem</w:t>
      </w:r>
      <w:r w:rsidRPr="008E6C63">
        <w:rPr>
          <w:rFonts w:ascii="Arial" w:hAnsi="Arial" w:cs="Arial"/>
          <w:bCs/>
          <w:color w:val="000000"/>
          <w:sz w:val="22"/>
          <w:szCs w:val="22"/>
        </w:rPr>
        <w:t xml:space="preserve"> nám. 14. října 2188/9, PSČ 150 00</w:t>
      </w:r>
      <w:r w:rsidRPr="008E6C63">
        <w:rPr>
          <w:rFonts w:ascii="Arial" w:hAnsi="Arial" w:cs="Arial"/>
          <w:bCs/>
          <w:sz w:val="22"/>
          <w:szCs w:val="22"/>
        </w:rPr>
        <w:t>, IČO: 00026000, (dále jen „</w:t>
      </w:r>
      <w:r w:rsidRPr="008E6C63">
        <w:rPr>
          <w:rFonts w:ascii="Arial" w:hAnsi="Arial" w:cs="Arial"/>
          <w:bCs/>
          <w:i/>
          <w:sz w:val="22"/>
          <w:szCs w:val="22"/>
        </w:rPr>
        <w:t>MSZ</w:t>
      </w:r>
      <w:r w:rsidRPr="008E6C63">
        <w:rPr>
          <w:rFonts w:ascii="Arial" w:hAnsi="Arial" w:cs="Arial"/>
          <w:bCs/>
          <w:sz w:val="22"/>
          <w:szCs w:val="22"/>
        </w:rPr>
        <w:t xml:space="preserve">“)  </w:t>
      </w:r>
    </w:p>
    <w:p w14:paraId="573A7F8A" w14:textId="77777777" w:rsidR="007530AE" w:rsidRPr="008E6C63" w:rsidRDefault="007530AE" w:rsidP="007530AE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p w14:paraId="7A3BA4F9" w14:textId="77777777" w:rsidR="007530AE" w:rsidRPr="008E6C63" w:rsidRDefault="007530AE" w:rsidP="007530AE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p w14:paraId="5D34EE79" w14:textId="77777777" w:rsidR="007530AE" w:rsidRPr="008E6C63" w:rsidRDefault="007530AE" w:rsidP="007530AE">
      <w:pPr>
        <w:keepNext/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MSZ o Vás zpracovává nebo bude zpracovávat následující osobní údaje, a to:</w:t>
      </w:r>
    </w:p>
    <w:p w14:paraId="52AD8846" w14:textId="77777777" w:rsidR="007530AE" w:rsidRPr="008E6C63" w:rsidRDefault="007530AE" w:rsidP="007530AE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p w14:paraId="6651C9FB" w14:textId="77777777" w:rsidR="007530AE" w:rsidRPr="008E6C63" w:rsidRDefault="007530AE" w:rsidP="007530AE">
      <w:pPr>
        <w:keepNext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osobní údaje uvedené v přílohách této přihlášky</w:t>
      </w:r>
    </w:p>
    <w:p w14:paraId="6ABE993E" w14:textId="77777777" w:rsidR="007530AE" w:rsidRPr="008E6C63" w:rsidRDefault="007530AE" w:rsidP="007530AE">
      <w:pPr>
        <w:keepNext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osobní údaje obdržené v rámci dalšího průběhu výběrového řízení (např. výsledky psychologicko-diagnostického vyšetření)</w:t>
      </w:r>
    </w:p>
    <w:p w14:paraId="2D09D16A" w14:textId="77777777" w:rsidR="007530AE" w:rsidRPr="008E6C63" w:rsidRDefault="007530AE" w:rsidP="007530AE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p w14:paraId="6CB3ACF1" w14:textId="77777777" w:rsidR="007530AE" w:rsidRPr="008E6C63" w:rsidRDefault="007530AE" w:rsidP="007530AE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p w14:paraId="43FE86CC" w14:textId="77777777" w:rsidR="007530AE" w:rsidRPr="008E6C63" w:rsidRDefault="007530AE" w:rsidP="007530AE">
      <w:pPr>
        <w:keepNext/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 xml:space="preserve">Shora uvedené osobní údaje o </w:t>
      </w:r>
      <w:proofErr w:type="gramStart"/>
      <w:r w:rsidRPr="008E6C63">
        <w:rPr>
          <w:rFonts w:ascii="Arial" w:hAnsi="Arial" w:cs="Arial"/>
          <w:bCs/>
          <w:sz w:val="22"/>
          <w:szCs w:val="22"/>
        </w:rPr>
        <w:t>Vás ,</w:t>
      </w:r>
      <w:proofErr w:type="gramEnd"/>
      <w:r w:rsidRPr="008E6C63">
        <w:rPr>
          <w:rFonts w:ascii="Arial" w:hAnsi="Arial" w:cs="Arial"/>
          <w:bCs/>
          <w:sz w:val="22"/>
          <w:szCs w:val="22"/>
        </w:rPr>
        <w:t xml:space="preserve"> </w:t>
      </w:r>
      <w:r w:rsidR="00E24145" w:rsidRPr="008E6C63">
        <w:rPr>
          <w:rFonts w:ascii="Arial" w:hAnsi="Arial" w:cs="Arial"/>
          <w:bCs/>
          <w:sz w:val="22"/>
          <w:szCs w:val="22"/>
        </w:rPr>
        <w:t xml:space="preserve">MSZ </w:t>
      </w:r>
      <w:r w:rsidRPr="008E6C63">
        <w:rPr>
          <w:rFonts w:ascii="Arial" w:hAnsi="Arial" w:cs="Arial"/>
          <w:bCs/>
          <w:sz w:val="22"/>
          <w:szCs w:val="22"/>
        </w:rPr>
        <w:t xml:space="preserve"> bude zpracovávat výhradně pro účely konání výběrového řízení a v případě Vašeho úspěchu i dále v souladu s Vaším prohlášením uvedeným výše. </w:t>
      </w:r>
    </w:p>
    <w:p w14:paraId="168613A8" w14:textId="77777777" w:rsidR="007530AE" w:rsidRPr="008E6C63" w:rsidRDefault="007530AE" w:rsidP="007530AE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p w14:paraId="30ACDBD0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S Vašimi osobními údaji se seznamují toliko osoby, které se účastní výběrového řízení nebo organizují výběrové řízení, a to jak ze soustavy státního zastupitelství, tak i z Ministerstva spravedlnosti. V nezbytném rozsahu se seznamují dále osoby zajišťující psychologicko-diagnostické vyšetření, a to výhradně pro účely zpracování psychologicko-diagnostického vyšetření. Ministerstvo spravedlnosti se s Vašimi osobními údaji dále seznamuje v případě realizace jmenování do funkce státního zástupce.</w:t>
      </w:r>
    </w:p>
    <w:p w14:paraId="727994D9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3D504450" w14:textId="0AD5EBF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Vaše osobní údaje zpracováváme po dobu trvání výběrového řízení a po jeho skončení Vaše osobní údaje uchováváme v souladu se lhůtami stanovenými obecně závaznými právními předpisy a skartačním řádem státního zastupitelství</w:t>
      </w:r>
      <w:r w:rsidR="00F610C7" w:rsidRPr="008E6C63">
        <w:rPr>
          <w:rFonts w:ascii="Arial" w:hAnsi="Arial" w:cs="Arial"/>
          <w:bCs/>
          <w:sz w:val="22"/>
          <w:szCs w:val="22"/>
        </w:rPr>
        <w:t>.</w:t>
      </w:r>
    </w:p>
    <w:p w14:paraId="4B599817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472C7AD4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1070F401" w14:textId="77777777" w:rsidR="007530AE" w:rsidRPr="008E6C63" w:rsidRDefault="007530AE" w:rsidP="007530AE">
      <w:pPr>
        <w:jc w:val="right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>strana 4/4</w:t>
      </w:r>
    </w:p>
    <w:p w14:paraId="584D8DCC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3245B73B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37933065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Dále prohlašuji, že jsem srozuměn/srozuměna se svým právem:</w:t>
      </w:r>
    </w:p>
    <w:p w14:paraId="24B463FE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376CBDD2" w14:textId="77777777" w:rsidR="007530AE" w:rsidRPr="008E6C63" w:rsidRDefault="007530AE" w:rsidP="007530AE">
      <w:pPr>
        <w:keepNext/>
        <w:keepLines/>
        <w:numPr>
          <w:ilvl w:val="1"/>
          <w:numId w:val="11"/>
        </w:numPr>
        <w:ind w:left="426" w:hanging="426"/>
        <w:outlineLvl w:val="1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mít přístup ke svým osobním údajům podle čl. 15 GDPR,</w:t>
      </w:r>
    </w:p>
    <w:p w14:paraId="61BB041E" w14:textId="77777777" w:rsidR="007530AE" w:rsidRPr="008E6C63" w:rsidRDefault="007530AE" w:rsidP="007530AE">
      <w:pPr>
        <w:keepNext/>
        <w:keepLines/>
        <w:numPr>
          <w:ilvl w:val="1"/>
          <w:numId w:val="11"/>
        </w:numPr>
        <w:ind w:left="426" w:hanging="426"/>
        <w:outlineLvl w:val="1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požadovat jejich opravu podle čl. 16 GDPR,</w:t>
      </w:r>
    </w:p>
    <w:p w14:paraId="5E99E324" w14:textId="77777777" w:rsidR="007530AE" w:rsidRPr="008E6C63" w:rsidRDefault="007530AE" w:rsidP="007530AE">
      <w:pPr>
        <w:keepNext/>
        <w:keepLines/>
        <w:numPr>
          <w:ilvl w:val="1"/>
          <w:numId w:val="11"/>
        </w:numPr>
        <w:ind w:left="426" w:hanging="426"/>
        <w:outlineLvl w:val="1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na výmaz osobních údajů bez zbytečného odkladu, pokud jsou dány důvody podle čl. 17 GDPR,</w:t>
      </w:r>
    </w:p>
    <w:p w14:paraId="50ABB9AA" w14:textId="77777777" w:rsidR="007530AE" w:rsidRPr="008E6C63" w:rsidRDefault="007530AE" w:rsidP="007530AE">
      <w:pPr>
        <w:keepNext/>
        <w:keepLines/>
        <w:numPr>
          <w:ilvl w:val="1"/>
          <w:numId w:val="11"/>
        </w:numPr>
        <w:ind w:left="426" w:hanging="426"/>
        <w:outlineLvl w:val="1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na omezení zpracování osobních údajů v případech podle čl. 18 GDPR,</w:t>
      </w:r>
    </w:p>
    <w:p w14:paraId="66FE8393" w14:textId="77777777" w:rsidR="007530AE" w:rsidRPr="008E6C63" w:rsidRDefault="007530AE" w:rsidP="007530AE">
      <w:pPr>
        <w:keepNext/>
        <w:keepLines/>
        <w:numPr>
          <w:ilvl w:val="1"/>
          <w:numId w:val="11"/>
        </w:numPr>
        <w:ind w:left="426" w:hanging="426"/>
        <w:outlineLvl w:val="1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na přenositelnost údajů v případech stanovených v čl. 20 GDPR,</w:t>
      </w:r>
    </w:p>
    <w:p w14:paraId="4D0A8FEB" w14:textId="77777777" w:rsidR="007530AE" w:rsidRPr="008E6C63" w:rsidRDefault="007530AE" w:rsidP="007530AE">
      <w:pPr>
        <w:keepNext/>
        <w:keepLines/>
        <w:numPr>
          <w:ilvl w:val="1"/>
          <w:numId w:val="11"/>
        </w:numPr>
        <w:ind w:left="426" w:hanging="426"/>
        <w:outlineLvl w:val="1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vznést námitku proti zpracování podle čl. 21 GDPR,</w:t>
      </w:r>
    </w:p>
    <w:p w14:paraId="29400B54" w14:textId="77777777" w:rsidR="007530AE" w:rsidRPr="008E6C63" w:rsidRDefault="007530AE" w:rsidP="007530AE">
      <w:pPr>
        <w:keepNext/>
        <w:keepLines/>
        <w:numPr>
          <w:ilvl w:val="1"/>
          <w:numId w:val="11"/>
        </w:numPr>
        <w:ind w:left="426" w:hanging="426"/>
        <w:outlineLvl w:val="1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odvolat tento souhlas podle čl. 7 odst. 3 GDPR,</w:t>
      </w:r>
    </w:p>
    <w:p w14:paraId="18FF7101" w14:textId="77777777" w:rsidR="007530AE" w:rsidRPr="008E6C63" w:rsidRDefault="007530AE" w:rsidP="007530AE">
      <w:pPr>
        <w:keepNext/>
        <w:keepLines/>
        <w:numPr>
          <w:ilvl w:val="1"/>
          <w:numId w:val="11"/>
        </w:numPr>
        <w:ind w:left="426" w:hanging="426"/>
        <w:outlineLvl w:val="1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>podat proti správci údajů stížnost podle čl. 77 GDPR.</w:t>
      </w:r>
    </w:p>
    <w:p w14:paraId="1A9F04E3" w14:textId="77777777" w:rsidR="007530AE" w:rsidRPr="008E6C63" w:rsidRDefault="007530AE" w:rsidP="007530AE">
      <w:pPr>
        <w:rPr>
          <w:rFonts w:ascii="Arial" w:hAnsi="Arial" w:cs="Arial"/>
          <w:bCs/>
          <w:sz w:val="22"/>
          <w:szCs w:val="22"/>
        </w:rPr>
      </w:pPr>
    </w:p>
    <w:p w14:paraId="618B43EA" w14:textId="77777777" w:rsidR="007530AE" w:rsidRPr="008E6C63" w:rsidRDefault="007530AE" w:rsidP="007530AE">
      <w:pPr>
        <w:rPr>
          <w:rFonts w:ascii="Arial" w:hAnsi="Arial" w:cs="Arial"/>
          <w:bCs/>
          <w:sz w:val="22"/>
          <w:szCs w:val="22"/>
        </w:rPr>
      </w:pPr>
    </w:p>
    <w:p w14:paraId="36B964D7" w14:textId="77777777" w:rsidR="007530AE" w:rsidRPr="008E6C63" w:rsidRDefault="007530AE" w:rsidP="007530AE">
      <w:pPr>
        <w:jc w:val="both"/>
        <w:outlineLvl w:val="2"/>
        <w:rPr>
          <w:rFonts w:ascii="Arial" w:hAnsi="Arial" w:cs="Arial"/>
          <w:b/>
          <w:bCs/>
          <w:color w:val="000000"/>
          <w:sz w:val="22"/>
          <w:szCs w:val="22"/>
        </w:rPr>
      </w:pPr>
      <w:r w:rsidRPr="008E6C63">
        <w:rPr>
          <w:rFonts w:ascii="Arial" w:hAnsi="Arial" w:cs="Arial"/>
          <w:b/>
          <w:bCs/>
          <w:color w:val="000000"/>
          <w:sz w:val="22"/>
          <w:szCs w:val="22"/>
        </w:rPr>
        <w:t>Pověřenec pro ochranu osobních údajů</w:t>
      </w:r>
    </w:p>
    <w:p w14:paraId="015E571D" w14:textId="77777777" w:rsidR="007530AE" w:rsidRPr="008E6C63" w:rsidRDefault="007530AE" w:rsidP="007530AE">
      <w:pPr>
        <w:jc w:val="both"/>
        <w:outlineLvl w:val="2"/>
        <w:rPr>
          <w:rFonts w:ascii="Arial" w:hAnsi="Arial" w:cs="Arial"/>
          <w:b/>
          <w:color w:val="000000"/>
          <w:sz w:val="22"/>
          <w:szCs w:val="22"/>
        </w:rPr>
      </w:pPr>
    </w:p>
    <w:p w14:paraId="1B40A032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color w:val="030303"/>
          <w:sz w:val="22"/>
          <w:szCs w:val="22"/>
        </w:rPr>
        <w:t xml:space="preserve">Pověřencem pro ochranu osobních údajů je Ing. Petr </w:t>
      </w:r>
      <w:proofErr w:type="spellStart"/>
      <w:r w:rsidRPr="008E6C63">
        <w:rPr>
          <w:rFonts w:ascii="Arial" w:hAnsi="Arial" w:cs="Arial"/>
          <w:bCs/>
          <w:color w:val="030303"/>
          <w:sz w:val="22"/>
          <w:szCs w:val="22"/>
        </w:rPr>
        <w:t>Fukan</w:t>
      </w:r>
      <w:proofErr w:type="spellEnd"/>
      <w:r w:rsidRPr="008E6C63">
        <w:rPr>
          <w:rFonts w:ascii="Arial" w:hAnsi="Arial" w:cs="Arial"/>
          <w:bCs/>
          <w:color w:val="030303"/>
          <w:sz w:val="22"/>
          <w:szCs w:val="22"/>
        </w:rPr>
        <w:t>, adresa pro doručování: Nejvyšší státní zastupitelství, Jezuitská 4, 660 55 Brno</w:t>
      </w:r>
      <w:r w:rsidRPr="008E6C63">
        <w:rPr>
          <w:rFonts w:ascii="Arial" w:hAnsi="Arial" w:cs="Arial"/>
          <w:bCs/>
          <w:sz w:val="22"/>
          <w:szCs w:val="22"/>
        </w:rPr>
        <w:t xml:space="preserve">, </w:t>
      </w:r>
    </w:p>
    <w:p w14:paraId="194E5B89" w14:textId="0CE0BCE8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color w:val="030303"/>
          <w:sz w:val="22"/>
          <w:szCs w:val="22"/>
        </w:rPr>
        <w:t>e-mail</w:t>
      </w:r>
      <w:r w:rsidRPr="008E6C63">
        <w:rPr>
          <w:rFonts w:ascii="Arial" w:hAnsi="Arial" w:cs="Arial"/>
          <w:bCs/>
          <w:sz w:val="22"/>
          <w:szCs w:val="22"/>
        </w:rPr>
        <w:t xml:space="preserve">: </w:t>
      </w:r>
      <w:hyperlink r:id="rId6" w:history="1">
        <w:r w:rsidRPr="008E6C63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poverenec@nsz.brn.justice.cz</w:t>
        </w:r>
      </w:hyperlink>
      <w:r w:rsidRPr="008E6C63">
        <w:rPr>
          <w:rFonts w:ascii="Arial" w:hAnsi="Arial" w:cs="Arial"/>
          <w:bCs/>
          <w:sz w:val="22"/>
          <w:szCs w:val="22"/>
        </w:rPr>
        <w:t xml:space="preserve"> ,</w:t>
      </w:r>
      <w:r w:rsidRPr="008E6C63">
        <w:rPr>
          <w:rFonts w:ascii="Arial" w:hAnsi="Arial" w:cs="Arial"/>
          <w:bCs/>
          <w:color w:val="030303"/>
          <w:sz w:val="22"/>
          <w:szCs w:val="22"/>
        </w:rPr>
        <w:t>ID datové schránky: 5smaetu</w:t>
      </w:r>
    </w:p>
    <w:p w14:paraId="6E1A4CAE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01FC905C" w14:textId="77777777" w:rsidR="007530AE" w:rsidRPr="008E6C63" w:rsidRDefault="007530AE" w:rsidP="007530AE">
      <w:pPr>
        <w:jc w:val="both"/>
        <w:rPr>
          <w:rFonts w:ascii="Arial" w:hAnsi="Arial" w:cs="Arial"/>
          <w:bCs/>
          <w:sz w:val="22"/>
          <w:szCs w:val="22"/>
        </w:rPr>
      </w:pPr>
    </w:p>
    <w:p w14:paraId="513ACCE6" w14:textId="77777777" w:rsidR="007530AE" w:rsidRPr="008E6C63" w:rsidRDefault="007530AE" w:rsidP="007530AE">
      <w:pPr>
        <w:jc w:val="both"/>
        <w:rPr>
          <w:rFonts w:ascii="Arial" w:hAnsi="Arial" w:cs="Arial"/>
          <w:sz w:val="22"/>
          <w:szCs w:val="22"/>
        </w:rPr>
      </w:pPr>
    </w:p>
    <w:p w14:paraId="57D3653A" w14:textId="77777777" w:rsidR="007530AE" w:rsidRPr="008E6C63" w:rsidRDefault="007530AE" w:rsidP="007530AE">
      <w:pPr>
        <w:jc w:val="both"/>
        <w:rPr>
          <w:rFonts w:ascii="Arial" w:hAnsi="Arial" w:cs="Arial"/>
          <w:sz w:val="22"/>
          <w:szCs w:val="22"/>
        </w:rPr>
      </w:pPr>
    </w:p>
    <w:p w14:paraId="63DF5276" w14:textId="77777777" w:rsidR="007530AE" w:rsidRPr="008E6C63" w:rsidRDefault="007530AE" w:rsidP="007530AE">
      <w:pPr>
        <w:jc w:val="both"/>
        <w:rPr>
          <w:rFonts w:ascii="Arial" w:hAnsi="Arial" w:cs="Arial"/>
          <w:b/>
          <w:sz w:val="22"/>
          <w:szCs w:val="22"/>
        </w:rPr>
      </w:pPr>
    </w:p>
    <w:p w14:paraId="096B6465" w14:textId="77777777" w:rsidR="007530AE" w:rsidRPr="008E6C63" w:rsidRDefault="007530AE" w:rsidP="007530AE">
      <w:pPr>
        <w:jc w:val="both"/>
        <w:rPr>
          <w:rFonts w:ascii="Arial" w:hAnsi="Arial" w:cs="Arial"/>
          <w:b/>
          <w:sz w:val="22"/>
          <w:szCs w:val="22"/>
        </w:rPr>
      </w:pPr>
      <w:r w:rsidRPr="008E6C63">
        <w:rPr>
          <w:rFonts w:ascii="Arial" w:hAnsi="Arial" w:cs="Arial"/>
          <w:b/>
          <w:sz w:val="22"/>
          <w:szCs w:val="22"/>
        </w:rPr>
        <w:t xml:space="preserve">V .............................................. dne ....................... </w:t>
      </w:r>
    </w:p>
    <w:p w14:paraId="77F71CE7" w14:textId="77777777" w:rsidR="007530AE" w:rsidRPr="008E6C63" w:rsidRDefault="007530AE" w:rsidP="007530AE">
      <w:pPr>
        <w:jc w:val="both"/>
        <w:rPr>
          <w:rFonts w:ascii="Arial" w:hAnsi="Arial" w:cs="Arial"/>
          <w:b/>
          <w:sz w:val="22"/>
          <w:szCs w:val="22"/>
        </w:rPr>
      </w:pPr>
    </w:p>
    <w:p w14:paraId="5E1CBC2F" w14:textId="77777777" w:rsidR="007530AE" w:rsidRPr="008E6C63" w:rsidRDefault="007530AE" w:rsidP="007530AE">
      <w:pPr>
        <w:jc w:val="both"/>
        <w:rPr>
          <w:rFonts w:ascii="Arial" w:hAnsi="Arial" w:cs="Arial"/>
          <w:b/>
          <w:sz w:val="22"/>
          <w:szCs w:val="22"/>
        </w:rPr>
      </w:pPr>
    </w:p>
    <w:p w14:paraId="0F6C3111" w14:textId="77777777" w:rsidR="007530AE" w:rsidRPr="008E6C63" w:rsidRDefault="007530AE" w:rsidP="007530AE">
      <w:pPr>
        <w:ind w:left="2124" w:firstLine="708"/>
        <w:jc w:val="both"/>
        <w:rPr>
          <w:rFonts w:ascii="Arial" w:hAnsi="Arial" w:cs="Arial"/>
          <w:b/>
          <w:sz w:val="22"/>
          <w:szCs w:val="22"/>
        </w:rPr>
      </w:pPr>
    </w:p>
    <w:p w14:paraId="44A3126C" w14:textId="77777777" w:rsidR="007530AE" w:rsidRPr="008E6C63" w:rsidRDefault="007530AE" w:rsidP="007530AE">
      <w:pPr>
        <w:ind w:left="2124" w:firstLine="708"/>
        <w:jc w:val="both"/>
        <w:rPr>
          <w:rFonts w:ascii="Arial" w:hAnsi="Arial" w:cs="Arial"/>
          <w:b/>
        </w:rPr>
      </w:pPr>
    </w:p>
    <w:p w14:paraId="3F068A62" w14:textId="77777777" w:rsidR="007530AE" w:rsidRPr="008E6C63" w:rsidRDefault="007530AE" w:rsidP="007530AE">
      <w:pPr>
        <w:ind w:left="2124" w:firstLine="708"/>
        <w:jc w:val="both"/>
        <w:rPr>
          <w:rFonts w:ascii="Arial" w:hAnsi="Arial" w:cs="Arial"/>
          <w:b/>
        </w:rPr>
      </w:pPr>
    </w:p>
    <w:p w14:paraId="78F7A093" w14:textId="77777777" w:rsidR="007530AE" w:rsidRPr="008E6C63" w:rsidRDefault="007530AE" w:rsidP="007530AE">
      <w:pPr>
        <w:ind w:left="2124" w:firstLine="708"/>
        <w:jc w:val="both"/>
        <w:rPr>
          <w:rFonts w:ascii="Arial" w:hAnsi="Arial" w:cs="Arial"/>
          <w:b/>
        </w:rPr>
      </w:pPr>
      <w:r w:rsidRPr="008E6C63">
        <w:rPr>
          <w:rFonts w:ascii="Arial" w:hAnsi="Arial" w:cs="Arial"/>
          <w:b/>
        </w:rPr>
        <w:t xml:space="preserve">                           _______________________</w:t>
      </w:r>
    </w:p>
    <w:p w14:paraId="4ED81279" w14:textId="77777777" w:rsidR="007530AE" w:rsidRPr="008E6C63" w:rsidRDefault="007530AE" w:rsidP="007530AE">
      <w:p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</w:rPr>
        <w:t xml:space="preserve">                                                                     </w:t>
      </w:r>
      <w:r w:rsidRPr="008E6C63">
        <w:rPr>
          <w:rFonts w:ascii="Arial" w:hAnsi="Arial" w:cs="Arial"/>
          <w:sz w:val="22"/>
          <w:szCs w:val="22"/>
        </w:rPr>
        <w:t xml:space="preserve">  podpis uchazeče / uchazečky </w:t>
      </w:r>
    </w:p>
    <w:p w14:paraId="52499B86" w14:textId="77777777" w:rsidR="007530AE" w:rsidRPr="008E6C63" w:rsidRDefault="007530AE" w:rsidP="007530AE">
      <w:pPr>
        <w:jc w:val="both"/>
        <w:rPr>
          <w:rFonts w:ascii="Arial" w:hAnsi="Arial" w:cs="Arial"/>
        </w:rPr>
      </w:pPr>
    </w:p>
    <w:p w14:paraId="6CE04F46" w14:textId="77777777" w:rsidR="007530AE" w:rsidRPr="008E6C63" w:rsidRDefault="007530AE" w:rsidP="007530A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6C63">
        <w:rPr>
          <w:rFonts w:ascii="Arial" w:hAnsi="Arial" w:cs="Arial"/>
          <w:b/>
          <w:sz w:val="22"/>
          <w:szCs w:val="22"/>
        </w:rPr>
        <w:t xml:space="preserve"> </w:t>
      </w:r>
    </w:p>
    <w:p w14:paraId="744E2A56" w14:textId="77777777" w:rsidR="007530AE" w:rsidRPr="008E6C63" w:rsidRDefault="007530AE" w:rsidP="007530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BB1375" w14:textId="77777777" w:rsidR="007530AE" w:rsidRPr="008E6C63" w:rsidRDefault="007530AE" w:rsidP="007530AE">
      <w:pPr>
        <w:rPr>
          <w:rFonts w:ascii="Arial" w:hAnsi="Arial" w:cs="Arial"/>
          <w:sz w:val="22"/>
          <w:szCs w:val="22"/>
        </w:rPr>
      </w:pPr>
    </w:p>
    <w:p w14:paraId="24E67733" w14:textId="77777777" w:rsidR="00A5324E" w:rsidRPr="008E6C63" w:rsidRDefault="00A5324E" w:rsidP="00A5324E"/>
    <w:p w14:paraId="3877B792" w14:textId="77777777" w:rsidR="00A5324E" w:rsidRPr="008E6C63" w:rsidRDefault="00A5324E" w:rsidP="00A5324E"/>
    <w:p w14:paraId="63CA1FEC" w14:textId="77777777" w:rsidR="007530AE" w:rsidRPr="008E6C63" w:rsidRDefault="007530AE" w:rsidP="00A5324E"/>
    <w:p w14:paraId="5C37904D" w14:textId="77777777" w:rsidR="007530AE" w:rsidRPr="008E6C63" w:rsidRDefault="007530AE" w:rsidP="00A5324E"/>
    <w:p w14:paraId="5AA7C592" w14:textId="77777777" w:rsidR="007530AE" w:rsidRPr="008E6C63" w:rsidRDefault="007530AE" w:rsidP="00A5324E"/>
    <w:p w14:paraId="71534595" w14:textId="77777777" w:rsidR="007530AE" w:rsidRPr="008E6C63" w:rsidRDefault="007530AE" w:rsidP="00A5324E"/>
    <w:p w14:paraId="22A15347" w14:textId="77777777" w:rsidR="007530AE" w:rsidRPr="008E6C63" w:rsidRDefault="007530AE" w:rsidP="00A5324E"/>
    <w:p w14:paraId="22047EDF" w14:textId="77777777" w:rsidR="007530AE" w:rsidRPr="008E6C63" w:rsidRDefault="007530AE" w:rsidP="00A5324E"/>
    <w:p w14:paraId="2183EDB5" w14:textId="77777777" w:rsidR="00A5324E" w:rsidRPr="008E6C63" w:rsidRDefault="00A5324E" w:rsidP="00A5324E">
      <w:pPr>
        <w:pStyle w:val="Nadpis1"/>
        <w:ind w:firstLine="709"/>
        <w:jc w:val="center"/>
        <w:rPr>
          <w:sz w:val="24"/>
          <w:szCs w:val="24"/>
        </w:rPr>
      </w:pPr>
    </w:p>
    <w:p w14:paraId="41714C7F" w14:textId="77777777" w:rsidR="00F610C7" w:rsidRPr="008E6C63" w:rsidRDefault="00F610C7" w:rsidP="00F610C7"/>
    <w:p w14:paraId="694C9360" w14:textId="77777777" w:rsidR="00F610C7" w:rsidRPr="008E6C63" w:rsidRDefault="00F610C7" w:rsidP="00F610C7"/>
    <w:p w14:paraId="625EEC5B" w14:textId="77777777" w:rsidR="00F610C7" w:rsidRPr="008E6C63" w:rsidRDefault="00F610C7" w:rsidP="00F610C7"/>
    <w:p w14:paraId="5D42F12C" w14:textId="77777777" w:rsidR="00E24145" w:rsidRDefault="00E24145" w:rsidP="00E24145"/>
    <w:p w14:paraId="6AED2E26" w14:textId="77777777" w:rsidR="00B816A1" w:rsidRDefault="00B816A1" w:rsidP="00E24145"/>
    <w:p w14:paraId="16AF9ADB" w14:textId="77777777" w:rsidR="00B816A1" w:rsidRPr="008E6C63" w:rsidRDefault="00B816A1" w:rsidP="00E24145"/>
    <w:p w14:paraId="6C2B1C91" w14:textId="77777777" w:rsidR="00E24145" w:rsidRPr="008E6C63" w:rsidRDefault="00E24145" w:rsidP="00E24145"/>
    <w:p w14:paraId="4CF3E2FB" w14:textId="77777777" w:rsidR="00E24145" w:rsidRPr="008E6C63" w:rsidRDefault="00E24145" w:rsidP="00E24145"/>
    <w:p w14:paraId="43579E36" w14:textId="77777777" w:rsidR="00E24145" w:rsidRPr="008E6C63" w:rsidRDefault="00E24145" w:rsidP="00E24145">
      <w:pPr>
        <w:jc w:val="center"/>
        <w:rPr>
          <w:rFonts w:ascii="Arial" w:hAnsi="Arial" w:cs="Arial"/>
          <w:b/>
        </w:rPr>
      </w:pPr>
      <w:r w:rsidRPr="008E6C63">
        <w:rPr>
          <w:rFonts w:ascii="Arial" w:hAnsi="Arial" w:cs="Arial"/>
          <w:b/>
        </w:rPr>
        <w:lastRenderedPageBreak/>
        <w:t>Základní informace</w:t>
      </w:r>
    </w:p>
    <w:p w14:paraId="135D4E18" w14:textId="77777777" w:rsidR="00E24145" w:rsidRPr="008E6C63" w:rsidRDefault="00E24145" w:rsidP="00E24145">
      <w:pPr>
        <w:ind w:left="360"/>
        <w:jc w:val="center"/>
        <w:rPr>
          <w:rFonts w:ascii="Arial" w:hAnsi="Arial" w:cs="Arial"/>
          <w:b/>
        </w:rPr>
      </w:pPr>
      <w:r w:rsidRPr="008E6C63">
        <w:rPr>
          <w:rFonts w:ascii="Arial" w:hAnsi="Arial" w:cs="Arial"/>
          <w:b/>
        </w:rPr>
        <w:t xml:space="preserve">o výběrovém řízení pro uchazeče / uchazečky o přijetí do čekatelské praxe </w:t>
      </w:r>
    </w:p>
    <w:p w14:paraId="7D89A557" w14:textId="77777777" w:rsidR="00E24145" w:rsidRPr="008E6C63" w:rsidRDefault="00E24145" w:rsidP="00E24145">
      <w:pPr>
        <w:ind w:left="360"/>
        <w:jc w:val="center"/>
        <w:rPr>
          <w:rFonts w:ascii="Arial" w:hAnsi="Arial" w:cs="Arial"/>
          <w:b/>
        </w:rPr>
      </w:pPr>
      <w:r w:rsidRPr="008E6C63">
        <w:rPr>
          <w:rFonts w:ascii="Arial" w:hAnsi="Arial" w:cs="Arial"/>
          <w:b/>
        </w:rPr>
        <w:t>a o podmínkách vzniku pracovního poměru a jeho obsahu</w:t>
      </w:r>
    </w:p>
    <w:p w14:paraId="2498E468" w14:textId="77777777" w:rsidR="00E24145" w:rsidRPr="008E6C63" w:rsidRDefault="00E24145" w:rsidP="00E24145">
      <w:pPr>
        <w:pStyle w:val="Nadpis1"/>
        <w:jc w:val="center"/>
        <w:rPr>
          <w:sz w:val="24"/>
          <w:szCs w:val="24"/>
        </w:rPr>
      </w:pPr>
    </w:p>
    <w:p w14:paraId="187F2F8B" w14:textId="77777777" w:rsidR="00E24145" w:rsidRPr="008E6C63" w:rsidRDefault="00E24145" w:rsidP="00E24145">
      <w:pPr>
        <w:pStyle w:val="Nadpis1"/>
        <w:jc w:val="center"/>
        <w:rPr>
          <w:sz w:val="24"/>
          <w:szCs w:val="24"/>
        </w:rPr>
      </w:pPr>
      <w:r w:rsidRPr="008E6C63">
        <w:rPr>
          <w:sz w:val="24"/>
          <w:szCs w:val="24"/>
        </w:rPr>
        <w:t>Zásady výběru uchazečů/uchazeček</w:t>
      </w:r>
    </w:p>
    <w:p w14:paraId="624F9F17" w14:textId="77777777" w:rsidR="00E24145" w:rsidRPr="008E6C63" w:rsidRDefault="00E24145" w:rsidP="00E24145"/>
    <w:p w14:paraId="23972D05" w14:textId="77777777" w:rsidR="00E24145" w:rsidRPr="008E6C63" w:rsidRDefault="00E24145" w:rsidP="00E24145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>Výběrové řízení do čekatelské praxe vyhlašuje městská státní zástupkyně v Praze Městského státního zastupitelství v Praze (dále jen „</w:t>
      </w:r>
      <w:r w:rsidR="00B56448" w:rsidRPr="008E6C63">
        <w:rPr>
          <w:rFonts w:ascii="Arial" w:hAnsi="Arial" w:cs="Arial"/>
          <w:i/>
          <w:sz w:val="22"/>
          <w:szCs w:val="22"/>
        </w:rPr>
        <w:t>městská státní zástupkyně</w:t>
      </w:r>
      <w:r w:rsidRPr="008E6C63">
        <w:rPr>
          <w:rFonts w:ascii="Arial" w:hAnsi="Arial" w:cs="Arial"/>
          <w:sz w:val="22"/>
          <w:szCs w:val="22"/>
        </w:rPr>
        <w:t>“) po projednání s Ministerstvem spravedlnosti ČR podle potřeby obsazení volných míst právních čekatelů/právních čekatelek.</w:t>
      </w:r>
    </w:p>
    <w:p w14:paraId="79A6CF5C" w14:textId="77777777" w:rsidR="00E24145" w:rsidRPr="008E6C63" w:rsidRDefault="00E24145" w:rsidP="00E2414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F6E059E" w14:textId="77777777" w:rsidR="00E24145" w:rsidRPr="008E6C63" w:rsidRDefault="00E24145" w:rsidP="00E24145">
      <w:p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Řádně vyplněnou přihlášku podle vzoru v příloze č. 1 této informace je třeba doručit </w:t>
      </w:r>
      <w:r w:rsidR="00B56448" w:rsidRPr="008E6C63">
        <w:rPr>
          <w:rFonts w:ascii="Arial" w:hAnsi="Arial" w:cs="Arial"/>
          <w:sz w:val="22"/>
          <w:szCs w:val="22"/>
        </w:rPr>
        <w:t>Městskému</w:t>
      </w:r>
      <w:r w:rsidRPr="008E6C63">
        <w:rPr>
          <w:rFonts w:ascii="Arial" w:hAnsi="Arial" w:cs="Arial"/>
          <w:sz w:val="22"/>
          <w:szCs w:val="22"/>
        </w:rPr>
        <w:t xml:space="preserve"> státnímu zastupitelství </w:t>
      </w:r>
      <w:r w:rsidR="004606C3" w:rsidRPr="008E6C63">
        <w:rPr>
          <w:rFonts w:ascii="Arial" w:hAnsi="Arial" w:cs="Arial"/>
          <w:sz w:val="22"/>
          <w:szCs w:val="22"/>
        </w:rPr>
        <w:t>v Praze</w:t>
      </w:r>
      <w:r w:rsidRPr="008E6C63">
        <w:rPr>
          <w:rFonts w:ascii="Arial" w:hAnsi="Arial" w:cs="Arial"/>
          <w:sz w:val="22"/>
          <w:szCs w:val="22"/>
        </w:rPr>
        <w:t xml:space="preserve"> </w:t>
      </w:r>
      <w:r w:rsidRPr="008E6C63">
        <w:rPr>
          <w:rFonts w:ascii="Arial" w:hAnsi="Arial" w:cs="Arial"/>
          <w:b/>
          <w:bCs/>
          <w:sz w:val="22"/>
          <w:szCs w:val="22"/>
          <w:u w:val="single"/>
        </w:rPr>
        <w:t xml:space="preserve">nejpozději do </w:t>
      </w:r>
      <w:r w:rsidR="00A31A80" w:rsidRPr="008E6C63">
        <w:rPr>
          <w:rFonts w:ascii="Arial" w:hAnsi="Arial" w:cs="Arial"/>
          <w:b/>
          <w:bCs/>
          <w:sz w:val="22"/>
          <w:szCs w:val="22"/>
          <w:u w:val="single"/>
        </w:rPr>
        <w:t>15. července</w:t>
      </w:r>
      <w:r w:rsidR="00B56448" w:rsidRPr="008E6C63">
        <w:rPr>
          <w:rFonts w:ascii="Arial" w:hAnsi="Arial" w:cs="Arial"/>
          <w:b/>
          <w:bCs/>
          <w:sz w:val="22"/>
          <w:szCs w:val="22"/>
          <w:u w:val="single"/>
        </w:rPr>
        <w:t xml:space="preserve"> 2025.</w:t>
      </w:r>
      <w:r w:rsidRPr="008E6C63">
        <w:rPr>
          <w:rFonts w:ascii="Arial" w:hAnsi="Arial" w:cs="Arial"/>
          <w:bCs/>
          <w:sz w:val="22"/>
          <w:szCs w:val="22"/>
        </w:rPr>
        <w:t xml:space="preserve"> </w:t>
      </w:r>
    </w:p>
    <w:p w14:paraId="0ADA485B" w14:textId="77777777" w:rsidR="00E24145" w:rsidRPr="008E6C63" w:rsidRDefault="00E24145" w:rsidP="00E24145">
      <w:pPr>
        <w:jc w:val="both"/>
        <w:rPr>
          <w:rFonts w:ascii="Arial" w:hAnsi="Arial" w:cs="Arial"/>
          <w:bCs/>
          <w:sz w:val="22"/>
          <w:szCs w:val="22"/>
        </w:rPr>
      </w:pPr>
    </w:p>
    <w:p w14:paraId="7316893F" w14:textId="77777777" w:rsidR="00E24145" w:rsidRPr="008E6C63" w:rsidRDefault="00E24145" w:rsidP="00E24145">
      <w:p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bCs/>
          <w:sz w:val="22"/>
          <w:szCs w:val="22"/>
        </w:rPr>
        <w:t xml:space="preserve">Uchazeči/uchazečky, jejichž přihlášky nebudou ve stanovené formě doručeny na </w:t>
      </w:r>
      <w:r w:rsidR="00B56448" w:rsidRPr="008E6C63">
        <w:rPr>
          <w:rFonts w:ascii="Arial" w:hAnsi="Arial" w:cs="Arial"/>
          <w:bCs/>
          <w:sz w:val="22"/>
          <w:szCs w:val="22"/>
        </w:rPr>
        <w:t>Městské</w:t>
      </w:r>
      <w:r w:rsidR="00BE5860" w:rsidRPr="008E6C63">
        <w:rPr>
          <w:rFonts w:ascii="Arial" w:hAnsi="Arial" w:cs="Arial"/>
          <w:bCs/>
          <w:sz w:val="22"/>
          <w:szCs w:val="22"/>
        </w:rPr>
        <w:t xml:space="preserve"> </w:t>
      </w:r>
      <w:r w:rsidRPr="008E6C63">
        <w:rPr>
          <w:rFonts w:ascii="Arial" w:hAnsi="Arial" w:cs="Arial"/>
          <w:bCs/>
          <w:sz w:val="22"/>
          <w:szCs w:val="22"/>
        </w:rPr>
        <w:t xml:space="preserve">státní zastupitelství v Praze v tomto termínu pro podávání přihlášek, nebudou do výběrového řízení zařazeni a přihlášky s přílohami jim budou vráceny.  </w:t>
      </w:r>
    </w:p>
    <w:p w14:paraId="429C2CF3" w14:textId="77777777" w:rsidR="00E24145" w:rsidRPr="008E6C63" w:rsidRDefault="00E24145" w:rsidP="00E2414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u w:val="single"/>
        </w:rPr>
      </w:pPr>
    </w:p>
    <w:p w14:paraId="7C7531E0" w14:textId="77777777" w:rsidR="00E24145" w:rsidRPr="008E6C63" w:rsidRDefault="00E24145" w:rsidP="00E2414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>Výběrové řízení je upraveno vyhláškou č. 383/2017 Sb., o výběru, přijímání a čekatelské praxi právních čekatelů a o závěrečné zkoušce (dále jen „</w:t>
      </w:r>
      <w:r w:rsidRPr="008E6C63">
        <w:rPr>
          <w:rFonts w:ascii="Arial" w:hAnsi="Arial" w:cs="Arial"/>
          <w:i/>
          <w:sz w:val="22"/>
          <w:szCs w:val="22"/>
        </w:rPr>
        <w:t>vyhláška č. 383/2017 Sb</w:t>
      </w:r>
      <w:r w:rsidRPr="008E6C63">
        <w:rPr>
          <w:rFonts w:ascii="Arial" w:hAnsi="Arial" w:cs="Arial"/>
          <w:sz w:val="22"/>
          <w:szCs w:val="22"/>
        </w:rPr>
        <w:t>.“) a probíhá v následujících etapách:</w:t>
      </w:r>
    </w:p>
    <w:p w14:paraId="37076925" w14:textId="77777777" w:rsidR="00E24145" w:rsidRPr="008E6C63" w:rsidRDefault="00E24145" w:rsidP="00E24145">
      <w:pPr>
        <w:numPr>
          <w:ilvl w:val="12"/>
          <w:numId w:val="0"/>
        </w:numPr>
        <w:ind w:firstLine="708"/>
        <w:jc w:val="both"/>
        <w:rPr>
          <w:rFonts w:ascii="Arial" w:hAnsi="Arial" w:cs="Arial"/>
          <w:sz w:val="22"/>
          <w:szCs w:val="22"/>
        </w:rPr>
      </w:pPr>
    </w:p>
    <w:p w14:paraId="32597334" w14:textId="77777777" w:rsidR="00E24145" w:rsidRPr="008E6C63" w:rsidRDefault="00E24145" w:rsidP="00E24145">
      <w:pPr>
        <w:jc w:val="both"/>
        <w:rPr>
          <w:rFonts w:ascii="Arial" w:hAnsi="Arial" w:cs="Arial"/>
          <w:bCs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První </w:t>
      </w:r>
      <w:r w:rsidR="004606C3" w:rsidRPr="008E6C63">
        <w:rPr>
          <w:rFonts w:ascii="Arial" w:hAnsi="Arial" w:cs="Arial"/>
          <w:sz w:val="22"/>
          <w:szCs w:val="22"/>
        </w:rPr>
        <w:t>etapa – Posouzení</w:t>
      </w:r>
      <w:r w:rsidRPr="008E6C63">
        <w:rPr>
          <w:rFonts w:ascii="Arial" w:hAnsi="Arial" w:cs="Arial"/>
          <w:sz w:val="22"/>
          <w:szCs w:val="22"/>
        </w:rPr>
        <w:t xml:space="preserve"> přihlášky podle § 2 vyhlášky č. 383/2017 Sb.: Posuzuje se včasnost podání přihlášky a úplnost podané přihlášky k účasti ve výběrovém řízení a dokladů, které je uchazeč/uchazečka povinen/povinna s přihláškou předložit. </w:t>
      </w:r>
      <w:r w:rsidRPr="008E6C63">
        <w:rPr>
          <w:rFonts w:ascii="Arial" w:hAnsi="Arial" w:cs="Arial"/>
          <w:bCs/>
          <w:sz w:val="22"/>
          <w:szCs w:val="22"/>
        </w:rPr>
        <w:t xml:space="preserve">Uchazeči/uchazečky, jejichž přihlášky nebudou doručeny na </w:t>
      </w:r>
      <w:r w:rsidR="00B56448" w:rsidRPr="008E6C63">
        <w:rPr>
          <w:rFonts w:ascii="Arial" w:hAnsi="Arial" w:cs="Arial"/>
          <w:bCs/>
          <w:sz w:val="22"/>
          <w:szCs w:val="22"/>
        </w:rPr>
        <w:t>Městské</w:t>
      </w:r>
      <w:r w:rsidRPr="008E6C63">
        <w:rPr>
          <w:rFonts w:ascii="Arial" w:hAnsi="Arial" w:cs="Arial"/>
          <w:bCs/>
          <w:sz w:val="22"/>
          <w:szCs w:val="22"/>
        </w:rPr>
        <w:t xml:space="preserve"> státní zastupitelství v Praze v termínu pro podávání přihlášek, nebudou do výběrového řízení zařazeni a přihlášky s přílohami jim budou vráceny. V případě, že sice budou přihlášky doručeny na </w:t>
      </w:r>
      <w:r w:rsidR="00B56448" w:rsidRPr="008E6C63">
        <w:rPr>
          <w:rFonts w:ascii="Arial" w:hAnsi="Arial" w:cs="Arial"/>
          <w:bCs/>
          <w:sz w:val="22"/>
          <w:szCs w:val="22"/>
        </w:rPr>
        <w:t xml:space="preserve">Městské </w:t>
      </w:r>
      <w:r w:rsidRPr="008E6C63">
        <w:rPr>
          <w:rFonts w:ascii="Arial" w:hAnsi="Arial" w:cs="Arial"/>
          <w:bCs/>
          <w:sz w:val="22"/>
          <w:szCs w:val="22"/>
        </w:rPr>
        <w:t xml:space="preserve">státní zastupitelství v Praze ve stanovením termínu, ale </w:t>
      </w:r>
      <w:r w:rsidRPr="008E6C63">
        <w:rPr>
          <w:rFonts w:ascii="Arial" w:hAnsi="Arial" w:cs="Arial"/>
          <w:sz w:val="22"/>
          <w:szCs w:val="22"/>
        </w:rPr>
        <w:t xml:space="preserve">uchazeč/uchazečka </w:t>
      </w:r>
      <w:proofErr w:type="gramStart"/>
      <w:r w:rsidRPr="008E6C63">
        <w:rPr>
          <w:rFonts w:ascii="Arial" w:hAnsi="Arial" w:cs="Arial"/>
          <w:sz w:val="22"/>
          <w:szCs w:val="22"/>
        </w:rPr>
        <w:t>nepředloží</w:t>
      </w:r>
      <w:proofErr w:type="gramEnd"/>
      <w:r w:rsidRPr="008E6C63">
        <w:rPr>
          <w:rFonts w:ascii="Arial" w:hAnsi="Arial" w:cs="Arial"/>
          <w:sz w:val="22"/>
          <w:szCs w:val="22"/>
        </w:rPr>
        <w:t xml:space="preserve"> přihlášku řádně vyplněnou nebo nepředloží-li všechny požadované doklady ani po výzvě ve lhůtě stanovené k jejich doplnění, </w:t>
      </w:r>
      <w:r w:rsidR="00B56448" w:rsidRPr="008E6C63">
        <w:rPr>
          <w:rFonts w:ascii="Arial" w:hAnsi="Arial" w:cs="Arial"/>
          <w:sz w:val="22"/>
          <w:szCs w:val="22"/>
        </w:rPr>
        <w:t>městská stání zástupkyně</w:t>
      </w:r>
      <w:r w:rsidRPr="008E6C63">
        <w:rPr>
          <w:rFonts w:ascii="Arial" w:hAnsi="Arial" w:cs="Arial"/>
          <w:sz w:val="22"/>
          <w:szCs w:val="22"/>
        </w:rPr>
        <w:t xml:space="preserve"> uchazeče/uchazečku z další účasti na výběrovém řízení vyřadí.</w:t>
      </w:r>
      <w:r w:rsidRPr="008E6C63">
        <w:rPr>
          <w:rFonts w:ascii="Arial" w:hAnsi="Arial" w:cs="Arial"/>
          <w:bCs/>
          <w:sz w:val="22"/>
          <w:szCs w:val="22"/>
        </w:rPr>
        <w:t xml:space="preserve"> </w:t>
      </w:r>
    </w:p>
    <w:p w14:paraId="2CA565A9" w14:textId="77777777" w:rsidR="00E24145" w:rsidRPr="008E6C63" w:rsidRDefault="00E24145" w:rsidP="00E2414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039E114" w14:textId="77777777" w:rsidR="004606C3" w:rsidRPr="008E6C63" w:rsidRDefault="004606C3" w:rsidP="004606C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Druhá etapa – Písemný test podle § 3 vyhlášky č. 383/2017 Sb.:  Formou písemného testu se </w:t>
      </w:r>
      <w:proofErr w:type="gramStart"/>
      <w:r w:rsidRPr="008E6C63">
        <w:rPr>
          <w:rFonts w:ascii="Arial" w:hAnsi="Arial" w:cs="Arial"/>
          <w:sz w:val="22"/>
          <w:szCs w:val="22"/>
        </w:rPr>
        <w:t>ověří</w:t>
      </w:r>
      <w:proofErr w:type="gramEnd"/>
      <w:r w:rsidRPr="008E6C63">
        <w:rPr>
          <w:rFonts w:ascii="Arial" w:hAnsi="Arial" w:cs="Arial"/>
          <w:sz w:val="22"/>
          <w:szCs w:val="22"/>
        </w:rPr>
        <w:t xml:space="preserve"> na základě jednotné metodiky odborné znalosti a předpoklady uchazeče/uchazečky pro přijetí do čekatelské praxe. Úspěšné absolvování testu je podmínkou pro další účast uchazeče/uchazečky ve výběrovém řízení. Uchazeč/uchazečka, který/á při testu neuspěje, bude z výběrového řízení vyřazen/a, přičemž o vyřazení bude písemně vyrozuměn/a. Uchazeči/uchazečky, kteří/</w:t>
      </w:r>
      <w:proofErr w:type="spellStart"/>
      <w:r w:rsidRPr="008E6C63">
        <w:rPr>
          <w:rFonts w:ascii="Arial" w:hAnsi="Arial" w:cs="Arial"/>
          <w:sz w:val="22"/>
          <w:szCs w:val="22"/>
        </w:rPr>
        <w:t>ré</w:t>
      </w:r>
      <w:proofErr w:type="spellEnd"/>
      <w:r w:rsidRPr="008E6C63">
        <w:rPr>
          <w:rFonts w:ascii="Arial" w:hAnsi="Arial" w:cs="Arial"/>
          <w:sz w:val="22"/>
          <w:szCs w:val="22"/>
        </w:rPr>
        <w:t xml:space="preserve"> postoupí do druhé etapy výběrového řízení, budou o termínu a místu konání písemného testu vyrozuměni. Při písemném testu podle § 3 vyhlášky č. 383/2017 Sb. postupuje krajské státní zastupitelství nebo Justiční akademie podle metodiky, která je přílohou č. 2 této informace o průběhu výběrového řízení. </w:t>
      </w:r>
    </w:p>
    <w:p w14:paraId="277CB08E" w14:textId="77777777" w:rsidR="004606C3" w:rsidRPr="008E6C63" w:rsidRDefault="004606C3" w:rsidP="004606C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58E0DD3" w14:textId="77777777" w:rsidR="00E24145" w:rsidRPr="008E6C63" w:rsidRDefault="00E24145" w:rsidP="00E24145">
      <w:pPr>
        <w:pStyle w:val="Prosttext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Třetí </w:t>
      </w:r>
      <w:r w:rsidR="004606C3" w:rsidRPr="008E6C63">
        <w:rPr>
          <w:rFonts w:ascii="Arial" w:hAnsi="Arial" w:cs="Arial"/>
          <w:sz w:val="22"/>
          <w:szCs w:val="22"/>
        </w:rPr>
        <w:t>etapa – Přijímací</w:t>
      </w:r>
      <w:r w:rsidRPr="008E6C63">
        <w:rPr>
          <w:rFonts w:ascii="Arial" w:hAnsi="Arial" w:cs="Arial"/>
          <w:sz w:val="22"/>
          <w:szCs w:val="22"/>
        </w:rPr>
        <w:t xml:space="preserve"> pohovor podle § 4 vyhlášky č. 383/2017 Sb. Cílem přijímacího pohovoru je celkové zhodnocení předpokladů uchazeče/uchazečky pro přijetí na pozici právního čekatele/právní čekatelky a návrh na předpokládané určení o</w:t>
      </w:r>
      <w:r w:rsidR="000B27E9" w:rsidRPr="008E6C63">
        <w:rPr>
          <w:rFonts w:ascii="Arial" w:hAnsi="Arial" w:cs="Arial"/>
          <w:sz w:val="22"/>
          <w:szCs w:val="22"/>
        </w:rPr>
        <w:t>bvodního</w:t>
      </w:r>
      <w:r w:rsidRPr="008E6C63">
        <w:rPr>
          <w:rFonts w:ascii="Arial" w:hAnsi="Arial" w:cs="Arial"/>
          <w:sz w:val="22"/>
          <w:szCs w:val="22"/>
        </w:rPr>
        <w:t xml:space="preserve"> státního zastupitelství, u něhož bude právní čekatel/právní čekatelka vykonávat čekatelskou praxi. Přijímací pohovor provádí komise složená ze státních zástupců působících v obvodu </w:t>
      </w:r>
      <w:r w:rsidR="000B27E9" w:rsidRPr="008E6C63">
        <w:rPr>
          <w:rFonts w:ascii="Arial" w:hAnsi="Arial" w:cs="Arial"/>
          <w:sz w:val="22"/>
          <w:szCs w:val="22"/>
        </w:rPr>
        <w:t>Městského</w:t>
      </w:r>
      <w:r w:rsidRPr="008E6C63">
        <w:rPr>
          <w:rFonts w:ascii="Arial" w:hAnsi="Arial" w:cs="Arial"/>
          <w:sz w:val="22"/>
          <w:szCs w:val="22"/>
        </w:rPr>
        <w:t xml:space="preserve"> státního zastupitelství v Praze. Přijímacího pohovoru se účastní též zástupce Justiční akademie. Výsledkem přijímacího pohovoru je navržení nebo nenavržení uchazeče/uchazečky k přijetí. Uchazeč/uchazečka, který/á nebude navržen/a k přijetí, bude z výběrového řízení vyřazen/a. O vyřazení z výběrového řízení bude uchazeč/uchazečka písemně vyrozuměn/a. Uchazeči/uchazečky, kteří/</w:t>
      </w:r>
      <w:proofErr w:type="spellStart"/>
      <w:r w:rsidRPr="008E6C63">
        <w:rPr>
          <w:rFonts w:ascii="Arial" w:hAnsi="Arial" w:cs="Arial"/>
          <w:sz w:val="22"/>
          <w:szCs w:val="22"/>
        </w:rPr>
        <w:t>ré</w:t>
      </w:r>
      <w:proofErr w:type="spellEnd"/>
      <w:r w:rsidRPr="008E6C63">
        <w:rPr>
          <w:rFonts w:ascii="Arial" w:hAnsi="Arial" w:cs="Arial"/>
          <w:sz w:val="22"/>
          <w:szCs w:val="22"/>
        </w:rPr>
        <w:t xml:space="preserve"> postoupí do třetí etapy výběrového řízení, budou o konkrétním </w:t>
      </w:r>
      <w:r w:rsidRPr="008E6C63">
        <w:rPr>
          <w:rFonts w:ascii="Arial" w:hAnsi="Arial" w:cs="Arial"/>
          <w:sz w:val="22"/>
          <w:szCs w:val="22"/>
        </w:rPr>
        <w:lastRenderedPageBreak/>
        <w:t xml:space="preserve">termínu a místu konání přijímacího pohovoru vyrozuměni současně s vyrozuměním o výsledku jimi zpracovaného písemného testu. Při přijímacím pohovoru podle § 4 vyhlášky č. 383/2017 Sb. se postupuje podle zásad obsažených v metodice k průběhu a hodnocení přijímacího pohovoru, která je přílohou č. 3 této informace o průběhu výběrového řízení. </w:t>
      </w:r>
    </w:p>
    <w:p w14:paraId="65B55A7A" w14:textId="77777777" w:rsidR="00E24145" w:rsidRPr="008E6C63" w:rsidRDefault="00E24145" w:rsidP="00E24145">
      <w:pPr>
        <w:pStyle w:val="Prosttext"/>
        <w:rPr>
          <w:rFonts w:ascii="Arial" w:hAnsi="Arial" w:cs="Arial"/>
          <w:sz w:val="22"/>
          <w:szCs w:val="22"/>
        </w:rPr>
      </w:pPr>
    </w:p>
    <w:p w14:paraId="795CD9DA" w14:textId="77777777" w:rsidR="00E24145" w:rsidRPr="008E6C63" w:rsidRDefault="00E24145" w:rsidP="00E24145">
      <w:pPr>
        <w:pStyle w:val="Prosttext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Čtvrtá etapa - Rozhodnutí o přijetí nebo nepřijetí do čekatelské praxe podle § 5 vyhlášky č. 383/2017 Sb.: Uchazeče/uchazečku přijímá do čekatelské praxe </w:t>
      </w:r>
      <w:r w:rsidR="000B27E9" w:rsidRPr="008E6C63">
        <w:rPr>
          <w:rFonts w:ascii="Arial" w:hAnsi="Arial" w:cs="Arial"/>
          <w:sz w:val="22"/>
          <w:szCs w:val="22"/>
        </w:rPr>
        <w:t>městská státní zástupkyně</w:t>
      </w:r>
      <w:r w:rsidRPr="008E6C63">
        <w:rPr>
          <w:rFonts w:ascii="Arial" w:hAnsi="Arial" w:cs="Arial"/>
          <w:sz w:val="22"/>
          <w:szCs w:val="22"/>
        </w:rPr>
        <w:t>, přitom přihlíží k výsledkům předchozích etap výběrového řízení a k vyjádření zástupce justiční akademie při přijímacím pohovoru, v případě přijetí uchazeče/uchazečky určí též místo výkonu čekatelské praxe s tím, že místem výkonu práce právního čekatele/právní čekatelky bud</w:t>
      </w:r>
      <w:r w:rsidR="000B27E9" w:rsidRPr="008E6C63">
        <w:rPr>
          <w:rFonts w:ascii="Arial" w:hAnsi="Arial" w:cs="Arial"/>
          <w:sz w:val="22"/>
          <w:szCs w:val="22"/>
        </w:rPr>
        <w:t>ou</w:t>
      </w:r>
      <w:r w:rsidRPr="008E6C63">
        <w:rPr>
          <w:rFonts w:ascii="Arial" w:hAnsi="Arial" w:cs="Arial"/>
          <w:sz w:val="22"/>
          <w:szCs w:val="22"/>
        </w:rPr>
        <w:t xml:space="preserve"> </w:t>
      </w:r>
      <w:r w:rsidR="000B27E9" w:rsidRPr="008E6C63">
        <w:rPr>
          <w:rFonts w:ascii="Arial" w:hAnsi="Arial" w:cs="Arial"/>
          <w:sz w:val="22"/>
          <w:szCs w:val="22"/>
        </w:rPr>
        <w:t>Městské</w:t>
      </w:r>
      <w:r w:rsidRPr="008E6C63">
        <w:rPr>
          <w:rFonts w:ascii="Arial" w:hAnsi="Arial" w:cs="Arial"/>
          <w:sz w:val="22"/>
          <w:szCs w:val="22"/>
        </w:rPr>
        <w:t xml:space="preserve"> státní zastupitelství v Praze a </w:t>
      </w:r>
      <w:r w:rsidR="000B27E9" w:rsidRPr="008E6C63">
        <w:rPr>
          <w:rFonts w:ascii="Arial" w:hAnsi="Arial" w:cs="Arial"/>
          <w:sz w:val="22"/>
          <w:szCs w:val="22"/>
        </w:rPr>
        <w:t>obvodní</w:t>
      </w:r>
      <w:r w:rsidRPr="008E6C63">
        <w:rPr>
          <w:rFonts w:ascii="Arial" w:hAnsi="Arial" w:cs="Arial"/>
          <w:sz w:val="22"/>
          <w:szCs w:val="22"/>
        </w:rPr>
        <w:t xml:space="preserve"> státní zastupitelství v obvodu jeho působnosti, přičemž pravidelné pracoviště právního čekatele/právní čekatelky bude stanoveno po skončení výběrového řízení na konkrétním </w:t>
      </w:r>
      <w:r w:rsidR="000B27E9" w:rsidRPr="008E6C63">
        <w:rPr>
          <w:rFonts w:ascii="Arial" w:hAnsi="Arial" w:cs="Arial"/>
          <w:sz w:val="22"/>
          <w:szCs w:val="22"/>
        </w:rPr>
        <w:t>obvodním</w:t>
      </w:r>
      <w:r w:rsidRPr="008E6C63">
        <w:rPr>
          <w:rFonts w:ascii="Arial" w:hAnsi="Arial" w:cs="Arial"/>
          <w:sz w:val="22"/>
          <w:szCs w:val="22"/>
        </w:rPr>
        <w:t xml:space="preserve"> státním zastupitelství v obvodu působnosti </w:t>
      </w:r>
      <w:r w:rsidR="000B27E9" w:rsidRPr="008E6C63">
        <w:rPr>
          <w:rFonts w:ascii="Arial" w:hAnsi="Arial" w:cs="Arial"/>
          <w:sz w:val="22"/>
          <w:szCs w:val="22"/>
        </w:rPr>
        <w:t xml:space="preserve">Městského </w:t>
      </w:r>
      <w:r w:rsidRPr="008E6C63">
        <w:rPr>
          <w:rFonts w:ascii="Arial" w:hAnsi="Arial" w:cs="Arial"/>
          <w:sz w:val="22"/>
          <w:szCs w:val="22"/>
        </w:rPr>
        <w:t xml:space="preserve">státního zastupitelství v Praze, a to podle potřeb </w:t>
      </w:r>
      <w:r w:rsidR="000B27E9" w:rsidRPr="008E6C63">
        <w:rPr>
          <w:rFonts w:ascii="Arial" w:hAnsi="Arial" w:cs="Arial"/>
          <w:sz w:val="22"/>
          <w:szCs w:val="22"/>
        </w:rPr>
        <w:t>Městskéh</w:t>
      </w:r>
      <w:r w:rsidRPr="008E6C63">
        <w:rPr>
          <w:rFonts w:ascii="Arial" w:hAnsi="Arial" w:cs="Arial"/>
          <w:sz w:val="22"/>
          <w:szCs w:val="22"/>
        </w:rPr>
        <w:t>o státního zastupitelství v Praze a o</w:t>
      </w:r>
      <w:r w:rsidR="000B27E9" w:rsidRPr="008E6C63">
        <w:rPr>
          <w:rFonts w:ascii="Arial" w:hAnsi="Arial" w:cs="Arial"/>
          <w:sz w:val="22"/>
          <w:szCs w:val="22"/>
        </w:rPr>
        <w:t>bvodních</w:t>
      </w:r>
      <w:r w:rsidRPr="008E6C63">
        <w:rPr>
          <w:rFonts w:ascii="Arial" w:hAnsi="Arial" w:cs="Arial"/>
          <w:sz w:val="22"/>
          <w:szCs w:val="22"/>
        </w:rPr>
        <w:t xml:space="preserve"> státních zastupitelství v obvodu jeho působnosti.  </w:t>
      </w:r>
    </w:p>
    <w:p w14:paraId="7A1E70BC" w14:textId="77777777" w:rsidR="00E24145" w:rsidRPr="008E6C63" w:rsidRDefault="00E24145" w:rsidP="00E2414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CD7D5E7" w14:textId="20750550" w:rsidR="00E24145" w:rsidRPr="008E6C63" w:rsidRDefault="00E24145" w:rsidP="000B27E9">
      <w:pPr>
        <w:pStyle w:val="Prosttext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Uchazeči/uchazečky, kteří postoupí do čtvrté etapy výběrového řízení, a u kterých bude </w:t>
      </w:r>
      <w:r w:rsidR="000B27E9" w:rsidRPr="008E6C63">
        <w:rPr>
          <w:rFonts w:ascii="Arial" w:hAnsi="Arial" w:cs="Arial"/>
          <w:sz w:val="22"/>
          <w:szCs w:val="22"/>
        </w:rPr>
        <w:t>městskou státní zástupkyní</w:t>
      </w:r>
      <w:r w:rsidRPr="008E6C63">
        <w:rPr>
          <w:rFonts w:ascii="Arial" w:hAnsi="Arial" w:cs="Arial"/>
          <w:sz w:val="22"/>
          <w:szCs w:val="22"/>
        </w:rPr>
        <w:t xml:space="preserve"> rozhodováno o přijetí nebo nepřijetí na pozici právního čekatele/právní čekatelky, musí před rozhodnutím </w:t>
      </w:r>
      <w:r w:rsidR="000B27E9" w:rsidRPr="008E6C63">
        <w:rPr>
          <w:rFonts w:ascii="Arial" w:hAnsi="Arial" w:cs="Arial"/>
          <w:sz w:val="22"/>
          <w:szCs w:val="22"/>
        </w:rPr>
        <w:t>městské státní zástupkyně</w:t>
      </w:r>
      <w:r w:rsidRPr="008E6C6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E6C63">
        <w:rPr>
          <w:rFonts w:ascii="Arial" w:hAnsi="Arial" w:cs="Arial"/>
          <w:sz w:val="22"/>
          <w:szCs w:val="22"/>
        </w:rPr>
        <w:t>absolvovat  psychologicko</w:t>
      </w:r>
      <w:proofErr w:type="gramEnd"/>
      <w:r w:rsidRPr="008E6C63">
        <w:rPr>
          <w:rFonts w:ascii="Arial" w:hAnsi="Arial" w:cs="Arial"/>
          <w:sz w:val="22"/>
          <w:szCs w:val="22"/>
        </w:rPr>
        <w:t xml:space="preserve">-diagnostického vyšetření, při kterém se ověří osobnostní a morální předpoklady uchazeče/uchazečky pro přijetí do čekatelské praxe. Cílem vyšetření je posouzení vlastností a dalších osobnostních předpokladů uchazeče/uchazečky pro výkon funkce státního zástupce/státní zástupkyně. Požadavky na osobnostní způsobilost uchazeče/uchazečky určuje Ministerstvo spravedlnosti ČR spolu s Justiční akademií a s přihlédnutím k poznatkům získaných od státních zastupitelství. Výsledek vyšetření je jedním z podkladů pro přijetí uchazeče/uchazečky do čekatelské praxe. </w:t>
      </w:r>
      <w:r w:rsidR="009F480B" w:rsidRPr="008E6C63">
        <w:rPr>
          <w:rFonts w:ascii="Arial" w:hAnsi="Arial" w:cs="Arial"/>
          <w:sz w:val="22"/>
          <w:szCs w:val="22"/>
        </w:rPr>
        <w:t>Vyšetření provádějí odborná psychologická pracoviště vybraná Ministerstvem spravedlnosti ČR na základě vývěrového řízení.</w:t>
      </w:r>
      <w:r w:rsidRPr="008E6C63">
        <w:rPr>
          <w:rFonts w:ascii="Arial" w:hAnsi="Arial" w:cs="Arial"/>
          <w:sz w:val="22"/>
          <w:szCs w:val="22"/>
        </w:rPr>
        <w:t xml:space="preserve"> Výsledkem vyšetření je doporučení, doporučení s výhradou nebo nedoporučení uchazeče/uchazečky. </w:t>
      </w:r>
    </w:p>
    <w:p w14:paraId="7F35F7A0" w14:textId="77777777" w:rsidR="000B27E9" w:rsidRPr="008E6C63" w:rsidRDefault="000B27E9" w:rsidP="000B27E9">
      <w:pPr>
        <w:pStyle w:val="Prosttext"/>
        <w:rPr>
          <w:rFonts w:ascii="Arial" w:hAnsi="Arial" w:cs="Arial"/>
          <w:sz w:val="22"/>
          <w:szCs w:val="22"/>
        </w:rPr>
      </w:pPr>
    </w:p>
    <w:p w14:paraId="5469A6F1" w14:textId="77777777" w:rsidR="00E24145" w:rsidRPr="008E6C63" w:rsidRDefault="000B27E9" w:rsidP="00E2414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>Městská státní zástupkyně</w:t>
      </w:r>
      <w:r w:rsidR="004606C3" w:rsidRPr="008E6C63">
        <w:rPr>
          <w:rFonts w:ascii="Arial" w:hAnsi="Arial" w:cs="Arial"/>
          <w:sz w:val="22"/>
          <w:szCs w:val="22"/>
        </w:rPr>
        <w:t xml:space="preserve"> </w:t>
      </w:r>
      <w:r w:rsidR="00E24145" w:rsidRPr="008E6C63">
        <w:rPr>
          <w:rFonts w:ascii="Arial" w:hAnsi="Arial" w:cs="Arial"/>
          <w:sz w:val="22"/>
          <w:szCs w:val="22"/>
        </w:rPr>
        <w:t xml:space="preserve">zašle uchazeči/uchazečce písemné oznámení o přijetí nebo nepřijetí do čekatelské praxe. Přijetí nebo nepřijetí uchazeče/uchazečky do přípravné služby je konečné a nelze proti němu podat opravný prostředek. Je-li jediným důvodem nepřijetí uchazeče/uchazečky nedostatek volných funkčních míst, musí být tato okolnost v písemném oznámení o nepřijetí do čekatelské praxe uvedena.  </w:t>
      </w:r>
    </w:p>
    <w:p w14:paraId="74364217" w14:textId="77777777" w:rsidR="00E24145" w:rsidRPr="008E6C63" w:rsidRDefault="00E24145" w:rsidP="00E2414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09264B0" w14:textId="77777777" w:rsidR="00E24145" w:rsidRPr="008E6C63" w:rsidRDefault="00E24145" w:rsidP="00E2414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Uchazeč/uchazečka, který/á se bez důvodné omluvy nepodrobí některé z etap výběrového řízení, bude z výběrového řízení vyřazen/a. Rovněž bude vyřazen/a </w:t>
      </w:r>
      <w:proofErr w:type="gramStart"/>
      <w:r w:rsidRPr="008E6C63">
        <w:rPr>
          <w:rFonts w:ascii="Arial" w:hAnsi="Arial" w:cs="Arial"/>
          <w:sz w:val="22"/>
          <w:szCs w:val="22"/>
        </w:rPr>
        <w:t>nepředloží</w:t>
      </w:r>
      <w:proofErr w:type="gramEnd"/>
      <w:r w:rsidRPr="008E6C63">
        <w:rPr>
          <w:rFonts w:ascii="Arial" w:hAnsi="Arial" w:cs="Arial"/>
          <w:sz w:val="22"/>
          <w:szCs w:val="22"/>
        </w:rPr>
        <w:t xml:space="preserve">-li všechny požadované doklady či předloží-li chybně vyplněnou či neplatnou přihlášku. </w:t>
      </w:r>
    </w:p>
    <w:p w14:paraId="6B2DA959" w14:textId="77777777" w:rsidR="00A5324E" w:rsidRPr="008E6C63" w:rsidRDefault="00A5324E" w:rsidP="00A5324E">
      <w:pPr>
        <w:pStyle w:val="Nadpis4"/>
        <w:rPr>
          <w:sz w:val="24"/>
          <w:szCs w:val="24"/>
        </w:rPr>
      </w:pPr>
    </w:p>
    <w:p w14:paraId="740DD702" w14:textId="77777777" w:rsidR="000B27E9" w:rsidRPr="008E6C63" w:rsidRDefault="000B27E9" w:rsidP="000B27E9">
      <w:pPr>
        <w:keepNext/>
        <w:spacing w:line="360" w:lineRule="auto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Pracovní poměr </w:t>
      </w:r>
    </w:p>
    <w:p w14:paraId="51FE5738" w14:textId="77777777" w:rsidR="000B27E9" w:rsidRPr="008E6C63" w:rsidRDefault="000B27E9" w:rsidP="000B27E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>Požadované předpoklady uchazeče/uchazečky pro přijetí do funkce právního čekatele/právní čekatelky jsou: státní občanství České republiky, způsobilost k právním úkonům, bezúhonnost, morální vlastnosti uchazeče dávající záruku, že budoucí funkci bude řádně zastávat, vysokoškolské vzdělání v magisterském studijním programu v oblasti práva na vysoké škole v České republice, negativní lustrační osvědčení a čestné prohlášení (zákon č. 451/1991 Sb., v platném znění).</w:t>
      </w:r>
    </w:p>
    <w:p w14:paraId="2564E3F9" w14:textId="77777777" w:rsidR="000B27E9" w:rsidRPr="008E6C63" w:rsidRDefault="000B27E9" w:rsidP="000B27E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Pracovní poměr právního čekatele/právní čekatelky se uzavírá na dobu určitou za podmínek ustanovení § 33 zákona č. 283/1993 Sb., v platném znění.       </w:t>
      </w:r>
    </w:p>
    <w:p w14:paraId="2A8A9F20" w14:textId="77777777" w:rsidR="000B27E9" w:rsidRPr="008E6C63" w:rsidRDefault="000B27E9" w:rsidP="000B27E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Zaměstnavatelem je Česká </w:t>
      </w:r>
      <w:r w:rsidR="006C5977" w:rsidRPr="008E6C63">
        <w:rPr>
          <w:rFonts w:ascii="Arial" w:hAnsi="Arial" w:cs="Arial"/>
          <w:sz w:val="22"/>
          <w:szCs w:val="22"/>
        </w:rPr>
        <w:t>republika – Městské</w:t>
      </w:r>
      <w:r w:rsidRPr="008E6C63">
        <w:rPr>
          <w:rFonts w:ascii="Arial" w:hAnsi="Arial" w:cs="Arial"/>
          <w:sz w:val="22"/>
          <w:szCs w:val="22"/>
        </w:rPr>
        <w:t xml:space="preserve"> státní zastupitelství v Praze, v jehož obvodu bude čekatel/čekatelka vykonávat čekatelskou praxi. </w:t>
      </w:r>
    </w:p>
    <w:p w14:paraId="23075609" w14:textId="77777777" w:rsidR="000B27E9" w:rsidRPr="008E6C63" w:rsidRDefault="000B27E9" w:rsidP="000B27E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 xml:space="preserve">Místem výkonu čekatelské praxe (místo výkonu práce) budou Městské státní zastupitelství v Praze a obvodní státní zastupitelství v obvodu působnosti Městského státního zastupitelství v Praze, včetně určení konkrétního obvodního státního </w:t>
      </w:r>
      <w:r w:rsidRPr="008E6C63">
        <w:rPr>
          <w:rFonts w:ascii="Arial" w:hAnsi="Arial" w:cs="Arial"/>
          <w:sz w:val="22"/>
          <w:szCs w:val="22"/>
        </w:rPr>
        <w:lastRenderedPageBreak/>
        <w:t xml:space="preserve">zastupitelství jako pravidelného pracoviště. Místo výkonu čekatelské praxe a obvodní státní zastupitelství označené jako pravidelné pracoviště právního čekatele/právní čekatelky se určuje s přihlédnutím k potřebám Městského státního zastupitelství v Praze, zajištění kvalitního průběhu čekatelské praxe, osobním poměrům uchazeče a předpokládanému budoucímu určení místa výkonu funkce státního zástupce/státní zástupkyně. Určení místa výkonu čekatelské praxe však nezakládá nárok na budoucí výkon funkce státního zástupce/státní zástupkyně u konkrétního zastupitelství. </w:t>
      </w:r>
    </w:p>
    <w:p w14:paraId="6B7C4EB7" w14:textId="77777777" w:rsidR="000B27E9" w:rsidRPr="008E6C63" w:rsidRDefault="000B27E9" w:rsidP="000B27E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6C63">
        <w:rPr>
          <w:rFonts w:ascii="Arial" w:hAnsi="Arial" w:cs="Arial"/>
          <w:sz w:val="22"/>
          <w:szCs w:val="22"/>
        </w:rPr>
        <w:t>Obsahem pracovního poměru je absolvování čekatelské praxe. Podrobnosti jsou upraveny vyhláškou Ministerstva spravedlnosti č. 383/2017 Sb., o výběru, přijímání a čekatelské praxi právních čekatelů a o závěrečné zkoušce, v platném znění.</w:t>
      </w:r>
    </w:p>
    <w:p w14:paraId="1AE4AC35" w14:textId="77777777" w:rsidR="000B27E9" w:rsidRPr="008E6C63" w:rsidRDefault="000B27E9" w:rsidP="000B27E9">
      <w:pPr>
        <w:rPr>
          <w:rFonts w:ascii="Arial" w:hAnsi="Arial" w:cs="Arial"/>
          <w:sz w:val="22"/>
          <w:szCs w:val="22"/>
        </w:rPr>
      </w:pPr>
    </w:p>
    <w:p w14:paraId="51AF2C1E" w14:textId="52269D16" w:rsidR="000B27E9" w:rsidRPr="008E6C63" w:rsidRDefault="000B27E9" w:rsidP="000B27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C63">
        <w:rPr>
          <w:rFonts w:ascii="Arial" w:hAnsi="Arial" w:cs="Arial"/>
          <w:b/>
          <w:bCs/>
          <w:sz w:val="22"/>
          <w:szCs w:val="22"/>
        </w:rPr>
        <w:t xml:space="preserve">Výběrové řízení na obsazení </w:t>
      </w:r>
      <w:r w:rsidR="00D824F7" w:rsidRPr="008E6C63">
        <w:rPr>
          <w:rFonts w:ascii="Arial" w:hAnsi="Arial" w:cs="Arial"/>
          <w:b/>
          <w:bCs/>
          <w:sz w:val="22"/>
          <w:szCs w:val="22"/>
        </w:rPr>
        <w:t>míst</w:t>
      </w:r>
      <w:r w:rsidRPr="008E6C63">
        <w:rPr>
          <w:rFonts w:ascii="Arial" w:hAnsi="Arial" w:cs="Arial"/>
          <w:b/>
          <w:bCs/>
          <w:sz w:val="22"/>
          <w:szCs w:val="22"/>
        </w:rPr>
        <w:t xml:space="preserve"> právní</w:t>
      </w:r>
      <w:r w:rsidR="00D824F7" w:rsidRPr="008E6C63">
        <w:rPr>
          <w:rFonts w:ascii="Arial" w:hAnsi="Arial" w:cs="Arial"/>
          <w:b/>
          <w:bCs/>
          <w:sz w:val="22"/>
          <w:szCs w:val="22"/>
        </w:rPr>
        <w:t>ch</w:t>
      </w:r>
      <w:r w:rsidRPr="008E6C63">
        <w:rPr>
          <w:rFonts w:ascii="Arial" w:hAnsi="Arial" w:cs="Arial"/>
          <w:b/>
          <w:bCs/>
          <w:sz w:val="22"/>
          <w:szCs w:val="22"/>
        </w:rPr>
        <w:t xml:space="preserve"> čekatel</w:t>
      </w:r>
      <w:r w:rsidR="00D824F7" w:rsidRPr="008E6C63">
        <w:rPr>
          <w:rFonts w:ascii="Arial" w:hAnsi="Arial" w:cs="Arial"/>
          <w:b/>
          <w:bCs/>
          <w:sz w:val="22"/>
          <w:szCs w:val="22"/>
        </w:rPr>
        <w:t>ů</w:t>
      </w:r>
      <w:r w:rsidRPr="008E6C63">
        <w:rPr>
          <w:rFonts w:ascii="Arial" w:hAnsi="Arial" w:cs="Arial"/>
          <w:b/>
          <w:bCs/>
          <w:sz w:val="22"/>
          <w:szCs w:val="22"/>
        </w:rPr>
        <w:t>/právní</w:t>
      </w:r>
      <w:r w:rsidR="00D824F7" w:rsidRPr="008E6C63">
        <w:rPr>
          <w:rFonts w:ascii="Arial" w:hAnsi="Arial" w:cs="Arial"/>
          <w:b/>
          <w:bCs/>
          <w:sz w:val="22"/>
          <w:szCs w:val="22"/>
        </w:rPr>
        <w:t>ch</w:t>
      </w:r>
      <w:r w:rsidR="00013B68" w:rsidRPr="008E6C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6C63">
        <w:rPr>
          <w:rFonts w:ascii="Arial" w:hAnsi="Arial" w:cs="Arial"/>
          <w:b/>
          <w:bCs/>
          <w:sz w:val="22"/>
          <w:szCs w:val="22"/>
        </w:rPr>
        <w:t>čekatel</w:t>
      </w:r>
      <w:r w:rsidR="00D824F7" w:rsidRPr="008E6C63">
        <w:rPr>
          <w:rFonts w:ascii="Arial" w:hAnsi="Arial" w:cs="Arial"/>
          <w:b/>
          <w:bCs/>
          <w:sz w:val="22"/>
          <w:szCs w:val="22"/>
        </w:rPr>
        <w:t>ek</w:t>
      </w:r>
      <w:r w:rsidRPr="008E6C63">
        <w:rPr>
          <w:rFonts w:ascii="Arial" w:hAnsi="Arial" w:cs="Arial"/>
          <w:b/>
          <w:bCs/>
          <w:sz w:val="22"/>
          <w:szCs w:val="22"/>
        </w:rPr>
        <w:t xml:space="preserve"> a další údaje k průběhu čekatelské praxe jsou stanoveny vyhláškou Ministerstva spravedlnosti č. 383/2017 Sb., o výběru, přijímání a čekatelské praxi právních čekatelů a o závěrečné zkoušce, v platném znění (blíže viz Sbírka zákonů na </w:t>
      </w:r>
      <w:hyperlink r:id="rId7" w:history="1">
        <w:r w:rsidRPr="008E6C63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www.mv.cz</w:t>
        </w:r>
      </w:hyperlink>
      <w:r w:rsidRPr="008E6C63">
        <w:rPr>
          <w:rFonts w:ascii="Arial" w:hAnsi="Arial" w:cs="Arial"/>
          <w:b/>
          <w:bCs/>
          <w:sz w:val="22"/>
          <w:szCs w:val="22"/>
        </w:rPr>
        <w:t xml:space="preserve">). </w:t>
      </w:r>
    </w:p>
    <w:p w14:paraId="33524E09" w14:textId="255E2CC5" w:rsidR="00013B68" w:rsidRPr="008E6C63" w:rsidRDefault="00013B68" w:rsidP="009F48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888C1A" w14:textId="77777777" w:rsidR="00013B68" w:rsidRPr="008E6C63" w:rsidRDefault="00013B68" w:rsidP="00A5324E">
      <w:pPr>
        <w:jc w:val="both"/>
        <w:rPr>
          <w:b/>
          <w:bCs/>
        </w:rPr>
      </w:pPr>
    </w:p>
    <w:p w14:paraId="6F0E8896" w14:textId="77777777" w:rsidR="0010437A" w:rsidRPr="008E6C63" w:rsidRDefault="0010437A" w:rsidP="009F480B">
      <w:pPr>
        <w:rPr>
          <w:b/>
          <w:bCs/>
        </w:rPr>
      </w:pPr>
    </w:p>
    <w:p w14:paraId="1B9AE0E6" w14:textId="77777777" w:rsidR="0010437A" w:rsidRPr="008E6C63" w:rsidRDefault="0010437A" w:rsidP="00A5324E">
      <w:pPr>
        <w:jc w:val="center"/>
        <w:rPr>
          <w:b/>
          <w:bCs/>
        </w:rPr>
      </w:pPr>
    </w:p>
    <w:p w14:paraId="1FB29B84" w14:textId="77777777" w:rsidR="00013B68" w:rsidRPr="008E6C63" w:rsidRDefault="00013B68" w:rsidP="00013B68">
      <w:pPr>
        <w:keepNext/>
        <w:keepLines/>
        <w:widowControl w:val="0"/>
        <w:spacing w:after="200"/>
        <w:jc w:val="center"/>
        <w:outlineLvl w:val="0"/>
        <w:rPr>
          <w:rFonts w:ascii="Arial" w:eastAsia="Cambria" w:hAnsi="Arial" w:cs="Arial"/>
          <w:b/>
          <w:bCs/>
          <w:color w:val="000000"/>
          <w:sz w:val="22"/>
          <w:szCs w:val="22"/>
          <w:u w:val="single"/>
          <w:lang w:bidi="cs-CZ"/>
        </w:rPr>
      </w:pPr>
      <w:bookmarkStart w:id="0" w:name="bookmark0"/>
      <w:bookmarkStart w:id="1" w:name="_Toc523120284"/>
      <w:bookmarkStart w:id="2" w:name="_Toc523120290"/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u w:val="single"/>
          <w:lang w:bidi="cs-CZ"/>
        </w:rPr>
        <w:t>Metodika k písemnému testu</w:t>
      </w:r>
      <w:bookmarkEnd w:id="0"/>
      <w:bookmarkEnd w:id="1"/>
      <w:bookmarkEnd w:id="2"/>
    </w:p>
    <w:p w14:paraId="2204E721" w14:textId="77777777" w:rsidR="00013B68" w:rsidRPr="008E6C63" w:rsidRDefault="00013B68" w:rsidP="00013B68">
      <w:pPr>
        <w:keepNext/>
        <w:keepLines/>
        <w:widowControl w:val="0"/>
        <w:spacing w:after="200"/>
        <w:jc w:val="center"/>
        <w:outlineLvl w:val="1"/>
        <w:rPr>
          <w:rFonts w:ascii="Arial" w:eastAsia="Cambria" w:hAnsi="Arial" w:cs="Arial"/>
          <w:bCs/>
          <w:color w:val="000000"/>
          <w:sz w:val="22"/>
          <w:szCs w:val="22"/>
          <w:lang w:bidi="cs-CZ"/>
        </w:rPr>
      </w:pPr>
      <w:bookmarkStart w:id="3" w:name="bookmark1"/>
      <w:bookmarkStart w:id="4" w:name="_Toc523120285"/>
      <w:bookmarkStart w:id="5" w:name="_Toc523120291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(§ 1 odst. 3, § 3 vyhlášky č. 383/2017 Sb. - dále jen „</w:t>
      </w:r>
      <w:r w:rsidRPr="008E6C63">
        <w:rPr>
          <w:rFonts w:ascii="Arial" w:eastAsia="Cambria" w:hAnsi="Arial" w:cs="Arial"/>
          <w:bCs/>
          <w:i/>
          <w:color w:val="000000"/>
          <w:sz w:val="22"/>
          <w:szCs w:val="22"/>
          <w:lang w:bidi="cs-CZ"/>
        </w:rPr>
        <w:t>vyhláška</w:t>
      </w:r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“)</w:t>
      </w:r>
      <w:bookmarkEnd w:id="3"/>
      <w:bookmarkEnd w:id="4"/>
      <w:bookmarkEnd w:id="5"/>
    </w:p>
    <w:p w14:paraId="31239E1A" w14:textId="77777777" w:rsidR="00013B68" w:rsidRPr="008E6C63" w:rsidRDefault="00013B68" w:rsidP="00013B68">
      <w:pPr>
        <w:keepNext/>
        <w:keepLines/>
        <w:widowControl w:val="0"/>
        <w:spacing w:after="200"/>
        <w:jc w:val="center"/>
        <w:outlineLvl w:val="1"/>
        <w:rPr>
          <w:rFonts w:ascii="Arial" w:eastAsia="Cambria" w:hAnsi="Arial" w:cs="Arial"/>
          <w:bCs/>
          <w:color w:val="000000"/>
          <w:sz w:val="22"/>
          <w:szCs w:val="22"/>
          <w:lang w:bidi="cs-CZ"/>
        </w:rPr>
      </w:pPr>
    </w:p>
    <w:p w14:paraId="3E751F5E" w14:textId="77777777" w:rsidR="00013B68" w:rsidRPr="008E6C63" w:rsidRDefault="00013B68" w:rsidP="00013B68">
      <w:pPr>
        <w:widowControl w:val="0"/>
        <w:spacing w:after="48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Písemným testem dle § 3 vyhlášky se </w:t>
      </w:r>
      <w:proofErr w:type="gramStart"/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ověří</w:t>
      </w:r>
      <w:proofErr w:type="gramEnd"/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 základní odborné znalosti a předpoklady zájemců/zájemkyň o přijetí do čekatelské praxe právních čekatelů. Městská státní zástupkyně (případně Justiční akademie, pokud písemný test zajišťuje Justiční akademie na žádost městského státního zastupitelství) postupuje ve vztahu k obsahu písemného testu a kritériím jeho hodnocení podle této jednotné metodiky zpracované Justiční akademií a schválené </w:t>
      </w:r>
      <w:r w:rsidR="006C5977"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M</w:t>
      </w: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inisterstvem</w:t>
      </w:r>
      <w:r w:rsidR="006C5977"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 spravedlnosti ČR</w:t>
      </w: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.</w:t>
      </w:r>
    </w:p>
    <w:p w14:paraId="2E411D69" w14:textId="77777777" w:rsidR="00013B68" w:rsidRPr="008E6C63" w:rsidRDefault="00013B68" w:rsidP="00013B68">
      <w:pPr>
        <w:keepNext/>
        <w:keepLines/>
        <w:widowControl w:val="0"/>
        <w:tabs>
          <w:tab w:val="left" w:pos="794"/>
        </w:tabs>
        <w:spacing w:after="200"/>
        <w:jc w:val="both"/>
        <w:outlineLvl w:val="2"/>
        <w:rPr>
          <w:rFonts w:ascii="Arial" w:eastAsia="Cambria" w:hAnsi="Arial" w:cs="Arial"/>
          <w:bCs/>
          <w:color w:val="000000"/>
          <w:sz w:val="22"/>
          <w:szCs w:val="22"/>
          <w:lang w:bidi="cs-CZ"/>
        </w:rPr>
      </w:pPr>
      <w:bookmarkStart w:id="6" w:name="bookmark2"/>
      <w:bookmarkStart w:id="7" w:name="_Toc523120286"/>
      <w:bookmarkStart w:id="8" w:name="_Toc523120292"/>
      <w:proofErr w:type="gramStart"/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>Obsah</w:t>
      </w:r>
      <w:bookmarkEnd w:id="6"/>
      <w:bookmarkEnd w:id="7"/>
      <w:bookmarkEnd w:id="8"/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 xml:space="preserve">:  </w:t>
      </w:r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Písemný</w:t>
      </w:r>
      <w:proofErr w:type="gramEnd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 test tvoří celkem 60 otázek z jednotlivých oblastí práva, fungování a organizace justice jako celku, role a úkolů státního zastupitelství, obecných znalostí a logického myšlení. Jednotlivé oblasti jsou v testu zastoupeny takto:</w:t>
      </w:r>
    </w:p>
    <w:p w14:paraId="13120AD5" w14:textId="77777777" w:rsidR="00013B68" w:rsidRPr="008E6C63" w:rsidRDefault="00013B68" w:rsidP="00013B68">
      <w:pPr>
        <w:widowControl w:val="0"/>
        <w:numPr>
          <w:ilvl w:val="0"/>
          <w:numId w:val="13"/>
        </w:numPr>
        <w:tabs>
          <w:tab w:val="left" w:pos="736"/>
        </w:tabs>
        <w:ind w:left="740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Trestní právo (hmotné i procesní předpisy) - 20 otázek</w:t>
      </w:r>
    </w:p>
    <w:p w14:paraId="36363E02" w14:textId="77777777" w:rsidR="00013B68" w:rsidRPr="008E6C63" w:rsidRDefault="00013B68" w:rsidP="00013B68">
      <w:pPr>
        <w:widowControl w:val="0"/>
        <w:numPr>
          <w:ilvl w:val="0"/>
          <w:numId w:val="13"/>
        </w:numPr>
        <w:tabs>
          <w:tab w:val="left" w:pos="736"/>
        </w:tabs>
        <w:ind w:left="740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Civilní právo (hmotné i procesní předpisy) - 5 otázek</w:t>
      </w:r>
    </w:p>
    <w:p w14:paraId="59F5A825" w14:textId="77777777" w:rsidR="00013B68" w:rsidRPr="008E6C63" w:rsidRDefault="00013B68" w:rsidP="00013B68">
      <w:pPr>
        <w:widowControl w:val="0"/>
        <w:numPr>
          <w:ilvl w:val="0"/>
          <w:numId w:val="13"/>
        </w:numPr>
        <w:tabs>
          <w:tab w:val="left" w:pos="736"/>
        </w:tabs>
        <w:ind w:left="740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Správní právo (hmotné a procesní předpisy vč. finančního práva) - 5 otázek</w:t>
      </w:r>
    </w:p>
    <w:p w14:paraId="40406FFA" w14:textId="77777777" w:rsidR="00013B68" w:rsidRPr="008E6C63" w:rsidRDefault="00013B68" w:rsidP="00013B68">
      <w:pPr>
        <w:widowControl w:val="0"/>
        <w:numPr>
          <w:ilvl w:val="0"/>
          <w:numId w:val="13"/>
        </w:numPr>
        <w:tabs>
          <w:tab w:val="left" w:pos="736"/>
        </w:tabs>
        <w:ind w:left="740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Ústavní právo - 5 otázek</w:t>
      </w:r>
    </w:p>
    <w:p w14:paraId="0314B02D" w14:textId="77777777" w:rsidR="00013B68" w:rsidRPr="008E6C63" w:rsidRDefault="00013B68" w:rsidP="00013B68">
      <w:pPr>
        <w:widowControl w:val="0"/>
        <w:numPr>
          <w:ilvl w:val="0"/>
          <w:numId w:val="13"/>
        </w:numPr>
        <w:tabs>
          <w:tab w:val="left" w:pos="736"/>
        </w:tabs>
        <w:ind w:left="740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Role a úloha státního zastupitelství, podmínky výkonu funkce státního                zástupce, fungování a organizace justice - 10 otázek</w:t>
      </w:r>
    </w:p>
    <w:p w14:paraId="4BB76678" w14:textId="77777777" w:rsidR="00013B68" w:rsidRPr="008E6C63" w:rsidRDefault="00013B68" w:rsidP="00013B68">
      <w:pPr>
        <w:widowControl w:val="0"/>
        <w:numPr>
          <w:ilvl w:val="0"/>
          <w:numId w:val="13"/>
        </w:numPr>
        <w:tabs>
          <w:tab w:val="left" w:pos="736"/>
        </w:tabs>
        <w:ind w:left="740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Obecné znalosti a orientace (politika, kultura, historie, sport apod.) - 10 otázek</w:t>
      </w:r>
    </w:p>
    <w:p w14:paraId="55E2E54F" w14:textId="77777777" w:rsidR="00FB00AA" w:rsidRPr="008E6C63" w:rsidRDefault="00FB00AA" w:rsidP="00013B68">
      <w:pPr>
        <w:widowControl w:val="0"/>
        <w:numPr>
          <w:ilvl w:val="0"/>
          <w:numId w:val="13"/>
        </w:numPr>
        <w:tabs>
          <w:tab w:val="left" w:pos="736"/>
        </w:tabs>
        <w:ind w:left="740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Logické myšlení – 5 otázek</w:t>
      </w:r>
    </w:p>
    <w:p w14:paraId="7C83DEC3" w14:textId="77777777" w:rsidR="00FB00AA" w:rsidRPr="008E6C63" w:rsidRDefault="00FB00AA" w:rsidP="00FB00AA">
      <w:pPr>
        <w:widowControl w:val="0"/>
        <w:tabs>
          <w:tab w:val="left" w:pos="736"/>
        </w:tabs>
        <w:ind w:left="740"/>
        <w:rPr>
          <w:rFonts w:ascii="Arial" w:eastAsia="Cambria" w:hAnsi="Arial" w:cs="Arial"/>
          <w:color w:val="000000"/>
          <w:sz w:val="22"/>
          <w:szCs w:val="22"/>
          <w:lang w:bidi="cs-CZ"/>
        </w:rPr>
      </w:pPr>
    </w:p>
    <w:p w14:paraId="6A05E196" w14:textId="77777777" w:rsidR="00FB00AA" w:rsidRPr="008E6C63" w:rsidRDefault="00FB00AA" w:rsidP="00013B68">
      <w:pPr>
        <w:widowControl w:val="0"/>
        <w:tabs>
          <w:tab w:val="left" w:pos="736"/>
        </w:tabs>
        <w:spacing w:after="480"/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</w:pPr>
      <w:bookmarkStart w:id="9" w:name="bookmark3"/>
      <w:bookmarkStart w:id="10" w:name="_Toc523120287"/>
      <w:bookmarkStart w:id="11" w:name="_Toc523120293"/>
    </w:p>
    <w:p w14:paraId="7EAC3658" w14:textId="77777777" w:rsidR="00013B68" w:rsidRPr="008E6C63" w:rsidRDefault="00013B68" w:rsidP="00FB00AA">
      <w:pPr>
        <w:widowControl w:val="0"/>
        <w:tabs>
          <w:tab w:val="left" w:pos="736"/>
        </w:tabs>
        <w:spacing w:after="480"/>
        <w:jc w:val="both"/>
        <w:rPr>
          <w:rFonts w:ascii="Arial" w:eastAsia="Cambria" w:hAnsi="Arial" w:cs="Arial"/>
          <w:bCs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 xml:space="preserve">Forma a </w:t>
      </w:r>
      <w:proofErr w:type="gramStart"/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>hodnocení</w:t>
      </w:r>
      <w:bookmarkEnd w:id="9"/>
      <w:bookmarkEnd w:id="10"/>
      <w:bookmarkEnd w:id="11"/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 xml:space="preserve">:  </w:t>
      </w:r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Každá</w:t>
      </w:r>
      <w:proofErr w:type="gramEnd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 testová otázka má předepsány 4 možné odpovědi, z nichž je vždy pouze jedna správná. Kolik celkem správných odpovědí uchazeč </w:t>
      </w:r>
      <w:proofErr w:type="gramStart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označí</w:t>
      </w:r>
      <w:proofErr w:type="gramEnd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, tolik celkem bodů z testu získá. Pokud nebude u testové otázky označena žádná, anebo označeny dvě či více odpovědí, bude tato otázka hodnocena 0 body. U písemného testu v elektronické podobě uchazeč u každé testové otázky </w:t>
      </w:r>
      <w:proofErr w:type="gramStart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označí</w:t>
      </w:r>
      <w:proofErr w:type="gramEnd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 zvolenou odpověď. Test bude ukončen volbou uchazeče či uplynutím času určeného ke zpracování testu (60 minut). U písemného testu v tištěné podobě, je třeba zapsat odpovědi do odpovědního archu, a to způsobem, který </w:t>
      </w:r>
      <w:proofErr w:type="gramStart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lastRenderedPageBreak/>
        <w:t>vyloučí</w:t>
      </w:r>
      <w:proofErr w:type="gramEnd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 pochybnosti při vyhodnocení. Celková doba trvání testu je 60 minut, tzn. průměrně 1 minuta na jednu testovou otázku. Odpovědní arch uchazeče ve spojení s jeho podepsaným výtiskem testového zadání bude součástí dokumentace pro případné následné námitky. Při pochybnostech při označení správných odpovědí bude hodnotiteli sepsán protokol, který bude součástí dokumentace pro případné následné námitk</w:t>
      </w:r>
      <w:bookmarkStart w:id="12" w:name="bookmark4"/>
      <w:bookmarkStart w:id="13" w:name="_Toc523120288"/>
      <w:bookmarkStart w:id="14" w:name="_Toc523120294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y. </w:t>
      </w:r>
    </w:p>
    <w:p w14:paraId="2FADBBAA" w14:textId="77777777" w:rsidR="00013B68" w:rsidRPr="008E6C63" w:rsidRDefault="00013B68" w:rsidP="00FB00AA">
      <w:pPr>
        <w:widowControl w:val="0"/>
        <w:tabs>
          <w:tab w:val="left" w:pos="736"/>
        </w:tabs>
        <w:spacing w:after="48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>Pozvánka</w:t>
      </w:r>
      <w:bookmarkEnd w:id="12"/>
      <w:bookmarkEnd w:id="13"/>
      <w:bookmarkEnd w:id="14"/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 xml:space="preserve">: </w:t>
      </w:r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Přesné datum, čas a místo konání písemného testu bude zájemcům zasláno v rámci pozvánky podle § 3 vyhlášky. Stanovený termín je jednotný. Na uchazeče/uchazečku, který/á se ve stanovenou dobu nedostaví, se pohlíží jako na uchazeče/uchazečku, který/á při písemném testu neuspěl/a.</w:t>
      </w:r>
      <w:bookmarkStart w:id="15" w:name="bookmark5"/>
      <w:bookmarkStart w:id="16" w:name="_Toc523120289"/>
      <w:bookmarkStart w:id="17" w:name="_Toc523120295"/>
    </w:p>
    <w:p w14:paraId="37053F9A" w14:textId="77777777" w:rsidR="00FB00AA" w:rsidRPr="008E6C63" w:rsidRDefault="00013B68" w:rsidP="00FB00AA">
      <w:pPr>
        <w:widowControl w:val="0"/>
        <w:tabs>
          <w:tab w:val="left" w:pos="736"/>
        </w:tabs>
        <w:spacing w:after="48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>Průběh</w:t>
      </w:r>
      <w:bookmarkEnd w:id="15"/>
      <w:bookmarkEnd w:id="16"/>
      <w:bookmarkEnd w:id="17"/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 xml:space="preserve">: </w:t>
      </w:r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Průběh testu řídí pověřená osoba z </w:t>
      </w:r>
      <w:r w:rsidR="00FB00AA"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městského</w:t>
      </w:r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 státního zastupitelství či z Justiční akademie (v závislosti na tom, zda písemný test zajišťuje </w:t>
      </w:r>
      <w:r w:rsidR="00FB00AA"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městské</w:t>
      </w:r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 státní zastupitelství či Justiční akademie na základě žádosti </w:t>
      </w:r>
      <w:r w:rsidR="00FB00AA"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městského </w:t>
      </w:r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státního zastupitelství). Před zahájením zpracování testu sdělí pověřená osoba účastníkům/účastnicím podmínky pro jeho průběh, počet uchazečů/uchazeček postupujících k přijímacímu pohovoru, způsob hodnocení, způsob označení správné odpovědi, a dobu stanovenou pro provedení písemného testu. Pověřená osoba odpovídá po celou dobu konání testu za jeho řádný průběh. Uchazeč/uchazečka, který/která stanovené podmínky nebo řádný průběh testu </w:t>
      </w:r>
      <w:proofErr w:type="gramStart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poruší</w:t>
      </w:r>
      <w:proofErr w:type="gramEnd"/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>, bude z konání testu vykázán(a) a bude na něj/ni hleděno, jako by u testu získal(a) celkem 0 bodů.</w:t>
      </w:r>
    </w:p>
    <w:p w14:paraId="5F65BE6D" w14:textId="77777777" w:rsidR="00013B68" w:rsidRPr="008E6C63" w:rsidRDefault="00013B68" w:rsidP="00FB00AA">
      <w:pPr>
        <w:widowControl w:val="0"/>
        <w:tabs>
          <w:tab w:val="left" w:pos="736"/>
        </w:tabs>
        <w:spacing w:after="48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Microsoft Sans Serif" w:hAnsi="Arial" w:cs="Arial"/>
          <w:b/>
          <w:bCs/>
          <w:color w:val="000000"/>
          <w:sz w:val="22"/>
          <w:szCs w:val="22"/>
          <w:lang w:bidi="cs-CZ"/>
        </w:rPr>
        <w:t xml:space="preserve">Stanovení počtu postupujících uchazečů po absolvování písemného testu do dalšího kola výběrového řízení: </w:t>
      </w:r>
      <w:r w:rsidRPr="008E6C63">
        <w:rPr>
          <w:rFonts w:ascii="Arial" w:eastAsia="Microsoft Sans Serif" w:hAnsi="Arial" w:cs="Arial"/>
          <w:bCs/>
          <w:color w:val="000000"/>
          <w:sz w:val="22"/>
          <w:szCs w:val="22"/>
          <w:lang w:bidi="cs-CZ"/>
        </w:rPr>
        <w:t>Pro postup do dalšího kola výběrového řízení se neurčuje počet bodů, ale počet osob, které postupují.</w:t>
      </w:r>
      <w:r w:rsidR="00FB00AA" w:rsidRPr="008E6C63">
        <w:rPr>
          <w:rFonts w:ascii="Arial" w:eastAsia="Microsoft Sans Serif" w:hAnsi="Arial" w:cs="Arial"/>
          <w:bCs/>
          <w:color w:val="000000"/>
          <w:sz w:val="22"/>
          <w:szCs w:val="22"/>
          <w:lang w:bidi="cs-CZ"/>
        </w:rPr>
        <w:t xml:space="preserve"> Městská státní zástupkyně</w:t>
      </w:r>
      <w:r w:rsidRPr="008E6C63">
        <w:rPr>
          <w:rFonts w:ascii="Arial" w:eastAsia="Microsoft Sans Serif" w:hAnsi="Arial" w:cs="Arial"/>
          <w:color w:val="000000"/>
          <w:sz w:val="22"/>
          <w:szCs w:val="22"/>
          <w:lang w:bidi="cs-CZ"/>
        </w:rPr>
        <w:t xml:space="preserve"> stanoví s přihlédnutím k předpokládanému počtu volných míst právních čekatelů/čekatelek, k jejichž obsazení je výběrové řízení vypsáno, před zahájením písemného testu počet uchazečů/uchazeček, kteří/</w:t>
      </w:r>
      <w:proofErr w:type="spellStart"/>
      <w:r w:rsidRPr="008E6C63">
        <w:rPr>
          <w:rFonts w:ascii="Arial" w:eastAsia="Microsoft Sans Serif" w:hAnsi="Arial" w:cs="Arial"/>
          <w:color w:val="000000"/>
          <w:sz w:val="22"/>
          <w:szCs w:val="22"/>
          <w:lang w:bidi="cs-CZ"/>
        </w:rPr>
        <w:t>ré</w:t>
      </w:r>
      <w:proofErr w:type="spellEnd"/>
      <w:r w:rsidRPr="008E6C63">
        <w:rPr>
          <w:rFonts w:ascii="Arial" w:eastAsia="Microsoft Sans Serif" w:hAnsi="Arial" w:cs="Arial"/>
          <w:color w:val="000000"/>
          <w:sz w:val="22"/>
          <w:szCs w:val="22"/>
          <w:lang w:bidi="cs-CZ"/>
        </w:rPr>
        <w:t xml:space="preserve"> postoupí do další etapy výběrového řízení. Do určené kvóty se zařadí uchazeči/uchazečky v pořadí úspěšnosti při písemném testu určeném počtem bodů dosažených při písemném testu. </w:t>
      </w:r>
      <w:r w:rsidRPr="008E6C63">
        <w:rPr>
          <w:rFonts w:ascii="Arial" w:eastAsia="Microsoft Sans Serif" w:hAnsi="Arial" w:cs="Arial"/>
          <w:bCs/>
          <w:color w:val="000000"/>
          <w:sz w:val="22"/>
          <w:szCs w:val="22"/>
          <w:lang w:bidi="cs-CZ"/>
        </w:rPr>
        <w:t xml:space="preserve">Do dalšího kola výběrového řízení postupují všichni uchazeči, kteří dosáhli stejný počet bodů, jako poslední úspěšný uchazeč. </w:t>
      </w:r>
    </w:p>
    <w:p w14:paraId="5D474060" w14:textId="77777777" w:rsidR="00013B68" w:rsidRPr="008E6C63" w:rsidRDefault="00013B68" w:rsidP="00013B68">
      <w:pPr>
        <w:widowControl w:val="0"/>
        <w:jc w:val="both"/>
        <w:rPr>
          <w:rFonts w:ascii="Arial" w:eastAsia="Microsoft Sans Serif" w:hAnsi="Arial" w:cs="Arial"/>
          <w:bCs/>
          <w:color w:val="000000"/>
          <w:sz w:val="22"/>
          <w:szCs w:val="22"/>
          <w:lang w:bidi="cs-CZ"/>
        </w:rPr>
      </w:pPr>
    </w:p>
    <w:p w14:paraId="117D887B" w14:textId="77777777" w:rsidR="00013B68" w:rsidRPr="008E6C63" w:rsidRDefault="00013B68" w:rsidP="00013B68">
      <w:pPr>
        <w:widowControl w:val="0"/>
        <w:spacing w:after="200"/>
        <w:jc w:val="both"/>
        <w:rPr>
          <w:rFonts w:ascii="Arial" w:eastAsia="Cambria" w:hAnsi="Arial" w:cs="Arial"/>
          <w:i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bCs/>
          <w:i/>
          <w:color w:val="000000"/>
          <w:sz w:val="22"/>
          <w:szCs w:val="22"/>
          <w:lang w:bidi="cs-CZ"/>
        </w:rPr>
        <w:t>Příklad: Pokud by byl počet míst k obsazení stanoven na 5 nových právních čekatelů, stanovený počet postupujících (např. trojnásobek) by byl 15, celkový počet postupujících je 15 + počet dalších uchazečů, kteří dosáhli stejného počtu bodů, jako uchazeč na 15. místě.</w:t>
      </w:r>
    </w:p>
    <w:p w14:paraId="17E995DA" w14:textId="77777777" w:rsidR="00FB00AA" w:rsidRPr="008E6C63" w:rsidRDefault="00013B68" w:rsidP="00FB00AA">
      <w:pPr>
        <w:widowControl w:val="0"/>
        <w:spacing w:after="48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bCs/>
          <w:color w:val="000000"/>
          <w:sz w:val="22"/>
          <w:szCs w:val="22"/>
          <w:lang w:bidi="cs-CZ"/>
        </w:rPr>
        <w:t xml:space="preserve">Do další etapy výběrového řízení nepostupuje však ten, kdo by měl při písemném testu méně nežli 80% úspěšnost.  </w:t>
      </w:r>
    </w:p>
    <w:p w14:paraId="77268463" w14:textId="77777777" w:rsidR="00013B68" w:rsidRPr="008E6C63" w:rsidRDefault="00013B68" w:rsidP="00FB00AA">
      <w:pPr>
        <w:widowControl w:val="0"/>
        <w:spacing w:after="48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Microsoft Sans Serif" w:hAnsi="Arial" w:cs="Arial"/>
          <w:b/>
          <w:bCs/>
          <w:color w:val="000000"/>
          <w:sz w:val="22"/>
          <w:szCs w:val="22"/>
          <w:lang w:bidi="cs-CZ"/>
        </w:rPr>
        <w:t xml:space="preserve">Uložení dokumentace písemné zkoušky: </w:t>
      </w:r>
      <w:r w:rsidRPr="008E6C63">
        <w:rPr>
          <w:rFonts w:ascii="Arial" w:eastAsia="Microsoft Sans Serif" w:hAnsi="Arial" w:cs="Arial"/>
          <w:color w:val="000000"/>
          <w:sz w:val="22"/>
          <w:szCs w:val="22"/>
          <w:lang w:bidi="cs-CZ"/>
        </w:rPr>
        <w:t xml:space="preserve">Kompletní dokumentaci o písemném testu včetně jejich vyhodnocení </w:t>
      </w:r>
      <w:r w:rsidR="00FB00AA" w:rsidRPr="008E6C63">
        <w:rPr>
          <w:rFonts w:ascii="Arial" w:eastAsia="Microsoft Sans Serif" w:hAnsi="Arial" w:cs="Arial"/>
          <w:color w:val="000000"/>
          <w:sz w:val="22"/>
          <w:szCs w:val="22"/>
          <w:lang w:bidi="cs-CZ"/>
        </w:rPr>
        <w:t xml:space="preserve">městské </w:t>
      </w:r>
      <w:r w:rsidRPr="008E6C63">
        <w:rPr>
          <w:rFonts w:ascii="Arial" w:eastAsia="Microsoft Sans Serif" w:hAnsi="Arial" w:cs="Arial"/>
          <w:color w:val="000000"/>
          <w:sz w:val="22"/>
          <w:szCs w:val="22"/>
          <w:lang w:bidi="cs-CZ"/>
        </w:rPr>
        <w:t>státní zastupitelství archivuje po dobu 1 roku od konání písemného testu. Po jejím uplynutí je dokumentace skartována.</w:t>
      </w:r>
    </w:p>
    <w:p w14:paraId="2E289365" w14:textId="77777777" w:rsidR="0067399C" w:rsidRPr="008E6C63" w:rsidRDefault="0067399C" w:rsidP="00A5324E">
      <w:pPr>
        <w:pStyle w:val="tloinformace"/>
        <w:ind w:left="0" w:right="-17" w:firstLine="0"/>
        <w:rPr>
          <w:rFonts w:ascii="Arial" w:hAnsi="Arial" w:cs="Arial"/>
        </w:rPr>
      </w:pPr>
    </w:p>
    <w:p w14:paraId="65AB6780" w14:textId="77777777" w:rsidR="00FB00AA" w:rsidRPr="008E6C63" w:rsidRDefault="00FB00AA" w:rsidP="00FB00AA">
      <w:pPr>
        <w:keepNext/>
        <w:keepLines/>
        <w:widowControl w:val="0"/>
        <w:spacing w:after="240"/>
        <w:jc w:val="center"/>
        <w:outlineLvl w:val="0"/>
        <w:rPr>
          <w:rFonts w:ascii="Arial" w:eastAsia="Cambria" w:hAnsi="Arial" w:cs="Arial"/>
          <w:b/>
          <w:bCs/>
          <w:color w:val="000000"/>
          <w:sz w:val="22"/>
          <w:szCs w:val="22"/>
          <w:u w:val="single"/>
          <w:lang w:bidi="cs-CZ"/>
        </w:rPr>
      </w:pPr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u w:val="single"/>
          <w:lang w:bidi="cs-CZ"/>
        </w:rPr>
        <w:t>Metodika k průběhu a hodnocení přijímacího pohovoru</w:t>
      </w:r>
    </w:p>
    <w:p w14:paraId="7BAE8338" w14:textId="77777777" w:rsidR="00FB00AA" w:rsidRPr="008E6C63" w:rsidRDefault="00FB00AA" w:rsidP="00FB00AA">
      <w:pPr>
        <w:keepNext/>
        <w:keepLines/>
        <w:widowControl w:val="0"/>
        <w:spacing w:after="200"/>
        <w:jc w:val="center"/>
        <w:outlineLvl w:val="1"/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 xml:space="preserve">(§ 1 odst. 3, § </w:t>
      </w:r>
      <w:proofErr w:type="gramStart"/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>4  vyhlášky</w:t>
      </w:r>
      <w:proofErr w:type="gramEnd"/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 xml:space="preserve"> č. 383/2017 Sb.)</w:t>
      </w:r>
    </w:p>
    <w:p w14:paraId="70ED06DC" w14:textId="77777777" w:rsidR="00FB00AA" w:rsidRPr="008E6C63" w:rsidRDefault="00FB00AA" w:rsidP="00FB00AA">
      <w:pPr>
        <w:widowControl w:val="0"/>
        <w:spacing w:after="36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Cílem přijímacího pohovoru dle § 4 vyhlášky je celkové zhodnocení předpokladů uchazeče</w:t>
      </w:r>
      <w:r w:rsidR="00D824F7"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/uchazečky</w:t>
      </w: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 pro přijetí do čekatelské praxe. Městská státní zástupkyně postupuje ve </w:t>
      </w: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lastRenderedPageBreak/>
        <w:t>vztahu k obsahu přijímacího pohovoru a kritériím jeho hodnocení podle této jednotné metodiky zpracované Justiční akademií a schválené ministerstvem.</w:t>
      </w:r>
    </w:p>
    <w:p w14:paraId="502D0827" w14:textId="77777777" w:rsidR="00FB00AA" w:rsidRPr="008E6C63" w:rsidRDefault="00FB00AA" w:rsidP="00FB00AA">
      <w:pPr>
        <w:widowControl w:val="0"/>
        <w:spacing w:after="2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>1. Obsah</w:t>
      </w:r>
    </w:p>
    <w:p w14:paraId="6A9E9F1A" w14:textId="77777777" w:rsidR="00FB00AA" w:rsidRPr="008E6C63" w:rsidRDefault="00FB00AA" w:rsidP="00FB00AA">
      <w:pPr>
        <w:widowControl w:val="0"/>
        <w:spacing w:after="48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Přijímací pohovor s</w:t>
      </w:r>
      <w:r w:rsidR="00D824F7"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 </w:t>
      </w: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uchazeči je zaměřen, v návaznosti na obsah písemného testu, na získání dalších podrobnějších informací o schopnostech uchazeče a jeho odborných, osobnostních a morálních předpokladech pro budoucí uplatnění na pracovní pozici právního čekatele a budoucího výkonu funkce státního zástupce.</w:t>
      </w:r>
    </w:p>
    <w:p w14:paraId="624A879A" w14:textId="77777777" w:rsidR="00FB00AA" w:rsidRPr="008E6C63" w:rsidRDefault="00FB00AA" w:rsidP="00FB00AA">
      <w:pPr>
        <w:widowControl w:val="0"/>
        <w:spacing w:after="20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Cílem pohovoru je zejména zjištění</w:t>
      </w:r>
    </w:p>
    <w:p w14:paraId="60411302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00" w:line="199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podrobnějších poznatků o znalosti základních odborných otázek spojených s činností právního čekatele, zákonné vymezení činnosti, praktická činnost, oprávnění atd.</w:t>
      </w:r>
    </w:p>
    <w:p w14:paraId="3B831B6E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00" w:line="199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základního přehledu o postavení a fungování státních zástupců podle zákona č. 283/1993 Sb., o státním zastupitelství, v platném znění</w:t>
      </w:r>
    </w:p>
    <w:p w14:paraId="2FC00D6C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00" w:line="194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znalosti organizace a praktického fungování státního zastupitelství, náplň činnosti jednotlivých úseků</w:t>
      </w:r>
    </w:p>
    <w:p w14:paraId="75CFC67E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00" w:line="168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představy o charakteru a zvláštnostech práce v justici a výkonu funkce státního zástupce</w:t>
      </w:r>
    </w:p>
    <w:p w14:paraId="3EFEBCF2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00" w:line="211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orientace uchazeče v základních právních úpravách rozhodných pro výkon konkrétní budoucí funkce, se zaměřením zejména na přehled o vývoji hmotněprávních a procesních předpisů na jednotlivých stupních státního zastupitelství</w:t>
      </w:r>
    </w:p>
    <w:p w14:paraId="4DA35C6A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40" w:line="199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míry základních znalostí teorie práva a ústavních základů výkonu funkce státních zástupců, rozdíl oproti úpravě ve vztahu k soudcům</w:t>
      </w:r>
    </w:p>
    <w:p w14:paraId="0F1D39CF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00" w:line="194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představy o konkrétním místě výkonu funkce čekatele a možnostech profesní mobility ve vazbě na osobní poměry uchazeče</w:t>
      </w:r>
    </w:p>
    <w:p w14:paraId="6F3F71DE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360" w:line="209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osobnostní charakteristiky uchazeče (osobní zájmy, zaměření, představa o profesním uplatnění, obecný kulturní a politický přehled, posuzování komunikačních schopností, schopnosti formulovat a odůvodnit názory na problematické otázky).</w:t>
      </w:r>
    </w:p>
    <w:p w14:paraId="70005046" w14:textId="77777777" w:rsidR="00FB00AA" w:rsidRPr="008E6C63" w:rsidRDefault="00FB00AA" w:rsidP="00FB00AA">
      <w:pPr>
        <w:widowControl w:val="0"/>
        <w:spacing w:after="2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b/>
          <w:bCs/>
          <w:color w:val="000000"/>
          <w:sz w:val="22"/>
          <w:szCs w:val="22"/>
          <w:lang w:bidi="cs-CZ"/>
        </w:rPr>
        <w:t>2. Hodnocení</w:t>
      </w:r>
    </w:p>
    <w:p w14:paraId="57148CBB" w14:textId="77777777" w:rsidR="00FB00AA" w:rsidRPr="008E6C63" w:rsidRDefault="00FB00AA" w:rsidP="00FB00AA">
      <w:pPr>
        <w:widowControl w:val="0"/>
        <w:spacing w:after="100" w:line="276" w:lineRule="auto"/>
        <w:ind w:left="360" w:firstLine="2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Hodnocení uchazeče při přijímacím pohovoru je založeno na následujících zásadách: </w:t>
      </w:r>
    </w:p>
    <w:p w14:paraId="4A67D326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40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v návaznosti na obsah písemného testu je stanoven okruh otázek z jednotlivých oblastí práva (občanské, trestní, správní, ústavní) a dalších oblastí (role státního zastupitelství, organizace justice, obecné znalosti, logické myšlení) a těmto okruhům věnovat vždy jasně vymezenou časovou dotaci v rámci přijímacího pohovoru</w:t>
      </w:r>
    </w:p>
    <w:p w14:paraId="0C1C4441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40" w:line="226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samostatně cílenými dotazy prověřit osobnostní charakteristiky uchazeče </w:t>
      </w:r>
    </w:p>
    <w:p w14:paraId="33733739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40" w:line="228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každý ze členů komise oboduje výkon uchazeče rozsahem </w:t>
      </w:r>
      <w:proofErr w:type="gramStart"/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0 - 10</w:t>
      </w:r>
      <w:proofErr w:type="gramEnd"/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 bodů</w:t>
      </w:r>
    </w:p>
    <w:p w14:paraId="661A55BA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40" w:line="228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pořadí uchazečů po přijímacím pohovoru se </w:t>
      </w:r>
      <w:proofErr w:type="gramStart"/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určí</w:t>
      </w:r>
      <w:proofErr w:type="gramEnd"/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 xml:space="preserve"> souhrnem bodů od jednotlivých členů komise</w:t>
      </w:r>
    </w:p>
    <w:p w14:paraId="1B57C07A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240" w:line="226" w:lineRule="auto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lastRenderedPageBreak/>
        <w:t>při celkovém hodnocení se preferuje kritérium kvality uchazeče před ochotou obsadit konkrétní pracovní místo</w:t>
      </w:r>
    </w:p>
    <w:p w14:paraId="107FBE1F" w14:textId="77777777" w:rsidR="00FB00AA" w:rsidRPr="008E6C63" w:rsidRDefault="00FB00AA" w:rsidP="00FB00AA">
      <w:pPr>
        <w:widowControl w:val="0"/>
        <w:numPr>
          <w:ilvl w:val="0"/>
          <w:numId w:val="14"/>
        </w:numPr>
        <w:tabs>
          <w:tab w:val="left" w:pos="729"/>
        </w:tabs>
        <w:spacing w:after="320"/>
        <w:ind w:left="720" w:hanging="340"/>
        <w:jc w:val="both"/>
        <w:rPr>
          <w:rFonts w:ascii="Arial" w:eastAsia="Cambria" w:hAnsi="Arial" w:cs="Arial"/>
          <w:color w:val="000000"/>
          <w:sz w:val="22"/>
          <w:szCs w:val="22"/>
          <w:lang w:bidi="cs-CZ"/>
        </w:rPr>
      </w:pPr>
      <w:r w:rsidRPr="008E6C63">
        <w:rPr>
          <w:rFonts w:ascii="Arial" w:eastAsia="Cambria" w:hAnsi="Arial" w:cs="Arial"/>
          <w:color w:val="000000"/>
          <w:sz w:val="22"/>
          <w:szCs w:val="22"/>
          <w:lang w:bidi="cs-CZ"/>
        </w:rPr>
        <w:t>při dosažení shodného hodnocení uchazečů se zajistí, aby konečné rozhodnutí komise o doporučení k přijetí vycházelo důsledně z principu rovného zacházení s muži a ženami a zákazu diskriminace s přihlédnutím ke všem okolnostem, vyplývajícím z celkové personální situace v obvodu krajského státního zastupitelství.</w:t>
      </w:r>
    </w:p>
    <w:p w14:paraId="0FAD6EC6" w14:textId="77777777" w:rsidR="00FB00AA" w:rsidRPr="008E6C63" w:rsidRDefault="00FB00AA" w:rsidP="00FB00AA">
      <w:pPr>
        <w:widowControl w:val="0"/>
        <w:spacing w:after="240" w:line="276" w:lineRule="auto"/>
        <w:ind w:left="720" w:firstLine="20"/>
        <w:rPr>
          <w:rFonts w:ascii="Arial" w:eastAsia="Cambria" w:hAnsi="Arial" w:cs="Arial"/>
          <w:color w:val="000000"/>
          <w:sz w:val="22"/>
          <w:szCs w:val="22"/>
          <w:lang w:bidi="cs-CZ"/>
        </w:rPr>
      </w:pPr>
    </w:p>
    <w:p w14:paraId="0B7F6EA9" w14:textId="77777777" w:rsidR="0067399C" w:rsidRPr="008E6C63" w:rsidRDefault="0067399C" w:rsidP="00A5324E">
      <w:pPr>
        <w:pStyle w:val="tloinformace"/>
        <w:ind w:left="0" w:right="-17" w:firstLine="0"/>
        <w:rPr>
          <w:rFonts w:ascii="Arial" w:hAnsi="Arial" w:cs="Arial"/>
        </w:rPr>
      </w:pPr>
    </w:p>
    <w:p w14:paraId="32C4FCDF" w14:textId="77777777" w:rsidR="0067399C" w:rsidRPr="008E6C63" w:rsidRDefault="0067399C" w:rsidP="00A5324E">
      <w:pPr>
        <w:pStyle w:val="tloinformace"/>
        <w:ind w:left="0" w:right="-17" w:firstLine="0"/>
      </w:pPr>
    </w:p>
    <w:p w14:paraId="4A25C8AF" w14:textId="77777777" w:rsidR="0067399C" w:rsidRPr="008E6C63" w:rsidRDefault="0067399C" w:rsidP="00A5324E">
      <w:pPr>
        <w:pStyle w:val="tloinformace"/>
        <w:ind w:left="0" w:right="-17" w:firstLine="0"/>
      </w:pPr>
    </w:p>
    <w:p w14:paraId="2690BAF7" w14:textId="77777777" w:rsidR="0067399C" w:rsidRPr="008E6C63" w:rsidRDefault="0067399C" w:rsidP="00A5324E">
      <w:pPr>
        <w:pStyle w:val="tloinformace"/>
        <w:ind w:left="0" w:right="-17" w:firstLine="0"/>
      </w:pPr>
    </w:p>
    <w:p w14:paraId="196163F5" w14:textId="77777777" w:rsidR="0067399C" w:rsidRPr="008E6C63" w:rsidRDefault="0067399C" w:rsidP="00A5324E">
      <w:pPr>
        <w:pStyle w:val="tloinformace"/>
        <w:ind w:left="0" w:right="-17" w:firstLine="0"/>
      </w:pPr>
    </w:p>
    <w:p w14:paraId="484479C2" w14:textId="77777777" w:rsidR="0067399C" w:rsidRPr="008E6C63" w:rsidRDefault="0067399C" w:rsidP="00A5324E">
      <w:pPr>
        <w:pStyle w:val="tloinformace"/>
        <w:ind w:left="0" w:right="-17" w:firstLine="0"/>
      </w:pPr>
    </w:p>
    <w:p w14:paraId="05FFD375" w14:textId="77777777" w:rsidR="0067399C" w:rsidRPr="008E6C63" w:rsidRDefault="0067399C" w:rsidP="00A5324E">
      <w:pPr>
        <w:pStyle w:val="tloinformace"/>
        <w:ind w:left="0" w:right="-17" w:firstLine="0"/>
      </w:pPr>
    </w:p>
    <w:p w14:paraId="425FEA06" w14:textId="77777777" w:rsidR="00A5324E" w:rsidRPr="008E6C63" w:rsidRDefault="00A5324E" w:rsidP="00A5324E"/>
    <w:p w14:paraId="74A1BCB2" w14:textId="77777777" w:rsidR="00A5324E" w:rsidRPr="008E6C63" w:rsidRDefault="00A5324E" w:rsidP="00A5324E"/>
    <w:p w14:paraId="7BD0F4AB" w14:textId="77777777" w:rsidR="00A5324E" w:rsidRPr="008E6C63" w:rsidRDefault="00A5324E" w:rsidP="00A5324E"/>
    <w:p w14:paraId="1A4735A4" w14:textId="77777777" w:rsidR="00A5324E" w:rsidRPr="008E6C63" w:rsidRDefault="00A5324E" w:rsidP="00A5324E"/>
    <w:p w14:paraId="38E18F3F" w14:textId="77777777" w:rsidR="00A5324E" w:rsidRPr="008E6C63" w:rsidRDefault="00A5324E" w:rsidP="00A5324E"/>
    <w:p w14:paraId="40414658" w14:textId="77777777" w:rsidR="00A5324E" w:rsidRPr="008E6C63" w:rsidRDefault="00A5324E" w:rsidP="00A5324E"/>
    <w:p w14:paraId="23346B5F" w14:textId="77777777" w:rsidR="00A5324E" w:rsidRPr="008E6C63" w:rsidRDefault="00A5324E" w:rsidP="00A5324E"/>
    <w:p w14:paraId="2D07E757" w14:textId="77777777" w:rsidR="00B313EF" w:rsidRPr="008E6C63" w:rsidRDefault="00A5324E" w:rsidP="005E3C24">
      <w:pPr>
        <w:rPr>
          <w:b/>
        </w:rPr>
      </w:pPr>
      <w:r w:rsidRPr="008E6C63">
        <w:rPr>
          <w:b/>
        </w:rPr>
        <w:t xml:space="preserve">                                              </w:t>
      </w:r>
      <w:r w:rsidR="0027581F" w:rsidRPr="008E6C63">
        <w:tab/>
      </w:r>
    </w:p>
    <w:sectPr w:rsidR="00B313EF" w:rsidRPr="008E6C63" w:rsidSect="00B3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1EB"/>
    <w:multiLevelType w:val="multilevel"/>
    <w:tmpl w:val="EB801F1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00ADD"/>
    <w:multiLevelType w:val="hybridMultilevel"/>
    <w:tmpl w:val="85E0846E"/>
    <w:lvl w:ilvl="0" w:tplc="69A45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0313"/>
    <w:multiLevelType w:val="hybridMultilevel"/>
    <w:tmpl w:val="D798682E"/>
    <w:lvl w:ilvl="0" w:tplc="6D5E2D72">
      <w:start w:val="8"/>
      <w:numFmt w:val="lowerLetter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9073E80"/>
    <w:multiLevelType w:val="hybridMultilevel"/>
    <w:tmpl w:val="F76EC7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51B07DC"/>
    <w:multiLevelType w:val="multilevel"/>
    <w:tmpl w:val="49500B4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44BBA"/>
    <w:multiLevelType w:val="hybridMultilevel"/>
    <w:tmpl w:val="D55A5CEC"/>
    <w:lvl w:ilvl="0" w:tplc="ABAEBC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9365C1"/>
    <w:multiLevelType w:val="hybridMultilevel"/>
    <w:tmpl w:val="54361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E78CB"/>
    <w:multiLevelType w:val="hybridMultilevel"/>
    <w:tmpl w:val="BFC47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7B11"/>
    <w:multiLevelType w:val="singleLevel"/>
    <w:tmpl w:val="34C8450C"/>
    <w:lvl w:ilvl="0">
      <w:start w:val="1"/>
      <w:numFmt w:val="lowerLetter"/>
      <w:lvlText w:val="%1) "/>
      <w:legacy w:legacy="1" w:legacySpace="0" w:legacyIndent="283"/>
      <w:lvlJc w:val="left"/>
      <w:pPr>
        <w:ind w:left="628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10" w15:restartNumberingAfterBreak="0">
    <w:nsid w:val="5792461D"/>
    <w:multiLevelType w:val="hybridMultilevel"/>
    <w:tmpl w:val="529206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15B1C"/>
    <w:multiLevelType w:val="hybridMultilevel"/>
    <w:tmpl w:val="31CE1B72"/>
    <w:lvl w:ilvl="0" w:tplc="2A788CD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025EAF"/>
    <w:multiLevelType w:val="hybridMultilevel"/>
    <w:tmpl w:val="B5005CD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827867">
    <w:abstractNumId w:val="11"/>
  </w:num>
  <w:num w:numId="2" w16cid:durableId="323436750">
    <w:abstractNumId w:val="12"/>
  </w:num>
  <w:num w:numId="3" w16cid:durableId="1369598643">
    <w:abstractNumId w:val="3"/>
  </w:num>
  <w:num w:numId="4" w16cid:durableId="802163703">
    <w:abstractNumId w:val="2"/>
  </w:num>
  <w:num w:numId="5" w16cid:durableId="74607025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0040099">
    <w:abstractNumId w:val="6"/>
  </w:num>
  <w:num w:numId="7" w16cid:durableId="1820881831">
    <w:abstractNumId w:val="10"/>
  </w:num>
  <w:num w:numId="8" w16cid:durableId="509102017">
    <w:abstractNumId w:val="8"/>
  </w:num>
  <w:num w:numId="9" w16cid:durableId="2103380103">
    <w:abstractNumId w:val="1"/>
  </w:num>
  <w:num w:numId="10" w16cid:durableId="1212813146">
    <w:abstractNumId w:val="9"/>
  </w:num>
  <w:num w:numId="11" w16cid:durableId="89570395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8681413">
    <w:abstractNumId w:val="7"/>
  </w:num>
  <w:num w:numId="13" w16cid:durableId="1525747197">
    <w:abstractNumId w:val="5"/>
  </w:num>
  <w:num w:numId="14" w16cid:durableId="166620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yhlášení výběrového řízení na 2025/06/06 15:31:19"/>
    <w:docVar w:name="DOKUMENT_ADRESAR_FS" w:val="C:\TEMP\DB"/>
    <w:docVar w:name="DOKUMENT_AUTOMATICKE_UKLADANI" w:val="ANO"/>
    <w:docVar w:name="DOKUMENT_PERIODA_UKLADANI" w:val="5"/>
    <w:docVar w:name="DOKUMENT_ULOZIT_JAKO_DOCX" w:val="ANO"/>
  </w:docVars>
  <w:rsids>
    <w:rsidRoot w:val="0027581F"/>
    <w:rsid w:val="000046D4"/>
    <w:rsid w:val="00013B68"/>
    <w:rsid w:val="000B27E9"/>
    <w:rsid w:val="000D194B"/>
    <w:rsid w:val="000F68EE"/>
    <w:rsid w:val="0010437A"/>
    <w:rsid w:val="001105B3"/>
    <w:rsid w:val="00172993"/>
    <w:rsid w:val="001F3246"/>
    <w:rsid w:val="001F5A4D"/>
    <w:rsid w:val="0027581F"/>
    <w:rsid w:val="003B7A21"/>
    <w:rsid w:val="003F1A67"/>
    <w:rsid w:val="004606C3"/>
    <w:rsid w:val="004719C3"/>
    <w:rsid w:val="004C2989"/>
    <w:rsid w:val="005E3C24"/>
    <w:rsid w:val="006103BC"/>
    <w:rsid w:val="00621776"/>
    <w:rsid w:val="00633C7C"/>
    <w:rsid w:val="0067399C"/>
    <w:rsid w:val="006B7F31"/>
    <w:rsid w:val="006C5977"/>
    <w:rsid w:val="006E1C7F"/>
    <w:rsid w:val="00752D6B"/>
    <w:rsid w:val="007530AE"/>
    <w:rsid w:val="00784E0E"/>
    <w:rsid w:val="007A6661"/>
    <w:rsid w:val="0083639D"/>
    <w:rsid w:val="0087348B"/>
    <w:rsid w:val="008744DD"/>
    <w:rsid w:val="008E5BA6"/>
    <w:rsid w:val="008E6C63"/>
    <w:rsid w:val="00914345"/>
    <w:rsid w:val="0091435B"/>
    <w:rsid w:val="00972751"/>
    <w:rsid w:val="00973E04"/>
    <w:rsid w:val="009C257D"/>
    <w:rsid w:val="009F480B"/>
    <w:rsid w:val="00A31A80"/>
    <w:rsid w:val="00A5324E"/>
    <w:rsid w:val="00AD3849"/>
    <w:rsid w:val="00AE2ABC"/>
    <w:rsid w:val="00B313EF"/>
    <w:rsid w:val="00B56448"/>
    <w:rsid w:val="00B776CF"/>
    <w:rsid w:val="00B816A1"/>
    <w:rsid w:val="00BC3F39"/>
    <w:rsid w:val="00BE38A2"/>
    <w:rsid w:val="00BE5860"/>
    <w:rsid w:val="00C03FE2"/>
    <w:rsid w:val="00C55D2F"/>
    <w:rsid w:val="00D00689"/>
    <w:rsid w:val="00D0216A"/>
    <w:rsid w:val="00D24B83"/>
    <w:rsid w:val="00D824F7"/>
    <w:rsid w:val="00D96D57"/>
    <w:rsid w:val="00DD36F7"/>
    <w:rsid w:val="00DD5C9C"/>
    <w:rsid w:val="00E116B9"/>
    <w:rsid w:val="00E24145"/>
    <w:rsid w:val="00E67EDE"/>
    <w:rsid w:val="00E7590E"/>
    <w:rsid w:val="00E7609C"/>
    <w:rsid w:val="00E97366"/>
    <w:rsid w:val="00F02C80"/>
    <w:rsid w:val="00F610C7"/>
    <w:rsid w:val="00F93E46"/>
    <w:rsid w:val="00F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51D3"/>
  <w15:chartTrackingRefBased/>
  <w15:docId w15:val="{AB24572A-C643-41D8-8041-6D633ECE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24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53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324E"/>
    <w:pPr>
      <w:keepNext/>
      <w:outlineLvl w:val="1"/>
    </w:pPr>
    <w:rPr>
      <w:rFonts w:ascii="Arial" w:hAnsi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A532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532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5324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A5324E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rsid w:val="00A5324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A5324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rsid w:val="00A5324E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A532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5324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A5324E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rsid w:val="00A5324E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msp-text">
    <w:name w:val="msp-text"/>
    <w:basedOn w:val="Normln"/>
    <w:rsid w:val="00A5324E"/>
    <w:pPr>
      <w:spacing w:after="240"/>
      <w:ind w:firstLine="720"/>
      <w:jc w:val="both"/>
    </w:pPr>
  </w:style>
  <w:style w:type="paragraph" w:customStyle="1" w:styleId="tloinformace">
    <w:name w:val="tloinformace"/>
    <w:basedOn w:val="Normln"/>
    <w:rsid w:val="00A5324E"/>
    <w:pPr>
      <w:overflowPunct w:val="0"/>
      <w:ind w:left="2268" w:right="1418" w:firstLine="720"/>
      <w:jc w:val="both"/>
    </w:pPr>
  </w:style>
  <w:style w:type="character" w:customStyle="1" w:styleId="nowrap">
    <w:name w:val="nowrap"/>
    <w:rsid w:val="00A5324E"/>
  </w:style>
  <w:style w:type="paragraph" w:styleId="Zhlav">
    <w:name w:val="header"/>
    <w:basedOn w:val="Normln"/>
    <w:link w:val="ZhlavChar"/>
    <w:unhideWhenUsed/>
    <w:rsid w:val="006B7F31"/>
    <w:pPr>
      <w:suppressLineNumbers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ZhlavChar">
    <w:name w:val="Záhlaví Char"/>
    <w:link w:val="Zhlav"/>
    <w:rsid w:val="006B7F31"/>
    <w:rPr>
      <w:sz w:val="22"/>
      <w:szCs w:val="22"/>
      <w:lang w:eastAsia="ar-SA"/>
    </w:rPr>
  </w:style>
  <w:style w:type="paragraph" w:customStyle="1" w:styleId="Zkladntext1">
    <w:name w:val="Základní text1"/>
    <w:basedOn w:val="Normln"/>
    <w:rsid w:val="006B7F31"/>
    <w:pPr>
      <w:widowControl w:val="0"/>
      <w:shd w:val="clear" w:color="auto" w:fill="FFFFFF"/>
      <w:suppressAutoHyphens/>
      <w:spacing w:after="26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Zkladntext2">
    <w:name w:val="Základní text (2)"/>
    <w:basedOn w:val="Normln"/>
    <w:rsid w:val="006B7F31"/>
    <w:pPr>
      <w:widowControl w:val="0"/>
      <w:shd w:val="clear" w:color="auto" w:fill="FFFFFF"/>
      <w:suppressAutoHyphens/>
      <w:spacing w:after="130"/>
      <w:jc w:val="center"/>
    </w:pPr>
    <w:rPr>
      <w:rFonts w:ascii="Arial" w:eastAsia="Arial" w:hAnsi="Arial" w:cs="Arial"/>
      <w:sz w:val="18"/>
      <w:szCs w:val="18"/>
      <w:lang w:eastAsia="ar-SA"/>
    </w:rPr>
  </w:style>
  <w:style w:type="paragraph" w:styleId="Prosttext">
    <w:name w:val="Plain Text"/>
    <w:basedOn w:val="Normln"/>
    <w:link w:val="ProsttextChar"/>
    <w:rsid w:val="00E24145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E2414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erenec@nsz.brn.just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11</Pages>
  <Words>3386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Links>
    <vt:vector size="12" baseType="variant">
      <vt:variant>
        <vt:i4>1179717</vt:i4>
      </vt:variant>
      <vt:variant>
        <vt:i4>3</vt:i4>
      </vt:variant>
      <vt:variant>
        <vt:i4>0</vt:i4>
      </vt:variant>
      <vt:variant>
        <vt:i4>5</vt:i4>
      </vt:variant>
      <vt:variant>
        <vt:lpwstr>http://www.mv.cz/</vt:lpwstr>
      </vt:variant>
      <vt:variant>
        <vt:lpwstr/>
      </vt:variant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mailto:poverenec@nsz.brn.justice.cz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polakova</dc:creator>
  <cp:keywords/>
  <cp:lastModifiedBy>Adámek Radomír Mgr.</cp:lastModifiedBy>
  <cp:revision>2</cp:revision>
  <cp:lastPrinted>2025-06-06T13:32:00Z</cp:lastPrinted>
  <dcterms:created xsi:type="dcterms:W3CDTF">2025-06-09T15:32:00Z</dcterms:created>
  <dcterms:modified xsi:type="dcterms:W3CDTF">2025-06-09T15:32:00Z</dcterms:modified>
</cp:coreProperties>
</file>