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06A1B5E0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CB31D5">
        <w:rPr>
          <w:rFonts w:ascii="Tahoma" w:eastAsia="Calibri" w:hAnsi="Tahoma" w:cs="Tahoma"/>
          <w:sz w:val="22"/>
          <w:szCs w:val="22"/>
        </w:rPr>
        <w:t xml:space="preserve"> Chrudimi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v </w:t>
      </w:r>
      <w:r w:rsidR="00CB31D5">
        <w:rPr>
          <w:rFonts w:ascii="Tahoma" w:eastAsia="Calibri" w:hAnsi="Tahoma" w:cs="Tahoma"/>
          <w:b/>
          <w:sz w:val="22"/>
          <w:szCs w:val="22"/>
        </w:rPr>
        <w:t>Chrudimi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CB31D5">
        <w:rPr>
          <w:rFonts w:ascii="Tahoma" w:eastAsia="Calibri" w:hAnsi="Tahoma" w:cs="Tahoma"/>
          <w:sz w:val="22"/>
          <w:szCs w:val="22"/>
        </w:rPr>
        <w:t>ce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CB31D5">
        <w:rPr>
          <w:rFonts w:ascii="Tahoma" w:eastAsia="Calibri" w:hAnsi="Tahoma" w:cs="Tahoma"/>
          <w:sz w:val="22"/>
          <w:szCs w:val="22"/>
        </w:rPr>
        <w:t>JUDr. Raise Doubravové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CB31D5">
        <w:rPr>
          <w:rFonts w:ascii="Tahoma" w:eastAsia="Calibri" w:hAnsi="Tahoma" w:cs="Tahoma"/>
          <w:sz w:val="22"/>
          <w:szCs w:val="22"/>
        </w:rPr>
        <w:t>á</w:t>
      </w:r>
      <w:r w:rsidRPr="00A123D0">
        <w:rPr>
          <w:rFonts w:ascii="Tahoma" w:eastAsia="Calibri" w:hAnsi="Tahoma" w:cs="Tahoma"/>
          <w:sz w:val="22"/>
          <w:szCs w:val="22"/>
        </w:rPr>
        <w:t xml:space="preserve"> ukončí činnost dn</w:t>
      </w:r>
      <w:r w:rsidR="00A246BF" w:rsidRPr="00A123D0">
        <w:rPr>
          <w:rFonts w:ascii="Tahoma" w:eastAsia="Calibri" w:hAnsi="Tahoma" w:cs="Tahoma"/>
          <w:sz w:val="22"/>
          <w:szCs w:val="22"/>
        </w:rPr>
        <w:t>e</w:t>
      </w:r>
      <w:r w:rsidRPr="00A123D0">
        <w:rPr>
          <w:rFonts w:ascii="Tahoma" w:eastAsia="Calibri" w:hAnsi="Tahoma" w:cs="Tahoma"/>
          <w:sz w:val="22"/>
          <w:szCs w:val="22"/>
        </w:rPr>
        <w:t xml:space="preserve"> 3</w:t>
      </w:r>
      <w:r w:rsidR="00CB31D5">
        <w:rPr>
          <w:rFonts w:ascii="Tahoma" w:eastAsia="Calibri" w:hAnsi="Tahoma" w:cs="Tahoma"/>
          <w:sz w:val="22"/>
          <w:szCs w:val="22"/>
        </w:rPr>
        <w:t>0</w:t>
      </w:r>
      <w:r w:rsidRPr="00A123D0">
        <w:rPr>
          <w:rFonts w:ascii="Tahoma" w:eastAsia="Calibri" w:hAnsi="Tahoma" w:cs="Tahoma"/>
          <w:sz w:val="22"/>
          <w:szCs w:val="22"/>
        </w:rPr>
        <w:t xml:space="preserve">. </w:t>
      </w:r>
      <w:r w:rsidR="00CB31D5">
        <w:rPr>
          <w:rFonts w:ascii="Tahoma" w:eastAsia="Calibri" w:hAnsi="Tahoma" w:cs="Tahoma"/>
          <w:sz w:val="22"/>
          <w:szCs w:val="22"/>
        </w:rPr>
        <w:t>6</w:t>
      </w:r>
      <w:r w:rsidRPr="00A123D0">
        <w:rPr>
          <w:rFonts w:ascii="Tahoma" w:eastAsia="Calibri" w:hAnsi="Tahoma" w:cs="Tahoma"/>
          <w:sz w:val="22"/>
          <w:szCs w:val="22"/>
        </w:rPr>
        <w:t>. 202</w:t>
      </w:r>
      <w:r w:rsidR="00615BBE">
        <w:rPr>
          <w:rFonts w:ascii="Tahoma" w:eastAsia="Calibri" w:hAnsi="Tahoma" w:cs="Tahoma"/>
          <w:sz w:val="22"/>
          <w:szCs w:val="22"/>
        </w:rPr>
        <w:t>6</w:t>
      </w:r>
      <w:r w:rsidRPr="00A123D0">
        <w:rPr>
          <w:rFonts w:ascii="Tahoma" w:eastAsia="Calibri" w:hAnsi="Tahoma" w:cs="Tahoma"/>
          <w:sz w:val="22"/>
          <w:szCs w:val="22"/>
        </w:rPr>
        <w:t>.</w:t>
      </w:r>
      <w:r w:rsidR="00D63092" w:rsidRPr="00A123D0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5E6DF5E6" w:rsidR="001A2E45" w:rsidRPr="00405DC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Jednání před konkurzní komisí se bude </w:t>
      </w:r>
      <w:r w:rsidRPr="00A246BF">
        <w:rPr>
          <w:rFonts w:ascii="Tahoma" w:eastAsia="Calibri" w:hAnsi="Tahoma" w:cs="Tahoma"/>
          <w:b/>
          <w:sz w:val="22"/>
          <w:szCs w:val="22"/>
        </w:rPr>
        <w:t>konat v</w:t>
      </w:r>
      <w:r w:rsidR="00CB31D5">
        <w:rPr>
          <w:rFonts w:ascii="Tahoma" w:eastAsia="Calibri" w:hAnsi="Tahoma" w:cs="Tahoma"/>
          <w:b/>
          <w:sz w:val="22"/>
          <w:szCs w:val="22"/>
        </w:rPr>
        <w:t xml:space="preserve"> úterý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CB31D5">
        <w:rPr>
          <w:rFonts w:ascii="Tahoma" w:eastAsia="Calibri" w:hAnsi="Tahoma" w:cs="Tahoma"/>
          <w:b/>
          <w:bCs/>
          <w:sz w:val="22"/>
          <w:szCs w:val="22"/>
        </w:rPr>
        <w:t>23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6253A6">
        <w:rPr>
          <w:rFonts w:ascii="Tahoma" w:eastAsia="Calibri" w:hAnsi="Tahoma" w:cs="Tahoma"/>
          <w:b/>
          <w:bCs/>
          <w:sz w:val="22"/>
          <w:szCs w:val="22"/>
        </w:rPr>
        <w:t>června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6253A6">
        <w:rPr>
          <w:rFonts w:ascii="Tahoma" w:eastAsia="Calibri" w:hAnsi="Tahoma" w:cs="Tahoma"/>
          <w:b/>
          <w:bCs/>
          <w:sz w:val="22"/>
          <w:szCs w:val="22"/>
        </w:rPr>
        <w:t>6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>
        <w:rPr>
          <w:rFonts w:ascii="Tahoma" w:eastAsia="Calibri" w:hAnsi="Tahoma" w:cs="Tahoma"/>
          <w:b/>
          <w:sz w:val="22"/>
          <w:szCs w:val="22"/>
        </w:rPr>
        <w:t>.</w:t>
      </w:r>
      <w:r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3F4AB3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3F4AB3">
        <w:rPr>
          <w:rFonts w:ascii="Tahoma" w:eastAsia="Calibri" w:hAnsi="Tahoma" w:cs="Tahoma"/>
          <w:sz w:val="22"/>
          <w:szCs w:val="22"/>
        </w:rPr>
        <w:t>(dále</w:t>
      </w:r>
      <w:r w:rsidR="003F4AB3">
        <w:rPr>
          <w:rFonts w:ascii="Tahoma" w:eastAsia="Calibri" w:hAnsi="Tahoma" w:cs="Tahoma"/>
          <w:sz w:val="22"/>
          <w:szCs w:val="22"/>
        </w:rPr>
        <w:t xml:space="preserve"> jen „přihláška“)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CB31D5">
        <w:rPr>
          <w:rFonts w:ascii="Tahoma" w:eastAsia="Calibri" w:hAnsi="Tahoma" w:cs="Tahoma"/>
          <w:b/>
          <w:bCs/>
          <w:sz w:val="22"/>
          <w:szCs w:val="22"/>
        </w:rPr>
        <w:t>25</w:t>
      </w:r>
      <w:r w:rsidR="00F95ABF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6253A6">
        <w:rPr>
          <w:rFonts w:ascii="Tahoma" w:eastAsia="Calibri" w:hAnsi="Tahoma" w:cs="Tahoma"/>
          <w:b/>
          <w:bCs/>
          <w:sz w:val="22"/>
          <w:szCs w:val="22"/>
        </w:rPr>
        <w:t>května</w:t>
      </w:r>
      <w:r w:rsidR="00563B85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6253A6">
        <w:rPr>
          <w:rFonts w:ascii="Tahoma" w:eastAsia="Calibri" w:hAnsi="Tahoma" w:cs="Tahoma"/>
          <w:b/>
          <w:bCs/>
          <w:sz w:val="22"/>
          <w:szCs w:val="22"/>
        </w:rPr>
        <w:t>6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</w:t>
      </w:r>
      <w:proofErr w:type="spellStart"/>
      <w:r w:rsidRPr="002234D6">
        <w:rPr>
          <w:rFonts w:ascii="Tahoma" w:eastAsia="Calibri" w:hAnsi="Tahoma" w:cs="Tahoma"/>
          <w:sz w:val="22"/>
          <w:szCs w:val="22"/>
        </w:rPr>
        <w:t>UniCredit</w:t>
      </w:r>
      <w:proofErr w:type="spellEnd"/>
      <w:r w:rsidRPr="002234D6">
        <w:rPr>
          <w:rFonts w:ascii="Tahoma" w:eastAsia="Calibri" w:hAnsi="Tahoma" w:cs="Tahoma"/>
          <w:sz w:val="22"/>
          <w:szCs w:val="22"/>
        </w:rPr>
        <w:t xml:space="preserve">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s., č. </w:t>
      </w:r>
      <w:proofErr w:type="spellStart"/>
      <w:r w:rsidRPr="002234D6">
        <w:rPr>
          <w:rFonts w:ascii="Tahoma" w:eastAsia="Calibri" w:hAnsi="Tahoma" w:cs="Tahoma"/>
          <w:sz w:val="22"/>
          <w:szCs w:val="22"/>
        </w:rPr>
        <w:t>ú.</w:t>
      </w:r>
      <w:proofErr w:type="spellEnd"/>
      <w:r w:rsidRPr="002234D6">
        <w:rPr>
          <w:rFonts w:ascii="Tahoma" w:eastAsia="Calibri" w:hAnsi="Tahoma" w:cs="Tahoma"/>
          <w:sz w:val="22"/>
          <w:szCs w:val="22"/>
        </w:rPr>
        <w:t xml:space="preserve">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20F72DD" w14:textId="7777777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lastRenderedPageBreak/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511C9"/>
    <w:rsid w:val="00066C4B"/>
    <w:rsid w:val="000A6786"/>
    <w:rsid w:val="000B79A4"/>
    <w:rsid w:val="000C3241"/>
    <w:rsid w:val="001425F3"/>
    <w:rsid w:val="001437C1"/>
    <w:rsid w:val="00195B5E"/>
    <w:rsid w:val="001A2E45"/>
    <w:rsid w:val="002234D6"/>
    <w:rsid w:val="002276BB"/>
    <w:rsid w:val="002E1303"/>
    <w:rsid w:val="003614D4"/>
    <w:rsid w:val="00377F9E"/>
    <w:rsid w:val="003A3EF2"/>
    <w:rsid w:val="003F4AB3"/>
    <w:rsid w:val="00405DC9"/>
    <w:rsid w:val="00495127"/>
    <w:rsid w:val="00520323"/>
    <w:rsid w:val="0054241C"/>
    <w:rsid w:val="00563B85"/>
    <w:rsid w:val="005734A0"/>
    <w:rsid w:val="00582C3B"/>
    <w:rsid w:val="00585303"/>
    <w:rsid w:val="005C1D1E"/>
    <w:rsid w:val="00615BBE"/>
    <w:rsid w:val="006253A6"/>
    <w:rsid w:val="00635616"/>
    <w:rsid w:val="00674B5F"/>
    <w:rsid w:val="006C0E89"/>
    <w:rsid w:val="007B72ED"/>
    <w:rsid w:val="007E0643"/>
    <w:rsid w:val="00807008"/>
    <w:rsid w:val="008D2D80"/>
    <w:rsid w:val="00922A15"/>
    <w:rsid w:val="009C0C63"/>
    <w:rsid w:val="00A123D0"/>
    <w:rsid w:val="00A246BF"/>
    <w:rsid w:val="00A348F1"/>
    <w:rsid w:val="00A51A0E"/>
    <w:rsid w:val="00A71C44"/>
    <w:rsid w:val="00BE285F"/>
    <w:rsid w:val="00C26C7A"/>
    <w:rsid w:val="00CB31D5"/>
    <w:rsid w:val="00CD7704"/>
    <w:rsid w:val="00D53427"/>
    <w:rsid w:val="00D63092"/>
    <w:rsid w:val="00D71C69"/>
    <w:rsid w:val="00D86D82"/>
    <w:rsid w:val="00DA161A"/>
    <w:rsid w:val="00DC0BC0"/>
    <w:rsid w:val="00DC0E48"/>
    <w:rsid w:val="00E213D9"/>
    <w:rsid w:val="00E34DE7"/>
    <w:rsid w:val="00F65CBD"/>
    <w:rsid w:val="00F817B7"/>
    <w:rsid w:val="00F95AB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Markéta Foldynová</cp:lastModifiedBy>
  <cp:revision>116</cp:revision>
  <dcterms:created xsi:type="dcterms:W3CDTF">2023-01-07T15:00:00Z</dcterms:created>
  <dcterms:modified xsi:type="dcterms:W3CDTF">2026-03-17T12:16:00Z</dcterms:modified>
</cp:coreProperties>
</file>