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Mgr. Magdaléně Kubrychtové</w:t>
      </w:r>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0A1C19F5"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působí jako 1. zástup předsedy senátu</w:t>
      </w:r>
      <w:r w:rsidR="00AD264D">
        <w:rPr>
          <w:rFonts w:ascii="Garamond" w:eastAsia="Times New Roman" w:hAnsi="Garamond" w:cs="Times New Roman"/>
          <w:sz w:val="20"/>
          <w:szCs w:val="20"/>
          <w:lang w:eastAsia="cs-CZ"/>
        </w:rPr>
        <w:t xml:space="preserve">: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3C668838" w:rsidR="007124B0" w:rsidRPr="00EC4E5E" w:rsidRDefault="007124B0" w:rsidP="00EC4E5E">
      <w:pPr>
        <w:numPr>
          <w:ilvl w:val="0"/>
          <w:numId w:val="9"/>
        </w:numPr>
        <w:spacing w:after="0"/>
        <w:ind w:left="426" w:hanging="426"/>
        <w:contextualSpacing/>
        <w:jc w:val="both"/>
        <w:outlineLvl w:val="0"/>
        <w:rPr>
          <w:rFonts w:ascii="Garamond" w:hAnsi="Garamond"/>
          <w:b/>
          <w:bCs/>
          <w:sz w:val="20"/>
          <w:szCs w:val="20"/>
        </w:rPr>
      </w:pPr>
      <w:r w:rsidRPr="00EC4E5E">
        <w:rPr>
          <w:rFonts w:ascii="Garamond" w:hAnsi="Garamond"/>
          <w:sz w:val="20"/>
          <w:szCs w:val="20"/>
        </w:rPr>
        <w:t xml:space="preserve">Ve věcech vyřizovaných soudcem Mgr. Janem Lipertem v agendě C, EC, EVC, i v jiných senátech než v senátu 22 C, 22 EC, 22 EVC, působí jako 1. zástup soudkyně </w:t>
      </w:r>
      <w:r w:rsidRPr="00EC4E5E">
        <w:rPr>
          <w:rFonts w:ascii="Garamond" w:hAnsi="Garamond"/>
          <w:b/>
          <w:bCs/>
          <w:sz w:val="20"/>
          <w:szCs w:val="20"/>
        </w:rPr>
        <w:t>Mgr. Karolína Machková.</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2847CDDF"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6CBF9C9D" w14:textId="550184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Karolína Machková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47417D00" w14:textId="28A38C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Karolína Machková</w:t>
      </w:r>
      <w:r w:rsidR="00BE4FC4"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65C2B35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2. Mgr. </w:t>
      </w:r>
      <w:r w:rsidR="00BE4FC4">
        <w:rPr>
          <w:rFonts w:ascii="Garamond" w:eastAsia="Times New Roman" w:hAnsi="Garamond" w:cs="Times New Roman"/>
          <w:sz w:val="20"/>
          <w:szCs w:val="20"/>
          <w:lang w:eastAsia="cs-CZ"/>
        </w:rPr>
        <w:t>Adéla Balážová</w:t>
      </w:r>
    </w:p>
    <w:p w14:paraId="77FDE305" w14:textId="4E273D7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Pr>
          <w:rFonts w:ascii="Garamond" w:eastAsia="Times New Roman" w:hAnsi="Garamond" w:cs="Times New Roman"/>
          <w:sz w:val="20"/>
          <w:szCs w:val="20"/>
          <w:lang w:eastAsia="cs-CZ"/>
        </w:rPr>
        <w:t>3. Mgr. Karolína Machková</w:t>
      </w:r>
    </w:p>
    <w:p w14:paraId="61FB3AFD" w14:textId="2E663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BE4FC4" w:rsidRPr="00BE4FC4">
        <w:rPr>
          <w:rFonts w:ascii="Garamond" w:eastAsia="Times New Roman" w:hAnsi="Garamond" w:cs="Times New Roman"/>
          <w:bCs/>
          <w:sz w:val="20"/>
          <w:szCs w:val="20"/>
          <w:lang w:eastAsia="cs-CZ"/>
        </w:rPr>
        <w:t>4. Mgr. Martin Trepka</w:t>
      </w:r>
    </w:p>
    <w:p w14:paraId="7E12E5A1" w14:textId="6B23E69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Pr>
          <w:rFonts w:ascii="Garamond" w:eastAsia="Times New Roman" w:hAnsi="Garamond" w:cs="Times New Roman"/>
          <w:sz w:val="20"/>
          <w:szCs w:val="20"/>
          <w:lang w:eastAsia="cs-CZ"/>
        </w:rPr>
        <w:t>5. Mgr. Kateřina Mlčochová</w:t>
      </w:r>
    </w:p>
    <w:p w14:paraId="36005D01" w14:textId="623771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688474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531246">
        <w:rPr>
          <w:rFonts w:ascii="Garamond" w:eastAsia="Times New Roman" w:hAnsi="Garamond" w:cs="Times New Roman"/>
          <w:b/>
          <w:sz w:val="20"/>
          <w:szCs w:val="20"/>
          <w:lang w:eastAsia="cs-CZ"/>
        </w:rPr>
        <w:t>10</w:t>
      </w:r>
      <w:r w:rsidR="004E4BB3">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BC557A">
        <w:rPr>
          <w:rFonts w:ascii="Garamond" w:eastAsia="Times New Roman" w:hAnsi="Garamond" w:cs="Times New Roman"/>
          <w:sz w:val="20"/>
          <w:szCs w:val="20"/>
          <w:lang w:eastAsia="cs-CZ"/>
        </w:rPr>
        <w:t>JUDr. Kateřina Marvanová</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769136DC" w14:textId="540A013D"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F90133"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F90133">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58AC3FB" w14:textId="58C2C748"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r w:rsidR="00C8598C">
        <w:rPr>
          <w:rFonts w:ascii="Garamond" w:eastAsia="Times New Roman" w:hAnsi="Garamond" w:cs="Times New Roman"/>
          <w:sz w:val="20"/>
          <w:szCs w:val="20"/>
          <w:lang w:eastAsia="cs-CZ"/>
        </w:rPr>
        <w:t xml:space="preserve">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770C78FA"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512738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Nina Najerová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1AA75EA1"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w:t>
      </w:r>
      <w:r w:rsidR="00A5742A">
        <w:rPr>
          <w:rFonts w:ascii="Garamond" w:eastAsia="Times New Roman" w:hAnsi="Garamond" w:cs="Times New Roman"/>
          <w:sz w:val="20"/>
          <w:szCs w:val="20"/>
          <w:lang w:eastAsia="cs-CZ"/>
        </w:rPr>
        <w:t>Adéla Balážová</w:t>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12334275"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del w:id="0" w:author="Žofková Markéta" w:date="2025-02-03T13:40:00Z">
        <w:r w:rsidR="00775A31" w:rsidDel="003E4489">
          <w:rPr>
            <w:rFonts w:ascii="Garamond" w:eastAsia="Times New Roman" w:hAnsi="Garamond" w:cs="Times New Roman"/>
            <w:b/>
            <w:bCs/>
            <w:sz w:val="20"/>
            <w:szCs w:val="20"/>
            <w:lang w:eastAsia="cs-CZ"/>
          </w:rPr>
          <w:delText>2</w:delText>
        </w:r>
        <w:r w:rsidR="00BC3C67" w:rsidDel="003E4489">
          <w:rPr>
            <w:rFonts w:ascii="Garamond" w:eastAsia="Times New Roman" w:hAnsi="Garamond" w:cs="Times New Roman"/>
            <w:b/>
            <w:bCs/>
            <w:sz w:val="20"/>
            <w:szCs w:val="20"/>
            <w:lang w:eastAsia="cs-CZ"/>
          </w:rPr>
          <w:delText>0</w:delText>
        </w:r>
        <w:r w:rsidR="00BC3C67" w:rsidRPr="00CD71AE" w:rsidDel="003E4489">
          <w:rPr>
            <w:rFonts w:ascii="Garamond" w:eastAsia="Times New Roman" w:hAnsi="Garamond" w:cs="Times New Roman"/>
            <w:b/>
            <w:bCs/>
            <w:sz w:val="20"/>
            <w:szCs w:val="20"/>
            <w:lang w:eastAsia="cs-CZ"/>
          </w:rPr>
          <w:delText xml:space="preserve"> </w:delText>
        </w:r>
      </w:del>
      <w:ins w:id="1" w:author="Žofková Markéta" w:date="2025-02-03T13:40:00Z">
        <w:r w:rsidR="003E4489">
          <w:rPr>
            <w:rFonts w:ascii="Garamond" w:eastAsia="Times New Roman" w:hAnsi="Garamond" w:cs="Times New Roman"/>
            <w:b/>
            <w:bCs/>
            <w:sz w:val="20"/>
            <w:szCs w:val="20"/>
            <w:lang w:eastAsia="cs-CZ"/>
          </w:rPr>
          <w:t xml:space="preserve"> 30 </w:t>
        </w:r>
      </w:ins>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18B23D11"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 xml:space="preserve">Mgr. </w:t>
      </w:r>
      <w:r w:rsidR="00775A31">
        <w:rPr>
          <w:rFonts w:ascii="Garamond" w:eastAsia="Times New Roman" w:hAnsi="Garamond" w:cs="Times New Roman"/>
          <w:sz w:val="20"/>
          <w:szCs w:val="20"/>
          <w:lang w:eastAsia="cs-CZ"/>
        </w:rPr>
        <w:t>Klára Babičková</w:t>
      </w:r>
    </w:p>
    <w:p w14:paraId="385EA76B" w14:textId="3D22DDB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Ondřej Růžička</w:t>
      </w:r>
    </w:p>
    <w:p w14:paraId="786CEC34" w14:textId="5D8BC23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55A5CB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Mgr. Martin Trepka</w:t>
      </w:r>
    </w:p>
    <w:p w14:paraId="1222C53F" w14:textId="55E09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113D58A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del w:id="2" w:author="Žofková Markéta" w:date="2025-02-03T13:40:00Z">
        <w:r w:rsidR="00775A31" w:rsidDel="003E4489">
          <w:rPr>
            <w:rFonts w:ascii="Garamond" w:eastAsia="Times New Roman" w:hAnsi="Garamond" w:cs="Times New Roman"/>
            <w:b/>
            <w:bCs/>
            <w:sz w:val="20"/>
            <w:szCs w:val="20"/>
            <w:lang w:eastAsia="cs-CZ"/>
          </w:rPr>
          <w:delText>2</w:delText>
        </w:r>
        <w:r w:rsidR="00BC3C67" w:rsidDel="003E4489">
          <w:rPr>
            <w:rFonts w:ascii="Garamond" w:eastAsia="Times New Roman" w:hAnsi="Garamond" w:cs="Times New Roman"/>
            <w:b/>
            <w:bCs/>
            <w:sz w:val="20"/>
            <w:szCs w:val="20"/>
            <w:lang w:eastAsia="cs-CZ"/>
          </w:rPr>
          <w:delText xml:space="preserve">0 </w:delText>
        </w:r>
      </w:del>
      <w:ins w:id="3" w:author="Žofková Markéta" w:date="2025-02-03T13:40:00Z">
        <w:r w:rsidR="003E4489">
          <w:rPr>
            <w:rFonts w:ascii="Garamond" w:eastAsia="Times New Roman" w:hAnsi="Garamond" w:cs="Times New Roman"/>
            <w:b/>
            <w:bCs/>
            <w:sz w:val="20"/>
            <w:szCs w:val="20"/>
            <w:lang w:eastAsia="cs-CZ"/>
          </w:rPr>
          <w:t xml:space="preserve"> 30 </w:t>
        </w:r>
      </w:ins>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přepravní kontroly Dopravní podnik hl.m.Prahy</w:t>
      </w:r>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2193BB1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Mgr. Karolína Machková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3D0813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D708D0">
        <w:rPr>
          <w:rFonts w:ascii="Garamond" w:eastAsia="Times New Roman" w:hAnsi="Garamond" w:cs="Times New Roman"/>
          <w:sz w:val="20"/>
          <w:szCs w:val="20"/>
          <w:lang w:eastAsia="cs-CZ"/>
        </w:rPr>
        <w:t>Kateřina Marvanová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439918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Mgr. Nikola Plevková</w:t>
      </w:r>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03EEDFD"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23049D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del w:id="4" w:author="Žofková Markéta" w:date="2025-02-03T13:41:00Z">
        <w:r w:rsidR="00D708D0" w:rsidDel="003E4489">
          <w:rPr>
            <w:rFonts w:ascii="Garamond" w:eastAsia="Times New Roman" w:hAnsi="Garamond" w:cs="Times New Roman"/>
            <w:b/>
            <w:sz w:val="20"/>
            <w:szCs w:val="20"/>
            <w:lang w:eastAsia="cs-CZ"/>
          </w:rPr>
          <w:delText>7</w:delText>
        </w:r>
        <w:r w:rsidR="00610D00" w:rsidDel="003E4489">
          <w:rPr>
            <w:rFonts w:ascii="Garamond" w:eastAsia="Times New Roman" w:hAnsi="Garamond" w:cs="Times New Roman"/>
            <w:b/>
            <w:sz w:val="20"/>
            <w:szCs w:val="20"/>
            <w:lang w:eastAsia="cs-CZ"/>
          </w:rPr>
          <w:delText>0</w:delText>
        </w:r>
        <w:r w:rsidR="00610D00" w:rsidRPr="00046D6B" w:rsidDel="003E4489">
          <w:rPr>
            <w:rFonts w:ascii="Garamond" w:eastAsia="Times New Roman" w:hAnsi="Garamond" w:cs="Times New Roman"/>
            <w:b/>
            <w:sz w:val="20"/>
            <w:szCs w:val="20"/>
            <w:lang w:eastAsia="cs-CZ"/>
          </w:rPr>
          <w:delText> </w:delText>
        </w:r>
      </w:del>
      <w:ins w:id="5" w:author="Žofková Markéta" w:date="2025-02-03T13:41:00Z">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19707C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del w:id="6" w:author="Žofková Markéta" w:date="2025-02-03T13:41:00Z">
        <w:r w:rsidR="00D708D0" w:rsidDel="003E4489">
          <w:rPr>
            <w:rFonts w:ascii="Garamond" w:eastAsia="Times New Roman" w:hAnsi="Garamond" w:cs="Times New Roman"/>
            <w:b/>
            <w:sz w:val="20"/>
            <w:szCs w:val="20"/>
            <w:lang w:eastAsia="cs-CZ"/>
          </w:rPr>
          <w:delText>7</w:delText>
        </w:r>
        <w:r w:rsidR="00610D00" w:rsidDel="003E4489">
          <w:rPr>
            <w:rFonts w:ascii="Garamond" w:eastAsia="Times New Roman" w:hAnsi="Garamond" w:cs="Times New Roman"/>
            <w:b/>
            <w:sz w:val="20"/>
            <w:szCs w:val="20"/>
            <w:lang w:eastAsia="cs-CZ"/>
          </w:rPr>
          <w:delText>0</w:delText>
        </w:r>
        <w:r w:rsidR="00610D00" w:rsidRPr="00046D6B" w:rsidDel="003E4489">
          <w:rPr>
            <w:rFonts w:ascii="Garamond" w:eastAsia="Times New Roman" w:hAnsi="Garamond" w:cs="Times New Roman"/>
            <w:b/>
            <w:sz w:val="20"/>
            <w:szCs w:val="20"/>
            <w:lang w:eastAsia="cs-CZ"/>
          </w:rPr>
          <w:delText> </w:delText>
        </w:r>
      </w:del>
      <w:ins w:id="7" w:author="Žofková Markéta" w:date="2025-02-03T13:41:00Z">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209E2F75" w14:textId="69677A5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632620F7" w14:textId="77777777" w:rsidR="00C21940"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4A10898"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8E067F" w:rsidRPr="00D708D0">
        <w:rPr>
          <w:rFonts w:ascii="Garamond" w:eastAsia="Times New Roman" w:hAnsi="Garamond" w:cs="Times New Roman"/>
          <w:sz w:val="20"/>
          <w:szCs w:val="20"/>
          <w:lang w:eastAsia="cs-CZ"/>
        </w:rPr>
        <w:t>Nina Najerová</w:t>
      </w:r>
      <w:ins w:id="8" w:author="Žofková Markéta" w:date="2025-02-03T14:40:00Z">
        <w:r w:rsidR="00BD6ECC">
          <w:rPr>
            <w:rFonts w:ascii="Garamond" w:eastAsia="Times New Roman" w:hAnsi="Garamond" w:cs="Times New Roman"/>
            <w:sz w:val="20"/>
            <w:szCs w:val="20"/>
            <w:lang w:eastAsia="cs-CZ"/>
          </w:rPr>
          <w:t>, Lenka Krejčí</w:t>
        </w:r>
      </w:ins>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005D5D9"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4E63FE82"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214A96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Karolína Machková</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20EC8B31" w14:textId="31F0EF1E"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294AA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ins w:id="9" w:author="Žofková Markéta" w:date="2025-02-03T14:40:00Z">
        <w:r w:rsidR="00BD6ECC">
          <w:rPr>
            <w:rFonts w:ascii="Garamond" w:eastAsia="Times New Roman" w:hAnsi="Garamond" w:cs="Times New Roman"/>
            <w:sz w:val="20"/>
            <w:szCs w:val="20"/>
            <w:lang w:eastAsia="cs-CZ"/>
          </w:rPr>
          <w:t>, Lenka Krejčí</w:t>
        </w:r>
      </w:ins>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BC553D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ins w:id="10" w:author="Žofková Markéta" w:date="2025-02-03T14:40:00Z">
        <w:r w:rsidR="00BD6ECC">
          <w:rPr>
            <w:rFonts w:ascii="Garamond" w:eastAsia="Times New Roman" w:hAnsi="Garamond" w:cs="Times New Roman"/>
            <w:sz w:val="20"/>
            <w:szCs w:val="20"/>
            <w:lang w:eastAsia="cs-CZ"/>
          </w:rPr>
          <w:t>, Lenka Krejčí</w:t>
        </w:r>
      </w:ins>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52746815"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Adéla Balážová</w:t>
      </w:r>
    </w:p>
    <w:p w14:paraId="59D8C284" w14:textId="39A5909A"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1D719DB9"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3D3DF22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Mgr. Karolína Machková</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F7095E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del w:id="11" w:author="Žofková Markéta" w:date="2025-02-03T13:41:00Z">
        <w:r w:rsidR="00D20334" w:rsidRPr="00D20334" w:rsidDel="003E4489">
          <w:rPr>
            <w:rFonts w:ascii="Garamond" w:eastAsia="Times New Roman" w:hAnsi="Garamond" w:cs="Times New Roman"/>
            <w:b/>
            <w:bCs/>
            <w:sz w:val="20"/>
            <w:szCs w:val="20"/>
            <w:lang w:eastAsia="cs-CZ"/>
          </w:rPr>
          <w:delText>100</w:delText>
        </w:r>
        <w:r w:rsidR="004E4BB3" w:rsidRPr="00D20334" w:rsidDel="003E4489">
          <w:rPr>
            <w:rFonts w:ascii="Garamond" w:eastAsia="Times New Roman" w:hAnsi="Garamond" w:cs="Times New Roman"/>
            <w:b/>
            <w:bCs/>
            <w:sz w:val="20"/>
            <w:szCs w:val="20"/>
            <w:lang w:eastAsia="cs-CZ"/>
          </w:rPr>
          <w:delText xml:space="preserve"> </w:delText>
        </w:r>
      </w:del>
      <w:ins w:id="12" w:author="Žofková Markéta" w:date="2025-02-03T13:41:00Z">
        <w:r w:rsidR="003E4489">
          <w:rPr>
            <w:rFonts w:ascii="Garamond" w:eastAsia="Times New Roman" w:hAnsi="Garamond" w:cs="Times New Roman"/>
            <w:b/>
            <w:bCs/>
            <w:sz w:val="20"/>
            <w:szCs w:val="20"/>
            <w:lang w:eastAsia="cs-CZ"/>
          </w:rPr>
          <w:t xml:space="preserve"> 80</w:t>
        </w:r>
        <w:r w:rsidR="003E4489" w:rsidRPr="00D20334">
          <w:rPr>
            <w:rFonts w:ascii="Garamond" w:eastAsia="Times New Roman" w:hAnsi="Garamond" w:cs="Times New Roman"/>
            <w:b/>
            <w:bCs/>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670D9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del w:id="13" w:author="Žofková Markéta" w:date="2025-02-03T13:41:00Z">
        <w:r w:rsidRPr="00046D6B" w:rsidDel="003E4489">
          <w:rPr>
            <w:rFonts w:ascii="Garamond" w:eastAsia="Times New Roman" w:hAnsi="Garamond" w:cs="Times New Roman"/>
            <w:b/>
            <w:sz w:val="20"/>
            <w:szCs w:val="20"/>
            <w:lang w:eastAsia="cs-CZ"/>
          </w:rPr>
          <w:delText>100 </w:delText>
        </w:r>
      </w:del>
      <w:ins w:id="14" w:author="Žofková Markéta" w:date="2025-02-03T13:41:00Z">
        <w:r w:rsidR="003E4489">
          <w:rPr>
            <w:rFonts w:ascii="Garamond" w:eastAsia="Times New Roman" w:hAnsi="Garamond" w:cs="Times New Roman"/>
            <w:b/>
            <w:sz w:val="20"/>
            <w:szCs w:val="20"/>
            <w:lang w:eastAsia="cs-CZ"/>
          </w:rPr>
          <w:t xml:space="preserve"> 80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A6E6F">
        <w:rPr>
          <w:rFonts w:ascii="Garamond" w:eastAsia="Times New Roman" w:hAnsi="Garamond" w:cs="Times New Roman"/>
          <w:sz w:val="20"/>
          <w:szCs w:val="20"/>
          <w:lang w:eastAsia="cs-CZ"/>
        </w:rPr>
        <w:t>Mgr. Lukáš Kučera</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27B111D5"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del w:id="15" w:author="Žofková Markéta" w:date="2025-02-03T13:41:00Z">
        <w:r w:rsidRPr="00046D6B" w:rsidDel="003E4489">
          <w:rPr>
            <w:rFonts w:ascii="Garamond" w:eastAsia="Times New Roman" w:hAnsi="Garamond" w:cs="Times New Roman"/>
            <w:b/>
            <w:sz w:val="20"/>
            <w:szCs w:val="20"/>
            <w:lang w:eastAsia="cs-CZ"/>
          </w:rPr>
          <w:delText>100</w:delText>
        </w:r>
        <w:r w:rsidR="00C00766" w:rsidDel="003E4489">
          <w:rPr>
            <w:rFonts w:ascii="Garamond" w:eastAsia="Times New Roman" w:hAnsi="Garamond" w:cs="Times New Roman"/>
            <w:b/>
            <w:sz w:val="20"/>
            <w:szCs w:val="20"/>
            <w:lang w:eastAsia="cs-CZ"/>
          </w:rPr>
          <w:delText xml:space="preserve"> </w:delText>
        </w:r>
      </w:del>
      <w:ins w:id="16" w:author="Žofková Markéta" w:date="2025-02-03T13:41:00Z">
        <w:r w:rsidR="003E4489">
          <w:rPr>
            <w:rFonts w:ascii="Garamond" w:eastAsia="Times New Roman" w:hAnsi="Garamond" w:cs="Times New Roman"/>
            <w:b/>
            <w:sz w:val="20"/>
            <w:szCs w:val="20"/>
            <w:lang w:eastAsia="cs-CZ"/>
          </w:rPr>
          <w:t xml:space="preserve"> 0</w:t>
        </w:r>
        <w:r w:rsidR="003E4489">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del w:id="17" w:author="Žofková Markéta" w:date="2025-02-03T14:39:00Z">
        <w:r w:rsidR="00B13B38" w:rsidRPr="00046D6B" w:rsidDel="00BD6ECC">
          <w:rPr>
            <w:rFonts w:ascii="Garamond" w:eastAsia="Times New Roman" w:hAnsi="Garamond" w:cs="Times New Roman"/>
            <w:sz w:val="20"/>
            <w:szCs w:val="20"/>
            <w:lang w:eastAsia="cs-CZ"/>
          </w:rPr>
          <w:delText>JUDr. Kateřina Takácsová</w:delText>
        </w:r>
      </w:del>
      <w:ins w:id="18" w:author="Žofková Markéta" w:date="2025-02-03T14:39:00Z">
        <w:r w:rsidR="00BD6ECC">
          <w:rPr>
            <w:rFonts w:ascii="Garamond" w:eastAsia="Times New Roman" w:hAnsi="Garamond" w:cs="Times New Roman"/>
            <w:sz w:val="20"/>
            <w:szCs w:val="20"/>
            <w:lang w:eastAsia="cs-CZ"/>
          </w:rPr>
          <w:t xml:space="preserve"> Mgr. Kateřina Mlčochová</w:t>
        </w:r>
      </w:ins>
    </w:p>
    <w:p w14:paraId="06A0C16D" w14:textId="6662E5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B13B38">
        <w:rPr>
          <w:rFonts w:ascii="Garamond" w:eastAsia="Times New Roman" w:hAnsi="Garamond" w:cs="Times New Roman"/>
          <w:sz w:val="20"/>
          <w:szCs w:val="20"/>
          <w:lang w:eastAsia="cs-CZ"/>
        </w:rPr>
        <w:t>Luděk Pilný</w:t>
      </w:r>
    </w:p>
    <w:p w14:paraId="60291BF5" w14:textId="5D24C33D"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w:t>
      </w:r>
      <w:r w:rsidR="00B13B38">
        <w:rPr>
          <w:rFonts w:ascii="Garamond" w:eastAsia="Times New Roman" w:hAnsi="Garamond" w:cs="Times New Roman"/>
          <w:sz w:val="20"/>
          <w:szCs w:val="20"/>
          <w:lang w:eastAsia="cs-CZ"/>
        </w:rPr>
        <w:t>. Mgr. Marcela Zbořilová</w:t>
      </w:r>
    </w:p>
    <w:p w14:paraId="24226A09" w14:textId="5E399B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del w:id="19" w:author="Žofková Markéta" w:date="2025-02-03T13:41:00Z">
        <w:r w:rsidRPr="00046D6B" w:rsidDel="003E4489">
          <w:rPr>
            <w:rFonts w:ascii="Garamond" w:eastAsia="Times New Roman" w:hAnsi="Garamond" w:cs="Times New Roman"/>
            <w:b/>
            <w:sz w:val="20"/>
            <w:szCs w:val="20"/>
            <w:lang w:eastAsia="cs-CZ"/>
          </w:rPr>
          <w:delText>100</w:delText>
        </w:r>
        <w:r w:rsidR="00C00766" w:rsidDel="003E4489">
          <w:rPr>
            <w:rFonts w:ascii="Garamond" w:eastAsia="Times New Roman" w:hAnsi="Garamond" w:cs="Times New Roman"/>
            <w:b/>
            <w:sz w:val="20"/>
            <w:szCs w:val="20"/>
            <w:lang w:eastAsia="cs-CZ"/>
          </w:rPr>
          <w:delText xml:space="preserve"> </w:delText>
        </w:r>
      </w:del>
      <w:ins w:id="20" w:author="Žofková Markéta" w:date="2025-02-03T13:41:00Z">
        <w:r w:rsidR="003E4489">
          <w:rPr>
            <w:rFonts w:ascii="Garamond" w:eastAsia="Times New Roman" w:hAnsi="Garamond" w:cs="Times New Roman"/>
            <w:b/>
            <w:sz w:val="20"/>
            <w:szCs w:val="20"/>
            <w:lang w:eastAsia="cs-CZ"/>
          </w:rPr>
          <w:t xml:space="preserve"> 0</w:t>
        </w:r>
        <w:r w:rsidR="003E4489">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A17B1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7F723514" w14:textId="75D0CD2A"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 xml:space="preserve">4. </w:t>
      </w:r>
      <w:r w:rsidR="00B13B38">
        <w:rPr>
          <w:rFonts w:ascii="Garamond" w:eastAsia="Times New Roman" w:hAnsi="Garamond" w:cs="Times New Roman"/>
          <w:sz w:val="20"/>
          <w:szCs w:val="20"/>
          <w:lang w:eastAsia="cs-CZ"/>
        </w:rPr>
        <w:t>Mgr. Lukáš Kučera</w:t>
      </w:r>
    </w:p>
    <w:p w14:paraId="2D445873" w14:textId="04B06DD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051A4F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E16A4C">
        <w:rPr>
          <w:rFonts w:ascii="Garamond" w:eastAsia="Times New Roman" w:hAnsi="Garamond" w:cs="Times New Roman"/>
          <w:sz w:val="20"/>
          <w:szCs w:val="20"/>
          <w:lang w:eastAsia="cs-CZ"/>
        </w:rPr>
        <w:t>Mgr. Lucie Kuchaříková</w:t>
      </w:r>
    </w:p>
    <w:p w14:paraId="03911DBF" w14:textId="1C5B07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E16A4C">
        <w:rPr>
          <w:rFonts w:ascii="Garamond" w:eastAsia="Times New Roman" w:hAnsi="Garamond" w:cs="Times New Roman"/>
          <w:sz w:val="20"/>
          <w:szCs w:val="20"/>
          <w:lang w:eastAsia="cs-CZ"/>
        </w:rPr>
        <w:t>Mgr. Martin Trepka</w:t>
      </w:r>
    </w:p>
    <w:p w14:paraId="712EE29A" w14:textId="4C9560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E16A4C">
        <w:rPr>
          <w:rFonts w:ascii="Garamond" w:eastAsia="Times New Roman" w:hAnsi="Garamond" w:cs="Times New Roman"/>
          <w:sz w:val="20"/>
          <w:szCs w:val="20"/>
          <w:lang w:eastAsia="cs-CZ"/>
        </w:rPr>
        <w:t>Mgr. Kateřina Pelišová</w:t>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34F13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ins w:id="21" w:author="Žofková Markéta" w:date="2025-02-03T14:40:00Z">
        <w:r w:rsidR="00BD6ECC">
          <w:rPr>
            <w:rFonts w:ascii="Garamond" w:eastAsia="Times New Roman" w:hAnsi="Garamond" w:cs="Times New Roman"/>
            <w:sz w:val="20"/>
            <w:szCs w:val="20"/>
            <w:lang w:eastAsia="cs-CZ"/>
          </w:rPr>
          <w:t>, Lenka Krejčí</w:t>
        </w:r>
      </w:ins>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1AF42EC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Mgr. Karolína Machková</w:t>
      </w:r>
      <w:r w:rsidR="00025D6A">
        <w:rPr>
          <w:rFonts w:ascii="Garamond" w:eastAsia="Times New Roman" w:hAnsi="Garamond" w:cs="Times New Roman"/>
          <w:sz w:val="20"/>
          <w:szCs w:val="20"/>
          <w:lang w:eastAsia="cs-CZ"/>
        </w:rPr>
        <w:t xml:space="preserve">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66363B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97BCE41"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592F17" w:rsidRPr="00592F17">
        <w:rPr>
          <w:rFonts w:ascii="Garamond" w:eastAsia="Times New Roman" w:hAnsi="Garamond" w:cs="Times New Roman"/>
          <w:b/>
          <w:sz w:val="20"/>
          <w:szCs w:val="20"/>
          <w:u w:val="single"/>
          <w:lang w:eastAsia="cs-CZ"/>
        </w:rPr>
        <w:t>Mgr. Anna Kosíková</w:t>
      </w:r>
    </w:p>
    <w:p w14:paraId="5D3EC431" w14:textId="7EDF0CB7"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29236ADC" w:rsidR="00EE5B1B" w:rsidRPr="00EE5B1B" w:rsidRDefault="00046D6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ins w:id="22" w:author="Žofková Markéta" w:date="2025-02-03T13:42:00Z">
        <w:r w:rsidR="003E4489">
          <w:rPr>
            <w:rFonts w:ascii="Garamond" w:eastAsia="Times New Roman" w:hAnsi="Garamond" w:cs="Times New Roman"/>
            <w:b/>
            <w:sz w:val="20"/>
            <w:szCs w:val="20"/>
            <w:lang w:eastAsia="cs-CZ"/>
          </w:rPr>
          <w:t xml:space="preserve"> a Mgr. Karolínou Machkovou</w:t>
        </w:r>
      </w:ins>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r w:rsidR="00EE5B1B">
        <w:rPr>
          <w:rFonts w:ascii="Garamond" w:eastAsia="Times New Roman" w:hAnsi="Garamond" w:cs="Times New Roman"/>
          <w:sz w:val="20"/>
          <w:szCs w:val="20"/>
          <w:lang w:eastAsia="cs-CZ"/>
        </w:rPr>
        <w:tab/>
      </w:r>
      <w:r w:rsidR="00293CAF">
        <w:rPr>
          <w:rFonts w:ascii="Garamond" w:eastAsia="Times New Roman" w:hAnsi="Garamond" w:cs="Times New Roman"/>
          <w:b/>
          <w:bCs/>
          <w:sz w:val="20"/>
          <w:szCs w:val="20"/>
          <w:u w:val="single"/>
          <w:lang w:eastAsia="cs-CZ"/>
        </w:rPr>
        <w:t xml:space="preserve"> </w:t>
      </w:r>
    </w:p>
    <w:p w14:paraId="0406BD32" w14:textId="128603F3"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ins w:id="23" w:author="Žofková Markéta" w:date="2025-02-03T14:35:00Z">
        <w:r w:rsidR="006E50E9">
          <w:rPr>
            <w:rFonts w:ascii="Garamond" w:eastAsia="Times New Roman" w:hAnsi="Garamond" w:cs="Times New Roman"/>
            <w:b/>
            <w:bCs/>
            <w:sz w:val="20"/>
            <w:szCs w:val="20"/>
            <w:lang w:eastAsia="cs-CZ"/>
          </w:rPr>
          <w:t xml:space="preserve"> a JUDr. Ivem Krýsou, Ph.D.</w:t>
        </w:r>
      </w:ins>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del w:id="24" w:author="Žofková Markéta" w:date="2025-02-03T13:43:00Z">
        <w:r w:rsidRPr="00046D6B" w:rsidDel="003E4489">
          <w:rPr>
            <w:rFonts w:ascii="Garamond" w:eastAsia="Times New Roman" w:hAnsi="Garamond" w:cs="Times New Roman"/>
            <w:b/>
            <w:sz w:val="20"/>
            <w:szCs w:val="20"/>
            <w:u w:val="single"/>
            <w:lang w:eastAsia="cs-CZ"/>
          </w:rPr>
          <w:delText xml:space="preserve">Mgr. </w:delText>
        </w:r>
        <w:r w:rsidDel="003E4489">
          <w:rPr>
            <w:rFonts w:ascii="Garamond" w:eastAsia="Times New Roman" w:hAnsi="Garamond" w:cs="Times New Roman"/>
            <w:b/>
            <w:sz w:val="20"/>
            <w:szCs w:val="20"/>
            <w:u w:val="single"/>
            <w:lang w:eastAsia="cs-CZ"/>
          </w:rPr>
          <w:delText>Lukáš Vítek</w:delText>
        </w:r>
      </w:del>
      <w:ins w:id="25" w:author="Žofková Markéta" w:date="2025-02-03T13:43:00Z">
        <w:r w:rsidR="003E4489">
          <w:rPr>
            <w:rFonts w:ascii="Garamond" w:eastAsia="Times New Roman" w:hAnsi="Garamond" w:cs="Times New Roman"/>
            <w:b/>
            <w:sz w:val="20"/>
            <w:szCs w:val="20"/>
            <w:u w:val="single"/>
            <w:lang w:eastAsia="cs-CZ"/>
          </w:rPr>
          <w:t xml:space="preserve"> </w:t>
        </w:r>
      </w:ins>
      <w:ins w:id="26" w:author="Žofková Markéta" w:date="2025-02-03T14:35:00Z">
        <w:r w:rsidR="006E50E9">
          <w:rPr>
            <w:rFonts w:ascii="Garamond" w:eastAsia="Times New Roman" w:hAnsi="Garamond" w:cs="Times New Roman"/>
            <w:b/>
            <w:sz w:val="20"/>
            <w:szCs w:val="20"/>
            <w:u w:val="single"/>
            <w:lang w:eastAsia="cs-CZ"/>
          </w:rPr>
          <w:t>Mgr. Jindřich Sikora</w:t>
        </w:r>
      </w:ins>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B5216D6"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del w:id="27" w:author="Žofková Markéta" w:date="2025-02-03T13:43:00Z">
        <w:r w:rsidR="00297794" w:rsidRPr="00EE5B1B" w:rsidDel="003E4489">
          <w:rPr>
            <w:rFonts w:ascii="Garamond" w:eastAsia="Times New Roman" w:hAnsi="Garamond" w:cs="Times New Roman"/>
            <w:b/>
            <w:bCs/>
            <w:sz w:val="20"/>
            <w:szCs w:val="20"/>
            <w:u w:val="single"/>
            <w:lang w:eastAsia="cs-CZ"/>
          </w:rPr>
          <w:delText xml:space="preserve">JUDr. Dominika </w:delText>
        </w:r>
        <w:r w:rsidR="005C2770" w:rsidRPr="00EE5B1B" w:rsidDel="003E4489">
          <w:rPr>
            <w:rFonts w:ascii="Garamond" w:eastAsia="Times New Roman" w:hAnsi="Garamond" w:cs="Times New Roman"/>
            <w:b/>
            <w:bCs/>
            <w:sz w:val="20"/>
            <w:szCs w:val="20"/>
            <w:u w:val="single"/>
            <w:lang w:eastAsia="cs-CZ"/>
          </w:rPr>
          <w:delText>Kněžínková</w:delText>
        </w:r>
      </w:del>
      <w:ins w:id="28" w:author="Žofková Markéta" w:date="2025-02-03T13:43:00Z">
        <w:r w:rsidR="003E4489">
          <w:rPr>
            <w:rFonts w:ascii="Garamond" w:eastAsia="Times New Roman" w:hAnsi="Garamond" w:cs="Times New Roman"/>
            <w:b/>
            <w:bCs/>
            <w:sz w:val="20"/>
            <w:szCs w:val="20"/>
            <w:u w:val="single"/>
            <w:lang w:eastAsia="cs-CZ"/>
          </w:rPr>
          <w:t xml:space="preserve"> </w:t>
        </w:r>
      </w:ins>
      <w:r w:rsidR="005C2770">
        <w:rPr>
          <w:rFonts w:ascii="Garamond" w:eastAsia="Times New Roman" w:hAnsi="Garamond" w:cs="Times New Roman"/>
          <w:b/>
          <w:bCs/>
          <w:sz w:val="20"/>
          <w:szCs w:val="20"/>
          <w:lang w:eastAsia="cs-CZ"/>
        </w:rPr>
        <w:t xml:space="preserve"> </w:t>
      </w:r>
    </w:p>
    <w:p w14:paraId="16949741" w14:textId="47F6F15C"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592F17">
        <w:rPr>
          <w:rFonts w:ascii="Garamond" w:eastAsia="Times New Roman" w:hAnsi="Garamond" w:cs="Times New Roman"/>
          <w:b/>
          <w:bCs/>
          <w:sz w:val="20"/>
          <w:szCs w:val="20"/>
          <w:lang w:eastAsia="cs-CZ"/>
        </w:rPr>
        <w:t>, Mgr. Kateřinou Pelišovou</w:t>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23DF61AF"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del w:id="29" w:author="Žofková Markéta" w:date="2025-02-03T13:42:00Z">
        <w:r w:rsidR="00C2664C" w:rsidDel="003E4489">
          <w:rPr>
            <w:rFonts w:ascii="Garamond" w:eastAsia="Times New Roman" w:hAnsi="Garamond" w:cs="Times New Roman"/>
            <w:b/>
            <w:bCs/>
            <w:sz w:val="20"/>
            <w:szCs w:val="20"/>
            <w:lang w:eastAsia="cs-CZ"/>
          </w:rPr>
          <w:delText>JUDr. Ivem Krýsou, Ph.D.</w:delText>
        </w:r>
      </w:del>
      <w:ins w:id="30" w:author="Žofková Markéta" w:date="2025-02-03T13:42:00Z">
        <w:r w:rsidR="003E4489">
          <w:rPr>
            <w:rFonts w:ascii="Garamond" w:eastAsia="Times New Roman" w:hAnsi="Garamond" w:cs="Times New Roman"/>
            <w:b/>
            <w:bCs/>
            <w:sz w:val="20"/>
            <w:szCs w:val="20"/>
            <w:lang w:eastAsia="cs-CZ"/>
          </w:rPr>
          <w:t xml:space="preserve"> Mgr. Adélou Balážovou</w:t>
        </w:r>
      </w:ins>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269C18CC" w14:textId="130694F6" w:rsidR="007D5592"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EVC – postagenda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7B28D2F2"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del w:id="31" w:author="Žofková Markéta" w:date="2025-02-03T14:36:00Z">
        <w:r w:rsidR="00087408" w:rsidDel="006E50E9">
          <w:rPr>
            <w:rFonts w:ascii="Garamond" w:eastAsia="Times New Roman" w:hAnsi="Garamond" w:cs="Times New Roman"/>
            <w:iCs/>
            <w:sz w:val="20"/>
            <w:szCs w:val="20"/>
            <w:lang w:eastAsia="cs-CZ"/>
          </w:rPr>
          <w:delText>2.</w:delText>
        </w:r>
        <w:r w:rsidR="00D4587E" w:rsidDel="006E50E9">
          <w:rPr>
            <w:rFonts w:ascii="Garamond" w:eastAsia="Times New Roman" w:hAnsi="Garamond" w:cs="Times New Roman"/>
            <w:iCs/>
            <w:sz w:val="20"/>
            <w:szCs w:val="20"/>
            <w:lang w:eastAsia="cs-CZ"/>
          </w:rPr>
          <w:delText xml:space="preserve"> JUDr. Dominika </w:delText>
        </w:r>
        <w:r w:rsidR="00B8405E" w:rsidDel="006E50E9">
          <w:rPr>
            <w:rFonts w:ascii="Garamond" w:eastAsia="Times New Roman" w:hAnsi="Garamond" w:cs="Times New Roman"/>
            <w:iCs/>
            <w:sz w:val="20"/>
            <w:szCs w:val="20"/>
            <w:lang w:eastAsia="cs-CZ"/>
          </w:rPr>
          <w:delText>Kněžínková</w:delText>
        </w:r>
        <w:r w:rsidR="00D4587E" w:rsidDel="006E50E9">
          <w:rPr>
            <w:rFonts w:ascii="Garamond" w:eastAsia="Times New Roman" w:hAnsi="Garamond" w:cs="Times New Roman"/>
            <w:iCs/>
            <w:sz w:val="20"/>
            <w:szCs w:val="20"/>
            <w:lang w:eastAsia="cs-CZ"/>
          </w:rPr>
          <w:delText>, asistent soudce</w:delText>
        </w:r>
      </w:del>
      <w:ins w:id="32" w:author="Žofková Markéta" w:date="2025-02-03T14:36:00Z">
        <w:r w:rsidR="006E50E9">
          <w:rPr>
            <w:rFonts w:ascii="Garamond" w:eastAsia="Times New Roman" w:hAnsi="Garamond" w:cs="Times New Roman"/>
            <w:iCs/>
            <w:sz w:val="20"/>
            <w:szCs w:val="20"/>
            <w:lang w:eastAsia="cs-CZ"/>
          </w:rPr>
          <w:t xml:space="preserve"> </w:t>
        </w:r>
      </w:ins>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0BDDA64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del w:id="33" w:author="Žofková Markéta" w:date="2025-02-03T14:36:00Z">
        <w:r w:rsidR="00087408" w:rsidDel="006E50E9">
          <w:rPr>
            <w:rFonts w:ascii="Garamond" w:eastAsia="Times New Roman" w:hAnsi="Garamond" w:cs="Times New Roman"/>
            <w:iCs/>
            <w:sz w:val="20"/>
            <w:szCs w:val="20"/>
            <w:lang w:eastAsia="cs-CZ"/>
          </w:rPr>
          <w:delText xml:space="preserve">2. </w:delText>
        </w:r>
        <w:r w:rsidR="00D4587E" w:rsidDel="006E50E9">
          <w:rPr>
            <w:rFonts w:ascii="Garamond" w:eastAsia="Times New Roman" w:hAnsi="Garamond" w:cs="Times New Roman"/>
            <w:iCs/>
            <w:sz w:val="20"/>
            <w:szCs w:val="20"/>
            <w:lang w:eastAsia="cs-CZ"/>
          </w:rPr>
          <w:delText xml:space="preserve">JUDr. Dominika </w:delText>
        </w:r>
        <w:r w:rsidR="00B8405E" w:rsidDel="006E50E9">
          <w:rPr>
            <w:rFonts w:ascii="Garamond" w:eastAsia="Times New Roman" w:hAnsi="Garamond" w:cs="Times New Roman"/>
            <w:iCs/>
            <w:sz w:val="20"/>
            <w:szCs w:val="20"/>
            <w:lang w:eastAsia="cs-CZ"/>
          </w:rPr>
          <w:delText>Kněžínková</w:delText>
        </w:r>
        <w:r w:rsidR="00D4587E" w:rsidDel="006E50E9">
          <w:rPr>
            <w:rFonts w:ascii="Garamond" w:eastAsia="Times New Roman" w:hAnsi="Garamond" w:cs="Times New Roman"/>
            <w:iCs/>
            <w:sz w:val="20"/>
            <w:szCs w:val="20"/>
            <w:lang w:eastAsia="cs-CZ"/>
          </w:rPr>
          <w:delText>, asistent soudce</w:delText>
        </w:r>
      </w:del>
      <w:ins w:id="34" w:author="Žofková Markéta" w:date="2025-02-03T14:36:00Z">
        <w:r w:rsidR="006E50E9">
          <w:rPr>
            <w:rFonts w:ascii="Garamond" w:eastAsia="Times New Roman" w:hAnsi="Garamond" w:cs="Times New Roman"/>
            <w:iCs/>
            <w:sz w:val="20"/>
            <w:szCs w:val="20"/>
            <w:lang w:eastAsia="cs-CZ"/>
          </w:rPr>
          <w:t xml:space="preserve"> </w:t>
        </w:r>
      </w:ins>
      <w:r w:rsidR="00D4587E">
        <w:rPr>
          <w:rFonts w:ascii="Garamond" w:eastAsia="Times New Roman" w:hAnsi="Garamond" w:cs="Times New Roman"/>
          <w:iCs/>
          <w:sz w:val="20"/>
          <w:szCs w:val="20"/>
          <w:lang w:eastAsia="cs-CZ"/>
        </w:rPr>
        <w:t xml:space="preserve">  </w:t>
      </w:r>
    </w:p>
    <w:p w14:paraId="13A7D4D6" w14:textId="70C208E9"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del w:id="35" w:author="Žofková Markéta" w:date="2025-02-03T14:36:00Z">
        <w:r w:rsidR="00087408" w:rsidDel="006E50E9">
          <w:rPr>
            <w:rFonts w:ascii="Garamond" w:eastAsia="Times New Roman" w:hAnsi="Garamond" w:cs="Times New Roman"/>
            <w:iCs/>
            <w:sz w:val="20"/>
            <w:szCs w:val="20"/>
            <w:lang w:eastAsia="cs-CZ"/>
          </w:rPr>
          <w:delText xml:space="preserve">2. </w:delText>
        </w:r>
        <w:r w:rsidR="00D4587E" w:rsidDel="006E50E9">
          <w:rPr>
            <w:rFonts w:ascii="Garamond" w:eastAsia="Times New Roman" w:hAnsi="Garamond" w:cs="Times New Roman"/>
            <w:iCs/>
            <w:sz w:val="20"/>
            <w:szCs w:val="20"/>
            <w:lang w:eastAsia="cs-CZ"/>
          </w:rPr>
          <w:delText xml:space="preserve">JUDr. Dominika </w:delText>
        </w:r>
        <w:r w:rsidR="00B8405E" w:rsidDel="006E50E9">
          <w:rPr>
            <w:rFonts w:ascii="Garamond" w:eastAsia="Times New Roman" w:hAnsi="Garamond" w:cs="Times New Roman"/>
            <w:iCs/>
            <w:sz w:val="20"/>
            <w:szCs w:val="20"/>
            <w:lang w:eastAsia="cs-CZ"/>
          </w:rPr>
          <w:delText>Kněžínková</w:delText>
        </w:r>
        <w:r w:rsidR="00D4587E" w:rsidDel="006E50E9">
          <w:rPr>
            <w:rFonts w:ascii="Garamond" w:eastAsia="Times New Roman" w:hAnsi="Garamond" w:cs="Times New Roman"/>
            <w:iCs/>
            <w:sz w:val="20"/>
            <w:szCs w:val="20"/>
            <w:lang w:eastAsia="cs-CZ"/>
          </w:rPr>
          <w:delText>, asistent soudce</w:delText>
        </w:r>
      </w:del>
      <w:ins w:id="36" w:author="Žofková Markéta" w:date="2025-02-03T14:36:00Z">
        <w:r w:rsidR="006E50E9">
          <w:rPr>
            <w:rFonts w:ascii="Garamond" w:eastAsia="Times New Roman" w:hAnsi="Garamond" w:cs="Times New Roman"/>
            <w:iCs/>
            <w:sz w:val="20"/>
            <w:szCs w:val="20"/>
            <w:lang w:eastAsia="cs-CZ"/>
          </w:rPr>
          <w:t xml:space="preserve"> </w:t>
        </w:r>
      </w:ins>
      <w:r w:rsidR="00D4587E">
        <w:rPr>
          <w:rFonts w:ascii="Garamond" w:eastAsia="Times New Roman" w:hAnsi="Garamond" w:cs="Times New Roman"/>
          <w:iCs/>
          <w:sz w:val="20"/>
          <w:szCs w:val="20"/>
          <w:lang w:eastAsia="cs-CZ"/>
        </w:rPr>
        <w:t xml:space="preserve">  </w:t>
      </w:r>
    </w:p>
    <w:p w14:paraId="289CD0DD" w14:textId="6928DF3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del w:id="37" w:author="Žofková Markéta" w:date="2025-02-03T14:36:00Z">
        <w:r w:rsidR="00087408" w:rsidDel="006E50E9">
          <w:rPr>
            <w:rFonts w:ascii="Garamond" w:eastAsia="Times New Roman" w:hAnsi="Garamond" w:cs="Times New Roman"/>
            <w:iCs/>
            <w:sz w:val="20"/>
            <w:szCs w:val="20"/>
            <w:lang w:eastAsia="cs-CZ"/>
          </w:rPr>
          <w:delText xml:space="preserve">2. </w:delText>
        </w:r>
        <w:r w:rsidR="00D4587E" w:rsidDel="006E50E9">
          <w:rPr>
            <w:rFonts w:ascii="Garamond" w:eastAsia="Times New Roman" w:hAnsi="Garamond" w:cs="Times New Roman"/>
            <w:iCs/>
            <w:sz w:val="20"/>
            <w:szCs w:val="20"/>
            <w:lang w:eastAsia="cs-CZ"/>
          </w:rPr>
          <w:delText xml:space="preserve">JUDr. Dominika </w:delText>
        </w:r>
        <w:r w:rsidR="00B8405E" w:rsidDel="006E50E9">
          <w:rPr>
            <w:rFonts w:ascii="Garamond" w:eastAsia="Times New Roman" w:hAnsi="Garamond" w:cs="Times New Roman"/>
            <w:iCs/>
            <w:sz w:val="20"/>
            <w:szCs w:val="20"/>
            <w:lang w:eastAsia="cs-CZ"/>
          </w:rPr>
          <w:delText>Kněžínková</w:delText>
        </w:r>
        <w:r w:rsidR="00D4587E" w:rsidDel="006E50E9">
          <w:rPr>
            <w:rFonts w:ascii="Garamond" w:eastAsia="Times New Roman" w:hAnsi="Garamond" w:cs="Times New Roman"/>
            <w:iCs/>
            <w:sz w:val="20"/>
            <w:szCs w:val="20"/>
            <w:lang w:eastAsia="cs-CZ"/>
          </w:rPr>
          <w:delText>, asistent soudce</w:delText>
        </w:r>
      </w:del>
      <w:ins w:id="38" w:author="Žofková Markéta" w:date="2025-02-03T14:36:00Z">
        <w:r w:rsidR="006E50E9">
          <w:rPr>
            <w:rFonts w:ascii="Garamond" w:eastAsia="Times New Roman" w:hAnsi="Garamond" w:cs="Times New Roman"/>
            <w:iCs/>
            <w:sz w:val="20"/>
            <w:szCs w:val="20"/>
            <w:lang w:eastAsia="cs-CZ"/>
          </w:rPr>
          <w:t xml:space="preserve"> </w:t>
        </w:r>
      </w:ins>
      <w:r w:rsidR="00D4587E">
        <w:rPr>
          <w:rFonts w:ascii="Garamond" w:eastAsia="Times New Roman" w:hAnsi="Garamond" w:cs="Times New Roman"/>
          <w:iCs/>
          <w:sz w:val="20"/>
          <w:szCs w:val="20"/>
          <w:lang w:eastAsia="cs-CZ"/>
        </w:rPr>
        <w:t xml:space="preserve">  </w:t>
      </w:r>
    </w:p>
    <w:p w14:paraId="23056DD4" w14:textId="3081EB44"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del w:id="39" w:author="Žofková Markéta" w:date="2025-02-03T14:36:00Z">
        <w:r w:rsidDel="006E50E9">
          <w:rPr>
            <w:rFonts w:ascii="Garamond" w:eastAsia="Times New Roman" w:hAnsi="Garamond" w:cs="Times New Roman"/>
            <w:bCs/>
            <w:iCs/>
            <w:sz w:val="20"/>
            <w:szCs w:val="20"/>
            <w:lang w:eastAsia="cs-CZ"/>
          </w:rPr>
          <w:delText xml:space="preserve">2. JUDr. Dominika </w:delText>
        </w:r>
        <w:r w:rsidR="00B8405E" w:rsidDel="006E50E9">
          <w:rPr>
            <w:rFonts w:ascii="Garamond" w:eastAsia="Times New Roman" w:hAnsi="Garamond" w:cs="Times New Roman"/>
            <w:bCs/>
            <w:iCs/>
            <w:sz w:val="20"/>
            <w:szCs w:val="20"/>
            <w:lang w:eastAsia="cs-CZ"/>
          </w:rPr>
          <w:delText>Kněžínková</w:delText>
        </w:r>
        <w:r w:rsidDel="006E50E9">
          <w:rPr>
            <w:rFonts w:ascii="Garamond" w:eastAsia="Times New Roman" w:hAnsi="Garamond" w:cs="Times New Roman"/>
            <w:bCs/>
            <w:iCs/>
            <w:sz w:val="20"/>
            <w:szCs w:val="20"/>
            <w:lang w:eastAsia="cs-CZ"/>
          </w:rPr>
          <w:delText>, asistent soudce</w:delText>
        </w:r>
      </w:del>
      <w:ins w:id="40" w:author="Žofková Markéta" w:date="2025-02-03T14:36:00Z">
        <w:r w:rsidR="006E50E9">
          <w:rPr>
            <w:rFonts w:ascii="Garamond" w:eastAsia="Times New Roman" w:hAnsi="Garamond" w:cs="Times New Roman"/>
            <w:bCs/>
            <w:iCs/>
            <w:sz w:val="20"/>
            <w:szCs w:val="20"/>
            <w:lang w:eastAsia="cs-CZ"/>
          </w:rPr>
          <w:t xml:space="preserve"> </w:t>
        </w:r>
      </w:ins>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lastRenderedPageBreak/>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2AE5DC71"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40A46140" w14:textId="7777777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lastRenderedPageBreak/>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7CE6504"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del w:id="41" w:author="Žofková Markéta" w:date="2025-02-03T14:36:00Z">
        <w:r w:rsidR="00F37E95" w:rsidRPr="00F37E95" w:rsidDel="006E50E9">
          <w:rPr>
            <w:rFonts w:ascii="Garamond" w:eastAsia="Times New Roman" w:hAnsi="Garamond" w:cs="Times New Roman"/>
            <w:b/>
            <w:sz w:val="20"/>
            <w:szCs w:val="20"/>
            <w:u w:val="single"/>
            <w:lang w:eastAsia="cs-CZ"/>
          </w:rPr>
          <w:delText>JUDr. Daniela Zdražilová</w:delText>
        </w:r>
      </w:del>
      <w:ins w:id="42" w:author="Žofková Markéta" w:date="2025-02-03T14:36:00Z">
        <w:r w:rsidR="006E50E9">
          <w:rPr>
            <w:rFonts w:ascii="Garamond" w:eastAsia="Times New Roman" w:hAnsi="Garamond" w:cs="Times New Roman"/>
            <w:b/>
            <w:sz w:val="20"/>
            <w:szCs w:val="20"/>
            <w:u w:val="single"/>
            <w:lang w:eastAsia="cs-CZ"/>
          </w:rPr>
          <w:t xml:space="preserve"> Mgr. Anna Kosíková</w:t>
        </w:r>
      </w:ins>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4D4F498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ins w:id="43" w:author="Žofková Markéta" w:date="2025-02-03T14:38:00Z">
        <w:r w:rsidR="00BD6ECC">
          <w:rPr>
            <w:rFonts w:ascii="Garamond" w:eastAsia="Times New Roman" w:hAnsi="Garamond" w:cs="Times New Roman"/>
            <w:sz w:val="20"/>
            <w:szCs w:val="20"/>
            <w:lang w:eastAsia="cs-CZ"/>
          </w:rPr>
          <w:t>, Kateřina Skálová</w:t>
        </w:r>
      </w:ins>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23E512BF"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9A6B7BF"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46F6596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3C546019"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Karolína Machková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C82A32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7AE2714A"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Karolína Machková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51C190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Karolína Machková</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3D3AD5D5"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Mgr. Karolína Machková</w:t>
      </w:r>
      <w:r w:rsidR="00EF113A">
        <w:rPr>
          <w:rFonts w:ascii="Garamond" w:eastAsia="Times New Roman" w:hAnsi="Garamond" w:cs="Times New Roman"/>
          <w:sz w:val="20"/>
          <w:szCs w:val="20"/>
          <w:lang w:eastAsia="cs-CZ"/>
        </w:rPr>
        <w:tab/>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7E74B91F"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57A9E80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31A8EE1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4F9F44A2" w14:textId="1F00D91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sidR="00284D5C">
        <w:rPr>
          <w:rFonts w:ascii="Garamond" w:eastAsia="Times New Roman" w:hAnsi="Garamond" w:cs="Times New Roman"/>
          <w:sz w:val="20"/>
          <w:szCs w:val="20"/>
          <w:lang w:eastAsia="cs-CZ"/>
        </w:rPr>
        <w:t>Kateřina Pelišová</w:t>
      </w:r>
    </w:p>
    <w:p w14:paraId="2C18CE5C" w14:textId="66DB81C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284D5C">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2507D5E0"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Karolína Machková</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DD1B6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419E8B77"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B70F4CB"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Machková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3B48F8FA"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Karolína Machková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Karolína Machková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8D6B8F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E7DC414"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Karolína Machková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2A5F72E8"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Karolína Machková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31ABD87F"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Nc,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89D5EB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88FC6D7"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0610A42"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65D35A0B"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0A3C876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4F22355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50DB896"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Nc,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Kimla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Lebr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78C73DA1"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Salvetová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Schoupal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Trepačová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Vozábová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Zuchowiczová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41353BB2" w:rsidR="00046D6B" w:rsidRPr="00046D6B" w:rsidRDefault="00046D6B" w:rsidP="00046D6B">
      <w:pPr>
        <w:tabs>
          <w:tab w:val="left" w:pos="4536"/>
        </w:tabs>
        <w:spacing w:after="0"/>
        <w:rPr>
          <w:rFonts w:ascii="Garamond" w:eastAsia="Times New Roman" w:hAnsi="Garamond" w:cs="Times New Roman"/>
          <w:sz w:val="20"/>
          <w:szCs w:val="20"/>
          <w:lang w:eastAsia="cs-CZ"/>
        </w:rPr>
      </w:pPr>
      <w:del w:id="44" w:author="Žofková Markéta" w:date="2025-02-03T14:37:00Z">
        <w:r w:rsidRPr="00046D6B" w:rsidDel="00BD6ECC">
          <w:rPr>
            <w:rFonts w:ascii="Garamond" w:eastAsia="Times New Roman" w:hAnsi="Garamond" w:cs="Times New Roman"/>
            <w:sz w:val="20"/>
            <w:szCs w:val="20"/>
            <w:lang w:eastAsia="cs-CZ"/>
          </w:rPr>
          <w:delText>Mgr. Irena Městecká</w:delText>
        </w:r>
        <w:r w:rsidRPr="00046D6B" w:rsidDel="00BD6ECC">
          <w:rPr>
            <w:rFonts w:ascii="Garamond" w:eastAsia="Times New Roman" w:hAnsi="Garamond" w:cs="Times New Roman"/>
            <w:sz w:val="20"/>
            <w:szCs w:val="20"/>
            <w:lang w:eastAsia="cs-CZ"/>
          </w:rPr>
          <w:tab/>
          <w:delText>jako v senátu 20C</w:delText>
        </w:r>
      </w:del>
      <w:ins w:id="45" w:author="Žofková Markéta" w:date="2025-02-03T14:37:00Z">
        <w:r w:rsidR="00BD6ECC">
          <w:rPr>
            <w:rFonts w:ascii="Garamond" w:eastAsia="Times New Roman" w:hAnsi="Garamond" w:cs="Times New Roman"/>
            <w:sz w:val="20"/>
            <w:szCs w:val="20"/>
            <w:lang w:eastAsia="cs-CZ"/>
          </w:rPr>
          <w:t xml:space="preserve"> </w:t>
        </w:r>
      </w:ins>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headerReference w:type="default" r:id="rId8"/>
      <w:footerReference w:type="even" r:id="rId9"/>
      <w:footerReference w:type="default" r:id="rId10"/>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B20E" w14:textId="77777777" w:rsidR="004532E1" w:rsidRDefault="004532E1" w:rsidP="00DB0F81">
      <w:pPr>
        <w:spacing w:after="0"/>
      </w:pPr>
      <w:r>
        <w:separator/>
      </w:r>
    </w:p>
  </w:endnote>
  <w:endnote w:type="continuationSeparator" w:id="0">
    <w:p w14:paraId="35AED643" w14:textId="77777777" w:rsidR="004532E1" w:rsidRDefault="004532E1"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95DE" w14:textId="77777777" w:rsidR="004532E1" w:rsidRDefault="004532E1" w:rsidP="00DB0F81">
      <w:pPr>
        <w:spacing w:after="0"/>
      </w:pPr>
      <w:r>
        <w:separator/>
      </w:r>
    </w:p>
  </w:footnote>
  <w:footnote w:type="continuationSeparator" w:id="0">
    <w:p w14:paraId="1BB1CF70" w14:textId="77777777" w:rsidR="004532E1" w:rsidRDefault="004532E1"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22413"/>
    <w:rsid w:val="001252F6"/>
    <w:rsid w:val="00127887"/>
    <w:rsid w:val="001307FC"/>
    <w:rsid w:val="00131A00"/>
    <w:rsid w:val="001425AB"/>
    <w:rsid w:val="00142918"/>
    <w:rsid w:val="0014344E"/>
    <w:rsid w:val="00152452"/>
    <w:rsid w:val="00153914"/>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963"/>
    <w:rsid w:val="001D5C17"/>
    <w:rsid w:val="001E3FFA"/>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84D5C"/>
    <w:rsid w:val="00285D75"/>
    <w:rsid w:val="002937EA"/>
    <w:rsid w:val="00293CAF"/>
    <w:rsid w:val="00295F65"/>
    <w:rsid w:val="00297794"/>
    <w:rsid w:val="002A742F"/>
    <w:rsid w:val="002A7DCF"/>
    <w:rsid w:val="002B2384"/>
    <w:rsid w:val="002B5803"/>
    <w:rsid w:val="002C0D93"/>
    <w:rsid w:val="002C10B9"/>
    <w:rsid w:val="002C3032"/>
    <w:rsid w:val="002C6B8B"/>
    <w:rsid w:val="002C7D88"/>
    <w:rsid w:val="002D29BC"/>
    <w:rsid w:val="002D39DA"/>
    <w:rsid w:val="002D5CBF"/>
    <w:rsid w:val="002D74FF"/>
    <w:rsid w:val="002E0FAA"/>
    <w:rsid w:val="002E6687"/>
    <w:rsid w:val="002F1C38"/>
    <w:rsid w:val="002F2D92"/>
    <w:rsid w:val="00301020"/>
    <w:rsid w:val="0031020E"/>
    <w:rsid w:val="00316F33"/>
    <w:rsid w:val="00323FAF"/>
    <w:rsid w:val="003353C0"/>
    <w:rsid w:val="0034091F"/>
    <w:rsid w:val="0034351F"/>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D70AE"/>
    <w:rsid w:val="003D7BD9"/>
    <w:rsid w:val="003D7FA9"/>
    <w:rsid w:val="003E13B5"/>
    <w:rsid w:val="003E4489"/>
    <w:rsid w:val="003E643E"/>
    <w:rsid w:val="003F2C54"/>
    <w:rsid w:val="00400BC8"/>
    <w:rsid w:val="0040420D"/>
    <w:rsid w:val="00404B0D"/>
    <w:rsid w:val="0042138B"/>
    <w:rsid w:val="00424AF4"/>
    <w:rsid w:val="00425345"/>
    <w:rsid w:val="00427E51"/>
    <w:rsid w:val="00433A65"/>
    <w:rsid w:val="004378DE"/>
    <w:rsid w:val="00440ADC"/>
    <w:rsid w:val="0044710B"/>
    <w:rsid w:val="004530F2"/>
    <w:rsid w:val="004532E1"/>
    <w:rsid w:val="0045390E"/>
    <w:rsid w:val="004569C8"/>
    <w:rsid w:val="00461336"/>
    <w:rsid w:val="00463555"/>
    <w:rsid w:val="00463FD7"/>
    <w:rsid w:val="00467C82"/>
    <w:rsid w:val="00470524"/>
    <w:rsid w:val="00473C74"/>
    <w:rsid w:val="0047539A"/>
    <w:rsid w:val="00481EE1"/>
    <w:rsid w:val="00484205"/>
    <w:rsid w:val="00485197"/>
    <w:rsid w:val="0049709C"/>
    <w:rsid w:val="004A03B2"/>
    <w:rsid w:val="004A19FB"/>
    <w:rsid w:val="004A36A7"/>
    <w:rsid w:val="004A60F4"/>
    <w:rsid w:val="004A6F25"/>
    <w:rsid w:val="004B04AE"/>
    <w:rsid w:val="004B2646"/>
    <w:rsid w:val="004B4E39"/>
    <w:rsid w:val="004C324D"/>
    <w:rsid w:val="004C358B"/>
    <w:rsid w:val="004E0533"/>
    <w:rsid w:val="004E4BB3"/>
    <w:rsid w:val="004E666D"/>
    <w:rsid w:val="0051247A"/>
    <w:rsid w:val="005134CD"/>
    <w:rsid w:val="005206F2"/>
    <w:rsid w:val="0052145F"/>
    <w:rsid w:val="00525476"/>
    <w:rsid w:val="00531246"/>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2A4"/>
    <w:rsid w:val="005A596E"/>
    <w:rsid w:val="005A643A"/>
    <w:rsid w:val="005B43E7"/>
    <w:rsid w:val="005B4FDD"/>
    <w:rsid w:val="005B5BD0"/>
    <w:rsid w:val="005B72C7"/>
    <w:rsid w:val="005C2770"/>
    <w:rsid w:val="005C2F9E"/>
    <w:rsid w:val="005C3F0C"/>
    <w:rsid w:val="005E57D5"/>
    <w:rsid w:val="005E596A"/>
    <w:rsid w:val="005F165E"/>
    <w:rsid w:val="005F26EB"/>
    <w:rsid w:val="005F5875"/>
    <w:rsid w:val="005F6340"/>
    <w:rsid w:val="00604659"/>
    <w:rsid w:val="00610D00"/>
    <w:rsid w:val="00613CFD"/>
    <w:rsid w:val="00616072"/>
    <w:rsid w:val="0061686D"/>
    <w:rsid w:val="00617C75"/>
    <w:rsid w:val="00620E45"/>
    <w:rsid w:val="00621658"/>
    <w:rsid w:val="00635702"/>
    <w:rsid w:val="00636373"/>
    <w:rsid w:val="0063793E"/>
    <w:rsid w:val="006461F8"/>
    <w:rsid w:val="00647C96"/>
    <w:rsid w:val="006515A5"/>
    <w:rsid w:val="00652380"/>
    <w:rsid w:val="00652E75"/>
    <w:rsid w:val="006641A3"/>
    <w:rsid w:val="006671FC"/>
    <w:rsid w:val="00676AFD"/>
    <w:rsid w:val="00676D2B"/>
    <w:rsid w:val="00682834"/>
    <w:rsid w:val="00694A93"/>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56B"/>
    <w:rsid w:val="0074092E"/>
    <w:rsid w:val="00744569"/>
    <w:rsid w:val="0075099C"/>
    <w:rsid w:val="00761F05"/>
    <w:rsid w:val="0077557A"/>
    <w:rsid w:val="00775A31"/>
    <w:rsid w:val="00791B7A"/>
    <w:rsid w:val="007A5A1B"/>
    <w:rsid w:val="007A70C2"/>
    <w:rsid w:val="007B027C"/>
    <w:rsid w:val="007B0D3C"/>
    <w:rsid w:val="007B3DF3"/>
    <w:rsid w:val="007B4728"/>
    <w:rsid w:val="007B4FB6"/>
    <w:rsid w:val="007D2242"/>
    <w:rsid w:val="007D4062"/>
    <w:rsid w:val="007D4644"/>
    <w:rsid w:val="007D5592"/>
    <w:rsid w:val="007D68D4"/>
    <w:rsid w:val="007E030A"/>
    <w:rsid w:val="007E0A79"/>
    <w:rsid w:val="007E5A83"/>
    <w:rsid w:val="007F02DB"/>
    <w:rsid w:val="007F0672"/>
    <w:rsid w:val="007F1167"/>
    <w:rsid w:val="007F153B"/>
    <w:rsid w:val="007F67C8"/>
    <w:rsid w:val="00803B65"/>
    <w:rsid w:val="00804855"/>
    <w:rsid w:val="00804E4A"/>
    <w:rsid w:val="00807439"/>
    <w:rsid w:val="00817944"/>
    <w:rsid w:val="00823853"/>
    <w:rsid w:val="00826BF7"/>
    <w:rsid w:val="00831241"/>
    <w:rsid w:val="00836062"/>
    <w:rsid w:val="008365C9"/>
    <w:rsid w:val="008375D7"/>
    <w:rsid w:val="00842ECD"/>
    <w:rsid w:val="008448E7"/>
    <w:rsid w:val="008479E0"/>
    <w:rsid w:val="00851A1B"/>
    <w:rsid w:val="00853EAB"/>
    <w:rsid w:val="008550B4"/>
    <w:rsid w:val="00860EE8"/>
    <w:rsid w:val="0086586F"/>
    <w:rsid w:val="00865F3B"/>
    <w:rsid w:val="0086626F"/>
    <w:rsid w:val="00867FF2"/>
    <w:rsid w:val="0087119B"/>
    <w:rsid w:val="0087365D"/>
    <w:rsid w:val="008952E9"/>
    <w:rsid w:val="008A2C85"/>
    <w:rsid w:val="008B5912"/>
    <w:rsid w:val="008B6823"/>
    <w:rsid w:val="008C79D5"/>
    <w:rsid w:val="008D0707"/>
    <w:rsid w:val="008D5F9E"/>
    <w:rsid w:val="008D614D"/>
    <w:rsid w:val="008E067F"/>
    <w:rsid w:val="008E12C6"/>
    <w:rsid w:val="008E6F66"/>
    <w:rsid w:val="008E711B"/>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6033"/>
    <w:rsid w:val="00957648"/>
    <w:rsid w:val="00970536"/>
    <w:rsid w:val="00971952"/>
    <w:rsid w:val="00993336"/>
    <w:rsid w:val="009956A6"/>
    <w:rsid w:val="009957B3"/>
    <w:rsid w:val="009B421B"/>
    <w:rsid w:val="009B56B4"/>
    <w:rsid w:val="009C1FAC"/>
    <w:rsid w:val="009C36D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47DB"/>
    <w:rsid w:val="00A5595D"/>
    <w:rsid w:val="00A5742A"/>
    <w:rsid w:val="00A629D5"/>
    <w:rsid w:val="00A64ED1"/>
    <w:rsid w:val="00A651A5"/>
    <w:rsid w:val="00A6722A"/>
    <w:rsid w:val="00A71F52"/>
    <w:rsid w:val="00A74E47"/>
    <w:rsid w:val="00A80FA9"/>
    <w:rsid w:val="00A81D00"/>
    <w:rsid w:val="00A868E9"/>
    <w:rsid w:val="00A87419"/>
    <w:rsid w:val="00A93B33"/>
    <w:rsid w:val="00A947C8"/>
    <w:rsid w:val="00A97B75"/>
    <w:rsid w:val="00AA4ABD"/>
    <w:rsid w:val="00AA6E0E"/>
    <w:rsid w:val="00AB396C"/>
    <w:rsid w:val="00AB63DE"/>
    <w:rsid w:val="00AB7B1C"/>
    <w:rsid w:val="00AD264D"/>
    <w:rsid w:val="00AD4B1E"/>
    <w:rsid w:val="00AE1A04"/>
    <w:rsid w:val="00AE1EC7"/>
    <w:rsid w:val="00AE372A"/>
    <w:rsid w:val="00AE70AF"/>
    <w:rsid w:val="00AF69B2"/>
    <w:rsid w:val="00AF7189"/>
    <w:rsid w:val="00AF7390"/>
    <w:rsid w:val="00B03EFA"/>
    <w:rsid w:val="00B13B38"/>
    <w:rsid w:val="00B1518E"/>
    <w:rsid w:val="00B17A71"/>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68E3"/>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05DC"/>
    <w:rsid w:val="00D01D7C"/>
    <w:rsid w:val="00D06C54"/>
    <w:rsid w:val="00D11997"/>
    <w:rsid w:val="00D11AF8"/>
    <w:rsid w:val="00D11D93"/>
    <w:rsid w:val="00D16648"/>
    <w:rsid w:val="00D20334"/>
    <w:rsid w:val="00D24FFF"/>
    <w:rsid w:val="00D327DF"/>
    <w:rsid w:val="00D350F5"/>
    <w:rsid w:val="00D362A2"/>
    <w:rsid w:val="00D36F50"/>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D0D5E"/>
    <w:rsid w:val="00DD5E8D"/>
    <w:rsid w:val="00DE0644"/>
    <w:rsid w:val="00DE2405"/>
    <w:rsid w:val="00DE4BA2"/>
    <w:rsid w:val="00DF23E3"/>
    <w:rsid w:val="00DF2D0D"/>
    <w:rsid w:val="00DF3A43"/>
    <w:rsid w:val="00DF3B9F"/>
    <w:rsid w:val="00DF3C93"/>
    <w:rsid w:val="00E16A4C"/>
    <w:rsid w:val="00E1764B"/>
    <w:rsid w:val="00E247CD"/>
    <w:rsid w:val="00E26494"/>
    <w:rsid w:val="00E31B75"/>
    <w:rsid w:val="00E337F1"/>
    <w:rsid w:val="00E47122"/>
    <w:rsid w:val="00E50F7B"/>
    <w:rsid w:val="00E52B85"/>
    <w:rsid w:val="00E5431F"/>
    <w:rsid w:val="00E64516"/>
    <w:rsid w:val="00E66F74"/>
    <w:rsid w:val="00E71517"/>
    <w:rsid w:val="00E71A78"/>
    <w:rsid w:val="00E73B06"/>
    <w:rsid w:val="00E756CC"/>
    <w:rsid w:val="00E84435"/>
    <w:rsid w:val="00E85526"/>
    <w:rsid w:val="00E86F7E"/>
    <w:rsid w:val="00E870BB"/>
    <w:rsid w:val="00E91037"/>
    <w:rsid w:val="00E928A8"/>
    <w:rsid w:val="00E93F9F"/>
    <w:rsid w:val="00E97262"/>
    <w:rsid w:val="00E97422"/>
    <w:rsid w:val="00EA2B83"/>
    <w:rsid w:val="00EA589C"/>
    <w:rsid w:val="00EB0FA0"/>
    <w:rsid w:val="00EB2FBD"/>
    <w:rsid w:val="00EB6F29"/>
    <w:rsid w:val="00EC4E5E"/>
    <w:rsid w:val="00ED10B3"/>
    <w:rsid w:val="00ED44A6"/>
    <w:rsid w:val="00ED7D4C"/>
    <w:rsid w:val="00EE23AF"/>
    <w:rsid w:val="00EE36C7"/>
    <w:rsid w:val="00EE5723"/>
    <w:rsid w:val="00EE5B1B"/>
    <w:rsid w:val="00EE65B8"/>
    <w:rsid w:val="00EF113A"/>
    <w:rsid w:val="00EF1619"/>
    <w:rsid w:val="00F05077"/>
    <w:rsid w:val="00F1547A"/>
    <w:rsid w:val="00F20499"/>
    <w:rsid w:val="00F24584"/>
    <w:rsid w:val="00F25BE0"/>
    <w:rsid w:val="00F26B9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001"/>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44</Pages>
  <Words>12204</Words>
  <Characters>72008</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3</cp:revision>
  <cp:lastPrinted>2024-11-27T15:18:00Z</cp:lastPrinted>
  <dcterms:created xsi:type="dcterms:W3CDTF">2025-02-03T13:37:00Z</dcterms:created>
  <dcterms:modified xsi:type="dcterms:W3CDTF">2025-02-03T13:40:00Z</dcterms:modified>
</cp:coreProperties>
</file>