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FD8B" w14:textId="77777777" w:rsidR="001E7510" w:rsidRPr="007276E5" w:rsidRDefault="001E7510" w:rsidP="001E7510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33919324" w14:textId="77777777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2C69727" w14:textId="77777777" w:rsidR="001E7510" w:rsidRPr="007276E5" w:rsidRDefault="001E7510" w:rsidP="001E7510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47A1B385" w14:textId="77777777" w:rsidR="001E7510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783BDE83" w14:textId="77777777" w:rsidR="0087076E" w:rsidRPr="007276E5" w:rsidRDefault="0087076E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2170D501" w14:textId="3F6FC247" w:rsidR="001E7510" w:rsidRPr="007276E5" w:rsidRDefault="001E7510" w:rsidP="001E7510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="00D25A79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D07B5E">
        <w:rPr>
          <w:rFonts w:ascii="Garamond" w:eastAsia="Times New Roman" w:hAnsi="Garamond" w:cs="Times New Roman"/>
          <w:b/>
          <w:sz w:val="24"/>
          <w:szCs w:val="24"/>
        </w:rPr>
        <w:t>42/2026</w:t>
      </w:r>
    </w:p>
    <w:p w14:paraId="00A8391F" w14:textId="72B0D5E2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6F407F">
        <w:rPr>
          <w:rFonts w:ascii="Garamond" w:eastAsia="Times New Roman" w:hAnsi="Garamond" w:cs="Times New Roman"/>
          <w:b/>
          <w:sz w:val="24"/>
          <w:szCs w:val="24"/>
          <w:u w:val="single"/>
        </w:rPr>
        <w:t>3</w:t>
      </w:r>
    </w:p>
    <w:p w14:paraId="50A3FEC0" w14:textId="7AE679F8" w:rsidR="001E7510" w:rsidRPr="007276E5" w:rsidRDefault="001E7510" w:rsidP="001E7510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 w:rsidR="000427EA">
        <w:rPr>
          <w:rFonts w:ascii="Garamond" w:eastAsia="Times New Roman" w:hAnsi="Garamond" w:cs="Times New Roman"/>
          <w:b/>
          <w:sz w:val="24"/>
          <w:szCs w:val="24"/>
          <w:u w:val="single"/>
        </w:rPr>
        <w:t>6</w:t>
      </w:r>
    </w:p>
    <w:p w14:paraId="3E70F733" w14:textId="77777777" w:rsidR="001E7510" w:rsidRPr="007276E5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0EC8309A" w14:textId="724B8630" w:rsidR="001E7510" w:rsidRPr="00966E56" w:rsidRDefault="001E7510" w:rsidP="001E7510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966E56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6F407F">
        <w:rPr>
          <w:rFonts w:ascii="Garamond" w:eastAsia="Times New Roman" w:hAnsi="Garamond" w:cs="Times New Roman"/>
          <w:b/>
          <w:sz w:val="24"/>
          <w:szCs w:val="24"/>
        </w:rPr>
        <w:t>3</w:t>
      </w:r>
      <w:r w:rsidRPr="00966E56">
        <w:rPr>
          <w:rFonts w:ascii="Garamond" w:eastAsia="Times New Roman" w:hAnsi="Garamond" w:cs="Times New Roman"/>
          <w:b/>
          <w:sz w:val="24"/>
          <w:szCs w:val="24"/>
        </w:rPr>
        <w:t>. 202</w:t>
      </w:r>
      <w:r w:rsidR="000427EA">
        <w:rPr>
          <w:rFonts w:ascii="Garamond" w:eastAsia="Times New Roman" w:hAnsi="Garamond" w:cs="Times New Roman"/>
          <w:b/>
          <w:sz w:val="24"/>
          <w:szCs w:val="24"/>
        </w:rPr>
        <w:t>6</w:t>
      </w:r>
    </w:p>
    <w:p w14:paraId="0A9D6CF3" w14:textId="77777777" w:rsidR="00B72992" w:rsidRDefault="00B72992" w:rsidP="00B72992">
      <w:pPr>
        <w:pStyle w:val="Odstavecseseznamem"/>
        <w:spacing w:after="0" w:line="240" w:lineRule="auto"/>
        <w:ind w:left="709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6DD75C19" w14:textId="77777777" w:rsidR="00966E56" w:rsidRDefault="00966E56" w:rsidP="00966E56">
      <w:pPr>
        <w:pStyle w:val="Odstavecseseznamem"/>
        <w:spacing w:after="0" w:line="240" w:lineRule="auto"/>
        <w:ind w:left="1080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0A7609A2" w14:textId="23FCE618" w:rsidR="001E7510" w:rsidRPr="00966E56" w:rsidRDefault="001E7510" w:rsidP="003F713F">
      <w:pPr>
        <w:pStyle w:val="Odstavecseseznamem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966E56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Občanskoprávní úsek</w:t>
      </w:r>
      <w:r w:rsidRPr="00966E56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1A8D90C3" w14:textId="77777777" w:rsidR="001E7510" w:rsidRDefault="001E7510" w:rsidP="001E751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5078BE0" w14:textId="2A55AF11" w:rsidR="006F407F" w:rsidRPr="006F407F" w:rsidRDefault="006F407F" w:rsidP="006F407F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5F1E98">
        <w:rPr>
          <w:rFonts w:ascii="Garamond" w:eastAsia="Times New Roman" w:hAnsi="Garamond"/>
          <w:sz w:val="24"/>
          <w:szCs w:val="24"/>
          <w:lang w:eastAsia="cs-CZ"/>
        </w:rPr>
        <w:t>Ve věcech vyřizovaných soudkyní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5F1E98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JUDr. Kateřinou </w:t>
      </w:r>
      <w:proofErr w:type="spellStart"/>
      <w:r w:rsidRPr="005F1E98">
        <w:rPr>
          <w:rFonts w:ascii="Garamond" w:eastAsia="Times New Roman" w:hAnsi="Garamond"/>
          <w:b/>
          <w:bCs/>
          <w:sz w:val="24"/>
          <w:szCs w:val="24"/>
          <w:lang w:eastAsia="cs-CZ"/>
        </w:rPr>
        <w:t>Takácsovou</w:t>
      </w:r>
      <w:proofErr w:type="spellEnd"/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Mgr. Magdalénou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Kubrychtovou</w:t>
      </w:r>
      <w:proofErr w:type="spellEnd"/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a Mgr. Petrou Fischerovou </w:t>
      </w:r>
      <w:r>
        <w:rPr>
          <w:rFonts w:ascii="Garamond" w:eastAsia="Times New Roman" w:hAnsi="Garamond"/>
          <w:sz w:val="24"/>
          <w:szCs w:val="24"/>
          <w:lang w:eastAsia="cs-CZ"/>
        </w:rPr>
        <w:t>ne</w:t>
      </w:r>
      <w:r w:rsidRPr="005F1E98">
        <w:rPr>
          <w:rFonts w:ascii="Garamond" w:eastAsia="Times New Roman" w:hAnsi="Garamond"/>
          <w:sz w:val="24"/>
          <w:szCs w:val="24"/>
          <w:lang w:eastAsia="cs-CZ"/>
        </w:rPr>
        <w:t xml:space="preserve">působí </w:t>
      </w:r>
      <w:r w:rsidRPr="00A14F3F">
        <w:rPr>
          <w:rFonts w:ascii="Garamond" w:eastAsia="Times New Roman" w:hAnsi="Garamond"/>
          <w:sz w:val="24"/>
          <w:szCs w:val="24"/>
          <w:lang w:eastAsia="cs-CZ"/>
        </w:rPr>
        <w:t>asistent soudce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5F1E98">
        <w:rPr>
          <w:rFonts w:ascii="Garamond" w:eastAsia="Times New Roman" w:hAnsi="Garamond"/>
          <w:b/>
          <w:bCs/>
          <w:sz w:val="24"/>
          <w:szCs w:val="24"/>
          <w:lang w:eastAsia="cs-CZ"/>
        </w:rPr>
        <w:t>Mgr. Pavlína Lukašíková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. </w:t>
      </w:r>
    </w:p>
    <w:p w14:paraId="61EAFB43" w14:textId="77777777" w:rsidR="006F407F" w:rsidRPr="006F407F" w:rsidRDefault="006F407F" w:rsidP="006F407F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514D78C" w14:textId="439F2DCF" w:rsidR="006F407F" w:rsidRDefault="006F407F" w:rsidP="006F407F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6F407F">
        <w:rPr>
          <w:rFonts w:ascii="Garamond" w:eastAsia="Times New Roman" w:hAnsi="Garamond" w:cs="Times New Roman"/>
          <w:sz w:val="24"/>
          <w:szCs w:val="24"/>
        </w:rPr>
        <w:t xml:space="preserve">Ve věcech vyřizovaných </w:t>
      </w:r>
      <w:r w:rsidRPr="006F407F">
        <w:rPr>
          <w:rFonts w:ascii="Garamond" w:eastAsia="Times New Roman" w:hAnsi="Garamond" w:cs="Times New Roman"/>
          <w:b/>
          <w:bCs/>
          <w:sz w:val="24"/>
          <w:szCs w:val="24"/>
        </w:rPr>
        <w:t xml:space="preserve">Mgr. Magdalénou </w:t>
      </w:r>
      <w:proofErr w:type="spellStart"/>
      <w:r w:rsidRPr="006F407F">
        <w:rPr>
          <w:rFonts w:ascii="Garamond" w:eastAsia="Times New Roman" w:hAnsi="Garamond" w:cs="Times New Roman"/>
          <w:b/>
          <w:bCs/>
          <w:sz w:val="24"/>
          <w:szCs w:val="24"/>
        </w:rPr>
        <w:t>Kubrychtovou</w:t>
      </w:r>
      <w:proofErr w:type="spellEnd"/>
      <w:r w:rsidRPr="006F407F">
        <w:rPr>
          <w:rFonts w:ascii="Garamond" w:eastAsia="Times New Roman" w:hAnsi="Garamond" w:cs="Times New Roman"/>
          <w:b/>
          <w:bCs/>
          <w:sz w:val="24"/>
          <w:szCs w:val="24"/>
        </w:rPr>
        <w:t xml:space="preserve"> a Mgr. Petrou Fischerovou</w:t>
      </w:r>
      <w:r w:rsidRPr="006F407F">
        <w:rPr>
          <w:rFonts w:ascii="Garamond" w:eastAsia="Times New Roman" w:hAnsi="Garamond" w:cs="Times New Roman"/>
          <w:sz w:val="24"/>
          <w:szCs w:val="24"/>
        </w:rPr>
        <w:t xml:space="preserve"> působí asistent soudce </w:t>
      </w:r>
      <w:r w:rsidRPr="006F407F">
        <w:rPr>
          <w:rFonts w:ascii="Garamond" w:eastAsia="Times New Roman" w:hAnsi="Garamond" w:cs="Times New Roman"/>
          <w:b/>
          <w:bCs/>
          <w:sz w:val="24"/>
          <w:szCs w:val="24"/>
        </w:rPr>
        <w:t xml:space="preserve">Mgr.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Viktor Martinec</w:t>
      </w:r>
      <w:r w:rsidRPr="006F407F">
        <w:rPr>
          <w:rFonts w:ascii="Garamond" w:eastAsia="Times New Roman" w:hAnsi="Garamond" w:cs="Times New Roman"/>
          <w:sz w:val="24"/>
          <w:szCs w:val="24"/>
        </w:rPr>
        <w:t>.</w:t>
      </w:r>
    </w:p>
    <w:p w14:paraId="2E7F43A7" w14:textId="77777777" w:rsidR="006F407F" w:rsidRPr="006F407F" w:rsidRDefault="006F407F" w:rsidP="006F407F">
      <w:pPr>
        <w:pStyle w:val="Odstavecseseznamem"/>
        <w:rPr>
          <w:rFonts w:ascii="Garamond" w:eastAsia="Times New Roman" w:hAnsi="Garamond" w:cs="Times New Roman"/>
          <w:sz w:val="24"/>
          <w:szCs w:val="24"/>
        </w:rPr>
      </w:pPr>
    </w:p>
    <w:p w14:paraId="11C04E48" w14:textId="70A4E14A" w:rsidR="006F407F" w:rsidRPr="006F407F" w:rsidRDefault="006F407F" w:rsidP="00773557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6F407F">
        <w:rPr>
          <w:rFonts w:ascii="Garamond" w:eastAsia="Times New Roman" w:hAnsi="Garamond" w:cs="Times New Roman"/>
          <w:sz w:val="24"/>
          <w:szCs w:val="24"/>
        </w:rPr>
        <w:t>Postagend</w:t>
      </w:r>
      <w:r>
        <w:rPr>
          <w:rFonts w:ascii="Garamond" w:eastAsia="Times New Roman" w:hAnsi="Garamond" w:cs="Times New Roman"/>
          <w:sz w:val="24"/>
          <w:szCs w:val="24"/>
        </w:rPr>
        <w:t>u</w:t>
      </w:r>
      <w:proofErr w:type="spellEnd"/>
      <w:r w:rsidRPr="006F407F">
        <w:rPr>
          <w:rFonts w:ascii="Garamond" w:eastAsia="Times New Roman" w:hAnsi="Garamond" w:cs="Times New Roman"/>
          <w:sz w:val="24"/>
          <w:szCs w:val="24"/>
        </w:rPr>
        <w:t xml:space="preserve"> včetně statistických listů v senátu </w:t>
      </w:r>
      <w:r w:rsidRPr="006F407F">
        <w:rPr>
          <w:rFonts w:ascii="Garamond" w:eastAsia="Times New Roman" w:hAnsi="Garamond" w:cs="Times New Roman"/>
          <w:b/>
          <w:sz w:val="24"/>
          <w:szCs w:val="24"/>
          <w:lang w:eastAsia="cs-CZ"/>
        </w:rPr>
        <w:t>24, 38 C, EC a EVC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CF2BD7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vyřizuje 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Ivana Hrdinová, </w:t>
      </w:r>
      <w:r w:rsidRPr="00CF2BD7">
        <w:rPr>
          <w:rFonts w:ascii="Garamond" w:eastAsia="Times New Roman" w:hAnsi="Garamond" w:cs="Times New Roman"/>
          <w:bCs/>
          <w:sz w:val="24"/>
          <w:szCs w:val="24"/>
          <w:lang w:eastAsia="cs-CZ"/>
        </w:rPr>
        <w:t>soudní tajemnice,</w:t>
      </w:r>
    </w:p>
    <w:p w14:paraId="4C8937F8" w14:textId="77777777" w:rsidR="006F407F" w:rsidRPr="006F407F" w:rsidRDefault="006F407F" w:rsidP="006F407F">
      <w:pPr>
        <w:pStyle w:val="Odstavecseseznamem"/>
        <w:rPr>
          <w:rFonts w:ascii="Garamond" w:eastAsia="Times New Roman" w:hAnsi="Garamond" w:cs="Times New Roman"/>
          <w:sz w:val="24"/>
          <w:szCs w:val="24"/>
        </w:rPr>
      </w:pPr>
    </w:p>
    <w:p w14:paraId="327EFBA8" w14:textId="478F04E6" w:rsidR="006F407F" w:rsidRDefault="006F407F" w:rsidP="006F407F">
      <w:pPr>
        <w:pStyle w:val="Odstavecseseznamem"/>
        <w:numPr>
          <w:ilvl w:val="0"/>
          <w:numId w:val="2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Zástup: Bc. Zdeňka Holubová</w:t>
      </w:r>
    </w:p>
    <w:p w14:paraId="43C9D744" w14:textId="1BD3A8B1" w:rsidR="006F407F" w:rsidRDefault="006F407F" w:rsidP="006F407F">
      <w:pPr>
        <w:pStyle w:val="Odstavecseseznamem"/>
        <w:numPr>
          <w:ilvl w:val="0"/>
          <w:numId w:val="2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Zástup: Iveta Müllerová</w:t>
      </w:r>
    </w:p>
    <w:p w14:paraId="42E5B520" w14:textId="7485AB74" w:rsidR="006F407F" w:rsidRPr="006F407F" w:rsidRDefault="006F407F" w:rsidP="006F407F">
      <w:pPr>
        <w:pStyle w:val="Odstavecseseznamem"/>
        <w:numPr>
          <w:ilvl w:val="0"/>
          <w:numId w:val="2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Zástup: Mgr. Oksana Zomčaková</w:t>
      </w:r>
    </w:p>
    <w:p w14:paraId="2401B264" w14:textId="77777777" w:rsidR="006F407F" w:rsidRPr="006F407F" w:rsidRDefault="006F407F" w:rsidP="006F407F">
      <w:pPr>
        <w:pStyle w:val="Odstavecseseznamem"/>
        <w:rPr>
          <w:rFonts w:ascii="Garamond" w:eastAsia="Times New Roman" w:hAnsi="Garamond" w:cs="Times New Roman"/>
          <w:sz w:val="24"/>
          <w:szCs w:val="24"/>
        </w:rPr>
      </w:pPr>
    </w:p>
    <w:p w14:paraId="0719C548" w14:textId="1487C44A" w:rsidR="006F407F" w:rsidRPr="00CF2BD7" w:rsidRDefault="006F407F" w:rsidP="003C1679">
      <w:pPr>
        <w:pStyle w:val="Odstavecseseznamem"/>
        <w:numPr>
          <w:ilvl w:val="0"/>
          <w:numId w:val="7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proofErr w:type="spellStart"/>
      <w:r w:rsidRPr="00CF2BD7">
        <w:rPr>
          <w:rFonts w:ascii="Garamond" w:eastAsia="Times New Roman" w:hAnsi="Garamond" w:cs="Times New Roman"/>
          <w:sz w:val="24"/>
          <w:szCs w:val="24"/>
        </w:rPr>
        <w:t>Postagendu</w:t>
      </w:r>
      <w:proofErr w:type="spellEnd"/>
      <w:r w:rsidRPr="00CF2BD7">
        <w:rPr>
          <w:rFonts w:ascii="Garamond" w:eastAsia="Times New Roman" w:hAnsi="Garamond" w:cs="Times New Roman"/>
          <w:sz w:val="24"/>
          <w:szCs w:val="24"/>
        </w:rPr>
        <w:t xml:space="preserve"> včetně statistických listů v</w:t>
      </w:r>
      <w:r w:rsidR="00CF2BD7" w:rsidRPr="00CF2BD7">
        <w:rPr>
          <w:rFonts w:ascii="Garamond" w:eastAsia="Times New Roman" w:hAnsi="Garamond" w:cs="Times New Roman"/>
          <w:sz w:val="24"/>
          <w:szCs w:val="24"/>
        </w:rPr>
        <w:t> </w:t>
      </w:r>
      <w:r w:rsidRPr="00CF2BD7">
        <w:rPr>
          <w:rFonts w:ascii="Garamond" w:eastAsia="Times New Roman" w:hAnsi="Garamond" w:cs="Times New Roman"/>
          <w:sz w:val="24"/>
          <w:szCs w:val="24"/>
        </w:rPr>
        <w:t>senátu</w:t>
      </w:r>
      <w:r w:rsidR="00CF2BD7" w:rsidRPr="00CF2BD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CF2BD7">
        <w:rPr>
          <w:rFonts w:ascii="Garamond" w:eastAsia="Times New Roman" w:hAnsi="Garamond" w:cs="Times New Roman"/>
          <w:b/>
          <w:sz w:val="24"/>
          <w:szCs w:val="24"/>
          <w:lang w:eastAsia="cs-CZ"/>
        </w:rPr>
        <w:t>10, 11, 12, 13, 14, 15, 18, 20, 22, 23, 27, 28, 31, 32, 42, 43, 44, 45, 46, 47 C, EC a EVC</w:t>
      </w:r>
      <w:r w:rsidR="00CF2BD7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="00CF2BD7" w:rsidRPr="00CF2BD7">
        <w:rPr>
          <w:rFonts w:ascii="Garamond" w:eastAsia="Times New Roman" w:hAnsi="Garamond" w:cs="Times New Roman"/>
          <w:bCs/>
          <w:sz w:val="24"/>
          <w:szCs w:val="24"/>
          <w:lang w:eastAsia="cs-CZ"/>
        </w:rPr>
        <w:t>vyřizuje</w:t>
      </w:r>
      <w:r w:rsidR="00CF2BD7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Iveta Müllerová</w:t>
      </w:r>
      <w:r w:rsidR="00CF2BD7" w:rsidRPr="00CF2BD7">
        <w:rPr>
          <w:rFonts w:ascii="Garamond" w:eastAsia="Times New Roman" w:hAnsi="Garamond" w:cs="Times New Roman"/>
          <w:bCs/>
          <w:sz w:val="24"/>
          <w:szCs w:val="24"/>
          <w:lang w:eastAsia="cs-CZ"/>
        </w:rPr>
        <w:t>, soudní tajemnice,</w:t>
      </w:r>
    </w:p>
    <w:p w14:paraId="57D3C531" w14:textId="77777777" w:rsidR="006F407F" w:rsidRPr="00CF2BD7" w:rsidRDefault="006F407F" w:rsidP="006F407F">
      <w:pPr>
        <w:pStyle w:val="Odstavecseseznamem"/>
        <w:rPr>
          <w:rFonts w:ascii="Garamond" w:eastAsia="Times New Roman" w:hAnsi="Garamond" w:cs="Times New Roman"/>
          <w:bCs/>
          <w:sz w:val="20"/>
          <w:szCs w:val="20"/>
          <w:lang w:eastAsia="cs-CZ"/>
        </w:rPr>
      </w:pPr>
    </w:p>
    <w:p w14:paraId="1066E857" w14:textId="061757E4" w:rsidR="00CF2BD7" w:rsidRPr="00CF2BD7" w:rsidRDefault="00CF2BD7" w:rsidP="00CF2BD7">
      <w:pPr>
        <w:pStyle w:val="Odstavecseseznamem"/>
        <w:numPr>
          <w:ilvl w:val="0"/>
          <w:numId w:val="24"/>
        </w:numPr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CF2BD7"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Zástup: Roman Lysák, soudní tajemník; Michal Záhora, soudní tajemník; Bc. Zdeňka Holubová, vyšší soudní úřednice</w:t>
      </w:r>
    </w:p>
    <w:p w14:paraId="62A893C5" w14:textId="50EB19E2" w:rsidR="00CF2BD7" w:rsidRPr="00CF2BD7" w:rsidRDefault="00CF2BD7" w:rsidP="00CF2BD7">
      <w:pPr>
        <w:pStyle w:val="Odstavecseseznamem"/>
        <w:numPr>
          <w:ilvl w:val="0"/>
          <w:numId w:val="24"/>
        </w:numPr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CF2BD7"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Zástup: Ivana Hrdinová, soudní tajemnice</w:t>
      </w:r>
    </w:p>
    <w:p w14:paraId="015F1F79" w14:textId="3D28EB48" w:rsidR="00CF2BD7" w:rsidRPr="00CF2BD7" w:rsidRDefault="00CF2BD7" w:rsidP="00CF2BD7">
      <w:pPr>
        <w:pStyle w:val="Odstavecseseznamem"/>
        <w:numPr>
          <w:ilvl w:val="0"/>
          <w:numId w:val="24"/>
        </w:numPr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CF2BD7"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Zástup: Mgr. Oksana Zomčaková, vyšší soudní úřednice</w:t>
      </w:r>
    </w:p>
    <w:p w14:paraId="38A8F407" w14:textId="77777777" w:rsidR="006F407F" w:rsidRDefault="006F407F" w:rsidP="006F407F">
      <w:pPr>
        <w:pStyle w:val="Odstavecseseznamem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</w:p>
    <w:p w14:paraId="04CF5554" w14:textId="77777777" w:rsidR="0087076E" w:rsidRPr="00CF2BD7" w:rsidRDefault="0087076E" w:rsidP="006F407F">
      <w:pPr>
        <w:pStyle w:val="Odstavecseseznamem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</w:p>
    <w:p w14:paraId="7A09ABB9" w14:textId="05D8D4A7" w:rsidR="00DC26FA" w:rsidRDefault="00DC26FA" w:rsidP="00DC26FA">
      <w:pPr>
        <w:pStyle w:val="Odstavecseseznamem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Trestní</w:t>
      </w:r>
      <w:r w:rsidRPr="00966E56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 úsek</w:t>
      </w:r>
      <w:r w:rsidRPr="00966E56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66E0BD3C" w14:textId="77777777" w:rsidR="00DC26FA" w:rsidRDefault="00DC26FA" w:rsidP="00DC26FA">
      <w:pPr>
        <w:pStyle w:val="Odstavecseseznamem"/>
        <w:spacing w:after="0" w:line="240" w:lineRule="auto"/>
        <w:ind w:left="709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</w:p>
    <w:p w14:paraId="6B80F5BE" w14:textId="631A2325" w:rsidR="00DC26FA" w:rsidRDefault="00DC26FA" w:rsidP="00DC26FA">
      <w:pPr>
        <w:numPr>
          <w:ilvl w:val="0"/>
          <w:numId w:val="26"/>
        </w:numPr>
        <w:spacing w:before="120" w:after="240" w:line="240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714304">
        <w:rPr>
          <w:rFonts w:ascii="Garamond" w:hAnsi="Garamond"/>
          <w:sz w:val="24"/>
          <w:szCs w:val="24"/>
        </w:rPr>
        <w:t>V senátu</w:t>
      </w:r>
      <w:r>
        <w:rPr>
          <w:rFonts w:ascii="Garamond" w:hAnsi="Garamond"/>
          <w:b/>
          <w:sz w:val="24"/>
          <w:szCs w:val="24"/>
        </w:rPr>
        <w:t xml:space="preserve"> 4 </w:t>
      </w:r>
      <w:proofErr w:type="gramStart"/>
      <w:r>
        <w:rPr>
          <w:rFonts w:ascii="Garamond" w:hAnsi="Garamond"/>
          <w:b/>
          <w:sz w:val="24"/>
          <w:szCs w:val="24"/>
        </w:rPr>
        <w:t>T – 100</w:t>
      </w:r>
      <w:proofErr w:type="gramEnd"/>
      <w:r>
        <w:rPr>
          <w:rFonts w:ascii="Garamond" w:hAnsi="Garamond"/>
          <w:b/>
          <w:sz w:val="24"/>
          <w:szCs w:val="24"/>
        </w:rPr>
        <w:t xml:space="preserve"> % </w:t>
      </w:r>
      <w:r w:rsidRPr="00714304">
        <w:rPr>
          <w:rFonts w:ascii="Garamond" w:hAnsi="Garamond"/>
          <w:sz w:val="24"/>
          <w:szCs w:val="24"/>
        </w:rPr>
        <w:t>celkového nápadu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nově napadlých věcí v rejstříku T, včetně věcí nově napadlých v přípravném řízení a v agendě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 odlišných od přípravného řízení. </w:t>
      </w:r>
    </w:p>
    <w:p w14:paraId="2260C371" w14:textId="1C01CCFF" w:rsidR="00DC26FA" w:rsidRDefault="00DC26FA" w:rsidP="00DC26FA">
      <w:pPr>
        <w:numPr>
          <w:ilvl w:val="0"/>
          <w:numId w:val="26"/>
        </w:numPr>
        <w:spacing w:before="120" w:after="240" w:line="240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714304">
        <w:rPr>
          <w:rFonts w:ascii="Garamond" w:hAnsi="Garamond"/>
          <w:sz w:val="24"/>
          <w:szCs w:val="24"/>
        </w:rPr>
        <w:t>V senátu</w:t>
      </w:r>
      <w:r>
        <w:rPr>
          <w:rFonts w:ascii="Garamond" w:hAnsi="Garamond"/>
          <w:b/>
          <w:sz w:val="24"/>
          <w:szCs w:val="24"/>
        </w:rPr>
        <w:t xml:space="preserve"> 4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– 50 % </w:t>
      </w:r>
      <w:r w:rsidRPr="00714304">
        <w:rPr>
          <w:rFonts w:ascii="Garamond" w:hAnsi="Garamond"/>
          <w:sz w:val="24"/>
          <w:szCs w:val="24"/>
        </w:rPr>
        <w:t>celkového nápadu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nově napadlých věcí v rejstříku </w:t>
      </w:r>
      <w:proofErr w:type="spellStart"/>
      <w:r>
        <w:rPr>
          <w:rFonts w:ascii="Garamond" w:hAnsi="Garamond"/>
          <w:sz w:val="24"/>
          <w:szCs w:val="24"/>
        </w:rPr>
        <w:t>Tm</w:t>
      </w:r>
      <w:proofErr w:type="spellEnd"/>
      <w:r>
        <w:rPr>
          <w:rFonts w:ascii="Garamond" w:hAnsi="Garamond"/>
          <w:sz w:val="24"/>
          <w:szCs w:val="24"/>
        </w:rPr>
        <w:t xml:space="preserve">, včetně věcí nově napadlých v agendě </w:t>
      </w:r>
      <w:proofErr w:type="spellStart"/>
      <w:r>
        <w:rPr>
          <w:rFonts w:ascii="Garamond" w:hAnsi="Garamond"/>
          <w:sz w:val="24"/>
          <w:szCs w:val="24"/>
        </w:rPr>
        <w:t>Ntm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</w:p>
    <w:p w14:paraId="55AE0FE1" w14:textId="77777777" w:rsidR="00DF3182" w:rsidRPr="00AD77DF" w:rsidRDefault="00DF3182" w:rsidP="0075236B">
      <w:pPr>
        <w:pStyle w:val="Bezmezer"/>
        <w:numPr>
          <w:ilvl w:val="0"/>
          <w:numId w:val="26"/>
        </w:numPr>
        <w:spacing w:after="120"/>
        <w:ind w:hanging="720"/>
        <w:jc w:val="both"/>
        <w:rPr>
          <w:rFonts w:ascii="Garamond" w:hAnsi="Garamond"/>
          <w:sz w:val="24"/>
          <w:szCs w:val="24"/>
        </w:rPr>
      </w:pPr>
      <w:r w:rsidRPr="00AD77DF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 w:rsidRPr="00AD77DF">
        <w:rPr>
          <w:rFonts w:ascii="Garamond" w:hAnsi="Garamond"/>
          <w:b/>
          <w:sz w:val="24"/>
          <w:szCs w:val="24"/>
          <w:u w:val="single"/>
        </w:rPr>
        <w:t xml:space="preserve">I. </w:t>
      </w:r>
      <w:r>
        <w:rPr>
          <w:rFonts w:ascii="Garamond" w:hAnsi="Garamond"/>
          <w:b/>
          <w:sz w:val="24"/>
          <w:szCs w:val="24"/>
          <w:u w:val="single"/>
        </w:rPr>
        <w:t>řízení před soudem – rozdělovací klíč</w:t>
      </w:r>
      <w:r w:rsidRPr="00AD77DF">
        <w:rPr>
          <w:rFonts w:ascii="Garamond" w:hAnsi="Garamond"/>
          <w:b/>
          <w:sz w:val="24"/>
          <w:szCs w:val="24"/>
          <w:u w:val="single"/>
        </w:rPr>
        <w:t xml:space="preserve"> se </w:t>
      </w:r>
      <w:r>
        <w:rPr>
          <w:rFonts w:ascii="Garamond" w:hAnsi="Garamond"/>
          <w:b/>
          <w:sz w:val="24"/>
          <w:szCs w:val="24"/>
          <w:u w:val="single"/>
        </w:rPr>
        <w:t>doplňuje</w:t>
      </w:r>
      <w:r w:rsidRPr="00AD77DF">
        <w:rPr>
          <w:rFonts w:ascii="Garamond" w:hAnsi="Garamond"/>
          <w:b/>
          <w:sz w:val="24"/>
          <w:szCs w:val="24"/>
          <w:u w:val="single"/>
        </w:rPr>
        <w:t xml:space="preserve"> bod:</w:t>
      </w:r>
    </w:p>
    <w:p w14:paraId="6AEF2B46" w14:textId="61B00BC9" w:rsidR="0075236B" w:rsidRPr="0087076E" w:rsidRDefault="0075236B" w:rsidP="001F3527">
      <w:pPr>
        <w:pStyle w:val="Odstavecseseznamem"/>
        <w:numPr>
          <w:ilvl w:val="0"/>
          <w:numId w:val="28"/>
        </w:num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75236B">
        <w:rPr>
          <w:rFonts w:ascii="Garamond" w:eastAsia="Times New Roman" w:hAnsi="Garamond" w:cs="Times New Roman"/>
          <w:bCs/>
          <w:sz w:val="24"/>
          <w:szCs w:val="24"/>
        </w:rPr>
        <w:lastRenderedPageBreak/>
        <w:t>V případě nápadu věci, kde bude 6 a více obviněných osob uvedených v obžalobě, bud</w:t>
      </w:r>
      <w:r w:rsidR="00BA7DDD">
        <w:rPr>
          <w:rFonts w:ascii="Garamond" w:eastAsia="Times New Roman" w:hAnsi="Garamond" w:cs="Times New Roman"/>
          <w:bCs/>
          <w:sz w:val="24"/>
          <w:szCs w:val="24"/>
        </w:rPr>
        <w:t>e</w:t>
      </w:r>
      <w:r w:rsidRPr="0075236B">
        <w:rPr>
          <w:rFonts w:ascii="Garamond" w:eastAsia="Times New Roman" w:hAnsi="Garamond" w:cs="Times New Roman"/>
          <w:bCs/>
          <w:sz w:val="24"/>
          <w:szCs w:val="24"/>
        </w:rPr>
        <w:t xml:space="preserve"> věc zapsána pod specializaci IV. (</w:t>
      </w:r>
      <w:r w:rsidRPr="0075236B">
        <w:rPr>
          <w:rFonts w:ascii="Garamond" w:hAnsi="Garamond"/>
          <w:color w:val="000000" w:themeColor="text1"/>
          <w:sz w:val="24"/>
          <w:szCs w:val="24"/>
        </w:rPr>
        <w:t>spis bez ohledu na trestný čin obsahující více jak</w:t>
      </w:r>
      <w:r w:rsidRPr="0075236B">
        <w:rPr>
          <w:rFonts w:ascii="Garamond" w:hAnsi="Garamond"/>
          <w:b/>
          <w:color w:val="000000" w:themeColor="text1"/>
          <w:sz w:val="24"/>
          <w:szCs w:val="24"/>
        </w:rPr>
        <w:t xml:space="preserve"> 500 a méně než 2001 stran </w:t>
      </w:r>
      <w:r w:rsidRPr="0075236B">
        <w:rPr>
          <w:rFonts w:ascii="Garamond" w:hAnsi="Garamond"/>
          <w:color w:val="000000" w:themeColor="text1"/>
          <w:sz w:val="24"/>
          <w:szCs w:val="24"/>
        </w:rPr>
        <w:t>do obžaloby).</w:t>
      </w:r>
    </w:p>
    <w:p w14:paraId="06D0AB28" w14:textId="77777777" w:rsidR="0087076E" w:rsidRPr="0075236B" w:rsidRDefault="0087076E" w:rsidP="0087076E">
      <w:pPr>
        <w:pStyle w:val="Odstavecseseznamem"/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37655BB" w14:textId="18FA0F7A" w:rsidR="00CF2BD7" w:rsidRPr="0075236B" w:rsidRDefault="001E7510" w:rsidP="0075236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5236B">
        <w:rPr>
          <w:rFonts w:ascii="Garamond" w:eastAsia="Times New Roman" w:hAnsi="Garamond" w:cs="Times New Roman"/>
          <w:sz w:val="24"/>
          <w:szCs w:val="24"/>
        </w:rPr>
        <w:t>Změna rozvrhu práce je odůvodněn</w:t>
      </w:r>
      <w:r w:rsidR="00CF2BD7" w:rsidRPr="0075236B">
        <w:rPr>
          <w:rFonts w:ascii="Garamond" w:eastAsia="Times New Roman" w:hAnsi="Garamond" w:cs="Times New Roman"/>
          <w:sz w:val="24"/>
          <w:szCs w:val="24"/>
        </w:rPr>
        <w:t xml:space="preserve">a ukončením pracovního poměru s asistentkou soudce Mgr. Pavlínou </w:t>
      </w:r>
      <w:proofErr w:type="spellStart"/>
      <w:r w:rsidR="00CF2BD7" w:rsidRPr="0075236B">
        <w:rPr>
          <w:rFonts w:ascii="Garamond" w:eastAsia="Times New Roman" w:hAnsi="Garamond" w:cs="Times New Roman"/>
          <w:sz w:val="24"/>
          <w:szCs w:val="24"/>
        </w:rPr>
        <w:t>Lukašíkovou</w:t>
      </w:r>
      <w:proofErr w:type="spellEnd"/>
      <w:r w:rsidR="00CF2BD7" w:rsidRPr="0075236B">
        <w:rPr>
          <w:rFonts w:ascii="Garamond" w:eastAsia="Times New Roman" w:hAnsi="Garamond" w:cs="Times New Roman"/>
          <w:sz w:val="24"/>
          <w:szCs w:val="24"/>
        </w:rPr>
        <w:t>, dlouhodobou pracovní neschopností soudní tajemnice Ivety Müllerové a Ivany Hrdinové</w:t>
      </w:r>
      <w:r w:rsidR="0075236B">
        <w:rPr>
          <w:rFonts w:ascii="Garamond" w:eastAsia="Times New Roman" w:hAnsi="Garamond" w:cs="Times New Roman"/>
          <w:sz w:val="24"/>
          <w:szCs w:val="24"/>
        </w:rPr>
        <w:t xml:space="preserve"> a vrácením Mgr. Jaroslavy Linhartové ze stáže u Městského soudu v Praze. </w:t>
      </w:r>
    </w:p>
    <w:p w14:paraId="21566262" w14:textId="77777777" w:rsidR="007866BA" w:rsidRDefault="007866BA" w:rsidP="001E7510">
      <w:pPr>
        <w:jc w:val="both"/>
        <w:rPr>
          <w:rFonts w:ascii="Garamond" w:hAnsi="Garamond"/>
          <w:sz w:val="24"/>
          <w:szCs w:val="24"/>
        </w:rPr>
      </w:pPr>
    </w:p>
    <w:p w14:paraId="2220639E" w14:textId="523910E1" w:rsidR="001E7510" w:rsidRPr="00A069AD" w:rsidRDefault="001E7510" w:rsidP="001E7510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87076E">
        <w:rPr>
          <w:rFonts w:ascii="Garamond" w:hAnsi="Garamond"/>
          <w:sz w:val="24"/>
          <w:szCs w:val="24"/>
        </w:rPr>
        <w:t>13. 2. 2026</w:t>
      </w:r>
    </w:p>
    <w:p w14:paraId="4F9A75B2" w14:textId="77777777" w:rsidR="001E7510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</w:p>
    <w:p w14:paraId="73A20A93" w14:textId="77777777" w:rsidR="001E7510" w:rsidRPr="00A069AD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2A7C8C3C" w14:textId="77777777" w:rsidR="001E7510" w:rsidRDefault="001E7510" w:rsidP="001E7510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p w14:paraId="416991AE" w14:textId="77777777" w:rsidR="005537B4" w:rsidRDefault="005537B4"/>
    <w:sectPr w:rsidR="005537B4" w:rsidSect="001E751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6C3"/>
    <w:multiLevelType w:val="hybridMultilevel"/>
    <w:tmpl w:val="D6CA7FCC"/>
    <w:lvl w:ilvl="0" w:tplc="99C49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662EF"/>
    <w:multiLevelType w:val="hybridMultilevel"/>
    <w:tmpl w:val="C0D64A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031A9"/>
    <w:multiLevelType w:val="hybridMultilevel"/>
    <w:tmpl w:val="D12C39E6"/>
    <w:lvl w:ilvl="0" w:tplc="F120E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92F2C"/>
    <w:multiLevelType w:val="hybridMultilevel"/>
    <w:tmpl w:val="1A129D86"/>
    <w:lvl w:ilvl="0" w:tplc="975AB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3326"/>
    <w:multiLevelType w:val="hybridMultilevel"/>
    <w:tmpl w:val="C41272AC"/>
    <w:lvl w:ilvl="0" w:tplc="61FA4BB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286263C5"/>
    <w:multiLevelType w:val="hybridMultilevel"/>
    <w:tmpl w:val="7FA2008E"/>
    <w:lvl w:ilvl="0" w:tplc="BD201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647F9"/>
    <w:multiLevelType w:val="hybridMultilevel"/>
    <w:tmpl w:val="E2244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34350"/>
    <w:multiLevelType w:val="hybridMultilevel"/>
    <w:tmpl w:val="0D62B3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EF2A9A"/>
    <w:multiLevelType w:val="hybridMultilevel"/>
    <w:tmpl w:val="4A82D9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93BA6"/>
    <w:multiLevelType w:val="hybridMultilevel"/>
    <w:tmpl w:val="EAB823A8"/>
    <w:lvl w:ilvl="0" w:tplc="3F1693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74E14"/>
    <w:multiLevelType w:val="hybridMultilevel"/>
    <w:tmpl w:val="65AC11DE"/>
    <w:lvl w:ilvl="0" w:tplc="C7766F60">
      <w:start w:val="1"/>
      <w:numFmt w:val="decimal"/>
      <w:lvlText w:val="%1."/>
      <w:lvlJc w:val="left"/>
      <w:pPr>
        <w:ind w:left="1069" w:hanging="360"/>
      </w:pPr>
      <w:rPr>
        <w:rFonts w:ascii="Garamond" w:eastAsia="Times New Roman" w:hAnsi="Garamond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F94941"/>
    <w:multiLevelType w:val="hybridMultilevel"/>
    <w:tmpl w:val="10608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233139"/>
    <w:multiLevelType w:val="hybridMultilevel"/>
    <w:tmpl w:val="59BC027E"/>
    <w:lvl w:ilvl="0" w:tplc="EB3E54A0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285C0E"/>
    <w:multiLevelType w:val="hybridMultilevel"/>
    <w:tmpl w:val="846214B0"/>
    <w:lvl w:ilvl="0" w:tplc="3E9C3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D234C"/>
    <w:multiLevelType w:val="hybridMultilevel"/>
    <w:tmpl w:val="773A8E20"/>
    <w:lvl w:ilvl="0" w:tplc="F2728D4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8A3FCE"/>
    <w:multiLevelType w:val="hybridMultilevel"/>
    <w:tmpl w:val="EB001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F28AB"/>
    <w:multiLevelType w:val="hybridMultilevel"/>
    <w:tmpl w:val="89306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D0769"/>
    <w:multiLevelType w:val="hybridMultilevel"/>
    <w:tmpl w:val="B2ACF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360B2"/>
    <w:multiLevelType w:val="hybridMultilevel"/>
    <w:tmpl w:val="035E745A"/>
    <w:lvl w:ilvl="0" w:tplc="3AB00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71DFE"/>
    <w:multiLevelType w:val="hybridMultilevel"/>
    <w:tmpl w:val="483CBBC0"/>
    <w:lvl w:ilvl="0" w:tplc="355C6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90686"/>
    <w:multiLevelType w:val="hybridMultilevel"/>
    <w:tmpl w:val="28E43EB6"/>
    <w:lvl w:ilvl="0" w:tplc="9BC20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20"/>
  </w:num>
  <w:num w:numId="2" w16cid:durableId="758797427">
    <w:abstractNumId w:val="4"/>
  </w:num>
  <w:num w:numId="3" w16cid:durableId="157499205">
    <w:abstractNumId w:val="14"/>
  </w:num>
  <w:num w:numId="4" w16cid:durableId="2038919639">
    <w:abstractNumId w:val="11"/>
  </w:num>
  <w:num w:numId="5" w16cid:durableId="856188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143010">
    <w:abstractNumId w:val="1"/>
  </w:num>
  <w:num w:numId="7" w16cid:durableId="511603118">
    <w:abstractNumId w:val="3"/>
  </w:num>
  <w:num w:numId="8" w16cid:durableId="1468861114">
    <w:abstractNumId w:val="15"/>
  </w:num>
  <w:num w:numId="9" w16cid:durableId="142820067">
    <w:abstractNumId w:val="12"/>
  </w:num>
  <w:num w:numId="10" w16cid:durableId="1507211081">
    <w:abstractNumId w:val="24"/>
  </w:num>
  <w:num w:numId="11" w16cid:durableId="680862669">
    <w:abstractNumId w:val="19"/>
  </w:num>
  <w:num w:numId="12" w16cid:durableId="900483568">
    <w:abstractNumId w:val="18"/>
  </w:num>
  <w:num w:numId="13" w16cid:durableId="657341394">
    <w:abstractNumId w:val="10"/>
  </w:num>
  <w:num w:numId="14" w16cid:durableId="290329200">
    <w:abstractNumId w:val="13"/>
  </w:num>
  <w:num w:numId="15" w16cid:durableId="89476214">
    <w:abstractNumId w:val="17"/>
  </w:num>
  <w:num w:numId="16" w16cid:durableId="661470640">
    <w:abstractNumId w:val="26"/>
  </w:num>
  <w:num w:numId="17" w16cid:durableId="648099328">
    <w:abstractNumId w:val="7"/>
  </w:num>
  <w:num w:numId="18" w16cid:durableId="2242878">
    <w:abstractNumId w:val="25"/>
  </w:num>
  <w:num w:numId="19" w16cid:durableId="1585535002">
    <w:abstractNumId w:val="5"/>
  </w:num>
  <w:num w:numId="20" w16cid:durableId="1824156405">
    <w:abstractNumId w:val="21"/>
  </w:num>
  <w:num w:numId="21" w16cid:durableId="999383234">
    <w:abstractNumId w:val="6"/>
  </w:num>
  <w:num w:numId="22" w16cid:durableId="1649213997">
    <w:abstractNumId w:val="16"/>
  </w:num>
  <w:num w:numId="23" w16cid:durableId="655765465">
    <w:abstractNumId w:val="0"/>
  </w:num>
  <w:num w:numId="24" w16cid:durableId="1389572528">
    <w:abstractNumId w:val="2"/>
  </w:num>
  <w:num w:numId="25" w16cid:durableId="29502298">
    <w:abstractNumId w:val="23"/>
  </w:num>
  <w:num w:numId="26" w16cid:durableId="1672296427">
    <w:abstractNumId w:val="22"/>
  </w:num>
  <w:num w:numId="27" w16cid:durableId="1673873001">
    <w:abstractNumId w:val="8"/>
  </w:num>
  <w:num w:numId="28" w16cid:durableId="1011294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10"/>
    <w:rsid w:val="00016613"/>
    <w:rsid w:val="00021BE0"/>
    <w:rsid w:val="000247F3"/>
    <w:rsid w:val="000427EA"/>
    <w:rsid w:val="00043645"/>
    <w:rsid w:val="00053D2E"/>
    <w:rsid w:val="00064575"/>
    <w:rsid w:val="00095CC0"/>
    <w:rsid w:val="000A26E0"/>
    <w:rsid w:val="000C3A1F"/>
    <w:rsid w:val="000D699A"/>
    <w:rsid w:val="000E35C5"/>
    <w:rsid w:val="00167F08"/>
    <w:rsid w:val="00194E68"/>
    <w:rsid w:val="001C5E28"/>
    <w:rsid w:val="001E7510"/>
    <w:rsid w:val="00213A28"/>
    <w:rsid w:val="00226BAA"/>
    <w:rsid w:val="00246779"/>
    <w:rsid w:val="002467B3"/>
    <w:rsid w:val="0029774D"/>
    <w:rsid w:val="002A2B07"/>
    <w:rsid w:val="002C19E6"/>
    <w:rsid w:val="00301792"/>
    <w:rsid w:val="003759AE"/>
    <w:rsid w:val="003769F4"/>
    <w:rsid w:val="003A3795"/>
    <w:rsid w:val="003C1C95"/>
    <w:rsid w:val="003C4C07"/>
    <w:rsid w:val="003C7E3A"/>
    <w:rsid w:val="003F713F"/>
    <w:rsid w:val="003F7969"/>
    <w:rsid w:val="00450665"/>
    <w:rsid w:val="0045314C"/>
    <w:rsid w:val="0046569D"/>
    <w:rsid w:val="004701E8"/>
    <w:rsid w:val="004A3CCE"/>
    <w:rsid w:val="004E3D7C"/>
    <w:rsid w:val="005313BF"/>
    <w:rsid w:val="005537B4"/>
    <w:rsid w:val="005E1FBF"/>
    <w:rsid w:val="005F1E98"/>
    <w:rsid w:val="0062030C"/>
    <w:rsid w:val="00630008"/>
    <w:rsid w:val="00641FF5"/>
    <w:rsid w:val="006470D5"/>
    <w:rsid w:val="006B689F"/>
    <w:rsid w:val="006C02EA"/>
    <w:rsid w:val="006C46CC"/>
    <w:rsid w:val="006D56ED"/>
    <w:rsid w:val="006F1DB0"/>
    <w:rsid w:val="006F407F"/>
    <w:rsid w:val="0075236B"/>
    <w:rsid w:val="007654AB"/>
    <w:rsid w:val="00766F2B"/>
    <w:rsid w:val="00777088"/>
    <w:rsid w:val="007866BA"/>
    <w:rsid w:val="007B4FA4"/>
    <w:rsid w:val="007C0FFB"/>
    <w:rsid w:val="007F0524"/>
    <w:rsid w:val="007F7917"/>
    <w:rsid w:val="0087076E"/>
    <w:rsid w:val="008E2155"/>
    <w:rsid w:val="008E4B7F"/>
    <w:rsid w:val="0090295C"/>
    <w:rsid w:val="00931EE4"/>
    <w:rsid w:val="0095569E"/>
    <w:rsid w:val="00966E56"/>
    <w:rsid w:val="009C66B0"/>
    <w:rsid w:val="009F5435"/>
    <w:rsid w:val="00A14F3F"/>
    <w:rsid w:val="00A65B0B"/>
    <w:rsid w:val="00AB4506"/>
    <w:rsid w:val="00B16951"/>
    <w:rsid w:val="00B44383"/>
    <w:rsid w:val="00B66DCA"/>
    <w:rsid w:val="00B72992"/>
    <w:rsid w:val="00BA7DDD"/>
    <w:rsid w:val="00BE394F"/>
    <w:rsid w:val="00BF1B6A"/>
    <w:rsid w:val="00BF2FA0"/>
    <w:rsid w:val="00C10CC3"/>
    <w:rsid w:val="00C22FC2"/>
    <w:rsid w:val="00C36332"/>
    <w:rsid w:val="00C46962"/>
    <w:rsid w:val="00C75584"/>
    <w:rsid w:val="00C756EA"/>
    <w:rsid w:val="00CF2BD7"/>
    <w:rsid w:val="00CF6777"/>
    <w:rsid w:val="00D07B5E"/>
    <w:rsid w:val="00D15AFB"/>
    <w:rsid w:val="00D25A79"/>
    <w:rsid w:val="00D71B02"/>
    <w:rsid w:val="00D72CA4"/>
    <w:rsid w:val="00DC26FA"/>
    <w:rsid w:val="00DF3182"/>
    <w:rsid w:val="00DF41E2"/>
    <w:rsid w:val="00E0742E"/>
    <w:rsid w:val="00E37131"/>
    <w:rsid w:val="00E74A3F"/>
    <w:rsid w:val="00E879EC"/>
    <w:rsid w:val="00EC7BB2"/>
    <w:rsid w:val="00EF7444"/>
    <w:rsid w:val="00F24955"/>
    <w:rsid w:val="00F419C3"/>
    <w:rsid w:val="00F9062E"/>
    <w:rsid w:val="00FC74BC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A5D7"/>
  <w15:chartTrackingRefBased/>
  <w15:docId w15:val="{A475588C-D42A-498F-A431-3B039753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510"/>
    <w:rPr>
      <w:kern w:val="0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042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751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7866B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7866B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0427EA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Bezmezer">
    <w:name w:val="No Spacing"/>
    <w:uiPriority w:val="1"/>
    <w:qFormat/>
    <w:rsid w:val="00DF318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B7A0-AB37-4AD9-8C96-8F32956E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2026-02-17T07:51:00Z</cp:lastPrinted>
  <dcterms:created xsi:type="dcterms:W3CDTF">2026-02-26T12:52:00Z</dcterms:created>
  <dcterms:modified xsi:type="dcterms:W3CDTF">2026-02-26T12:52:00Z</dcterms:modified>
</cp:coreProperties>
</file>