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80D0E" w14:textId="77777777" w:rsidR="00C313F8" w:rsidRPr="00C86D39" w:rsidRDefault="00C313F8" w:rsidP="00C86D39">
      <w:pPr>
        <w:ind w:left="-900"/>
        <w:jc w:val="both"/>
        <w:rPr>
          <w:rFonts w:ascii="Garamond" w:hAnsi="Garamond"/>
          <w:b/>
          <w:sz w:val="32"/>
          <w:szCs w:val="32"/>
        </w:rPr>
      </w:pPr>
      <w:r w:rsidRPr="00C86D39">
        <w:rPr>
          <w:rFonts w:ascii="Garamond" w:hAnsi="Garamond"/>
          <w:sz w:val="28"/>
          <w:szCs w:val="28"/>
        </w:rPr>
        <w:t xml:space="preserve">                                                          </w:t>
      </w:r>
      <w:r w:rsidRPr="00C86D39">
        <w:rPr>
          <w:rFonts w:ascii="Garamond" w:hAnsi="Garamond"/>
          <w:b/>
          <w:sz w:val="32"/>
          <w:szCs w:val="32"/>
        </w:rPr>
        <w:t>P Ř I H L Á Š K A</w:t>
      </w:r>
    </w:p>
    <w:p w14:paraId="56D9BA4F" w14:textId="77777777" w:rsidR="00C313F8" w:rsidRPr="00C86D39" w:rsidRDefault="00C313F8" w:rsidP="00C86D39">
      <w:pPr>
        <w:ind w:left="-900"/>
        <w:jc w:val="both"/>
        <w:rPr>
          <w:rFonts w:ascii="Garamond" w:hAnsi="Garamond"/>
          <w:sz w:val="28"/>
          <w:szCs w:val="28"/>
        </w:rPr>
      </w:pPr>
    </w:p>
    <w:p w14:paraId="79CD5BF0" w14:textId="5FE71797" w:rsidR="00C313F8" w:rsidRPr="00C86D39" w:rsidRDefault="00C313F8" w:rsidP="00C86D39">
      <w:pPr>
        <w:ind w:left="-900"/>
        <w:jc w:val="both"/>
        <w:rPr>
          <w:rFonts w:ascii="Garamond" w:hAnsi="Garamond"/>
          <w:b/>
          <w:sz w:val="28"/>
          <w:szCs w:val="28"/>
        </w:rPr>
      </w:pPr>
      <w:r w:rsidRPr="00C86D39">
        <w:rPr>
          <w:rFonts w:ascii="Garamond" w:hAnsi="Garamond"/>
          <w:b/>
          <w:sz w:val="28"/>
          <w:szCs w:val="28"/>
        </w:rPr>
        <w:t>do výběrového řízení vyhlášeného předsedkyní Obvodního soudu pro Prahu 5 dne 31. ledna 2025 na obsazení volného místa soudního funkcionáře místopředsedy/místopředsedkyně trestního úseku Obvodního soudu                              pro Prahu 5</w:t>
      </w:r>
    </w:p>
    <w:p w14:paraId="564CEDF6" w14:textId="77777777" w:rsidR="00C313F8" w:rsidRPr="00C86D39" w:rsidRDefault="00C313F8" w:rsidP="00C86D39">
      <w:pPr>
        <w:tabs>
          <w:tab w:val="left" w:pos="-180"/>
        </w:tabs>
        <w:ind w:left="-540" w:right="-290"/>
        <w:jc w:val="both"/>
        <w:rPr>
          <w:rFonts w:ascii="Garamond" w:hAnsi="Garamond"/>
          <w:b/>
          <w:sz w:val="30"/>
          <w:szCs w:val="30"/>
        </w:rPr>
      </w:pPr>
      <w:r w:rsidRPr="00C86D39">
        <w:rPr>
          <w:rFonts w:ascii="Garamond" w:hAnsi="Garamond"/>
          <w:b/>
          <w:sz w:val="30"/>
          <w:szCs w:val="30"/>
        </w:rPr>
        <w:t xml:space="preserve"> </w:t>
      </w:r>
      <w:r w:rsidRPr="00C86D39">
        <w:rPr>
          <w:rFonts w:ascii="Garamond" w:hAnsi="Garamond"/>
          <w:b/>
          <w:sz w:val="32"/>
          <w:szCs w:val="32"/>
        </w:rPr>
        <w:t xml:space="preserve">     </w:t>
      </w:r>
    </w:p>
    <w:p w14:paraId="6051E63C" w14:textId="64608AAC" w:rsidR="00C313F8" w:rsidRPr="00C86D39" w:rsidRDefault="00C313F8" w:rsidP="00C86D39">
      <w:pPr>
        <w:ind w:left="-900"/>
        <w:jc w:val="both"/>
        <w:rPr>
          <w:rFonts w:ascii="Garamond" w:hAnsi="Garamond"/>
          <w:b/>
          <w:sz w:val="28"/>
          <w:szCs w:val="28"/>
        </w:rPr>
      </w:pPr>
      <w:r w:rsidRPr="00C86D39">
        <w:rPr>
          <w:rFonts w:ascii="Garamond" w:hAnsi="Garamond"/>
          <w:b/>
          <w:sz w:val="28"/>
          <w:szCs w:val="28"/>
        </w:rPr>
        <w:t>I.</w:t>
      </w:r>
    </w:p>
    <w:p w14:paraId="40FA6CE7" w14:textId="77777777" w:rsidR="00C313F8" w:rsidRPr="00C86D39" w:rsidRDefault="00C313F8" w:rsidP="00C86D39">
      <w:pPr>
        <w:ind w:left="-900"/>
        <w:jc w:val="both"/>
        <w:rPr>
          <w:rFonts w:ascii="Garamond" w:hAnsi="Garamond"/>
          <w:i/>
          <w:sz w:val="28"/>
          <w:szCs w:val="28"/>
        </w:rPr>
      </w:pPr>
      <w:r w:rsidRPr="00C86D39">
        <w:rPr>
          <w:rFonts w:ascii="Garamond" w:hAnsi="Garamond"/>
          <w:sz w:val="28"/>
          <w:szCs w:val="28"/>
        </w:rPr>
        <w:t xml:space="preserve">    </w:t>
      </w:r>
      <w:r w:rsidRPr="00C86D39">
        <w:rPr>
          <w:rFonts w:ascii="Garamond" w:hAnsi="Garamond"/>
          <w:i/>
          <w:sz w:val="28"/>
          <w:szCs w:val="28"/>
        </w:rPr>
        <w:t xml:space="preserve">Základní údaje o uchazeči:            </w:t>
      </w:r>
    </w:p>
    <w:p w14:paraId="6230C357" w14:textId="77777777" w:rsidR="00C313F8" w:rsidRPr="00C86D39" w:rsidRDefault="00C313F8" w:rsidP="00C86D39">
      <w:pPr>
        <w:jc w:val="both"/>
        <w:rPr>
          <w:rFonts w:ascii="Garamond" w:hAnsi="Garamond"/>
          <w:sz w:val="28"/>
          <w:szCs w:val="28"/>
        </w:rPr>
      </w:pPr>
      <w:r w:rsidRPr="00C86D39">
        <w:rPr>
          <w:rFonts w:ascii="Garamond" w:hAnsi="Garamond"/>
          <w:b/>
          <w:sz w:val="28"/>
          <w:szCs w:val="28"/>
        </w:rPr>
        <w:t>Titul, jméno, příjmení:</w:t>
      </w:r>
    </w:p>
    <w:p w14:paraId="03C2D041" w14:textId="77777777" w:rsidR="00C313F8" w:rsidRPr="00C86D39" w:rsidRDefault="00C313F8" w:rsidP="00C86D39">
      <w:pPr>
        <w:ind w:left="-900"/>
        <w:jc w:val="both"/>
        <w:rPr>
          <w:rFonts w:ascii="Garamond" w:hAnsi="Garamond"/>
          <w:b/>
          <w:sz w:val="28"/>
          <w:szCs w:val="28"/>
        </w:rPr>
      </w:pPr>
      <w:r w:rsidRPr="00C86D39">
        <w:rPr>
          <w:rFonts w:ascii="Garamond" w:hAnsi="Garamond"/>
          <w:b/>
          <w:sz w:val="28"/>
          <w:szCs w:val="28"/>
        </w:rPr>
        <w:tab/>
      </w:r>
      <w:r w:rsidRPr="00C86D39">
        <w:rPr>
          <w:rFonts w:ascii="Garamond" w:hAnsi="Garamond"/>
          <w:b/>
          <w:sz w:val="28"/>
          <w:szCs w:val="28"/>
        </w:rPr>
        <w:tab/>
      </w:r>
    </w:p>
    <w:p w14:paraId="63BBF373" w14:textId="77777777" w:rsidR="00C313F8" w:rsidRPr="00C86D39" w:rsidRDefault="00C313F8" w:rsidP="00C86D39">
      <w:pPr>
        <w:ind w:left="-900"/>
        <w:jc w:val="both"/>
        <w:rPr>
          <w:rFonts w:ascii="Garamond" w:hAnsi="Garamond"/>
          <w:b/>
          <w:sz w:val="28"/>
          <w:szCs w:val="28"/>
        </w:rPr>
      </w:pPr>
      <w:r w:rsidRPr="00C86D39">
        <w:rPr>
          <w:rFonts w:ascii="Garamond" w:hAnsi="Garamond"/>
          <w:b/>
          <w:sz w:val="28"/>
          <w:szCs w:val="28"/>
        </w:rPr>
        <w:tab/>
      </w:r>
      <w:r w:rsidRPr="00C86D39">
        <w:rPr>
          <w:rFonts w:ascii="Garamond" w:hAnsi="Garamond"/>
          <w:b/>
          <w:sz w:val="28"/>
          <w:szCs w:val="28"/>
        </w:rPr>
        <w:tab/>
        <w:t>Datum narození:</w:t>
      </w:r>
    </w:p>
    <w:p w14:paraId="3C777891" w14:textId="77777777" w:rsidR="00C313F8" w:rsidRPr="00C86D39" w:rsidRDefault="00C313F8" w:rsidP="00C86D39">
      <w:pPr>
        <w:ind w:left="-900"/>
        <w:jc w:val="both"/>
        <w:rPr>
          <w:rFonts w:ascii="Garamond" w:hAnsi="Garamond"/>
          <w:b/>
          <w:sz w:val="28"/>
          <w:szCs w:val="28"/>
        </w:rPr>
      </w:pPr>
    </w:p>
    <w:p w14:paraId="4E591AD5" w14:textId="77777777" w:rsidR="00C313F8" w:rsidRPr="00C86D39" w:rsidRDefault="00C313F8" w:rsidP="00C86D39">
      <w:pPr>
        <w:jc w:val="both"/>
        <w:rPr>
          <w:rFonts w:ascii="Garamond" w:hAnsi="Garamond"/>
          <w:b/>
          <w:sz w:val="28"/>
          <w:szCs w:val="28"/>
        </w:rPr>
      </w:pPr>
      <w:r w:rsidRPr="00C86D39">
        <w:rPr>
          <w:rFonts w:ascii="Garamond" w:hAnsi="Garamond"/>
          <w:b/>
          <w:sz w:val="28"/>
          <w:szCs w:val="28"/>
        </w:rPr>
        <w:t>Označení soudu, k němuž je uchazeč přidělen:</w:t>
      </w:r>
    </w:p>
    <w:p w14:paraId="4B673425" w14:textId="77777777" w:rsidR="00C313F8" w:rsidRPr="00C86D39" w:rsidRDefault="00C313F8" w:rsidP="00C86D39">
      <w:pPr>
        <w:jc w:val="both"/>
        <w:rPr>
          <w:rFonts w:ascii="Garamond" w:hAnsi="Garamond"/>
          <w:b/>
          <w:sz w:val="28"/>
          <w:szCs w:val="28"/>
        </w:rPr>
      </w:pPr>
      <w:r w:rsidRPr="00C86D39">
        <w:rPr>
          <w:rFonts w:ascii="Garamond" w:hAnsi="Garamond"/>
          <w:b/>
          <w:sz w:val="28"/>
          <w:szCs w:val="28"/>
        </w:rPr>
        <w:t xml:space="preserve">                                               </w:t>
      </w:r>
    </w:p>
    <w:p w14:paraId="51485651" w14:textId="77777777" w:rsidR="00C313F8" w:rsidRPr="00C86D39" w:rsidRDefault="00C313F8" w:rsidP="00C86D39">
      <w:pPr>
        <w:jc w:val="both"/>
        <w:rPr>
          <w:rFonts w:ascii="Garamond" w:hAnsi="Garamond"/>
          <w:b/>
          <w:sz w:val="28"/>
          <w:szCs w:val="28"/>
        </w:rPr>
      </w:pPr>
      <w:r w:rsidRPr="00C86D39">
        <w:rPr>
          <w:rFonts w:ascii="Garamond" w:hAnsi="Garamond"/>
          <w:b/>
          <w:sz w:val="28"/>
          <w:szCs w:val="28"/>
        </w:rPr>
        <w:t>Kontakt e-mail, telefon:</w:t>
      </w:r>
    </w:p>
    <w:p w14:paraId="5F244A53" w14:textId="77777777" w:rsidR="00C313F8" w:rsidRPr="00C86D39" w:rsidRDefault="00C313F8" w:rsidP="00C86D39">
      <w:pPr>
        <w:ind w:left="-900"/>
        <w:jc w:val="both"/>
        <w:rPr>
          <w:rFonts w:ascii="Garamond" w:hAnsi="Garamond"/>
          <w:b/>
          <w:sz w:val="28"/>
          <w:szCs w:val="28"/>
        </w:rPr>
      </w:pPr>
    </w:p>
    <w:p w14:paraId="0E443762" w14:textId="77777777" w:rsidR="00C313F8" w:rsidRPr="00C86D39" w:rsidRDefault="00C313F8" w:rsidP="00C86D39">
      <w:pPr>
        <w:ind w:left="-900"/>
        <w:jc w:val="both"/>
        <w:rPr>
          <w:rFonts w:ascii="Garamond" w:hAnsi="Garamond"/>
          <w:b/>
          <w:sz w:val="28"/>
          <w:szCs w:val="28"/>
        </w:rPr>
      </w:pPr>
      <w:r w:rsidRPr="00C86D39">
        <w:rPr>
          <w:rFonts w:ascii="Garamond" w:hAnsi="Garamond"/>
          <w:b/>
          <w:sz w:val="28"/>
          <w:szCs w:val="28"/>
        </w:rPr>
        <w:t xml:space="preserve">            Adresa bydliště včetně PSČ, telefon, e-mail:</w:t>
      </w:r>
    </w:p>
    <w:p w14:paraId="6A0D6D49" w14:textId="77777777" w:rsidR="00C313F8" w:rsidRPr="00C86D39" w:rsidRDefault="00C313F8" w:rsidP="00C86D39">
      <w:pPr>
        <w:ind w:left="-900"/>
        <w:jc w:val="both"/>
        <w:rPr>
          <w:rFonts w:ascii="Garamond" w:hAnsi="Garamond"/>
          <w:b/>
          <w:sz w:val="28"/>
          <w:szCs w:val="28"/>
          <w:highlight w:val="green"/>
        </w:rPr>
      </w:pPr>
    </w:p>
    <w:p w14:paraId="20267CB0" w14:textId="77777777" w:rsidR="00C313F8" w:rsidRPr="00C86D39" w:rsidRDefault="00C313F8" w:rsidP="00C86D39">
      <w:pPr>
        <w:ind w:left="-900"/>
        <w:jc w:val="both"/>
        <w:rPr>
          <w:rFonts w:ascii="Garamond" w:hAnsi="Garamond"/>
          <w:b/>
          <w:sz w:val="28"/>
          <w:szCs w:val="28"/>
          <w:highlight w:val="green"/>
        </w:rPr>
      </w:pPr>
    </w:p>
    <w:p w14:paraId="7F8A2661" w14:textId="77777777" w:rsidR="00C313F8" w:rsidRPr="00C86D39" w:rsidRDefault="00C313F8" w:rsidP="00C86D39">
      <w:pPr>
        <w:ind w:left="-900"/>
        <w:jc w:val="both"/>
        <w:rPr>
          <w:rFonts w:ascii="Garamond" w:hAnsi="Garamond"/>
          <w:b/>
          <w:sz w:val="28"/>
          <w:szCs w:val="28"/>
        </w:rPr>
      </w:pPr>
      <w:r w:rsidRPr="00C86D39">
        <w:rPr>
          <w:rFonts w:ascii="Garamond" w:hAnsi="Garamond"/>
          <w:b/>
          <w:sz w:val="28"/>
          <w:szCs w:val="28"/>
        </w:rPr>
        <w:t xml:space="preserve">            Kontaktní adresa pro zasílání korespondence, je-li od adresy bydliště </w:t>
      </w:r>
      <w:r w:rsidRPr="00C86D39">
        <w:rPr>
          <w:rFonts w:ascii="Garamond" w:hAnsi="Garamond"/>
          <w:b/>
          <w:sz w:val="28"/>
          <w:szCs w:val="28"/>
        </w:rPr>
        <w:tab/>
      </w:r>
      <w:r w:rsidRPr="00C86D39">
        <w:rPr>
          <w:rFonts w:ascii="Garamond" w:hAnsi="Garamond"/>
          <w:b/>
          <w:sz w:val="28"/>
          <w:szCs w:val="28"/>
        </w:rPr>
        <w:tab/>
      </w:r>
      <w:r w:rsidRPr="00C86D39">
        <w:rPr>
          <w:rFonts w:ascii="Garamond" w:hAnsi="Garamond"/>
          <w:b/>
          <w:sz w:val="28"/>
          <w:szCs w:val="28"/>
        </w:rPr>
        <w:tab/>
        <w:t>odlišná:</w:t>
      </w:r>
    </w:p>
    <w:p w14:paraId="71EF4B26" w14:textId="77777777" w:rsidR="00C313F8" w:rsidRPr="00C86D39" w:rsidRDefault="00C313F8" w:rsidP="00C86D39">
      <w:pPr>
        <w:ind w:left="-900"/>
        <w:jc w:val="both"/>
        <w:rPr>
          <w:rFonts w:ascii="Garamond" w:hAnsi="Garamond"/>
          <w:b/>
          <w:sz w:val="28"/>
          <w:szCs w:val="28"/>
        </w:rPr>
      </w:pPr>
    </w:p>
    <w:p w14:paraId="40533308" w14:textId="77777777" w:rsidR="00C313F8" w:rsidRPr="00C86D39" w:rsidRDefault="00C313F8" w:rsidP="00C86D39">
      <w:pPr>
        <w:ind w:hanging="540"/>
        <w:jc w:val="both"/>
        <w:rPr>
          <w:rFonts w:ascii="Garamond" w:hAnsi="Garamond"/>
          <w:b/>
          <w:sz w:val="28"/>
          <w:szCs w:val="28"/>
        </w:rPr>
      </w:pPr>
    </w:p>
    <w:p w14:paraId="0422F103" w14:textId="66B4C76B" w:rsidR="00C313F8" w:rsidRPr="00C86D39" w:rsidRDefault="00C313F8" w:rsidP="00C86D39">
      <w:pPr>
        <w:ind w:hanging="540"/>
        <w:jc w:val="both"/>
        <w:rPr>
          <w:rFonts w:ascii="Garamond" w:hAnsi="Garamond"/>
          <w:i/>
          <w:sz w:val="28"/>
          <w:szCs w:val="28"/>
        </w:rPr>
      </w:pPr>
      <w:r w:rsidRPr="00C86D39">
        <w:rPr>
          <w:rFonts w:ascii="Garamond" w:hAnsi="Garamond"/>
          <w:b/>
          <w:sz w:val="28"/>
          <w:szCs w:val="28"/>
        </w:rPr>
        <w:t>II.</w:t>
      </w:r>
    </w:p>
    <w:p w14:paraId="4B84AB79" w14:textId="77777777" w:rsidR="00C313F8" w:rsidRPr="00C86D39" w:rsidRDefault="00C313F8" w:rsidP="00C86D39">
      <w:pPr>
        <w:ind w:left="-900"/>
        <w:jc w:val="both"/>
        <w:rPr>
          <w:rFonts w:ascii="Garamond" w:hAnsi="Garamond"/>
          <w:i/>
          <w:sz w:val="28"/>
          <w:szCs w:val="28"/>
        </w:rPr>
      </w:pPr>
      <w:r w:rsidRPr="00C86D39">
        <w:rPr>
          <w:rFonts w:ascii="Garamond" w:hAnsi="Garamond"/>
          <w:i/>
          <w:sz w:val="28"/>
          <w:szCs w:val="28"/>
        </w:rPr>
        <w:t xml:space="preserve">    Odborné údaje o uchazeči:</w:t>
      </w:r>
      <w:r w:rsidRPr="00C86D39">
        <w:rPr>
          <w:rFonts w:ascii="Garamond" w:hAnsi="Garamond"/>
          <w:i/>
          <w:sz w:val="28"/>
          <w:szCs w:val="28"/>
        </w:rPr>
        <w:tab/>
      </w:r>
    </w:p>
    <w:p w14:paraId="3BB32151" w14:textId="77777777" w:rsidR="00C313F8" w:rsidRPr="00C86D39" w:rsidRDefault="00C313F8" w:rsidP="00C86D39">
      <w:pPr>
        <w:tabs>
          <w:tab w:val="left" w:pos="180"/>
          <w:tab w:val="left" w:pos="360"/>
        </w:tabs>
        <w:ind w:left="-900"/>
        <w:jc w:val="both"/>
        <w:rPr>
          <w:rFonts w:ascii="Garamond" w:hAnsi="Garamond"/>
          <w:sz w:val="28"/>
          <w:szCs w:val="28"/>
        </w:rPr>
      </w:pPr>
      <w:r w:rsidRPr="00C86D39">
        <w:rPr>
          <w:rFonts w:ascii="Garamond" w:hAnsi="Garamond"/>
          <w:b/>
          <w:sz w:val="28"/>
          <w:szCs w:val="28"/>
        </w:rPr>
        <w:t xml:space="preserve">             l. Ukončení vysokoškolského vzdělání, </w:t>
      </w:r>
      <w:r w:rsidRPr="00C86D39">
        <w:rPr>
          <w:rFonts w:ascii="Garamond" w:hAnsi="Garamond"/>
          <w:sz w:val="28"/>
          <w:szCs w:val="28"/>
        </w:rPr>
        <w:t>získaného řádným skončením studia</w:t>
      </w:r>
    </w:p>
    <w:p w14:paraId="6211EA87" w14:textId="77777777" w:rsidR="00C313F8" w:rsidRPr="00C86D39" w:rsidRDefault="00C313F8" w:rsidP="00C86D39">
      <w:pPr>
        <w:ind w:left="-900"/>
        <w:jc w:val="both"/>
        <w:rPr>
          <w:rFonts w:ascii="Garamond" w:hAnsi="Garamond"/>
          <w:sz w:val="28"/>
          <w:szCs w:val="28"/>
        </w:rPr>
      </w:pPr>
      <w:r w:rsidRPr="00C86D39">
        <w:rPr>
          <w:rFonts w:ascii="Garamond" w:hAnsi="Garamond"/>
          <w:sz w:val="28"/>
          <w:szCs w:val="28"/>
        </w:rPr>
        <w:t xml:space="preserve">                v magisterském studijním programu v oblasti práva na vysoké škole v ČR  </w:t>
      </w:r>
    </w:p>
    <w:p w14:paraId="645F2F88" w14:textId="77777777" w:rsidR="00C313F8" w:rsidRPr="00C86D39" w:rsidRDefault="00C313F8" w:rsidP="00C86D39">
      <w:pPr>
        <w:numPr>
          <w:ilvl w:val="0"/>
          <w:numId w:val="1"/>
        </w:numPr>
        <w:tabs>
          <w:tab w:val="clear" w:pos="1995"/>
          <w:tab w:val="num" w:pos="720"/>
        </w:tabs>
        <w:ind w:hanging="1635"/>
        <w:jc w:val="both"/>
        <w:rPr>
          <w:rFonts w:ascii="Garamond" w:hAnsi="Garamond"/>
          <w:sz w:val="28"/>
          <w:szCs w:val="28"/>
        </w:rPr>
      </w:pPr>
      <w:r w:rsidRPr="00C86D39">
        <w:rPr>
          <w:rFonts w:ascii="Garamond" w:hAnsi="Garamond"/>
          <w:sz w:val="28"/>
          <w:szCs w:val="28"/>
        </w:rPr>
        <w:t xml:space="preserve">přesné datum ukončení studia: </w:t>
      </w:r>
    </w:p>
    <w:p w14:paraId="32AF633A" w14:textId="77777777" w:rsidR="00C313F8" w:rsidRPr="00C86D39" w:rsidRDefault="00C313F8" w:rsidP="00C86D39">
      <w:pPr>
        <w:numPr>
          <w:ilvl w:val="0"/>
          <w:numId w:val="1"/>
        </w:numPr>
        <w:tabs>
          <w:tab w:val="clear" w:pos="1995"/>
          <w:tab w:val="num" w:pos="720"/>
        </w:tabs>
        <w:ind w:hanging="1635"/>
        <w:jc w:val="both"/>
        <w:rPr>
          <w:rFonts w:ascii="Garamond" w:hAnsi="Garamond"/>
          <w:sz w:val="28"/>
          <w:szCs w:val="28"/>
        </w:rPr>
      </w:pPr>
      <w:r w:rsidRPr="00C86D39">
        <w:rPr>
          <w:rFonts w:ascii="Garamond" w:hAnsi="Garamond"/>
          <w:sz w:val="28"/>
          <w:szCs w:val="28"/>
        </w:rPr>
        <w:t>název školy:</w:t>
      </w:r>
    </w:p>
    <w:p w14:paraId="0D7E745A" w14:textId="77777777" w:rsidR="00C313F8" w:rsidRPr="00C86D39" w:rsidRDefault="00C313F8" w:rsidP="00C86D39">
      <w:pPr>
        <w:jc w:val="both"/>
        <w:rPr>
          <w:rFonts w:ascii="Garamond" w:hAnsi="Garamond"/>
          <w:b/>
          <w:sz w:val="28"/>
          <w:szCs w:val="28"/>
        </w:rPr>
      </w:pPr>
    </w:p>
    <w:p w14:paraId="474250B9" w14:textId="77777777" w:rsidR="00C313F8" w:rsidRPr="00C86D39" w:rsidRDefault="00C313F8" w:rsidP="00C86D39">
      <w:pPr>
        <w:jc w:val="both"/>
        <w:rPr>
          <w:rFonts w:ascii="Garamond" w:hAnsi="Garamond"/>
          <w:b/>
          <w:sz w:val="28"/>
          <w:szCs w:val="28"/>
        </w:rPr>
      </w:pPr>
      <w:r w:rsidRPr="00C86D39">
        <w:rPr>
          <w:rFonts w:ascii="Garamond" w:hAnsi="Garamond"/>
          <w:b/>
          <w:sz w:val="28"/>
          <w:szCs w:val="28"/>
        </w:rPr>
        <w:t>2. Dosavadní právní praxe:</w:t>
      </w:r>
    </w:p>
    <w:p w14:paraId="561FB39B" w14:textId="77777777" w:rsidR="00C313F8" w:rsidRPr="00C86D39" w:rsidRDefault="00C313F8" w:rsidP="00C86D39">
      <w:pPr>
        <w:jc w:val="both"/>
        <w:rPr>
          <w:rFonts w:ascii="Garamond" w:hAnsi="Garamond"/>
          <w:sz w:val="28"/>
          <w:szCs w:val="28"/>
        </w:rPr>
      </w:pPr>
      <w:r w:rsidRPr="00C86D39">
        <w:rPr>
          <w:rFonts w:ascii="Garamond" w:hAnsi="Garamond"/>
          <w:b/>
          <w:sz w:val="28"/>
          <w:szCs w:val="28"/>
        </w:rPr>
        <w:t xml:space="preserve">       </w:t>
      </w:r>
      <w:r w:rsidRPr="00C86D39">
        <w:rPr>
          <w:rFonts w:ascii="Garamond" w:hAnsi="Garamond"/>
          <w:sz w:val="28"/>
          <w:szCs w:val="28"/>
        </w:rPr>
        <w:t>Právní praxe mimo justici:</w:t>
      </w:r>
    </w:p>
    <w:p w14:paraId="193A1874" w14:textId="77777777" w:rsidR="00C313F8" w:rsidRPr="00C86D39" w:rsidRDefault="00C313F8" w:rsidP="00C86D39">
      <w:pPr>
        <w:jc w:val="both"/>
        <w:rPr>
          <w:rFonts w:ascii="Garamond" w:hAnsi="Garamond"/>
          <w:sz w:val="28"/>
          <w:szCs w:val="28"/>
        </w:rPr>
      </w:pPr>
    </w:p>
    <w:p w14:paraId="64C8D721" w14:textId="77777777" w:rsidR="00C313F8" w:rsidRPr="00C86D39" w:rsidRDefault="00C313F8" w:rsidP="00C86D39">
      <w:pPr>
        <w:jc w:val="both"/>
        <w:rPr>
          <w:rFonts w:ascii="Garamond" w:hAnsi="Garamond"/>
          <w:sz w:val="28"/>
          <w:szCs w:val="28"/>
        </w:rPr>
      </w:pPr>
    </w:p>
    <w:p w14:paraId="07F207A6" w14:textId="77777777" w:rsidR="00C313F8" w:rsidRPr="00C86D39" w:rsidRDefault="00C313F8" w:rsidP="00C86D39">
      <w:pPr>
        <w:ind w:left="284"/>
        <w:jc w:val="both"/>
        <w:rPr>
          <w:rFonts w:ascii="Garamond" w:hAnsi="Garamond"/>
          <w:sz w:val="28"/>
          <w:szCs w:val="28"/>
        </w:rPr>
      </w:pPr>
      <w:r w:rsidRPr="00C86D39">
        <w:rPr>
          <w:rFonts w:ascii="Garamond" w:hAnsi="Garamond"/>
          <w:sz w:val="28"/>
          <w:szCs w:val="28"/>
        </w:rPr>
        <w:t xml:space="preserve">   Právní praxe v justici:</w:t>
      </w:r>
    </w:p>
    <w:p w14:paraId="6B1C2C0A" w14:textId="77777777" w:rsidR="00C313F8" w:rsidRPr="00C86D39" w:rsidRDefault="00C313F8" w:rsidP="00C86D39">
      <w:pPr>
        <w:numPr>
          <w:ilvl w:val="0"/>
          <w:numId w:val="2"/>
        </w:numPr>
        <w:jc w:val="both"/>
        <w:rPr>
          <w:rFonts w:ascii="Garamond" w:hAnsi="Garamond"/>
          <w:sz w:val="28"/>
          <w:szCs w:val="28"/>
        </w:rPr>
      </w:pPr>
      <w:r w:rsidRPr="00C86D39">
        <w:rPr>
          <w:rFonts w:ascii="Garamond" w:hAnsi="Garamond"/>
          <w:sz w:val="28"/>
          <w:szCs w:val="28"/>
        </w:rPr>
        <w:t>Označení soudu, k němuž je uchazeč přidělen či přeložen:</w:t>
      </w:r>
    </w:p>
    <w:p w14:paraId="32D27970" w14:textId="77777777" w:rsidR="00C313F8" w:rsidRPr="00C86D39" w:rsidRDefault="00C313F8" w:rsidP="00C86D39">
      <w:pPr>
        <w:ind w:left="360"/>
        <w:jc w:val="both"/>
        <w:rPr>
          <w:rFonts w:ascii="Garamond" w:hAnsi="Garamond"/>
          <w:sz w:val="28"/>
          <w:szCs w:val="28"/>
        </w:rPr>
      </w:pPr>
    </w:p>
    <w:p w14:paraId="4F8996A0" w14:textId="77777777" w:rsidR="00C313F8" w:rsidRPr="00C86D39" w:rsidRDefault="00C313F8" w:rsidP="00C86D39">
      <w:pPr>
        <w:ind w:left="360"/>
        <w:jc w:val="both"/>
        <w:rPr>
          <w:rFonts w:ascii="Garamond" w:hAnsi="Garamond"/>
          <w:sz w:val="28"/>
          <w:szCs w:val="28"/>
        </w:rPr>
      </w:pPr>
    </w:p>
    <w:p w14:paraId="6C646944" w14:textId="77777777" w:rsidR="00C313F8" w:rsidRPr="00C86D39" w:rsidRDefault="00C313F8" w:rsidP="00C86D39">
      <w:pPr>
        <w:numPr>
          <w:ilvl w:val="0"/>
          <w:numId w:val="2"/>
        </w:numPr>
        <w:jc w:val="both"/>
        <w:rPr>
          <w:rFonts w:ascii="Garamond" w:hAnsi="Garamond"/>
          <w:sz w:val="28"/>
          <w:szCs w:val="28"/>
        </w:rPr>
      </w:pPr>
      <w:r w:rsidRPr="00C86D39">
        <w:rPr>
          <w:rFonts w:ascii="Garamond" w:hAnsi="Garamond"/>
          <w:sz w:val="28"/>
          <w:szCs w:val="28"/>
        </w:rPr>
        <w:t>Působení ve funkci soudce od:</w:t>
      </w:r>
    </w:p>
    <w:p w14:paraId="63273A2E" w14:textId="77777777" w:rsidR="00C313F8" w:rsidRPr="00C86D39" w:rsidRDefault="00C313F8" w:rsidP="00C86D39">
      <w:pPr>
        <w:ind w:left="720"/>
        <w:jc w:val="both"/>
        <w:rPr>
          <w:rFonts w:ascii="Garamond" w:hAnsi="Garamond"/>
          <w:sz w:val="28"/>
          <w:szCs w:val="28"/>
        </w:rPr>
      </w:pPr>
    </w:p>
    <w:p w14:paraId="72EFE6E0" w14:textId="77777777" w:rsidR="00C313F8" w:rsidRPr="00C86D39" w:rsidRDefault="00C313F8" w:rsidP="00C86D39">
      <w:pPr>
        <w:numPr>
          <w:ilvl w:val="0"/>
          <w:numId w:val="2"/>
        </w:numPr>
        <w:jc w:val="both"/>
        <w:rPr>
          <w:rFonts w:ascii="Garamond" w:hAnsi="Garamond"/>
          <w:sz w:val="28"/>
          <w:szCs w:val="28"/>
        </w:rPr>
      </w:pPr>
      <w:r w:rsidRPr="00C86D39">
        <w:rPr>
          <w:rFonts w:ascii="Garamond" w:hAnsi="Garamond"/>
          <w:sz w:val="28"/>
          <w:szCs w:val="28"/>
        </w:rPr>
        <w:t>Působení ve funkci předsedy nebo místopředsedy soudu (název funkce                     a funkční období):</w:t>
      </w:r>
    </w:p>
    <w:p w14:paraId="78791C5A" w14:textId="77777777" w:rsidR="00C313F8" w:rsidRPr="00C86D39" w:rsidRDefault="00C313F8" w:rsidP="00C86D39">
      <w:pPr>
        <w:jc w:val="both"/>
        <w:rPr>
          <w:rFonts w:ascii="Garamond" w:hAnsi="Garamond"/>
          <w:bCs/>
          <w:sz w:val="28"/>
          <w:szCs w:val="28"/>
        </w:rPr>
      </w:pPr>
    </w:p>
    <w:p w14:paraId="5941A7FF" w14:textId="77777777" w:rsidR="00C313F8" w:rsidRPr="00C86D39" w:rsidRDefault="00C313F8" w:rsidP="00C86D39">
      <w:pPr>
        <w:numPr>
          <w:ilvl w:val="0"/>
          <w:numId w:val="2"/>
        </w:numPr>
        <w:jc w:val="both"/>
        <w:rPr>
          <w:rFonts w:ascii="Garamond" w:hAnsi="Garamond"/>
          <w:sz w:val="28"/>
          <w:szCs w:val="28"/>
        </w:rPr>
      </w:pPr>
      <w:r w:rsidRPr="00C86D39">
        <w:rPr>
          <w:rFonts w:ascii="Garamond" w:hAnsi="Garamond"/>
          <w:bCs/>
          <w:sz w:val="28"/>
          <w:szCs w:val="28"/>
        </w:rPr>
        <w:lastRenderedPageBreak/>
        <w:t xml:space="preserve"> Stáže u soudu vyššího stupně:</w:t>
      </w:r>
    </w:p>
    <w:p w14:paraId="46D6D2DA" w14:textId="77777777" w:rsidR="00C313F8" w:rsidRPr="00C86D39" w:rsidRDefault="00C313F8" w:rsidP="00C86D39">
      <w:pPr>
        <w:pStyle w:val="Odstavecseseznamem"/>
        <w:jc w:val="both"/>
        <w:rPr>
          <w:rFonts w:ascii="Garamond" w:hAnsi="Garamond"/>
          <w:sz w:val="28"/>
          <w:szCs w:val="28"/>
        </w:rPr>
      </w:pPr>
    </w:p>
    <w:p w14:paraId="3A63E0A5" w14:textId="77777777" w:rsidR="00C313F8" w:rsidRPr="00C86D39" w:rsidRDefault="00C313F8" w:rsidP="00C86D39">
      <w:pPr>
        <w:numPr>
          <w:ilvl w:val="0"/>
          <w:numId w:val="2"/>
        </w:numPr>
        <w:jc w:val="both"/>
        <w:rPr>
          <w:rFonts w:ascii="Garamond" w:hAnsi="Garamond"/>
          <w:sz w:val="28"/>
          <w:szCs w:val="28"/>
        </w:rPr>
      </w:pPr>
      <w:r w:rsidRPr="00C86D39">
        <w:rPr>
          <w:rFonts w:ascii="Garamond" w:hAnsi="Garamond"/>
          <w:sz w:val="28"/>
          <w:szCs w:val="28"/>
        </w:rPr>
        <w:t>Jazykové znalosti:</w:t>
      </w:r>
    </w:p>
    <w:p w14:paraId="24ADDF8D" w14:textId="77777777" w:rsidR="00C313F8" w:rsidRPr="00C86D39" w:rsidRDefault="00C313F8" w:rsidP="00C86D39">
      <w:pPr>
        <w:jc w:val="both"/>
        <w:rPr>
          <w:rFonts w:ascii="Garamond" w:hAnsi="Garamond"/>
          <w:bCs/>
          <w:sz w:val="28"/>
          <w:szCs w:val="28"/>
        </w:rPr>
      </w:pPr>
    </w:p>
    <w:p w14:paraId="3D65F43F" w14:textId="7E290AE0" w:rsidR="00C313F8" w:rsidRPr="00C86D39" w:rsidRDefault="00C313F8" w:rsidP="00C86D39">
      <w:pPr>
        <w:jc w:val="both"/>
        <w:rPr>
          <w:rFonts w:ascii="Garamond" w:hAnsi="Garamond"/>
          <w:b/>
          <w:sz w:val="28"/>
          <w:szCs w:val="28"/>
        </w:rPr>
      </w:pPr>
      <w:r w:rsidRPr="00C86D39">
        <w:rPr>
          <w:rFonts w:ascii="Garamond" w:hAnsi="Garamond"/>
          <w:b/>
          <w:sz w:val="28"/>
          <w:szCs w:val="28"/>
        </w:rPr>
        <w:t>III.</w:t>
      </w:r>
    </w:p>
    <w:p w14:paraId="0B57EE6E" w14:textId="77777777" w:rsidR="00C313F8" w:rsidRPr="00C86D39" w:rsidRDefault="00C313F8" w:rsidP="00C86D39">
      <w:pPr>
        <w:jc w:val="both"/>
        <w:rPr>
          <w:rFonts w:ascii="Garamond" w:hAnsi="Garamond"/>
          <w:i/>
          <w:sz w:val="28"/>
          <w:szCs w:val="28"/>
        </w:rPr>
      </w:pPr>
      <w:r w:rsidRPr="00C86D39">
        <w:rPr>
          <w:rFonts w:ascii="Garamond" w:hAnsi="Garamond"/>
          <w:i/>
          <w:sz w:val="28"/>
          <w:szCs w:val="28"/>
        </w:rPr>
        <w:t>K přihlášce uchazeč/</w:t>
      </w:r>
      <w:proofErr w:type="spellStart"/>
      <w:r w:rsidRPr="00C86D39">
        <w:rPr>
          <w:rFonts w:ascii="Garamond" w:hAnsi="Garamond"/>
          <w:i/>
          <w:sz w:val="28"/>
          <w:szCs w:val="28"/>
        </w:rPr>
        <w:t>ka</w:t>
      </w:r>
      <w:proofErr w:type="spellEnd"/>
      <w:r w:rsidRPr="00C86D39">
        <w:rPr>
          <w:rFonts w:ascii="Garamond" w:hAnsi="Garamond"/>
          <w:i/>
          <w:sz w:val="28"/>
          <w:szCs w:val="28"/>
        </w:rPr>
        <w:t xml:space="preserve"> </w:t>
      </w:r>
      <w:proofErr w:type="gramStart"/>
      <w:r w:rsidRPr="00C86D39">
        <w:rPr>
          <w:rFonts w:ascii="Garamond" w:hAnsi="Garamond"/>
          <w:i/>
          <w:sz w:val="28"/>
          <w:szCs w:val="28"/>
        </w:rPr>
        <w:t>přiloží</w:t>
      </w:r>
      <w:proofErr w:type="gramEnd"/>
      <w:r w:rsidRPr="00C86D39">
        <w:rPr>
          <w:rFonts w:ascii="Garamond" w:hAnsi="Garamond"/>
          <w:i/>
          <w:sz w:val="28"/>
          <w:szCs w:val="28"/>
        </w:rPr>
        <w:t>:</w:t>
      </w:r>
    </w:p>
    <w:p w14:paraId="4762A7C2" w14:textId="77777777" w:rsidR="00C313F8" w:rsidRPr="00C86D39" w:rsidRDefault="00C313F8" w:rsidP="00C86D39">
      <w:pPr>
        <w:ind w:left="360" w:hanging="360"/>
        <w:jc w:val="both"/>
        <w:rPr>
          <w:rFonts w:ascii="Garamond" w:hAnsi="Garamond"/>
          <w:b/>
          <w:sz w:val="28"/>
          <w:szCs w:val="28"/>
        </w:rPr>
      </w:pPr>
      <w:r w:rsidRPr="00C86D39">
        <w:rPr>
          <w:rFonts w:ascii="Garamond" w:hAnsi="Garamond"/>
          <w:b/>
          <w:sz w:val="28"/>
          <w:szCs w:val="28"/>
        </w:rPr>
        <w:t>1.      Strukturovaný životopis</w:t>
      </w:r>
    </w:p>
    <w:p w14:paraId="2ECAA75A" w14:textId="77777777" w:rsidR="00C313F8" w:rsidRPr="00C86D39" w:rsidRDefault="00C313F8" w:rsidP="00C86D39">
      <w:pPr>
        <w:ind w:left="360" w:hanging="360"/>
        <w:jc w:val="both"/>
        <w:rPr>
          <w:rFonts w:ascii="Garamond" w:hAnsi="Garamond"/>
          <w:sz w:val="28"/>
          <w:szCs w:val="28"/>
        </w:rPr>
      </w:pPr>
      <w:r w:rsidRPr="00C86D39">
        <w:rPr>
          <w:rFonts w:ascii="Garamond" w:hAnsi="Garamond"/>
          <w:b/>
          <w:sz w:val="28"/>
          <w:szCs w:val="28"/>
        </w:rPr>
        <w:t xml:space="preserve">2.     Motivační dopis </w:t>
      </w:r>
      <w:r w:rsidRPr="00C86D39">
        <w:rPr>
          <w:rFonts w:ascii="Garamond" w:hAnsi="Garamond"/>
          <w:bCs/>
          <w:sz w:val="28"/>
          <w:szCs w:val="28"/>
        </w:rPr>
        <w:t xml:space="preserve">– motivace zájmu o obsazovanou funkci, </w:t>
      </w:r>
    </w:p>
    <w:p w14:paraId="2F82F46C" w14:textId="34D8D9D2" w:rsidR="00C313F8" w:rsidRPr="00C86D39" w:rsidRDefault="00C313F8" w:rsidP="00C86D39">
      <w:pPr>
        <w:ind w:left="567" w:hanging="567"/>
        <w:jc w:val="both"/>
        <w:rPr>
          <w:rFonts w:ascii="Garamond" w:hAnsi="Garamond"/>
          <w:b/>
          <w:sz w:val="28"/>
          <w:szCs w:val="28"/>
        </w:rPr>
      </w:pPr>
      <w:r w:rsidRPr="00C86D39">
        <w:rPr>
          <w:rFonts w:ascii="Garamond" w:hAnsi="Garamond"/>
          <w:b/>
          <w:sz w:val="28"/>
          <w:szCs w:val="28"/>
        </w:rPr>
        <w:t xml:space="preserve">4.    </w:t>
      </w:r>
      <w:r w:rsidRPr="00C86D39">
        <w:rPr>
          <w:rFonts w:ascii="Garamond" w:hAnsi="Garamond"/>
          <w:sz w:val="28"/>
          <w:szCs w:val="28"/>
        </w:rPr>
        <w:t>Uchazeči mimo působnost Obvodního soudu pro Prahu 5 k přihlášce připojí</w:t>
      </w:r>
      <w:r w:rsidRPr="00C86D39">
        <w:rPr>
          <w:rFonts w:ascii="Garamond" w:hAnsi="Garamond"/>
          <w:b/>
          <w:sz w:val="28"/>
          <w:szCs w:val="28"/>
        </w:rPr>
        <w:t xml:space="preserve">    úředně ověřenou kopii dokladu o ukončeném právnickém </w:t>
      </w:r>
      <w:proofErr w:type="gramStart"/>
      <w:r w:rsidRPr="00C86D39">
        <w:rPr>
          <w:rFonts w:ascii="Garamond" w:hAnsi="Garamond"/>
          <w:b/>
          <w:sz w:val="28"/>
          <w:szCs w:val="28"/>
        </w:rPr>
        <w:t>vzdělání</w:t>
      </w:r>
      <w:r w:rsidRPr="00C86D39">
        <w:rPr>
          <w:rFonts w:ascii="Garamond" w:hAnsi="Garamond"/>
          <w:bCs/>
          <w:sz w:val="28"/>
          <w:szCs w:val="28"/>
        </w:rPr>
        <w:t xml:space="preserve">, </w:t>
      </w:r>
      <w:r w:rsidRPr="00C86D39">
        <w:rPr>
          <w:rFonts w:ascii="Garamond" w:hAnsi="Garamond"/>
          <w:b/>
          <w:sz w:val="28"/>
          <w:szCs w:val="28"/>
        </w:rPr>
        <w:t xml:space="preserve">  </w:t>
      </w:r>
      <w:proofErr w:type="gramEnd"/>
      <w:r w:rsidRPr="00C86D39">
        <w:rPr>
          <w:rFonts w:ascii="Garamond" w:hAnsi="Garamond"/>
          <w:b/>
          <w:sz w:val="28"/>
          <w:szCs w:val="28"/>
        </w:rPr>
        <w:t xml:space="preserve">           o jmenování soudcem a o posledním přidělení k výkonu funkce soudce</w:t>
      </w:r>
      <w:r w:rsidRPr="00C86D39">
        <w:rPr>
          <w:rFonts w:ascii="Garamond" w:hAnsi="Garamond"/>
          <w:bCs/>
          <w:sz w:val="28"/>
          <w:szCs w:val="28"/>
        </w:rPr>
        <w:t>.</w:t>
      </w:r>
    </w:p>
    <w:p w14:paraId="4DE7AD13" w14:textId="77777777" w:rsidR="00C313F8" w:rsidRPr="00C86D39" w:rsidRDefault="00C313F8" w:rsidP="00C86D39">
      <w:pPr>
        <w:jc w:val="both"/>
        <w:rPr>
          <w:rFonts w:ascii="Garamond" w:hAnsi="Garamond"/>
          <w:sz w:val="28"/>
          <w:szCs w:val="28"/>
        </w:rPr>
      </w:pPr>
      <w:r w:rsidRPr="00C86D39">
        <w:rPr>
          <w:rFonts w:ascii="Garamond" w:hAnsi="Garamond"/>
          <w:sz w:val="28"/>
          <w:szCs w:val="28"/>
        </w:rPr>
        <w:t xml:space="preserve">          </w:t>
      </w:r>
    </w:p>
    <w:p w14:paraId="0BAF77CC" w14:textId="77777777" w:rsidR="00C313F8" w:rsidRPr="00C86D39" w:rsidRDefault="00C313F8" w:rsidP="00C86D39">
      <w:pPr>
        <w:ind w:left="360" w:hanging="360"/>
        <w:jc w:val="both"/>
        <w:rPr>
          <w:rFonts w:ascii="Garamond" w:hAnsi="Garamond"/>
          <w:b/>
          <w:sz w:val="28"/>
          <w:szCs w:val="28"/>
        </w:rPr>
      </w:pPr>
    </w:p>
    <w:p w14:paraId="659374F8" w14:textId="77777777" w:rsidR="00C313F8" w:rsidRPr="00C86D39" w:rsidRDefault="00C313F8" w:rsidP="00C86D39">
      <w:pPr>
        <w:ind w:left="360" w:hanging="360"/>
        <w:jc w:val="both"/>
        <w:rPr>
          <w:rFonts w:ascii="Garamond" w:hAnsi="Garamond"/>
          <w:b/>
          <w:sz w:val="28"/>
          <w:szCs w:val="28"/>
        </w:rPr>
      </w:pPr>
    </w:p>
    <w:p w14:paraId="64FB4035" w14:textId="77777777" w:rsidR="00C313F8" w:rsidRPr="00C86D39" w:rsidRDefault="00C313F8" w:rsidP="00C86D39">
      <w:pPr>
        <w:ind w:left="360" w:hanging="360"/>
        <w:jc w:val="both"/>
        <w:rPr>
          <w:rFonts w:ascii="Garamond" w:hAnsi="Garamond"/>
          <w:b/>
          <w:sz w:val="28"/>
          <w:szCs w:val="28"/>
        </w:rPr>
      </w:pPr>
      <w:r w:rsidRPr="00C86D39">
        <w:rPr>
          <w:rFonts w:ascii="Garamond" w:hAnsi="Garamond"/>
          <w:b/>
          <w:sz w:val="28"/>
          <w:szCs w:val="28"/>
        </w:rPr>
        <w:t>IV.</w:t>
      </w:r>
    </w:p>
    <w:p w14:paraId="15DB2399" w14:textId="77777777" w:rsidR="00C313F8" w:rsidRPr="00C86D39" w:rsidRDefault="00C313F8" w:rsidP="00C86D39">
      <w:pPr>
        <w:ind w:left="360" w:hanging="360"/>
        <w:jc w:val="both"/>
        <w:rPr>
          <w:rFonts w:ascii="Garamond" w:hAnsi="Garamond"/>
          <w:b/>
          <w:sz w:val="28"/>
          <w:szCs w:val="28"/>
        </w:rPr>
      </w:pPr>
      <w:r w:rsidRPr="00C86D39">
        <w:rPr>
          <w:rFonts w:ascii="Garamond" w:hAnsi="Garamond"/>
          <w:b/>
          <w:sz w:val="28"/>
          <w:szCs w:val="28"/>
        </w:rPr>
        <w:t>Prohlášení:</w:t>
      </w:r>
    </w:p>
    <w:p w14:paraId="12F15F1B" w14:textId="77777777" w:rsidR="00C313F8" w:rsidRPr="00C86D39" w:rsidRDefault="00C313F8" w:rsidP="00C86D39">
      <w:pPr>
        <w:jc w:val="both"/>
        <w:rPr>
          <w:rFonts w:ascii="Garamond" w:hAnsi="Garamond"/>
          <w:sz w:val="28"/>
          <w:szCs w:val="28"/>
        </w:rPr>
      </w:pPr>
      <w:r w:rsidRPr="00C86D39">
        <w:rPr>
          <w:rFonts w:ascii="Garamond" w:hAnsi="Garamond"/>
          <w:sz w:val="28"/>
          <w:szCs w:val="28"/>
        </w:rPr>
        <w:t>Prohlašuji, že v posledních pěti letech nebylo proti mé osobě vedeno kárné řízení podle § 86 a násl. zákona č. 6/2002 o soudech, soudcích, přísedících                                     a státní správě soudů a o změně některých dalších zákonů, v platném znění.</w:t>
      </w:r>
    </w:p>
    <w:p w14:paraId="50DA3CF7" w14:textId="77777777" w:rsidR="00C313F8" w:rsidRPr="00C86D39" w:rsidRDefault="00C313F8" w:rsidP="00C86D39">
      <w:pPr>
        <w:jc w:val="both"/>
        <w:rPr>
          <w:rFonts w:ascii="Garamond" w:hAnsi="Garamond"/>
          <w:sz w:val="28"/>
          <w:szCs w:val="28"/>
        </w:rPr>
      </w:pPr>
    </w:p>
    <w:p w14:paraId="5F61A55F" w14:textId="77777777" w:rsidR="00C313F8" w:rsidRPr="00C86D39" w:rsidRDefault="00C313F8" w:rsidP="00C86D39">
      <w:pPr>
        <w:jc w:val="both"/>
        <w:rPr>
          <w:rFonts w:ascii="Garamond" w:hAnsi="Garamond"/>
          <w:b/>
          <w:sz w:val="28"/>
          <w:szCs w:val="28"/>
        </w:rPr>
      </w:pPr>
    </w:p>
    <w:p w14:paraId="40121EF4" w14:textId="77777777" w:rsidR="00C313F8" w:rsidRPr="00C86D39" w:rsidRDefault="00C313F8" w:rsidP="00C86D39">
      <w:pPr>
        <w:jc w:val="both"/>
        <w:rPr>
          <w:rFonts w:ascii="Garamond" w:hAnsi="Garamond"/>
          <w:b/>
          <w:sz w:val="28"/>
          <w:szCs w:val="28"/>
        </w:rPr>
      </w:pPr>
    </w:p>
    <w:p w14:paraId="123A50A2" w14:textId="77777777" w:rsidR="00C313F8" w:rsidRPr="00C86D39" w:rsidRDefault="00C313F8" w:rsidP="00C86D39">
      <w:pPr>
        <w:jc w:val="both"/>
        <w:rPr>
          <w:rFonts w:ascii="Garamond" w:hAnsi="Garamond"/>
          <w:sz w:val="28"/>
          <w:szCs w:val="28"/>
        </w:rPr>
      </w:pPr>
      <w:proofErr w:type="gramStart"/>
      <w:r w:rsidRPr="00C86D39">
        <w:rPr>
          <w:rFonts w:ascii="Garamond" w:hAnsi="Garamond"/>
          <w:sz w:val="28"/>
          <w:szCs w:val="28"/>
        </w:rPr>
        <w:t>V  …</w:t>
      </w:r>
      <w:proofErr w:type="gramEnd"/>
      <w:r w:rsidRPr="00C86D39">
        <w:rPr>
          <w:rFonts w:ascii="Garamond" w:hAnsi="Garamond"/>
          <w:sz w:val="28"/>
          <w:szCs w:val="28"/>
        </w:rPr>
        <w:t>……….    dne ……</w:t>
      </w:r>
      <w:proofErr w:type="gramStart"/>
      <w:r w:rsidRPr="00C86D39">
        <w:rPr>
          <w:rFonts w:ascii="Garamond" w:hAnsi="Garamond"/>
          <w:sz w:val="28"/>
          <w:szCs w:val="28"/>
        </w:rPr>
        <w:t>…….</w:t>
      </w:r>
      <w:proofErr w:type="gramEnd"/>
      <w:r w:rsidRPr="00C86D39">
        <w:rPr>
          <w:rFonts w:ascii="Garamond" w:hAnsi="Garamond"/>
          <w:sz w:val="28"/>
          <w:szCs w:val="28"/>
        </w:rPr>
        <w:t>.</w:t>
      </w:r>
    </w:p>
    <w:p w14:paraId="62341018" w14:textId="77777777" w:rsidR="00C313F8" w:rsidRPr="00C86D39" w:rsidRDefault="00C313F8" w:rsidP="00C86D39">
      <w:pPr>
        <w:jc w:val="both"/>
        <w:rPr>
          <w:rFonts w:ascii="Garamond" w:hAnsi="Garamond"/>
          <w:sz w:val="28"/>
          <w:szCs w:val="28"/>
        </w:rPr>
      </w:pPr>
    </w:p>
    <w:p w14:paraId="025A603C" w14:textId="77777777" w:rsidR="00C313F8" w:rsidRPr="00C86D39" w:rsidRDefault="00C313F8" w:rsidP="00C86D39">
      <w:pPr>
        <w:jc w:val="both"/>
        <w:rPr>
          <w:rFonts w:ascii="Garamond" w:hAnsi="Garamond"/>
          <w:sz w:val="28"/>
          <w:szCs w:val="28"/>
        </w:rPr>
      </w:pPr>
      <w:r w:rsidRPr="00C86D39">
        <w:rPr>
          <w:rFonts w:ascii="Garamond" w:hAnsi="Garamond"/>
          <w:sz w:val="28"/>
          <w:szCs w:val="28"/>
        </w:rPr>
        <w:t xml:space="preserve">                                                                          Podpis:</w:t>
      </w:r>
    </w:p>
    <w:p w14:paraId="602A8668" w14:textId="77777777" w:rsidR="00C313F8" w:rsidRPr="00C86D39" w:rsidRDefault="00C313F8" w:rsidP="00C86D39">
      <w:pPr>
        <w:jc w:val="both"/>
        <w:rPr>
          <w:rFonts w:ascii="Garamond" w:hAnsi="Garamond"/>
          <w:b/>
          <w:sz w:val="28"/>
          <w:szCs w:val="28"/>
        </w:rPr>
      </w:pPr>
    </w:p>
    <w:p w14:paraId="48EEB070" w14:textId="77777777" w:rsidR="001B46E2" w:rsidRPr="00C86D39" w:rsidRDefault="001B46E2" w:rsidP="00C86D39">
      <w:pPr>
        <w:jc w:val="both"/>
        <w:rPr>
          <w:rFonts w:ascii="Garamond" w:hAnsi="Garamond"/>
        </w:rPr>
      </w:pPr>
    </w:p>
    <w:p w14:paraId="1067D499" w14:textId="77777777" w:rsidR="00C86D39" w:rsidRPr="00C86D39" w:rsidRDefault="00C86D39" w:rsidP="00C86D39">
      <w:pPr>
        <w:jc w:val="both"/>
        <w:rPr>
          <w:rFonts w:ascii="Garamond" w:hAnsi="Garamond"/>
        </w:rPr>
      </w:pPr>
    </w:p>
    <w:p w14:paraId="72776E0C" w14:textId="77777777" w:rsidR="00C86D39" w:rsidRPr="00C86D39" w:rsidRDefault="00C86D39" w:rsidP="00C86D39">
      <w:pPr>
        <w:jc w:val="both"/>
        <w:rPr>
          <w:rFonts w:ascii="Garamond" w:hAnsi="Garamond"/>
        </w:rPr>
      </w:pPr>
    </w:p>
    <w:p w14:paraId="4B91E0A5" w14:textId="77777777" w:rsidR="00C86D39" w:rsidRPr="00C86D39" w:rsidRDefault="00C86D39" w:rsidP="00C86D39">
      <w:pPr>
        <w:jc w:val="center"/>
        <w:rPr>
          <w:rFonts w:ascii="Garamond" w:hAnsi="Garamond"/>
          <w:b/>
        </w:rPr>
      </w:pPr>
      <w:r w:rsidRPr="00C86D39">
        <w:rPr>
          <w:rFonts w:ascii="Garamond" w:hAnsi="Garamond"/>
          <w:b/>
        </w:rPr>
        <w:t>V.</w:t>
      </w:r>
    </w:p>
    <w:p w14:paraId="34AB8466" w14:textId="77681B7B" w:rsidR="00C86D39" w:rsidRPr="00C86D39" w:rsidRDefault="00C86D39" w:rsidP="00C86D39">
      <w:pPr>
        <w:jc w:val="both"/>
        <w:rPr>
          <w:rFonts w:ascii="Garamond" w:hAnsi="Garamond"/>
        </w:rPr>
      </w:pPr>
      <w:r w:rsidRPr="00C86D39">
        <w:rPr>
          <w:rFonts w:ascii="Garamond" w:hAnsi="Garamond"/>
          <w:b/>
        </w:rPr>
        <w:t xml:space="preserve">Informace pro uchazeče výběrových řízení na funkci místopředsedy/místopředsedkyně Obvodního soudu pro Prahu </w:t>
      </w:r>
      <w:r>
        <w:rPr>
          <w:rFonts w:ascii="Garamond" w:hAnsi="Garamond"/>
          <w:b/>
        </w:rPr>
        <w:t xml:space="preserve">5 </w:t>
      </w:r>
      <w:r w:rsidRPr="00C86D39">
        <w:rPr>
          <w:rFonts w:ascii="Garamond" w:hAnsi="Garamond"/>
          <w:b/>
        </w:rPr>
        <w:t xml:space="preserve">o zpracování osobních údajů </w:t>
      </w:r>
      <w:r w:rsidRPr="00C86D39">
        <w:rPr>
          <w:rFonts w:ascii="Garamond" w:hAnsi="Garamond"/>
        </w:rPr>
        <w:t>podle ustanovení čl. 13 Nařízení Evropského parlamentu a Rady (EU) 2016/679 ze dne 27. dubna 2016 o ochraně fyzických osob v souvislosti se zpracováním osobních údajů a o volném pohybu těchto údajů a o zrušení směrnice 95/46/ES.</w:t>
      </w:r>
      <w:r>
        <w:rPr>
          <w:rFonts w:ascii="Garamond" w:hAnsi="Garamond"/>
        </w:rPr>
        <w:t xml:space="preserve"> </w:t>
      </w:r>
      <w:r w:rsidRPr="00C86D39">
        <w:rPr>
          <w:rFonts w:ascii="Garamond" w:hAnsi="Garamond"/>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(dále jen „GDPR“) Vám podáváme informaci o zpracování Vašich osobních údajů. </w:t>
      </w:r>
    </w:p>
    <w:p w14:paraId="3302F9F9" w14:textId="77777777" w:rsidR="00C86D39" w:rsidRPr="00C86D39" w:rsidRDefault="00C86D39" w:rsidP="00C86D39">
      <w:pPr>
        <w:jc w:val="both"/>
        <w:rPr>
          <w:rFonts w:ascii="Garamond" w:hAnsi="Garamond"/>
        </w:rPr>
      </w:pPr>
    </w:p>
    <w:p w14:paraId="143C92C9" w14:textId="77777777" w:rsidR="00C86D39" w:rsidRPr="00C86D39" w:rsidRDefault="00C86D39" w:rsidP="00C86D39">
      <w:pPr>
        <w:jc w:val="both"/>
        <w:rPr>
          <w:rFonts w:ascii="Garamond" w:hAnsi="Garamond"/>
          <w:b/>
        </w:rPr>
      </w:pPr>
      <w:r w:rsidRPr="00C86D39">
        <w:rPr>
          <w:rFonts w:ascii="Garamond" w:hAnsi="Garamond"/>
          <w:b/>
        </w:rPr>
        <w:t xml:space="preserve">Kdo je správce Vašich osobních údajů a jaké jsou jeho kontaktní údaje? </w:t>
      </w:r>
    </w:p>
    <w:p w14:paraId="72D7EDE0" w14:textId="1D1ECFEB" w:rsidR="00C86D39" w:rsidRPr="00C86D39" w:rsidRDefault="00C86D39" w:rsidP="00C86D39">
      <w:pPr>
        <w:jc w:val="both"/>
        <w:rPr>
          <w:rFonts w:ascii="Garamond" w:hAnsi="Garamond"/>
        </w:rPr>
      </w:pPr>
      <w:r w:rsidRPr="00C86D39">
        <w:rPr>
          <w:rFonts w:ascii="Garamond" w:hAnsi="Garamond"/>
        </w:rPr>
        <w:t xml:space="preserve">Správcem Vašich osobních údajů je Obvodní soud pro Prahu </w:t>
      </w:r>
      <w:r>
        <w:rPr>
          <w:rFonts w:ascii="Garamond" w:hAnsi="Garamond"/>
        </w:rPr>
        <w:t>5</w:t>
      </w:r>
      <w:r w:rsidRPr="00C86D39">
        <w:rPr>
          <w:rFonts w:ascii="Garamond" w:hAnsi="Garamond"/>
        </w:rPr>
        <w:t>, IČO: 00024</w:t>
      </w:r>
      <w:r>
        <w:rPr>
          <w:rFonts w:ascii="Garamond" w:hAnsi="Garamond"/>
        </w:rPr>
        <w:t>4422</w:t>
      </w:r>
      <w:r w:rsidRPr="00C86D39">
        <w:rPr>
          <w:rFonts w:ascii="Garamond" w:hAnsi="Garamond"/>
        </w:rPr>
        <w:t>,</w:t>
      </w:r>
      <w:r>
        <w:rPr>
          <w:rFonts w:ascii="Garamond" w:hAnsi="Garamond"/>
        </w:rPr>
        <w:t xml:space="preserve"> </w:t>
      </w:r>
      <w:r w:rsidRPr="00C86D39">
        <w:rPr>
          <w:rFonts w:ascii="Garamond" w:hAnsi="Garamond"/>
        </w:rPr>
        <w:t xml:space="preserve">se sídlem </w:t>
      </w:r>
      <w:r>
        <w:rPr>
          <w:rFonts w:ascii="Garamond" w:hAnsi="Garamond"/>
        </w:rPr>
        <w:t>Hybernská 1006/18</w:t>
      </w:r>
      <w:r w:rsidRPr="00C86D39">
        <w:rPr>
          <w:rFonts w:ascii="Garamond" w:hAnsi="Garamond"/>
        </w:rPr>
        <w:t xml:space="preserve">, </w:t>
      </w:r>
      <w:r>
        <w:rPr>
          <w:rFonts w:ascii="Garamond" w:hAnsi="Garamond"/>
        </w:rPr>
        <w:t>110 00 Praha 1</w:t>
      </w:r>
      <w:r w:rsidRPr="00C86D39">
        <w:rPr>
          <w:rFonts w:ascii="Garamond" w:hAnsi="Garamond"/>
        </w:rPr>
        <w:t xml:space="preserve">, ID datové schránky: </w:t>
      </w:r>
      <w:r>
        <w:rPr>
          <w:rFonts w:ascii="Garamond" w:hAnsi="Garamond"/>
          <w:bCs/>
        </w:rPr>
        <w:t>j8xab2v</w:t>
      </w:r>
      <w:r w:rsidRPr="00C86D39">
        <w:rPr>
          <w:rFonts w:ascii="Garamond" w:hAnsi="Garamond"/>
        </w:rPr>
        <w:t>, kontaktní</w:t>
      </w:r>
      <w:r>
        <w:rPr>
          <w:rFonts w:ascii="Garamond" w:hAnsi="Garamond"/>
        </w:rPr>
        <w:t xml:space="preserve"> t</w:t>
      </w:r>
      <w:r w:rsidRPr="00C86D39">
        <w:rPr>
          <w:rFonts w:ascii="Garamond" w:hAnsi="Garamond"/>
        </w:rPr>
        <w:t>el.: + 420</w:t>
      </w:r>
      <w:r>
        <w:rPr>
          <w:rFonts w:ascii="Garamond" w:hAnsi="Garamond"/>
        </w:rPr>
        <w:t> 224 424 111.</w:t>
      </w:r>
    </w:p>
    <w:p w14:paraId="60CDA7CE" w14:textId="77777777" w:rsidR="00C86D39" w:rsidRPr="00C86D39" w:rsidRDefault="00C86D39" w:rsidP="00C86D39">
      <w:pPr>
        <w:jc w:val="both"/>
        <w:rPr>
          <w:rFonts w:ascii="Garamond" w:hAnsi="Garamond"/>
        </w:rPr>
      </w:pPr>
    </w:p>
    <w:p w14:paraId="4CAB665F" w14:textId="77777777" w:rsidR="00C86D39" w:rsidRPr="00C86D39" w:rsidRDefault="00C86D39" w:rsidP="00C86D39">
      <w:pPr>
        <w:jc w:val="both"/>
        <w:rPr>
          <w:rFonts w:ascii="Garamond" w:hAnsi="Garamond"/>
          <w:b/>
        </w:rPr>
      </w:pPr>
      <w:r w:rsidRPr="00C86D39">
        <w:rPr>
          <w:rFonts w:ascii="Garamond" w:hAnsi="Garamond"/>
          <w:b/>
        </w:rPr>
        <w:t xml:space="preserve">Kdo je pověřencem pro ochranu osobních údajů? </w:t>
      </w:r>
    </w:p>
    <w:p w14:paraId="668330DD" w14:textId="4E31DAD9" w:rsidR="00C86D39" w:rsidRPr="00C86D39" w:rsidRDefault="00C86D39" w:rsidP="00C86D39">
      <w:pPr>
        <w:jc w:val="both"/>
        <w:rPr>
          <w:rFonts w:ascii="Garamond" w:hAnsi="Garamond"/>
        </w:rPr>
      </w:pPr>
      <w:r w:rsidRPr="00C86D39">
        <w:rPr>
          <w:rFonts w:ascii="Garamond" w:hAnsi="Garamond"/>
        </w:rPr>
        <w:t xml:space="preserve">Výkonem funkce pověřence pro ochranu osobních údajů je pověřen Mgr. Jan Panoš, jakožto státní zaměstnanec, Ministerstva spravedlnosti </w:t>
      </w:r>
      <w:proofErr w:type="gramStart"/>
      <w:r w:rsidRPr="00C86D39">
        <w:rPr>
          <w:rFonts w:ascii="Garamond" w:hAnsi="Garamond"/>
        </w:rPr>
        <w:t>ČR,  IČO</w:t>
      </w:r>
      <w:proofErr w:type="gramEnd"/>
      <w:r w:rsidRPr="00C86D39">
        <w:rPr>
          <w:rFonts w:ascii="Garamond" w:hAnsi="Garamond"/>
        </w:rPr>
        <w:t xml:space="preserve">: 00025429, se sídlem Vyšehradská 424/16, 128 </w:t>
      </w:r>
      <w:r w:rsidRPr="00C86D39">
        <w:rPr>
          <w:rFonts w:ascii="Garamond" w:hAnsi="Garamond"/>
        </w:rPr>
        <w:lastRenderedPageBreak/>
        <w:t xml:space="preserve">10 Praha 2 - Nové Město, </w:t>
      </w:r>
      <w:r>
        <w:rPr>
          <w:rFonts w:ascii="Garamond" w:hAnsi="Garamond"/>
        </w:rPr>
        <w:t>I</w:t>
      </w:r>
      <w:r w:rsidRPr="00C86D39">
        <w:rPr>
          <w:rFonts w:ascii="Garamond" w:hAnsi="Garamond"/>
        </w:rPr>
        <w:t xml:space="preserve">D datové schránky: kq4aawz, tel.: +420 221 997 476, e-mail: </w:t>
      </w:r>
      <w:hyperlink r:id="rId7" w:history="1">
        <w:r w:rsidRPr="00C86D39">
          <w:rPr>
            <w:rStyle w:val="Hypertextovodkaz"/>
            <w:rFonts w:ascii="Garamond" w:hAnsi="Garamond"/>
          </w:rPr>
          <w:t>poverenec@msp.gov.cz</w:t>
        </w:r>
      </w:hyperlink>
      <w:r w:rsidRPr="00C86D39">
        <w:rPr>
          <w:rFonts w:ascii="Garamond" w:hAnsi="Garamond"/>
        </w:rPr>
        <w:t xml:space="preserve">. Bližší informace o osobě pověřence pro ochranu osobních údajů naleznete na internetových stránkách </w:t>
      </w:r>
      <w:hyperlink r:id="rId8" w:history="1">
        <w:r w:rsidRPr="00C86D39">
          <w:rPr>
            <w:rStyle w:val="Hypertextovodkaz"/>
            <w:rFonts w:ascii="Garamond" w:hAnsi="Garamond"/>
          </w:rPr>
          <w:t>www.justice.cz</w:t>
        </w:r>
      </w:hyperlink>
      <w:r w:rsidRPr="00C86D39">
        <w:rPr>
          <w:rFonts w:ascii="Garamond" w:hAnsi="Garamond"/>
        </w:rPr>
        <w:t>.</w:t>
      </w:r>
    </w:p>
    <w:p w14:paraId="51F66CC5" w14:textId="77777777" w:rsidR="00C86D39" w:rsidRPr="00C86D39" w:rsidRDefault="00C86D39" w:rsidP="00C86D39">
      <w:pPr>
        <w:jc w:val="both"/>
        <w:rPr>
          <w:rFonts w:ascii="Garamond" w:hAnsi="Garamond"/>
        </w:rPr>
      </w:pPr>
    </w:p>
    <w:p w14:paraId="75B79D47" w14:textId="77777777" w:rsidR="00C86D39" w:rsidRPr="00C86D39" w:rsidRDefault="00C86D39" w:rsidP="00C86D39">
      <w:pPr>
        <w:jc w:val="both"/>
        <w:rPr>
          <w:rFonts w:ascii="Garamond" w:hAnsi="Garamond"/>
          <w:b/>
        </w:rPr>
      </w:pPr>
      <w:r w:rsidRPr="00C86D39">
        <w:rPr>
          <w:rFonts w:ascii="Garamond" w:hAnsi="Garamond"/>
          <w:b/>
        </w:rPr>
        <w:t xml:space="preserve">Jaké osobní údaje shromažďujeme? </w:t>
      </w:r>
    </w:p>
    <w:p w14:paraId="20199339" w14:textId="77777777" w:rsidR="00C86D39" w:rsidRPr="00C86D39" w:rsidRDefault="00C86D39" w:rsidP="00C86D39">
      <w:pPr>
        <w:jc w:val="both"/>
        <w:rPr>
          <w:rFonts w:ascii="Garamond" w:hAnsi="Garamond"/>
        </w:rPr>
      </w:pPr>
      <w:r w:rsidRPr="00C86D39">
        <w:rPr>
          <w:rFonts w:ascii="Garamond" w:hAnsi="Garamond"/>
        </w:rPr>
        <w:t>Shromažďujeme osobní údaje, které jste nám poskytl/a v rámci přihlášky, životopisu či dalších dokladů zaslaných v rámci vyhlášeného výběrového řízení.</w:t>
      </w:r>
    </w:p>
    <w:p w14:paraId="1031B0E0" w14:textId="77777777" w:rsidR="00C86D39" w:rsidRPr="00C86D39" w:rsidRDefault="00C86D39" w:rsidP="00C86D39">
      <w:pPr>
        <w:jc w:val="both"/>
        <w:rPr>
          <w:rFonts w:ascii="Garamond" w:hAnsi="Garamond"/>
        </w:rPr>
      </w:pPr>
      <w:r w:rsidRPr="00C86D39">
        <w:rPr>
          <w:rFonts w:ascii="Garamond" w:hAnsi="Garamond"/>
        </w:rPr>
        <w:t xml:space="preserve"> </w:t>
      </w:r>
    </w:p>
    <w:p w14:paraId="5D5B3992" w14:textId="77777777" w:rsidR="00C86D39" w:rsidRPr="00C86D39" w:rsidRDefault="00C86D39" w:rsidP="00C86D39">
      <w:pPr>
        <w:jc w:val="both"/>
        <w:rPr>
          <w:rFonts w:ascii="Garamond" w:hAnsi="Garamond"/>
          <w:b/>
        </w:rPr>
      </w:pPr>
      <w:r w:rsidRPr="00C86D39">
        <w:rPr>
          <w:rFonts w:ascii="Garamond" w:hAnsi="Garamond"/>
          <w:b/>
        </w:rPr>
        <w:t xml:space="preserve">K jakému účelu Vaše osobní údaje potřebujeme? </w:t>
      </w:r>
    </w:p>
    <w:p w14:paraId="0FBC78B9" w14:textId="11B150E1" w:rsidR="00C86D39" w:rsidRPr="00C86D39" w:rsidRDefault="00C86D39" w:rsidP="00C86D39">
      <w:pPr>
        <w:jc w:val="both"/>
        <w:rPr>
          <w:rFonts w:ascii="Garamond" w:hAnsi="Garamond"/>
        </w:rPr>
      </w:pPr>
      <w:r w:rsidRPr="00C86D39">
        <w:rPr>
          <w:rFonts w:ascii="Garamond" w:hAnsi="Garamond"/>
        </w:rPr>
        <w:t xml:space="preserve">Osobní údaje, které jste nám poskytl/a v přihlášce, v životopisu a v dalších Vámi předložených dokladech a které se vztahují k průběhu vyhlášeného výběrového řízení, zpracováváme za účelem plnění právních povinností pro zabezpečení výběru vhodného kandidáta/kandidátky na funkci místopředsedy/místopředsedkyně Obvodního soudu pro Prahu </w:t>
      </w:r>
      <w:r>
        <w:rPr>
          <w:rFonts w:ascii="Garamond" w:hAnsi="Garamond"/>
        </w:rPr>
        <w:t>5</w:t>
      </w:r>
      <w:r w:rsidRPr="00C86D39">
        <w:rPr>
          <w:rFonts w:ascii="Garamond" w:hAnsi="Garamond"/>
        </w:rPr>
        <w:t xml:space="preserve">.  </w:t>
      </w:r>
    </w:p>
    <w:p w14:paraId="4C700D26" w14:textId="77777777" w:rsidR="00C86D39" w:rsidRPr="00C86D39" w:rsidRDefault="00C86D39" w:rsidP="00C86D39">
      <w:pPr>
        <w:jc w:val="both"/>
        <w:rPr>
          <w:rFonts w:ascii="Garamond" w:hAnsi="Garamond"/>
        </w:rPr>
      </w:pPr>
    </w:p>
    <w:p w14:paraId="01B550A3" w14:textId="77777777" w:rsidR="00C86D39" w:rsidRPr="00C86D39" w:rsidRDefault="00C86D39" w:rsidP="00C86D39">
      <w:pPr>
        <w:jc w:val="both"/>
        <w:rPr>
          <w:rFonts w:ascii="Garamond" w:hAnsi="Garamond"/>
          <w:b/>
        </w:rPr>
      </w:pPr>
      <w:r w:rsidRPr="00C86D39">
        <w:rPr>
          <w:rFonts w:ascii="Garamond" w:hAnsi="Garamond"/>
          <w:b/>
        </w:rPr>
        <w:t xml:space="preserve">Jak používáme Vaše osobní údaje? </w:t>
      </w:r>
    </w:p>
    <w:p w14:paraId="23E32AEC" w14:textId="77777777" w:rsidR="00C86D39" w:rsidRPr="00C86D39" w:rsidRDefault="00C86D39" w:rsidP="00C86D39">
      <w:pPr>
        <w:jc w:val="both"/>
        <w:rPr>
          <w:rFonts w:ascii="Garamond" w:hAnsi="Garamond"/>
        </w:rPr>
      </w:pPr>
      <w:r w:rsidRPr="00C86D39">
        <w:rPr>
          <w:rFonts w:ascii="Garamond" w:hAnsi="Garamond"/>
        </w:rPr>
        <w:t>Získané osobní údaje používáme k realizaci výběrového řízení. Vaše osobní údaje jsou zpracovávány v analogové formě ve spisu.</w:t>
      </w:r>
    </w:p>
    <w:p w14:paraId="5CF271EE" w14:textId="77777777" w:rsidR="00C86D39" w:rsidRPr="00C86D39" w:rsidRDefault="00C86D39" w:rsidP="00C86D39">
      <w:pPr>
        <w:jc w:val="both"/>
        <w:rPr>
          <w:rFonts w:ascii="Garamond" w:hAnsi="Garamond"/>
        </w:rPr>
      </w:pPr>
      <w:r w:rsidRPr="00C86D39">
        <w:rPr>
          <w:rFonts w:ascii="Garamond" w:hAnsi="Garamond"/>
        </w:rPr>
        <w:t xml:space="preserve"> </w:t>
      </w:r>
    </w:p>
    <w:p w14:paraId="5C09B244" w14:textId="77777777" w:rsidR="00C86D39" w:rsidRPr="00C86D39" w:rsidRDefault="00C86D39" w:rsidP="00C86D39">
      <w:pPr>
        <w:jc w:val="both"/>
        <w:rPr>
          <w:rFonts w:ascii="Garamond" w:hAnsi="Garamond"/>
          <w:b/>
        </w:rPr>
      </w:pPr>
      <w:r w:rsidRPr="00C86D39">
        <w:rPr>
          <w:rFonts w:ascii="Garamond" w:hAnsi="Garamond"/>
          <w:b/>
        </w:rPr>
        <w:t xml:space="preserve">Komu mohou být Vaše osobní údaje předány? </w:t>
      </w:r>
    </w:p>
    <w:p w14:paraId="7B08CFBD" w14:textId="452FB5AC" w:rsidR="00C86D39" w:rsidRPr="00C86D39" w:rsidRDefault="00C86D39" w:rsidP="00C86D39">
      <w:pPr>
        <w:jc w:val="both"/>
        <w:rPr>
          <w:rFonts w:ascii="Garamond" w:hAnsi="Garamond"/>
        </w:rPr>
      </w:pPr>
      <w:r w:rsidRPr="00C86D39">
        <w:rPr>
          <w:rFonts w:ascii="Garamond" w:hAnsi="Garamond"/>
        </w:rPr>
        <w:t xml:space="preserve">Vaše osobní údaje jsou předávány Ministerstvu spravedlnosti v rámci podání návrhu ministru spravedlnosti na jmenování do funkce místopředsedy/místopředsedkyně Obvodního soudu pro Prahu </w:t>
      </w:r>
      <w:r>
        <w:rPr>
          <w:rFonts w:ascii="Garamond" w:hAnsi="Garamond"/>
        </w:rPr>
        <w:t>5</w:t>
      </w:r>
      <w:r w:rsidRPr="00C86D39">
        <w:rPr>
          <w:rFonts w:ascii="Garamond" w:hAnsi="Garamond"/>
        </w:rPr>
        <w:t xml:space="preserve">, případně Soudcovské radě Obvodního soudu pro Prahu </w:t>
      </w:r>
      <w:r>
        <w:rPr>
          <w:rFonts w:ascii="Garamond" w:hAnsi="Garamond"/>
        </w:rPr>
        <w:t>5</w:t>
      </w:r>
      <w:r w:rsidRPr="00C86D39">
        <w:rPr>
          <w:rFonts w:ascii="Garamond" w:hAnsi="Garamond"/>
        </w:rPr>
        <w:t xml:space="preserve">. Po realizaci rozhodnutí ministra jsou osobní údaje vráceny ve formě spisu zpět Obvodního soudu pro Prahu </w:t>
      </w:r>
      <w:r>
        <w:rPr>
          <w:rFonts w:ascii="Garamond" w:hAnsi="Garamond"/>
        </w:rPr>
        <w:t>5</w:t>
      </w:r>
      <w:r w:rsidRPr="00C86D39">
        <w:rPr>
          <w:rFonts w:ascii="Garamond" w:hAnsi="Garamond"/>
        </w:rPr>
        <w:t xml:space="preserve">. </w:t>
      </w:r>
    </w:p>
    <w:p w14:paraId="1C167B3A" w14:textId="77777777" w:rsidR="00C86D39" w:rsidRPr="00C86D39" w:rsidRDefault="00C86D39" w:rsidP="00C86D39">
      <w:pPr>
        <w:jc w:val="both"/>
        <w:rPr>
          <w:rFonts w:ascii="Garamond" w:hAnsi="Garamond"/>
        </w:rPr>
      </w:pPr>
    </w:p>
    <w:p w14:paraId="25821366" w14:textId="77777777" w:rsidR="00C86D39" w:rsidRPr="00C86D39" w:rsidRDefault="00C86D39" w:rsidP="00C86D39">
      <w:pPr>
        <w:jc w:val="both"/>
        <w:rPr>
          <w:rFonts w:ascii="Garamond" w:hAnsi="Garamond"/>
          <w:b/>
        </w:rPr>
      </w:pPr>
      <w:r w:rsidRPr="00C86D39">
        <w:rPr>
          <w:rFonts w:ascii="Garamond" w:hAnsi="Garamond"/>
          <w:b/>
        </w:rPr>
        <w:t xml:space="preserve">Jak dlouho uchováváme Vaše osobní údaje? </w:t>
      </w:r>
    </w:p>
    <w:p w14:paraId="0A2EF3CB" w14:textId="4CCBDE3C" w:rsidR="00C86D39" w:rsidRPr="00C86D39" w:rsidRDefault="00C86D39" w:rsidP="00C86D39">
      <w:pPr>
        <w:jc w:val="both"/>
        <w:rPr>
          <w:rFonts w:ascii="Garamond" w:hAnsi="Garamond"/>
        </w:rPr>
      </w:pPr>
      <w:r w:rsidRPr="00C86D39">
        <w:rPr>
          <w:rFonts w:ascii="Garamond" w:hAnsi="Garamond"/>
        </w:rPr>
        <w:t xml:space="preserve">Po dobu půl roku od data jmenování místopředsedy/místopředsedkyně Obvodního soudu pro Prahu </w:t>
      </w:r>
      <w:r>
        <w:rPr>
          <w:rFonts w:ascii="Garamond" w:hAnsi="Garamond"/>
        </w:rPr>
        <w:t>5</w:t>
      </w:r>
      <w:r w:rsidRPr="00C86D39">
        <w:rPr>
          <w:rFonts w:ascii="Garamond" w:hAnsi="Garamond"/>
        </w:rPr>
        <w:t xml:space="preserve"> s ohledem na možnost následného přezkumu rozhodnutí v rámci agendy správního soudnictví.</w:t>
      </w:r>
    </w:p>
    <w:p w14:paraId="464B6E04" w14:textId="77777777" w:rsidR="00C86D39" w:rsidRPr="00C86D39" w:rsidRDefault="00C86D39" w:rsidP="00C86D39">
      <w:pPr>
        <w:jc w:val="both"/>
        <w:rPr>
          <w:rFonts w:ascii="Garamond" w:hAnsi="Garamond"/>
        </w:rPr>
      </w:pPr>
      <w:r w:rsidRPr="00C86D39">
        <w:rPr>
          <w:rFonts w:ascii="Garamond" w:hAnsi="Garamond"/>
        </w:rPr>
        <w:t xml:space="preserve"> </w:t>
      </w:r>
    </w:p>
    <w:p w14:paraId="56C85CEE" w14:textId="715FA1FB" w:rsidR="00C86D39" w:rsidRPr="00C86D39" w:rsidRDefault="00C86D39" w:rsidP="00C86D39">
      <w:pPr>
        <w:jc w:val="both"/>
        <w:rPr>
          <w:rFonts w:ascii="Garamond" w:hAnsi="Garamond"/>
          <w:b/>
        </w:rPr>
      </w:pPr>
      <w:r w:rsidRPr="00C86D39">
        <w:rPr>
          <w:rFonts w:ascii="Garamond" w:hAnsi="Garamond"/>
          <w:b/>
        </w:rPr>
        <w:t>Jsou Vaše osobní údaje předávány do zahraničí (státy mimo EU</w:t>
      </w:r>
      <w:r>
        <w:rPr>
          <w:rFonts w:ascii="Garamond" w:hAnsi="Garamond"/>
          <w:b/>
        </w:rPr>
        <w:t xml:space="preserve"> a </w:t>
      </w:r>
      <w:r w:rsidRPr="00C86D39">
        <w:rPr>
          <w:rFonts w:ascii="Garamond" w:hAnsi="Garamond"/>
          <w:b/>
        </w:rPr>
        <w:t xml:space="preserve">mezinárodní organizace)? </w:t>
      </w:r>
    </w:p>
    <w:p w14:paraId="5FA1E941" w14:textId="77777777" w:rsidR="00C86D39" w:rsidRPr="00C86D39" w:rsidRDefault="00C86D39" w:rsidP="00C86D39">
      <w:pPr>
        <w:jc w:val="both"/>
        <w:rPr>
          <w:rFonts w:ascii="Garamond" w:hAnsi="Garamond"/>
        </w:rPr>
      </w:pPr>
      <w:r w:rsidRPr="00C86D39">
        <w:rPr>
          <w:rFonts w:ascii="Garamond" w:hAnsi="Garamond"/>
        </w:rPr>
        <w:t xml:space="preserve">Vaše osobní údaje nejsou předávány do zahraničí. </w:t>
      </w:r>
    </w:p>
    <w:p w14:paraId="617E57CD" w14:textId="77777777" w:rsidR="00C86D39" w:rsidRPr="00C86D39" w:rsidRDefault="00C86D39" w:rsidP="00C86D39">
      <w:pPr>
        <w:jc w:val="both"/>
        <w:rPr>
          <w:rFonts w:ascii="Garamond" w:hAnsi="Garamond"/>
        </w:rPr>
      </w:pPr>
    </w:p>
    <w:p w14:paraId="46FB309C" w14:textId="77777777" w:rsidR="00C86D39" w:rsidRPr="00C86D39" w:rsidRDefault="00C86D39" w:rsidP="00C86D39">
      <w:pPr>
        <w:jc w:val="both"/>
        <w:rPr>
          <w:rFonts w:ascii="Garamond" w:hAnsi="Garamond"/>
          <w:b/>
        </w:rPr>
      </w:pPr>
      <w:r w:rsidRPr="00C86D39">
        <w:rPr>
          <w:rFonts w:ascii="Garamond" w:hAnsi="Garamond"/>
          <w:b/>
        </w:rPr>
        <w:t xml:space="preserve">Jaká jsou Vaše práva a povinnosti? </w:t>
      </w:r>
    </w:p>
    <w:p w14:paraId="2D84A20C" w14:textId="385E0C26" w:rsidR="00C86D39" w:rsidRPr="00C86D39" w:rsidRDefault="00C86D39" w:rsidP="00C86D39">
      <w:pPr>
        <w:jc w:val="both"/>
        <w:rPr>
          <w:rFonts w:ascii="Garamond" w:hAnsi="Garamond"/>
        </w:rPr>
      </w:pPr>
      <w:r w:rsidRPr="00C86D39">
        <w:rPr>
          <w:rFonts w:ascii="Garamond" w:hAnsi="Garamond"/>
        </w:rPr>
        <w:t xml:space="preserve">V souladu se zpracováním osobních údajů Obvodním soudem pro Prahu </w:t>
      </w:r>
      <w:r>
        <w:rPr>
          <w:rFonts w:ascii="Garamond" w:hAnsi="Garamond"/>
        </w:rPr>
        <w:t>5</w:t>
      </w:r>
      <w:r w:rsidRPr="00C86D39">
        <w:rPr>
          <w:rFonts w:ascii="Garamond" w:hAnsi="Garamond"/>
        </w:rPr>
        <w:t xml:space="preserve"> můžete uplatnit následující práva: </w:t>
      </w:r>
    </w:p>
    <w:p w14:paraId="544963E0" w14:textId="77777777" w:rsidR="00C86D39" w:rsidRPr="00C86D39" w:rsidRDefault="00C86D39" w:rsidP="00C86D39">
      <w:pPr>
        <w:jc w:val="both"/>
        <w:rPr>
          <w:rFonts w:ascii="Garamond" w:hAnsi="Garamond"/>
        </w:rPr>
      </w:pPr>
      <w:r w:rsidRPr="00C86D39">
        <w:rPr>
          <w:rFonts w:ascii="Garamond" w:hAnsi="Garamond"/>
        </w:rPr>
        <w:t xml:space="preserve">a) právo na přístup k osobním údajům (čl. 15 GDPR) </w:t>
      </w:r>
    </w:p>
    <w:p w14:paraId="1E896716" w14:textId="77777777" w:rsidR="00C86D39" w:rsidRPr="00C86D39" w:rsidRDefault="00C86D39" w:rsidP="00C86D39">
      <w:pPr>
        <w:jc w:val="both"/>
        <w:rPr>
          <w:rFonts w:ascii="Garamond" w:hAnsi="Garamond"/>
        </w:rPr>
      </w:pPr>
      <w:r w:rsidRPr="00C86D39">
        <w:rPr>
          <w:rFonts w:ascii="Garamond" w:hAnsi="Garamond"/>
        </w:rPr>
        <w:t xml:space="preserve">b) právo na opravu – doplnění (čl. 16 GDPR) </w:t>
      </w:r>
    </w:p>
    <w:p w14:paraId="18448140" w14:textId="77777777" w:rsidR="00C86D39" w:rsidRPr="00C86D39" w:rsidRDefault="00C86D39" w:rsidP="00C86D39">
      <w:pPr>
        <w:jc w:val="both"/>
        <w:rPr>
          <w:rFonts w:ascii="Garamond" w:hAnsi="Garamond"/>
        </w:rPr>
      </w:pPr>
      <w:r w:rsidRPr="00C86D39">
        <w:rPr>
          <w:rFonts w:ascii="Garamond" w:hAnsi="Garamond"/>
        </w:rPr>
        <w:t xml:space="preserve">c) právo na výmaz (čl. 17 GDPR) </w:t>
      </w:r>
    </w:p>
    <w:p w14:paraId="171F27F4" w14:textId="77777777" w:rsidR="00C86D39" w:rsidRPr="00C86D39" w:rsidRDefault="00C86D39" w:rsidP="00C86D39">
      <w:pPr>
        <w:jc w:val="both"/>
        <w:rPr>
          <w:rFonts w:ascii="Garamond" w:hAnsi="Garamond"/>
        </w:rPr>
      </w:pPr>
      <w:r w:rsidRPr="00C86D39">
        <w:rPr>
          <w:rFonts w:ascii="Garamond" w:hAnsi="Garamond"/>
        </w:rPr>
        <w:t xml:space="preserve">d) právo na omezení zpracování (čl. 18 GDPR) </w:t>
      </w:r>
    </w:p>
    <w:p w14:paraId="214C7BDB" w14:textId="77777777" w:rsidR="00C86D39" w:rsidRPr="00C86D39" w:rsidRDefault="00C86D39" w:rsidP="00C86D39">
      <w:pPr>
        <w:jc w:val="both"/>
        <w:rPr>
          <w:rFonts w:ascii="Garamond" w:hAnsi="Garamond"/>
        </w:rPr>
      </w:pPr>
      <w:r w:rsidRPr="00C86D39">
        <w:rPr>
          <w:rFonts w:ascii="Garamond" w:hAnsi="Garamond"/>
        </w:rPr>
        <w:t xml:space="preserve">e) právo podat stížnost u dozorového úřadu (čl. 77 GDPR) </w:t>
      </w:r>
    </w:p>
    <w:p w14:paraId="0E384D97" w14:textId="30403534" w:rsidR="00C86D39" w:rsidRPr="00C86D39" w:rsidRDefault="00C86D39" w:rsidP="00C86D39">
      <w:pPr>
        <w:jc w:val="both"/>
        <w:rPr>
          <w:rFonts w:ascii="Garamond" w:hAnsi="Garamond"/>
        </w:rPr>
      </w:pPr>
      <w:r w:rsidRPr="00C86D39">
        <w:rPr>
          <w:rFonts w:ascii="Garamond" w:hAnsi="Garamond"/>
        </w:rPr>
        <w:t xml:space="preserve">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 </w:t>
      </w:r>
    </w:p>
    <w:p w14:paraId="210542D8" w14:textId="77777777" w:rsidR="00C86D39" w:rsidRPr="00C86D39" w:rsidRDefault="00C86D39" w:rsidP="00C86D39">
      <w:pPr>
        <w:jc w:val="both"/>
        <w:rPr>
          <w:rFonts w:ascii="Garamond" w:hAnsi="Garamond"/>
        </w:rPr>
      </w:pPr>
    </w:p>
    <w:p w14:paraId="61E219A8" w14:textId="77777777" w:rsidR="00C86D39" w:rsidRPr="00C86D39" w:rsidRDefault="00C86D39" w:rsidP="00C86D39">
      <w:pPr>
        <w:jc w:val="both"/>
        <w:rPr>
          <w:rFonts w:ascii="Garamond" w:hAnsi="Garamond"/>
        </w:rPr>
      </w:pPr>
      <w:r w:rsidRPr="00C86D39">
        <w:rPr>
          <w:rFonts w:ascii="Garamond" w:hAnsi="Garamond"/>
        </w:rPr>
        <w:t xml:space="preserve">Potvrzuji, že jsem se seznámil/a s výše uvedenou informací. </w:t>
      </w:r>
    </w:p>
    <w:p w14:paraId="39FF1CEC" w14:textId="77777777" w:rsidR="00C86D39" w:rsidRPr="00C86D39" w:rsidRDefault="00C86D39" w:rsidP="00C86D39">
      <w:pPr>
        <w:jc w:val="both"/>
        <w:rPr>
          <w:rFonts w:ascii="Garamond" w:hAnsi="Garamond"/>
        </w:rPr>
      </w:pPr>
    </w:p>
    <w:p w14:paraId="64EFDC6E" w14:textId="77777777" w:rsidR="00C86D39" w:rsidRPr="00C86D39" w:rsidRDefault="00C86D39" w:rsidP="00C86D39">
      <w:pPr>
        <w:jc w:val="both"/>
        <w:rPr>
          <w:rFonts w:ascii="Garamond" w:hAnsi="Garamond"/>
        </w:rPr>
      </w:pPr>
    </w:p>
    <w:p w14:paraId="60E861CB" w14:textId="77777777" w:rsidR="00C86D39" w:rsidRPr="00C86D39" w:rsidRDefault="00C86D39" w:rsidP="00C86D39">
      <w:pPr>
        <w:jc w:val="both"/>
        <w:rPr>
          <w:rFonts w:ascii="Garamond" w:hAnsi="Garamond"/>
        </w:rPr>
      </w:pPr>
      <w:r w:rsidRPr="00C86D39">
        <w:rPr>
          <w:rFonts w:ascii="Garamond" w:hAnsi="Garamond"/>
        </w:rPr>
        <w:t>V ………….    dne ……</w:t>
      </w:r>
      <w:proofErr w:type="gramStart"/>
      <w:r w:rsidRPr="00C86D39">
        <w:rPr>
          <w:rFonts w:ascii="Garamond" w:hAnsi="Garamond"/>
        </w:rPr>
        <w:t>…….</w:t>
      </w:r>
      <w:proofErr w:type="gramEnd"/>
      <w:r w:rsidRPr="00C86D39">
        <w:rPr>
          <w:rFonts w:ascii="Garamond" w:hAnsi="Garamond"/>
        </w:rPr>
        <w:t>.</w:t>
      </w:r>
    </w:p>
    <w:p w14:paraId="4DFC8FEC" w14:textId="77777777" w:rsidR="00C86D39" w:rsidRPr="00C86D39" w:rsidRDefault="00C86D39" w:rsidP="00C86D39">
      <w:pPr>
        <w:jc w:val="both"/>
        <w:rPr>
          <w:rFonts w:ascii="Garamond" w:hAnsi="Garamond"/>
        </w:rPr>
      </w:pPr>
      <w:r w:rsidRPr="00C86D39">
        <w:rPr>
          <w:rFonts w:ascii="Garamond" w:hAnsi="Garamond"/>
        </w:rPr>
        <w:t xml:space="preserve">                                                                      Podpis:</w:t>
      </w:r>
    </w:p>
    <w:p w14:paraId="7402D0CE" w14:textId="0ED2D598" w:rsidR="00C86D39" w:rsidRPr="00C86D39" w:rsidRDefault="00C86D39" w:rsidP="00C86D39">
      <w:pPr>
        <w:jc w:val="both"/>
        <w:rPr>
          <w:rFonts w:ascii="Garamond" w:hAnsi="Garamond"/>
          <w:b/>
        </w:rPr>
      </w:pPr>
      <w:r>
        <w:rPr>
          <w:rFonts w:ascii="Garamond" w:hAnsi="Garamond"/>
          <w:b/>
        </w:rPr>
        <w:lastRenderedPageBreak/>
        <w:t>P</w:t>
      </w:r>
      <w:r w:rsidRPr="00C86D39">
        <w:rPr>
          <w:rFonts w:ascii="Garamond" w:hAnsi="Garamond"/>
          <w:b/>
        </w:rPr>
        <w:t>odrobné informace o výběrovém řízení pro uchazeče</w:t>
      </w:r>
    </w:p>
    <w:p w14:paraId="2B1152A4" w14:textId="77777777" w:rsidR="00C86D39" w:rsidRPr="00C86D39" w:rsidRDefault="00C86D39" w:rsidP="00C86D39">
      <w:pPr>
        <w:jc w:val="both"/>
        <w:rPr>
          <w:rFonts w:ascii="Garamond" w:hAnsi="Garamond"/>
          <w:b/>
        </w:rPr>
      </w:pPr>
    </w:p>
    <w:p w14:paraId="529C3551" w14:textId="77777777" w:rsidR="00C86D39" w:rsidRPr="00C86D39" w:rsidRDefault="00C86D39" w:rsidP="00C86D39">
      <w:pPr>
        <w:jc w:val="both"/>
        <w:rPr>
          <w:rFonts w:ascii="Garamond" w:hAnsi="Garamond"/>
        </w:rPr>
      </w:pPr>
    </w:p>
    <w:p w14:paraId="4DB6592A" w14:textId="77777777" w:rsidR="00C86D39" w:rsidRPr="00C86D39" w:rsidRDefault="00C86D39" w:rsidP="00C86D39">
      <w:pPr>
        <w:jc w:val="both"/>
        <w:rPr>
          <w:rFonts w:ascii="Garamond" w:hAnsi="Garamond"/>
          <w:b/>
        </w:rPr>
      </w:pPr>
      <w:r w:rsidRPr="00C86D39">
        <w:rPr>
          <w:rFonts w:ascii="Garamond" w:hAnsi="Garamond"/>
          <w:b/>
        </w:rPr>
        <w:t>Přihláška</w:t>
      </w:r>
    </w:p>
    <w:p w14:paraId="678779F2" w14:textId="618ED655" w:rsidR="00C86D39" w:rsidRPr="00C86D39" w:rsidRDefault="00C86D39" w:rsidP="00C86D39">
      <w:pPr>
        <w:jc w:val="both"/>
        <w:rPr>
          <w:rFonts w:ascii="Garamond" w:hAnsi="Garamond"/>
        </w:rPr>
      </w:pPr>
      <w:r w:rsidRPr="00C86D39">
        <w:rPr>
          <w:rFonts w:ascii="Garamond" w:hAnsi="Garamond"/>
        </w:rPr>
        <w:t xml:space="preserve">Přihlášku podává uchazeč v písemné formě ve lhůtě stanovené ve vyhlášení výběrového </w:t>
      </w:r>
      <w:proofErr w:type="gramStart"/>
      <w:r w:rsidRPr="00C86D39">
        <w:rPr>
          <w:rFonts w:ascii="Garamond" w:hAnsi="Garamond"/>
        </w:rPr>
        <w:t>řízení  na</w:t>
      </w:r>
      <w:proofErr w:type="gramEnd"/>
      <w:r w:rsidRPr="00C86D39">
        <w:rPr>
          <w:rFonts w:ascii="Garamond" w:hAnsi="Garamond"/>
        </w:rPr>
        <w:t xml:space="preserve"> předepsaném formuláři. Lhůta pro podání přihlášky je zachována, je-li přihláška poslední den lhůty doručena Obvodnímu soudu pro Prahu </w:t>
      </w:r>
      <w:r>
        <w:rPr>
          <w:rFonts w:ascii="Garamond" w:hAnsi="Garamond"/>
        </w:rPr>
        <w:t>5</w:t>
      </w:r>
      <w:r w:rsidRPr="00C86D39">
        <w:rPr>
          <w:rFonts w:ascii="Garamond" w:hAnsi="Garamond"/>
        </w:rPr>
        <w:t xml:space="preserve">. Obvodním soudem pro Prahu </w:t>
      </w:r>
      <w:r>
        <w:rPr>
          <w:rFonts w:ascii="Garamond" w:hAnsi="Garamond"/>
        </w:rPr>
        <w:t>5</w:t>
      </w:r>
      <w:r w:rsidRPr="00C86D39">
        <w:rPr>
          <w:rFonts w:ascii="Garamond" w:hAnsi="Garamond"/>
        </w:rPr>
        <w:t xml:space="preserve"> bude posouzena úplnost přihlášky a podkladů, které je uchazeč povinen s přihláškou předložit. </w:t>
      </w:r>
      <w:proofErr w:type="gramStart"/>
      <w:r w:rsidRPr="00C86D39">
        <w:rPr>
          <w:rFonts w:ascii="Garamond" w:hAnsi="Garamond"/>
        </w:rPr>
        <w:t>Nepředloží</w:t>
      </w:r>
      <w:proofErr w:type="gramEnd"/>
      <w:r w:rsidRPr="00C86D39">
        <w:rPr>
          <w:rFonts w:ascii="Garamond" w:hAnsi="Garamond"/>
        </w:rPr>
        <w:t xml:space="preserve">-li uchazeč řádně vyplněnou přihlášku nebo nepředloží-li všechny požadované doklady, bude z výběrového řízení vyřazen. O vyřazení z výběrového řízení se uchazeč vyrozumí. Přihláška uchazeče a jím dodané a požadované podklady budou doplněny o údaje o případných kárných řízeních uchazeče, které si vyžádá předsedkyně Obvodního soudu pro Prahu </w:t>
      </w:r>
      <w:r>
        <w:rPr>
          <w:rFonts w:ascii="Garamond" w:hAnsi="Garamond"/>
        </w:rPr>
        <w:t>5</w:t>
      </w:r>
      <w:r w:rsidRPr="00C86D39">
        <w:rPr>
          <w:rFonts w:ascii="Garamond" w:hAnsi="Garamond"/>
        </w:rPr>
        <w:t>.</w:t>
      </w:r>
    </w:p>
    <w:p w14:paraId="535E2303" w14:textId="77777777" w:rsidR="00C86D39" w:rsidRPr="00C86D39" w:rsidRDefault="00C86D39" w:rsidP="00C86D39">
      <w:pPr>
        <w:jc w:val="both"/>
        <w:rPr>
          <w:rFonts w:ascii="Garamond" w:hAnsi="Garamond"/>
        </w:rPr>
      </w:pPr>
    </w:p>
    <w:p w14:paraId="5D720BB8" w14:textId="77777777" w:rsidR="00C86D39" w:rsidRPr="00C86D39" w:rsidRDefault="00C86D39" w:rsidP="00C86D39">
      <w:pPr>
        <w:jc w:val="both"/>
        <w:rPr>
          <w:rFonts w:ascii="Garamond" w:hAnsi="Garamond"/>
          <w:b/>
        </w:rPr>
      </w:pPr>
      <w:r w:rsidRPr="00C86D39">
        <w:rPr>
          <w:rFonts w:ascii="Garamond" w:hAnsi="Garamond"/>
          <w:b/>
        </w:rPr>
        <w:t>Pohovor</w:t>
      </w:r>
    </w:p>
    <w:p w14:paraId="7B3885AE" w14:textId="7A3D2196" w:rsidR="00C86D39" w:rsidRPr="00C86D39" w:rsidRDefault="00C86D39" w:rsidP="00C86D39">
      <w:pPr>
        <w:jc w:val="both"/>
        <w:rPr>
          <w:rFonts w:ascii="Garamond" w:hAnsi="Garamond"/>
        </w:rPr>
      </w:pPr>
      <w:r w:rsidRPr="00C86D39">
        <w:rPr>
          <w:rFonts w:ascii="Garamond" w:hAnsi="Garamond"/>
        </w:rPr>
        <w:t xml:space="preserve">Uchazečům, kteří splní stanovené podmínky, </w:t>
      </w:r>
      <w:r w:rsidRPr="00C86D39">
        <w:rPr>
          <w:rFonts w:ascii="Garamond" w:hAnsi="Garamond"/>
          <w:b/>
          <w:bCs/>
        </w:rPr>
        <w:t>bude dodatečně písemně (e-mailem) sdělen konkrétní termín ústního pohovoru</w:t>
      </w:r>
      <w:r w:rsidRPr="00C86D39">
        <w:rPr>
          <w:rFonts w:ascii="Garamond" w:hAnsi="Garamond"/>
        </w:rPr>
        <w:t xml:space="preserve"> u Obvodního soudu pro Prahu </w:t>
      </w:r>
      <w:r>
        <w:rPr>
          <w:rFonts w:ascii="Garamond" w:hAnsi="Garamond"/>
        </w:rPr>
        <w:t>5</w:t>
      </w:r>
      <w:r w:rsidRPr="00C86D39">
        <w:rPr>
          <w:rFonts w:ascii="Garamond" w:hAnsi="Garamond"/>
        </w:rPr>
        <w:t>.</w:t>
      </w:r>
    </w:p>
    <w:p w14:paraId="426D5D5F" w14:textId="0C596FD2" w:rsidR="00C86D39" w:rsidRPr="00C86D39" w:rsidRDefault="00C86D39" w:rsidP="00C86D39">
      <w:pPr>
        <w:jc w:val="both"/>
        <w:rPr>
          <w:rFonts w:ascii="Garamond" w:hAnsi="Garamond"/>
        </w:rPr>
      </w:pPr>
      <w:r w:rsidRPr="00C86D39">
        <w:rPr>
          <w:rFonts w:ascii="Garamond" w:hAnsi="Garamond"/>
        </w:rPr>
        <w:t xml:space="preserve">Pohovor povede pětičlenná komise jmenovaná předsedkyní Obvodního soudu pro Prahu </w:t>
      </w:r>
      <w:r>
        <w:rPr>
          <w:rFonts w:ascii="Garamond" w:hAnsi="Garamond"/>
        </w:rPr>
        <w:t>5</w:t>
      </w:r>
      <w:r w:rsidRPr="00C86D39">
        <w:rPr>
          <w:rFonts w:ascii="Garamond" w:hAnsi="Garamond"/>
        </w:rPr>
        <w:t xml:space="preserve">. Členy komise budou: předsedkyně Obvodního soudu pro Prahu </w:t>
      </w:r>
      <w:r>
        <w:rPr>
          <w:rFonts w:ascii="Garamond" w:hAnsi="Garamond"/>
        </w:rPr>
        <w:t>5</w:t>
      </w:r>
      <w:r w:rsidRPr="00C86D39">
        <w:rPr>
          <w:rFonts w:ascii="Garamond" w:hAnsi="Garamond"/>
        </w:rPr>
        <w:t xml:space="preserve">, </w:t>
      </w:r>
      <w:r>
        <w:rPr>
          <w:rFonts w:ascii="Garamond" w:hAnsi="Garamond"/>
        </w:rPr>
        <w:t>soudce trestní agendy</w:t>
      </w:r>
      <w:r w:rsidRPr="00C86D39">
        <w:rPr>
          <w:rFonts w:ascii="Garamond" w:hAnsi="Garamond"/>
        </w:rPr>
        <w:t xml:space="preserve"> Městského soudu v Praze, </w:t>
      </w:r>
      <w:r>
        <w:rPr>
          <w:rFonts w:ascii="Garamond" w:hAnsi="Garamond"/>
        </w:rPr>
        <w:t>člen Soudcovské rady</w:t>
      </w:r>
      <w:r w:rsidRPr="00C86D39">
        <w:rPr>
          <w:rFonts w:ascii="Garamond" w:hAnsi="Garamond"/>
        </w:rPr>
        <w:t xml:space="preserve">, předseda </w:t>
      </w:r>
      <w:r w:rsidR="00FA7412">
        <w:rPr>
          <w:rFonts w:ascii="Garamond" w:hAnsi="Garamond"/>
        </w:rPr>
        <w:t>nebo</w:t>
      </w:r>
      <w:r w:rsidRPr="00C86D39">
        <w:rPr>
          <w:rFonts w:ascii="Garamond" w:hAnsi="Garamond"/>
        </w:rPr>
        <w:t xml:space="preserve"> místopředseda některého z obvodních soudů v působnosti Městského soudu v Praze a zástupce ministerstva spravedlnosti. Předsedou komise bude předsedkyně Obvodního soudu pro Prahu </w:t>
      </w:r>
      <w:r>
        <w:rPr>
          <w:rFonts w:ascii="Garamond" w:hAnsi="Garamond"/>
        </w:rPr>
        <w:t>5</w:t>
      </w:r>
      <w:r w:rsidRPr="00C86D39">
        <w:rPr>
          <w:rFonts w:ascii="Garamond" w:hAnsi="Garamond"/>
        </w:rPr>
        <w:t xml:space="preserve">.  </w:t>
      </w:r>
    </w:p>
    <w:p w14:paraId="78A3D468" w14:textId="77777777" w:rsidR="00C86D39" w:rsidRPr="00C86D39" w:rsidRDefault="00C86D39" w:rsidP="00C86D39">
      <w:pPr>
        <w:jc w:val="both"/>
        <w:rPr>
          <w:rFonts w:ascii="Garamond" w:hAnsi="Garamond"/>
        </w:rPr>
      </w:pPr>
      <w:r w:rsidRPr="00C86D39">
        <w:rPr>
          <w:rFonts w:ascii="Garamond" w:hAnsi="Garamond"/>
        </w:rPr>
        <w:t>Předseda komise řídí jednání komise, které je neveřejné, a dbá na nestrannost jednání, na řádné projednání a posouzení všech komisi předložených podkladů a na správnost zápisu o jednání komise. Komise může jednat jen v přítomnosti všech členů a jedná i v případě, že do výběrového řízení byl přihlášen pouze jeden uchazeč.</w:t>
      </w:r>
    </w:p>
    <w:p w14:paraId="4018A440" w14:textId="15A2D5C5" w:rsidR="00C86D39" w:rsidRPr="00C86D39" w:rsidRDefault="00C86D39" w:rsidP="00C86D39">
      <w:pPr>
        <w:jc w:val="both"/>
        <w:rPr>
          <w:rFonts w:ascii="Garamond" w:hAnsi="Garamond"/>
        </w:rPr>
      </w:pPr>
      <w:r w:rsidRPr="00C86D39">
        <w:rPr>
          <w:rFonts w:ascii="Garamond" w:hAnsi="Garamond"/>
        </w:rPr>
        <w:t xml:space="preserve">Pokud se uchazeč ze závažných důvodů nemůže ve stanoveném termínu účastnit pohovoru                      a svoji neúčast písemně omluví, stanoví mu předsedkyně Obvodního soudu pro Prahu </w:t>
      </w:r>
      <w:r w:rsidR="00FA7412">
        <w:rPr>
          <w:rFonts w:ascii="Garamond" w:hAnsi="Garamond"/>
        </w:rPr>
        <w:t>5</w:t>
      </w:r>
      <w:r w:rsidRPr="00C86D39">
        <w:rPr>
          <w:rFonts w:ascii="Garamond" w:hAnsi="Garamond"/>
        </w:rPr>
        <w:t xml:space="preserve"> náhradní termín pohovoru.</w:t>
      </w:r>
    </w:p>
    <w:p w14:paraId="0C61F881" w14:textId="5FC40956" w:rsidR="00C86D39" w:rsidRPr="00C86D39" w:rsidRDefault="00C86D39" w:rsidP="00C86D39">
      <w:pPr>
        <w:jc w:val="both"/>
        <w:rPr>
          <w:rFonts w:ascii="Garamond" w:hAnsi="Garamond"/>
        </w:rPr>
      </w:pPr>
      <w:r w:rsidRPr="00C86D39">
        <w:rPr>
          <w:rFonts w:ascii="Garamond" w:hAnsi="Garamond"/>
        </w:rPr>
        <w:t xml:space="preserve">Uchazeč, který se bez důvodné omluvy nedostaví k pohovoru, nebo k náhradnímu termínu pohovoru, bude předsedkyní Obvodního soudu pro Prahu </w:t>
      </w:r>
      <w:r w:rsidR="00FA7412">
        <w:rPr>
          <w:rFonts w:ascii="Garamond" w:hAnsi="Garamond"/>
        </w:rPr>
        <w:t>5</w:t>
      </w:r>
      <w:r w:rsidRPr="00C86D39">
        <w:rPr>
          <w:rFonts w:ascii="Garamond" w:hAnsi="Garamond"/>
        </w:rPr>
        <w:t xml:space="preserve"> z výběrového řízení vyřazen.                      O vyřazení bude uchazeč písemně vyrozuměn.</w:t>
      </w:r>
    </w:p>
    <w:p w14:paraId="25872AC2" w14:textId="77777777" w:rsidR="00C86D39" w:rsidRPr="00C86D39" w:rsidRDefault="00C86D39" w:rsidP="00C86D39">
      <w:pPr>
        <w:jc w:val="both"/>
        <w:rPr>
          <w:rFonts w:ascii="Garamond" w:hAnsi="Garamond"/>
        </w:rPr>
      </w:pPr>
      <w:r w:rsidRPr="00C86D39">
        <w:rPr>
          <w:rFonts w:ascii="Garamond" w:hAnsi="Garamond"/>
        </w:rPr>
        <w:t>K pohovoru přistupují uchazeči v pořadí určeném losem.</w:t>
      </w:r>
    </w:p>
    <w:p w14:paraId="4D80094D" w14:textId="0C2F50C2" w:rsidR="00C86D39" w:rsidRPr="00C86D39" w:rsidRDefault="00C86D39" w:rsidP="00C86D39">
      <w:pPr>
        <w:jc w:val="both"/>
        <w:rPr>
          <w:rFonts w:ascii="Garamond" w:hAnsi="Garamond"/>
        </w:rPr>
      </w:pPr>
      <w:r w:rsidRPr="00C86D39">
        <w:rPr>
          <w:rFonts w:ascii="Garamond" w:hAnsi="Garamond"/>
        </w:rPr>
        <w:t xml:space="preserve">Nejpozději před zahájením pohovoru může uchazeč vznést vůči členům komise námitku podjatosti. O námitce rozhodnou hlasováním zbývající členové komise tříčtvrtinovou většinou. Je-li námitce vyhověno, podjatý člen komise se pohovoru nezúčastní. Hodnotící body podjatého člena se rozdělí ostatním členům komise – předseda čtyři body, zbylí členové každý dva body.                Je-li námitka podjatosti vznesena vůči nejméně dvěma členům komise současně, rozhodne                        o námitce předsedkyně Obvodního soudu pro Prahu </w:t>
      </w:r>
      <w:r w:rsidR="00FA7412">
        <w:rPr>
          <w:rFonts w:ascii="Garamond" w:hAnsi="Garamond"/>
        </w:rPr>
        <w:t>5</w:t>
      </w:r>
      <w:r w:rsidRPr="00C86D39">
        <w:rPr>
          <w:rFonts w:ascii="Garamond" w:hAnsi="Garamond"/>
        </w:rPr>
        <w:t xml:space="preserve">. Výběrové řízení se na </w:t>
      </w:r>
      <w:proofErr w:type="gramStart"/>
      <w:r w:rsidRPr="00C86D39">
        <w:rPr>
          <w:rFonts w:ascii="Garamond" w:hAnsi="Garamond"/>
        </w:rPr>
        <w:t>dobu  do</w:t>
      </w:r>
      <w:proofErr w:type="gramEnd"/>
      <w:r w:rsidRPr="00C86D39">
        <w:rPr>
          <w:rFonts w:ascii="Garamond" w:hAnsi="Garamond"/>
        </w:rPr>
        <w:t xml:space="preserve"> rozhodnutí  o námitkách přeruší. Pro pohovor předsedkyně Obvodního soudu pro Prahu </w:t>
      </w:r>
      <w:r w:rsidR="00FA7412">
        <w:rPr>
          <w:rFonts w:ascii="Garamond" w:hAnsi="Garamond"/>
        </w:rPr>
        <w:t>5</w:t>
      </w:r>
      <w:r w:rsidRPr="00C86D39">
        <w:rPr>
          <w:rFonts w:ascii="Garamond" w:hAnsi="Garamond"/>
        </w:rPr>
        <w:t xml:space="preserve"> stanoví jiný vhodný termín. Je-li námitce vyhověno, nahradí vyloučené členy komise předsedkyní Obvodního soudu pro Prahu </w:t>
      </w:r>
      <w:r w:rsidR="00FA7412">
        <w:rPr>
          <w:rFonts w:ascii="Garamond" w:hAnsi="Garamond"/>
        </w:rPr>
        <w:t>5</w:t>
      </w:r>
      <w:r w:rsidRPr="00C86D39">
        <w:rPr>
          <w:rFonts w:ascii="Garamond" w:hAnsi="Garamond"/>
        </w:rPr>
        <w:t xml:space="preserve"> určení náhradníci.</w:t>
      </w:r>
    </w:p>
    <w:p w14:paraId="43F1AAFC" w14:textId="77777777" w:rsidR="00C86D39" w:rsidRPr="00C86D39" w:rsidRDefault="00C86D39" w:rsidP="00C86D39">
      <w:pPr>
        <w:jc w:val="both"/>
        <w:rPr>
          <w:rFonts w:ascii="Garamond" w:hAnsi="Garamond"/>
        </w:rPr>
      </w:pPr>
      <w:r w:rsidRPr="00C86D39">
        <w:rPr>
          <w:rFonts w:ascii="Garamond" w:hAnsi="Garamond"/>
        </w:rPr>
        <w:t>Při pohovoru kladou členové komise uchazeči výběrového řízení otázky zaměřené na odbornou stránku výkonu funkce, o kterou se uchází, a na jeho osobnostní předpoklady pro výkon funkce. Přihlíží přitom ke všem komisi předloženým podkladům, které má k jeho osobě komise k dispozici. Předseda komise je oprávněn poskytnout k nahlédnutí uchazeči podklady, které má k jeho osobě komise k dispozici.</w:t>
      </w:r>
    </w:p>
    <w:p w14:paraId="2939617C" w14:textId="77777777" w:rsidR="00C86D39" w:rsidRPr="00C86D39" w:rsidRDefault="00C86D39" w:rsidP="00C86D39">
      <w:pPr>
        <w:jc w:val="both"/>
        <w:rPr>
          <w:rFonts w:ascii="Garamond" w:hAnsi="Garamond"/>
        </w:rPr>
      </w:pPr>
      <w:r w:rsidRPr="00C86D39">
        <w:rPr>
          <w:rFonts w:ascii="Garamond" w:hAnsi="Garamond"/>
        </w:rPr>
        <w:t xml:space="preserve">Odpovědi uchazeče včetně celkového dojmu z jeho vystupování hodnotí každý člen komise samostatně přidělením 0 až 10 bodů. Bodové hodnocení uchazeče každý člen komise písemně odůvodní. Žádný z členů komise se nesmí zdržet hodnocení uchazeče. V případě rovnosti bodů dvou či více uchazečů rozhodne komise o jejich pořadí hlasováním. </w:t>
      </w:r>
    </w:p>
    <w:p w14:paraId="195DA705" w14:textId="77777777" w:rsidR="00C86D39" w:rsidRPr="00C86D39" w:rsidRDefault="00C86D39" w:rsidP="00C86D39">
      <w:pPr>
        <w:jc w:val="both"/>
        <w:rPr>
          <w:rFonts w:ascii="Garamond" w:hAnsi="Garamond"/>
        </w:rPr>
      </w:pPr>
      <w:r w:rsidRPr="00C86D39">
        <w:rPr>
          <w:rFonts w:ascii="Garamond" w:hAnsi="Garamond"/>
        </w:rPr>
        <w:lastRenderedPageBreak/>
        <w:t xml:space="preserve">O jednání komise se vyhotoví stručný zápis, který obsahuje jména členů komise, jméno uchazeče, vznesení námitky podjatosti členů komise a rozhodnutí o ní, uchazeči položené otázky a celkové slovní hodnocení uchazeče s uvedením celkového počtu dosažených bodů. </w:t>
      </w:r>
    </w:p>
    <w:p w14:paraId="38DD1D8B" w14:textId="5F443B9C" w:rsidR="00C86D39" w:rsidRPr="00C86D39" w:rsidRDefault="00C86D39" w:rsidP="00C86D39">
      <w:pPr>
        <w:jc w:val="both"/>
        <w:rPr>
          <w:rFonts w:ascii="Garamond" w:hAnsi="Garamond"/>
        </w:rPr>
      </w:pPr>
      <w:r w:rsidRPr="00C86D39">
        <w:rPr>
          <w:rFonts w:ascii="Garamond" w:hAnsi="Garamond"/>
        </w:rPr>
        <w:t xml:space="preserve">Zápis podepsaný všemi členy komise a zapisovatelem se po skončení jednání komise </w:t>
      </w:r>
      <w:proofErr w:type="gramStart"/>
      <w:r w:rsidRPr="00C86D39">
        <w:rPr>
          <w:rFonts w:ascii="Garamond" w:hAnsi="Garamond"/>
        </w:rPr>
        <w:t>předloží</w:t>
      </w:r>
      <w:proofErr w:type="gramEnd"/>
      <w:r w:rsidRPr="00C86D39">
        <w:rPr>
          <w:rFonts w:ascii="Garamond" w:hAnsi="Garamond"/>
        </w:rPr>
        <w:t xml:space="preserve"> předsedkyni Obvodního soudu pro Prahu </w:t>
      </w:r>
      <w:r w:rsidR="00FA7412">
        <w:rPr>
          <w:rFonts w:ascii="Garamond" w:hAnsi="Garamond"/>
        </w:rPr>
        <w:t>5</w:t>
      </w:r>
      <w:r w:rsidRPr="00C86D39">
        <w:rPr>
          <w:rFonts w:ascii="Garamond" w:hAnsi="Garamond"/>
        </w:rPr>
        <w:t xml:space="preserve"> včetně kompletní dokumentace týkající se výběrového řízení k rozhodnutí o navržení na jmenování do příslušné funkce. Výsledek výběrového řízení bude uchazečům sdělen bezprostředně po ukončení.    </w:t>
      </w:r>
    </w:p>
    <w:p w14:paraId="15C33637" w14:textId="77777777" w:rsidR="00C86D39" w:rsidRPr="00C86D39" w:rsidRDefault="00C86D39" w:rsidP="00C86D39">
      <w:pPr>
        <w:jc w:val="both"/>
        <w:rPr>
          <w:rFonts w:ascii="Garamond" w:hAnsi="Garamond"/>
        </w:rPr>
      </w:pPr>
    </w:p>
    <w:p w14:paraId="7D0391DA" w14:textId="77777777" w:rsidR="00C86D39" w:rsidRPr="00C86D39" w:rsidRDefault="00C86D39" w:rsidP="00C86D39">
      <w:pPr>
        <w:jc w:val="both"/>
        <w:rPr>
          <w:rFonts w:ascii="Garamond" w:hAnsi="Garamond"/>
        </w:rPr>
      </w:pPr>
      <w:r w:rsidRPr="00C86D39">
        <w:rPr>
          <w:rFonts w:ascii="Garamond" w:hAnsi="Garamond"/>
        </w:rPr>
        <w:t xml:space="preserve">----------------------------------------------------------------------------------------------------------              </w:t>
      </w:r>
    </w:p>
    <w:p w14:paraId="0CFF490A" w14:textId="77777777" w:rsidR="00C86D39" w:rsidRPr="00C86D39" w:rsidRDefault="00C86D39" w:rsidP="00C86D39">
      <w:pPr>
        <w:jc w:val="both"/>
        <w:rPr>
          <w:rFonts w:ascii="Garamond" w:hAnsi="Garamond"/>
        </w:rPr>
      </w:pPr>
    </w:p>
    <w:p w14:paraId="38A1CD64" w14:textId="77777777" w:rsidR="00C86D39" w:rsidRPr="00C86D39" w:rsidRDefault="00C86D39" w:rsidP="00C86D39">
      <w:pPr>
        <w:jc w:val="both"/>
        <w:rPr>
          <w:rFonts w:ascii="Garamond" w:hAnsi="Garamond"/>
          <w:b/>
        </w:rPr>
      </w:pPr>
    </w:p>
    <w:p w14:paraId="3251371E" w14:textId="127CDC59" w:rsidR="00C86D39" w:rsidRPr="00C86D39" w:rsidRDefault="00C86D39" w:rsidP="00C86D39">
      <w:pPr>
        <w:jc w:val="both"/>
        <w:rPr>
          <w:rFonts w:ascii="Garamond" w:hAnsi="Garamond"/>
          <w:b/>
        </w:rPr>
      </w:pPr>
      <w:r w:rsidRPr="00C86D39">
        <w:rPr>
          <w:rFonts w:ascii="Garamond" w:hAnsi="Garamond"/>
          <w:b/>
        </w:rPr>
        <w:t xml:space="preserve">Přihlášku a podklady ve vyhotovení originál + 1 x kopie </w:t>
      </w:r>
      <w:proofErr w:type="gramStart"/>
      <w:r w:rsidRPr="00C86D39">
        <w:rPr>
          <w:rFonts w:ascii="Garamond" w:hAnsi="Garamond"/>
          <w:b/>
        </w:rPr>
        <w:t>doručí</w:t>
      </w:r>
      <w:proofErr w:type="gramEnd"/>
      <w:r w:rsidRPr="00C86D39">
        <w:rPr>
          <w:rFonts w:ascii="Garamond" w:hAnsi="Garamond"/>
          <w:b/>
        </w:rPr>
        <w:t xml:space="preserve"> uchazeč/</w:t>
      </w:r>
      <w:proofErr w:type="spellStart"/>
      <w:r w:rsidRPr="00C86D39">
        <w:rPr>
          <w:rFonts w:ascii="Garamond" w:hAnsi="Garamond"/>
          <w:b/>
        </w:rPr>
        <w:t>ka</w:t>
      </w:r>
      <w:proofErr w:type="spellEnd"/>
      <w:r w:rsidRPr="00C86D39">
        <w:rPr>
          <w:rFonts w:ascii="Garamond" w:hAnsi="Garamond"/>
          <w:b/>
        </w:rPr>
        <w:t xml:space="preserve"> </w:t>
      </w:r>
      <w:r w:rsidRPr="00C86D39">
        <w:rPr>
          <w:rFonts w:ascii="Garamond" w:hAnsi="Garamond"/>
        </w:rPr>
        <w:t>Obvodní</w:t>
      </w:r>
      <w:r w:rsidR="00FA7412">
        <w:rPr>
          <w:rFonts w:ascii="Garamond" w:hAnsi="Garamond"/>
        </w:rPr>
        <w:t>mu</w:t>
      </w:r>
      <w:r w:rsidRPr="00C86D39">
        <w:rPr>
          <w:rFonts w:ascii="Garamond" w:hAnsi="Garamond"/>
        </w:rPr>
        <w:t xml:space="preserve"> soudu pro Prahu </w:t>
      </w:r>
      <w:r w:rsidR="00FA7412">
        <w:rPr>
          <w:rFonts w:ascii="Garamond" w:hAnsi="Garamond"/>
        </w:rPr>
        <w:t>5</w:t>
      </w:r>
      <w:r w:rsidRPr="00C86D39">
        <w:rPr>
          <w:rFonts w:ascii="Garamond" w:hAnsi="Garamond"/>
        </w:rPr>
        <w:t xml:space="preserve"> </w:t>
      </w:r>
      <w:r w:rsidRPr="00C86D39">
        <w:rPr>
          <w:rFonts w:ascii="Garamond" w:hAnsi="Garamond"/>
          <w:b/>
        </w:rPr>
        <w:t xml:space="preserve">nejpozději do </w:t>
      </w:r>
      <w:r w:rsidR="00FA7412">
        <w:rPr>
          <w:rFonts w:ascii="Garamond" w:hAnsi="Garamond"/>
          <w:b/>
        </w:rPr>
        <w:t>5</w:t>
      </w:r>
      <w:r w:rsidRPr="00C86D39">
        <w:rPr>
          <w:rFonts w:ascii="Garamond" w:hAnsi="Garamond"/>
          <w:b/>
        </w:rPr>
        <w:t xml:space="preserve">. </w:t>
      </w:r>
      <w:r w:rsidR="00FA7412">
        <w:rPr>
          <w:rFonts w:ascii="Garamond" w:hAnsi="Garamond"/>
          <w:b/>
        </w:rPr>
        <w:t>3</w:t>
      </w:r>
      <w:r w:rsidRPr="00C86D39">
        <w:rPr>
          <w:rFonts w:ascii="Garamond" w:hAnsi="Garamond"/>
          <w:b/>
        </w:rPr>
        <w:t xml:space="preserve">. 2025 do </w:t>
      </w:r>
      <w:r w:rsidR="00FA7412">
        <w:rPr>
          <w:rFonts w:ascii="Garamond" w:hAnsi="Garamond"/>
          <w:b/>
        </w:rPr>
        <w:t>17:00</w:t>
      </w:r>
      <w:r w:rsidRPr="00C86D39">
        <w:rPr>
          <w:rFonts w:ascii="Garamond" w:hAnsi="Garamond"/>
          <w:b/>
        </w:rPr>
        <w:t xml:space="preserve"> hod. </w:t>
      </w:r>
    </w:p>
    <w:p w14:paraId="70BC3FCE" w14:textId="77777777" w:rsidR="00C86D39" w:rsidRPr="00C86D39" w:rsidRDefault="00C86D39" w:rsidP="00C86D39">
      <w:pPr>
        <w:jc w:val="both"/>
        <w:rPr>
          <w:rFonts w:ascii="Garamond" w:hAnsi="Garamond"/>
          <w:b/>
        </w:rPr>
      </w:pPr>
      <w:r w:rsidRPr="00C86D39">
        <w:rPr>
          <w:rFonts w:ascii="Garamond" w:hAnsi="Garamond"/>
          <w:b/>
        </w:rPr>
        <w:t>na adresu:</w:t>
      </w:r>
    </w:p>
    <w:p w14:paraId="00E8ADBD" w14:textId="77777777" w:rsidR="00C86D39" w:rsidRPr="00C86D39" w:rsidRDefault="00C86D39" w:rsidP="00C86D39">
      <w:pPr>
        <w:jc w:val="both"/>
        <w:rPr>
          <w:rFonts w:ascii="Garamond" w:hAnsi="Garamond"/>
          <w:b/>
        </w:rPr>
      </w:pPr>
      <w:r w:rsidRPr="00C86D39">
        <w:rPr>
          <w:rFonts w:ascii="Garamond" w:hAnsi="Garamond"/>
          <w:b/>
        </w:rPr>
        <w:t xml:space="preserve">                 </w:t>
      </w:r>
    </w:p>
    <w:p w14:paraId="795DCE59" w14:textId="292683F5" w:rsidR="00C86D39" w:rsidRPr="00C86D39" w:rsidRDefault="00C86D39" w:rsidP="00C86D39">
      <w:pPr>
        <w:jc w:val="both"/>
        <w:rPr>
          <w:rFonts w:ascii="Garamond" w:hAnsi="Garamond"/>
        </w:rPr>
      </w:pPr>
      <w:r w:rsidRPr="00C86D39">
        <w:rPr>
          <w:rFonts w:ascii="Garamond" w:hAnsi="Garamond"/>
          <w:b/>
        </w:rPr>
        <w:t xml:space="preserve">    </w:t>
      </w:r>
      <w:r w:rsidRPr="00C86D39">
        <w:rPr>
          <w:rFonts w:ascii="Garamond" w:hAnsi="Garamond"/>
        </w:rPr>
        <w:t xml:space="preserve">Obvodní soud pro Prahu </w:t>
      </w:r>
      <w:r w:rsidR="00FA7412">
        <w:rPr>
          <w:rFonts w:ascii="Garamond" w:hAnsi="Garamond"/>
        </w:rPr>
        <w:t>5</w:t>
      </w:r>
    </w:p>
    <w:p w14:paraId="1EC2305C" w14:textId="17331E9B" w:rsidR="00C86D39" w:rsidRPr="00C86D39" w:rsidRDefault="00C86D39" w:rsidP="00C86D39">
      <w:pPr>
        <w:jc w:val="both"/>
        <w:rPr>
          <w:rFonts w:ascii="Garamond" w:hAnsi="Garamond"/>
        </w:rPr>
      </w:pPr>
      <w:r w:rsidRPr="00C86D39">
        <w:rPr>
          <w:rFonts w:ascii="Garamond" w:hAnsi="Garamond"/>
        </w:rPr>
        <w:t xml:space="preserve">    Kancelář správy soudu, </w:t>
      </w:r>
    </w:p>
    <w:p w14:paraId="1AC5FA63" w14:textId="77777777" w:rsidR="00C86D39" w:rsidRPr="00C86D39" w:rsidRDefault="00C86D39" w:rsidP="00C86D39">
      <w:pPr>
        <w:jc w:val="both"/>
        <w:rPr>
          <w:rFonts w:ascii="Garamond" w:hAnsi="Garamond"/>
        </w:rPr>
      </w:pPr>
      <w:r w:rsidRPr="00C86D39">
        <w:rPr>
          <w:rFonts w:ascii="Garamond" w:hAnsi="Garamond"/>
        </w:rPr>
        <w:t xml:space="preserve">    Vážená paní </w:t>
      </w:r>
    </w:p>
    <w:p w14:paraId="38236DF3" w14:textId="636A64B3" w:rsidR="00C86D39" w:rsidRPr="00C86D39" w:rsidRDefault="00FA7412" w:rsidP="00FA7412">
      <w:pPr>
        <w:jc w:val="both"/>
        <w:rPr>
          <w:rFonts w:ascii="Garamond" w:hAnsi="Garamond"/>
        </w:rPr>
      </w:pPr>
      <w:r>
        <w:rPr>
          <w:rFonts w:ascii="Garamond" w:hAnsi="Garamond"/>
        </w:rPr>
        <w:t xml:space="preserve">    Mgr. Alena Hrušková</w:t>
      </w:r>
    </w:p>
    <w:p w14:paraId="423DCFC8" w14:textId="70ADEE08" w:rsidR="00C86D39" w:rsidRPr="00C86D39" w:rsidRDefault="00C86D39" w:rsidP="00C86D39">
      <w:pPr>
        <w:jc w:val="both"/>
        <w:rPr>
          <w:rFonts w:ascii="Garamond" w:hAnsi="Garamond"/>
        </w:rPr>
      </w:pPr>
      <w:r w:rsidRPr="00C86D39">
        <w:rPr>
          <w:rFonts w:ascii="Garamond" w:hAnsi="Garamond"/>
        </w:rPr>
        <w:t xml:space="preserve">    </w:t>
      </w:r>
      <w:r w:rsidR="00FA7412">
        <w:rPr>
          <w:rFonts w:ascii="Garamond" w:hAnsi="Garamond"/>
        </w:rPr>
        <w:t>Hybernská 1006/18</w:t>
      </w:r>
    </w:p>
    <w:p w14:paraId="5858F097" w14:textId="3F7DAF92" w:rsidR="00C86D39" w:rsidRPr="00C86D39" w:rsidRDefault="00C86D39" w:rsidP="00C86D39">
      <w:pPr>
        <w:jc w:val="both"/>
        <w:rPr>
          <w:rFonts w:ascii="Garamond" w:hAnsi="Garamond"/>
        </w:rPr>
      </w:pPr>
      <w:r w:rsidRPr="00C86D39">
        <w:rPr>
          <w:rFonts w:ascii="Garamond" w:hAnsi="Garamond"/>
        </w:rPr>
        <w:t xml:space="preserve">    11</w:t>
      </w:r>
      <w:r w:rsidR="00FA7412">
        <w:rPr>
          <w:rFonts w:ascii="Garamond" w:hAnsi="Garamond"/>
        </w:rPr>
        <w:t>0</w:t>
      </w:r>
      <w:r w:rsidRPr="00C86D39">
        <w:rPr>
          <w:rFonts w:ascii="Garamond" w:hAnsi="Garamond"/>
        </w:rPr>
        <w:t xml:space="preserve"> </w:t>
      </w:r>
      <w:r w:rsidR="00FA7412">
        <w:rPr>
          <w:rFonts w:ascii="Garamond" w:hAnsi="Garamond"/>
        </w:rPr>
        <w:t>00</w:t>
      </w:r>
      <w:r w:rsidRPr="00C86D39">
        <w:rPr>
          <w:rFonts w:ascii="Garamond" w:hAnsi="Garamond"/>
        </w:rPr>
        <w:t xml:space="preserve"> Praha 1  </w:t>
      </w:r>
    </w:p>
    <w:p w14:paraId="6712AEE3" w14:textId="77777777" w:rsidR="00C86D39" w:rsidRPr="00C86D39" w:rsidRDefault="00C86D39" w:rsidP="00C86D39">
      <w:pPr>
        <w:jc w:val="both"/>
        <w:rPr>
          <w:rFonts w:ascii="Garamond" w:hAnsi="Garamond"/>
        </w:rPr>
      </w:pPr>
    </w:p>
    <w:p w14:paraId="52CC3918" w14:textId="77777777" w:rsidR="00C86D39" w:rsidRPr="00C86D39" w:rsidRDefault="00C86D39" w:rsidP="00C86D39">
      <w:pPr>
        <w:jc w:val="both"/>
        <w:rPr>
          <w:rFonts w:ascii="Garamond" w:hAnsi="Garamond"/>
          <w:b/>
        </w:rPr>
      </w:pPr>
      <w:r w:rsidRPr="00C86D39">
        <w:rPr>
          <w:rFonts w:ascii="Garamond" w:hAnsi="Garamond"/>
          <w:b/>
        </w:rPr>
        <w:t xml:space="preserve"> </w:t>
      </w:r>
    </w:p>
    <w:p w14:paraId="7FB72681" w14:textId="77777777" w:rsidR="00C86D39" w:rsidRPr="00C86D39" w:rsidRDefault="00C86D39" w:rsidP="00C86D39">
      <w:pPr>
        <w:jc w:val="both"/>
        <w:rPr>
          <w:rFonts w:ascii="Garamond" w:hAnsi="Garamond"/>
        </w:rPr>
      </w:pPr>
    </w:p>
    <w:p w14:paraId="304D2C6F" w14:textId="77777777" w:rsidR="00C86D39" w:rsidRPr="00C86D39" w:rsidRDefault="00C86D39" w:rsidP="00C86D39">
      <w:pPr>
        <w:jc w:val="both"/>
        <w:rPr>
          <w:rFonts w:ascii="Garamond" w:hAnsi="Garamond"/>
        </w:rPr>
      </w:pPr>
    </w:p>
    <w:p w14:paraId="1BAE64AF" w14:textId="77777777" w:rsidR="00C86D39" w:rsidRPr="00C86D39" w:rsidRDefault="00C86D39" w:rsidP="00C86D39">
      <w:pPr>
        <w:jc w:val="both"/>
        <w:rPr>
          <w:rFonts w:ascii="Garamond" w:hAnsi="Garamond"/>
        </w:rPr>
      </w:pPr>
    </w:p>
    <w:p w14:paraId="0C59568F" w14:textId="77777777" w:rsidR="00C86D39" w:rsidRPr="00C86D39" w:rsidRDefault="00C86D39" w:rsidP="00C86D39">
      <w:pPr>
        <w:jc w:val="both"/>
        <w:rPr>
          <w:rFonts w:ascii="Garamond" w:hAnsi="Garamond"/>
          <w:b/>
        </w:rPr>
      </w:pPr>
    </w:p>
    <w:p w14:paraId="3B6A923D" w14:textId="77777777" w:rsidR="00C86D39" w:rsidRPr="00C86D39" w:rsidRDefault="00C86D39" w:rsidP="00C86D39">
      <w:pPr>
        <w:jc w:val="both"/>
        <w:rPr>
          <w:rFonts w:ascii="Garamond" w:hAnsi="Garamond"/>
        </w:rPr>
      </w:pPr>
    </w:p>
    <w:sectPr w:rsidR="00C86D39" w:rsidRPr="00C86D39">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BE8D5" w14:textId="77777777" w:rsidR="00B57377" w:rsidRDefault="00B57377" w:rsidP="00C313F8">
      <w:r>
        <w:separator/>
      </w:r>
    </w:p>
  </w:endnote>
  <w:endnote w:type="continuationSeparator" w:id="0">
    <w:p w14:paraId="35651366" w14:textId="77777777" w:rsidR="00B57377" w:rsidRDefault="00B57377" w:rsidP="00C31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CCDE" w14:textId="2836C9DA" w:rsidR="00C313F8" w:rsidRDefault="00C313F8">
    <w:pPr>
      <w:pStyle w:val="Zpat"/>
    </w:pPr>
  </w:p>
  <w:p w14:paraId="1C9F12C7" w14:textId="77777777" w:rsidR="00C313F8" w:rsidRDefault="00C313F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C8103" w14:textId="77777777" w:rsidR="00B57377" w:rsidRDefault="00B57377" w:rsidP="00C313F8">
      <w:r>
        <w:separator/>
      </w:r>
    </w:p>
  </w:footnote>
  <w:footnote w:type="continuationSeparator" w:id="0">
    <w:p w14:paraId="0B5EB74F" w14:textId="77777777" w:rsidR="00B57377" w:rsidRDefault="00B57377" w:rsidP="00C31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32EDB" w14:textId="77777777" w:rsidR="00C313F8" w:rsidRDefault="00C313F8">
    <w:pPr>
      <w:pStyle w:val="Zhlav"/>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16891"/>
    <w:multiLevelType w:val="hybridMultilevel"/>
    <w:tmpl w:val="BCDE14E0"/>
    <w:lvl w:ilvl="0" w:tplc="C04CD42E">
      <w:numFmt w:val="bullet"/>
      <w:lvlText w:val="-"/>
      <w:lvlJc w:val="left"/>
      <w:pPr>
        <w:tabs>
          <w:tab w:val="num" w:pos="1995"/>
        </w:tabs>
        <w:ind w:left="1995" w:hanging="360"/>
      </w:pPr>
      <w:rPr>
        <w:rFonts w:ascii="Times New Roman" w:eastAsia="Times New Roman" w:hAnsi="Times New Roman" w:cs="Times New Roman" w:hint="default"/>
      </w:rPr>
    </w:lvl>
    <w:lvl w:ilvl="1" w:tplc="04050003" w:tentative="1">
      <w:start w:val="1"/>
      <w:numFmt w:val="bullet"/>
      <w:lvlText w:val="o"/>
      <w:lvlJc w:val="left"/>
      <w:pPr>
        <w:tabs>
          <w:tab w:val="num" w:pos="2715"/>
        </w:tabs>
        <w:ind w:left="2715" w:hanging="360"/>
      </w:pPr>
      <w:rPr>
        <w:rFonts w:ascii="Courier New" w:hAnsi="Courier New" w:cs="Courier New" w:hint="default"/>
      </w:rPr>
    </w:lvl>
    <w:lvl w:ilvl="2" w:tplc="04050005" w:tentative="1">
      <w:start w:val="1"/>
      <w:numFmt w:val="bullet"/>
      <w:lvlText w:val=""/>
      <w:lvlJc w:val="left"/>
      <w:pPr>
        <w:tabs>
          <w:tab w:val="num" w:pos="3435"/>
        </w:tabs>
        <w:ind w:left="3435" w:hanging="360"/>
      </w:pPr>
      <w:rPr>
        <w:rFonts w:ascii="Wingdings" w:hAnsi="Wingdings" w:hint="default"/>
      </w:rPr>
    </w:lvl>
    <w:lvl w:ilvl="3" w:tplc="04050001" w:tentative="1">
      <w:start w:val="1"/>
      <w:numFmt w:val="bullet"/>
      <w:lvlText w:val=""/>
      <w:lvlJc w:val="left"/>
      <w:pPr>
        <w:tabs>
          <w:tab w:val="num" w:pos="4155"/>
        </w:tabs>
        <w:ind w:left="4155" w:hanging="360"/>
      </w:pPr>
      <w:rPr>
        <w:rFonts w:ascii="Symbol" w:hAnsi="Symbol" w:hint="default"/>
      </w:rPr>
    </w:lvl>
    <w:lvl w:ilvl="4" w:tplc="04050003" w:tentative="1">
      <w:start w:val="1"/>
      <w:numFmt w:val="bullet"/>
      <w:lvlText w:val="o"/>
      <w:lvlJc w:val="left"/>
      <w:pPr>
        <w:tabs>
          <w:tab w:val="num" w:pos="4875"/>
        </w:tabs>
        <w:ind w:left="4875" w:hanging="360"/>
      </w:pPr>
      <w:rPr>
        <w:rFonts w:ascii="Courier New" w:hAnsi="Courier New" w:cs="Courier New" w:hint="default"/>
      </w:rPr>
    </w:lvl>
    <w:lvl w:ilvl="5" w:tplc="04050005" w:tentative="1">
      <w:start w:val="1"/>
      <w:numFmt w:val="bullet"/>
      <w:lvlText w:val=""/>
      <w:lvlJc w:val="left"/>
      <w:pPr>
        <w:tabs>
          <w:tab w:val="num" w:pos="5595"/>
        </w:tabs>
        <w:ind w:left="5595" w:hanging="360"/>
      </w:pPr>
      <w:rPr>
        <w:rFonts w:ascii="Wingdings" w:hAnsi="Wingdings" w:hint="default"/>
      </w:rPr>
    </w:lvl>
    <w:lvl w:ilvl="6" w:tplc="04050001" w:tentative="1">
      <w:start w:val="1"/>
      <w:numFmt w:val="bullet"/>
      <w:lvlText w:val=""/>
      <w:lvlJc w:val="left"/>
      <w:pPr>
        <w:tabs>
          <w:tab w:val="num" w:pos="6315"/>
        </w:tabs>
        <w:ind w:left="6315" w:hanging="360"/>
      </w:pPr>
      <w:rPr>
        <w:rFonts w:ascii="Symbol" w:hAnsi="Symbol" w:hint="default"/>
      </w:rPr>
    </w:lvl>
    <w:lvl w:ilvl="7" w:tplc="04050003" w:tentative="1">
      <w:start w:val="1"/>
      <w:numFmt w:val="bullet"/>
      <w:lvlText w:val="o"/>
      <w:lvlJc w:val="left"/>
      <w:pPr>
        <w:tabs>
          <w:tab w:val="num" w:pos="7035"/>
        </w:tabs>
        <w:ind w:left="7035" w:hanging="360"/>
      </w:pPr>
      <w:rPr>
        <w:rFonts w:ascii="Courier New" w:hAnsi="Courier New" w:cs="Courier New" w:hint="default"/>
      </w:rPr>
    </w:lvl>
    <w:lvl w:ilvl="8" w:tplc="04050005" w:tentative="1">
      <w:start w:val="1"/>
      <w:numFmt w:val="bullet"/>
      <w:lvlText w:val=""/>
      <w:lvlJc w:val="left"/>
      <w:pPr>
        <w:tabs>
          <w:tab w:val="num" w:pos="7755"/>
        </w:tabs>
        <w:ind w:left="7755" w:hanging="360"/>
      </w:pPr>
      <w:rPr>
        <w:rFonts w:ascii="Wingdings" w:hAnsi="Wingdings" w:hint="default"/>
      </w:rPr>
    </w:lvl>
  </w:abstractNum>
  <w:abstractNum w:abstractNumId="1" w15:restartNumberingAfterBreak="0">
    <w:nsid w:val="67A165D8"/>
    <w:multiLevelType w:val="hybridMultilevel"/>
    <w:tmpl w:val="10F4AD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47924649">
    <w:abstractNumId w:val="0"/>
  </w:num>
  <w:num w:numId="2" w16cid:durableId="1135636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3F8"/>
    <w:rsid w:val="001B46E2"/>
    <w:rsid w:val="008451D8"/>
    <w:rsid w:val="008838AE"/>
    <w:rsid w:val="00B57377"/>
    <w:rsid w:val="00BD05B0"/>
    <w:rsid w:val="00C313F8"/>
    <w:rsid w:val="00C86D39"/>
    <w:rsid w:val="00DE19D4"/>
    <w:rsid w:val="00F8573C"/>
    <w:rsid w:val="00FA74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F450A"/>
  <w15:chartTrackingRefBased/>
  <w15:docId w15:val="{D0B8B658-52AA-42F5-95EB-D7FA86600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13F8"/>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1">
    <w:name w:val="heading 1"/>
    <w:basedOn w:val="Normln"/>
    <w:next w:val="Normln"/>
    <w:link w:val="Nadpis1Char"/>
    <w:uiPriority w:val="9"/>
    <w:qFormat/>
    <w:rsid w:val="00C313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C313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C313F8"/>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C313F8"/>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C313F8"/>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C313F8"/>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C313F8"/>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C313F8"/>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C313F8"/>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313F8"/>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C313F8"/>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C313F8"/>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C313F8"/>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C313F8"/>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C313F8"/>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C313F8"/>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C313F8"/>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C313F8"/>
    <w:rPr>
      <w:rFonts w:eastAsiaTheme="majorEastAsia" w:cstheme="majorBidi"/>
      <w:color w:val="272727" w:themeColor="text1" w:themeTint="D8"/>
    </w:rPr>
  </w:style>
  <w:style w:type="paragraph" w:styleId="Nzev">
    <w:name w:val="Title"/>
    <w:basedOn w:val="Normln"/>
    <w:next w:val="Normln"/>
    <w:link w:val="NzevChar"/>
    <w:uiPriority w:val="10"/>
    <w:qFormat/>
    <w:rsid w:val="00C313F8"/>
    <w:pPr>
      <w:spacing w:after="8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313F8"/>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C313F8"/>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C313F8"/>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C313F8"/>
    <w:pPr>
      <w:spacing w:before="160"/>
      <w:jc w:val="center"/>
    </w:pPr>
    <w:rPr>
      <w:i/>
      <w:iCs/>
      <w:color w:val="404040" w:themeColor="text1" w:themeTint="BF"/>
    </w:rPr>
  </w:style>
  <w:style w:type="character" w:customStyle="1" w:styleId="CittChar">
    <w:name w:val="Citát Char"/>
    <w:basedOn w:val="Standardnpsmoodstavce"/>
    <w:link w:val="Citt"/>
    <w:uiPriority w:val="29"/>
    <w:rsid w:val="00C313F8"/>
    <w:rPr>
      <w:i/>
      <w:iCs/>
      <w:color w:val="404040" w:themeColor="text1" w:themeTint="BF"/>
    </w:rPr>
  </w:style>
  <w:style w:type="paragraph" w:styleId="Odstavecseseznamem">
    <w:name w:val="List Paragraph"/>
    <w:basedOn w:val="Normln"/>
    <w:uiPriority w:val="34"/>
    <w:qFormat/>
    <w:rsid w:val="00C313F8"/>
    <w:pPr>
      <w:ind w:left="720"/>
      <w:contextualSpacing/>
    </w:pPr>
  </w:style>
  <w:style w:type="character" w:styleId="Zdraznnintenzivn">
    <w:name w:val="Intense Emphasis"/>
    <w:basedOn w:val="Standardnpsmoodstavce"/>
    <w:uiPriority w:val="21"/>
    <w:qFormat/>
    <w:rsid w:val="00C313F8"/>
    <w:rPr>
      <w:i/>
      <w:iCs/>
      <w:color w:val="0F4761" w:themeColor="accent1" w:themeShade="BF"/>
    </w:rPr>
  </w:style>
  <w:style w:type="paragraph" w:styleId="Vrazncitt">
    <w:name w:val="Intense Quote"/>
    <w:basedOn w:val="Normln"/>
    <w:next w:val="Normln"/>
    <w:link w:val="VrazncittChar"/>
    <w:uiPriority w:val="30"/>
    <w:qFormat/>
    <w:rsid w:val="00C313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C313F8"/>
    <w:rPr>
      <w:i/>
      <w:iCs/>
      <w:color w:val="0F4761" w:themeColor="accent1" w:themeShade="BF"/>
    </w:rPr>
  </w:style>
  <w:style w:type="character" w:styleId="Odkazintenzivn">
    <w:name w:val="Intense Reference"/>
    <w:basedOn w:val="Standardnpsmoodstavce"/>
    <w:uiPriority w:val="32"/>
    <w:qFormat/>
    <w:rsid w:val="00C313F8"/>
    <w:rPr>
      <w:b/>
      <w:bCs/>
      <w:smallCaps/>
      <w:color w:val="0F4761" w:themeColor="accent1" w:themeShade="BF"/>
      <w:spacing w:val="5"/>
    </w:rPr>
  </w:style>
  <w:style w:type="paragraph" w:styleId="Zhlav">
    <w:name w:val="header"/>
    <w:basedOn w:val="Normln"/>
    <w:link w:val="ZhlavChar"/>
    <w:rsid w:val="00C313F8"/>
    <w:pPr>
      <w:tabs>
        <w:tab w:val="center" w:pos="4536"/>
        <w:tab w:val="right" w:pos="9072"/>
      </w:tabs>
    </w:pPr>
  </w:style>
  <w:style w:type="character" w:customStyle="1" w:styleId="ZhlavChar">
    <w:name w:val="Záhlaví Char"/>
    <w:basedOn w:val="Standardnpsmoodstavce"/>
    <w:link w:val="Zhlav"/>
    <w:rsid w:val="00C313F8"/>
    <w:rPr>
      <w:rFonts w:ascii="Times New Roman" w:eastAsia="Times New Roman" w:hAnsi="Times New Roman" w:cs="Times New Roman"/>
      <w:kern w:val="0"/>
      <w:sz w:val="24"/>
      <w:szCs w:val="24"/>
      <w:lang w:eastAsia="cs-CZ"/>
      <w14:ligatures w14:val="none"/>
    </w:rPr>
  </w:style>
  <w:style w:type="paragraph" w:styleId="Zpat">
    <w:name w:val="footer"/>
    <w:basedOn w:val="Normln"/>
    <w:link w:val="ZpatChar"/>
    <w:uiPriority w:val="99"/>
    <w:rsid w:val="00C313F8"/>
    <w:pPr>
      <w:tabs>
        <w:tab w:val="center" w:pos="4536"/>
        <w:tab w:val="right" w:pos="9072"/>
      </w:tabs>
    </w:pPr>
  </w:style>
  <w:style w:type="character" w:customStyle="1" w:styleId="ZpatChar">
    <w:name w:val="Zápatí Char"/>
    <w:basedOn w:val="Standardnpsmoodstavce"/>
    <w:link w:val="Zpat"/>
    <w:uiPriority w:val="99"/>
    <w:rsid w:val="00C313F8"/>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unhideWhenUsed/>
    <w:rsid w:val="00C86D39"/>
    <w:rPr>
      <w:color w:val="467886" w:themeColor="hyperlink"/>
      <w:u w:val="single"/>
    </w:rPr>
  </w:style>
  <w:style w:type="character" w:styleId="Nevyeenzmnka">
    <w:name w:val="Unresolved Mention"/>
    <w:basedOn w:val="Standardnpsmoodstavce"/>
    <w:uiPriority w:val="99"/>
    <w:semiHidden/>
    <w:unhideWhenUsed/>
    <w:rsid w:val="00C86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439936">
      <w:bodyDiv w:val="1"/>
      <w:marLeft w:val="0"/>
      <w:marRight w:val="0"/>
      <w:marTop w:val="0"/>
      <w:marBottom w:val="0"/>
      <w:divBdr>
        <w:top w:val="none" w:sz="0" w:space="0" w:color="auto"/>
        <w:left w:val="none" w:sz="0" w:space="0" w:color="auto"/>
        <w:bottom w:val="none" w:sz="0" w:space="0" w:color="auto"/>
        <w:right w:val="none" w:sz="0" w:space="0" w:color="auto"/>
      </w:divBdr>
    </w:div>
    <w:div w:id="166181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stice.cz" TargetMode="External"/><Relationship Id="rId3" Type="http://schemas.openxmlformats.org/officeDocument/2006/relationships/settings" Target="settings.xml"/><Relationship Id="rId7" Type="http://schemas.openxmlformats.org/officeDocument/2006/relationships/hyperlink" Target="mailto:poverenec@msp.gov.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1543</Words>
  <Characters>9110</Characters>
  <Application>Microsoft Office Word</Application>
  <DocSecurity>0</DocSecurity>
  <Lines>75</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Eliášová Lenka Mgr.</dc:creator>
  <cp:keywords/>
  <dc:description/>
  <cp:lastModifiedBy>Hrušková Alena Mgr.</cp:lastModifiedBy>
  <cp:revision>2</cp:revision>
  <cp:lastPrinted>2025-01-31T10:35:00Z</cp:lastPrinted>
  <dcterms:created xsi:type="dcterms:W3CDTF">2025-01-31T11:33:00Z</dcterms:created>
  <dcterms:modified xsi:type="dcterms:W3CDTF">2025-01-31T11:33:00Z</dcterms:modified>
</cp:coreProperties>
</file>