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10552D" w14:textId="7ED899C4" w:rsidR="00F343B5" w:rsidRDefault="008C3DD0" w:rsidP="0019079D">
      <w:pPr>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w:t>
      </w:r>
      <w:r w:rsidR="002455F0">
        <w:rPr>
          <w:sz w:val="24"/>
          <w:szCs w:val="24"/>
        </w:rPr>
        <w:t>20</w:t>
      </w:r>
      <w:r>
        <w:rPr>
          <w:sz w:val="24"/>
          <w:szCs w:val="24"/>
        </w:rPr>
        <w:t xml:space="preserve"> Spr </w:t>
      </w:r>
      <w:r w:rsidR="005A2227">
        <w:rPr>
          <w:sz w:val="24"/>
          <w:szCs w:val="24"/>
        </w:rPr>
        <w:t>286/2026</w:t>
      </w:r>
    </w:p>
    <w:p w14:paraId="35A08926" w14:textId="77777777" w:rsidR="008C3DD0" w:rsidRDefault="008C3DD0" w:rsidP="0019079D">
      <w:pPr>
        <w:rPr>
          <w:sz w:val="24"/>
          <w:szCs w:val="24"/>
        </w:rPr>
      </w:pPr>
    </w:p>
    <w:p w14:paraId="6ABA3C90" w14:textId="77777777" w:rsidR="008C3DD0" w:rsidRDefault="008C3DD0" w:rsidP="0019079D">
      <w:pPr>
        <w:rPr>
          <w:sz w:val="24"/>
          <w:szCs w:val="24"/>
        </w:rPr>
      </w:pPr>
    </w:p>
    <w:p w14:paraId="05B23E47" w14:textId="77777777" w:rsidR="008C3DD0" w:rsidRPr="002455F0" w:rsidRDefault="008C3DD0" w:rsidP="005040F5">
      <w:pPr>
        <w:jc w:val="center"/>
        <w:rPr>
          <w:b/>
          <w:sz w:val="28"/>
          <w:szCs w:val="28"/>
          <w:u w:val="single"/>
        </w:rPr>
      </w:pPr>
      <w:r w:rsidRPr="002455F0">
        <w:rPr>
          <w:b/>
          <w:sz w:val="28"/>
          <w:szCs w:val="28"/>
          <w:u w:val="single"/>
        </w:rPr>
        <w:t>Opatření předsedkyně Okresního soudu Plzeň-sever,</w:t>
      </w:r>
    </w:p>
    <w:p w14:paraId="220BD4BB" w14:textId="77777777" w:rsidR="005040F5" w:rsidRPr="002455F0" w:rsidRDefault="005040F5" w:rsidP="005040F5">
      <w:pPr>
        <w:jc w:val="center"/>
        <w:rPr>
          <w:b/>
          <w:sz w:val="28"/>
          <w:szCs w:val="28"/>
          <w:u w:val="single"/>
        </w:rPr>
      </w:pPr>
    </w:p>
    <w:p w14:paraId="3AECC07B" w14:textId="77777777" w:rsidR="005040F5" w:rsidRPr="002455F0" w:rsidRDefault="005040F5" w:rsidP="005040F5">
      <w:pPr>
        <w:jc w:val="center"/>
        <w:rPr>
          <w:b/>
          <w:sz w:val="28"/>
          <w:szCs w:val="28"/>
          <w:u w:val="single"/>
        </w:rPr>
      </w:pPr>
    </w:p>
    <w:p w14:paraId="27A11184" w14:textId="6BBCCA3B" w:rsidR="008C3DD0" w:rsidRPr="002455F0" w:rsidRDefault="005040F5" w:rsidP="005040F5">
      <w:pPr>
        <w:jc w:val="center"/>
        <w:rPr>
          <w:b/>
          <w:sz w:val="28"/>
          <w:szCs w:val="28"/>
          <w:u w:val="single"/>
        </w:rPr>
      </w:pPr>
      <w:r w:rsidRPr="002455F0">
        <w:rPr>
          <w:b/>
          <w:sz w:val="28"/>
          <w:szCs w:val="28"/>
          <w:u w:val="single"/>
        </w:rPr>
        <w:t>k</w:t>
      </w:r>
      <w:r w:rsidR="008C3DD0" w:rsidRPr="002455F0">
        <w:rPr>
          <w:b/>
          <w:sz w:val="28"/>
          <w:szCs w:val="28"/>
          <w:u w:val="single"/>
        </w:rPr>
        <w:t>terým se vydává Etický kodex zaměstnance Okresního soudu Plzeň–sever</w:t>
      </w:r>
    </w:p>
    <w:p w14:paraId="6929BED5" w14:textId="77777777" w:rsidR="008C3DD0" w:rsidRPr="002455F0" w:rsidRDefault="008C3DD0" w:rsidP="005040F5">
      <w:pPr>
        <w:jc w:val="center"/>
        <w:rPr>
          <w:b/>
          <w:sz w:val="28"/>
          <w:szCs w:val="28"/>
          <w:u w:val="single"/>
        </w:rPr>
      </w:pPr>
    </w:p>
    <w:p w14:paraId="018ACEF8" w14:textId="77777777" w:rsidR="002455F0" w:rsidRDefault="002455F0" w:rsidP="005040F5">
      <w:pPr>
        <w:jc w:val="center"/>
        <w:rPr>
          <w:sz w:val="24"/>
          <w:szCs w:val="24"/>
          <w:u w:val="single"/>
        </w:rPr>
      </w:pPr>
    </w:p>
    <w:p w14:paraId="4532AE8D" w14:textId="44A73D4F" w:rsidR="008C3DD0" w:rsidRPr="002455F0" w:rsidRDefault="008C3DD0" w:rsidP="005040F5">
      <w:pPr>
        <w:jc w:val="center"/>
        <w:rPr>
          <w:sz w:val="28"/>
          <w:szCs w:val="28"/>
          <w:u w:val="single"/>
        </w:rPr>
      </w:pPr>
      <w:r w:rsidRPr="002455F0">
        <w:rPr>
          <w:sz w:val="28"/>
          <w:szCs w:val="28"/>
          <w:u w:val="single"/>
        </w:rPr>
        <w:t>Etický kodex zaměstnance Okresního soudu Plzeň-sever</w:t>
      </w:r>
    </w:p>
    <w:p w14:paraId="445F2261" w14:textId="77777777" w:rsidR="008C3DD0" w:rsidRPr="002455F0" w:rsidRDefault="008C3DD0" w:rsidP="0019079D">
      <w:pPr>
        <w:rPr>
          <w:sz w:val="28"/>
          <w:szCs w:val="28"/>
        </w:rPr>
      </w:pPr>
    </w:p>
    <w:p w14:paraId="10B6A94D" w14:textId="77777777" w:rsidR="008C3DD0" w:rsidRPr="00E2206F" w:rsidRDefault="008C3DD0" w:rsidP="005040F5">
      <w:pPr>
        <w:jc w:val="center"/>
        <w:rPr>
          <w:b/>
          <w:sz w:val="24"/>
          <w:szCs w:val="24"/>
        </w:rPr>
      </w:pPr>
      <w:r w:rsidRPr="00E2206F">
        <w:rPr>
          <w:b/>
          <w:sz w:val="24"/>
          <w:szCs w:val="24"/>
        </w:rPr>
        <w:t>Preambule</w:t>
      </w:r>
    </w:p>
    <w:p w14:paraId="4A899C14" w14:textId="77777777" w:rsidR="008C3DD0" w:rsidRDefault="008C3DD0" w:rsidP="0019079D">
      <w:pPr>
        <w:rPr>
          <w:sz w:val="24"/>
          <w:szCs w:val="24"/>
        </w:rPr>
      </w:pPr>
    </w:p>
    <w:p w14:paraId="1C359272" w14:textId="5EE7CD8C" w:rsidR="008C3DD0" w:rsidRDefault="008C3DD0" w:rsidP="005040F5">
      <w:pPr>
        <w:ind w:firstLine="708"/>
        <w:jc w:val="both"/>
        <w:rPr>
          <w:sz w:val="24"/>
          <w:szCs w:val="24"/>
        </w:rPr>
      </w:pPr>
      <w:r>
        <w:rPr>
          <w:sz w:val="24"/>
          <w:szCs w:val="24"/>
        </w:rPr>
        <w:t>Účelem Etického kodexu zaměstnance Okresního soudu Plzeň-sever (dále jen „Kodex“) je vymezit a podporovat žádoucí standardy chování zaměstnance Okresního soudu Plzeň–sever (dále jen „zaměstnance“) ve vztahu k veřejnosti a spolupracovníkům.</w:t>
      </w:r>
    </w:p>
    <w:p w14:paraId="4E3FD776" w14:textId="77777777" w:rsidR="008C3DD0" w:rsidRDefault="008C3DD0" w:rsidP="005040F5">
      <w:pPr>
        <w:jc w:val="both"/>
        <w:rPr>
          <w:sz w:val="24"/>
          <w:szCs w:val="24"/>
        </w:rPr>
      </w:pPr>
    </w:p>
    <w:p w14:paraId="02399E9D" w14:textId="77777777" w:rsidR="008C3DD0" w:rsidRDefault="008C3DD0" w:rsidP="005040F5">
      <w:pPr>
        <w:jc w:val="both"/>
        <w:rPr>
          <w:sz w:val="24"/>
          <w:szCs w:val="24"/>
        </w:rPr>
      </w:pPr>
      <w:r>
        <w:rPr>
          <w:sz w:val="24"/>
          <w:szCs w:val="24"/>
        </w:rPr>
        <w:tab/>
        <w:t>Smyslem Kodexu je vytváře</w:t>
      </w:r>
      <w:r w:rsidR="00E2206F">
        <w:rPr>
          <w:sz w:val="24"/>
          <w:szCs w:val="24"/>
        </w:rPr>
        <w:t>t, ud</w:t>
      </w:r>
      <w:r>
        <w:rPr>
          <w:sz w:val="24"/>
          <w:szCs w:val="24"/>
        </w:rPr>
        <w:t>ržovat a prohlubovat důvěru veřejnosti ve veřejnou správu.</w:t>
      </w:r>
    </w:p>
    <w:p w14:paraId="7786B138" w14:textId="77777777" w:rsidR="008C3DD0" w:rsidRDefault="008C3DD0" w:rsidP="005040F5">
      <w:pPr>
        <w:jc w:val="both"/>
        <w:rPr>
          <w:sz w:val="24"/>
          <w:szCs w:val="24"/>
        </w:rPr>
      </w:pPr>
    </w:p>
    <w:p w14:paraId="0549966E" w14:textId="77777777" w:rsidR="008C3DD0" w:rsidRDefault="008C3DD0" w:rsidP="00600499">
      <w:pPr>
        <w:jc w:val="center"/>
        <w:rPr>
          <w:sz w:val="24"/>
          <w:szCs w:val="24"/>
        </w:rPr>
      </w:pPr>
      <w:r>
        <w:rPr>
          <w:sz w:val="24"/>
          <w:szCs w:val="24"/>
        </w:rPr>
        <w:t>Článek 1</w:t>
      </w:r>
    </w:p>
    <w:p w14:paraId="731C9F59" w14:textId="77777777" w:rsidR="008C3DD0" w:rsidRDefault="008C3DD0" w:rsidP="005040F5">
      <w:pPr>
        <w:jc w:val="both"/>
        <w:rPr>
          <w:sz w:val="24"/>
          <w:szCs w:val="24"/>
        </w:rPr>
      </w:pPr>
    </w:p>
    <w:p w14:paraId="2C1A0BAD" w14:textId="77777777" w:rsidR="008C3DD0" w:rsidRPr="00600499" w:rsidRDefault="008C3DD0" w:rsidP="00600499">
      <w:pPr>
        <w:jc w:val="center"/>
        <w:rPr>
          <w:b/>
          <w:sz w:val="24"/>
          <w:szCs w:val="24"/>
        </w:rPr>
      </w:pPr>
      <w:r w:rsidRPr="00600499">
        <w:rPr>
          <w:b/>
          <w:sz w:val="24"/>
          <w:szCs w:val="24"/>
        </w:rPr>
        <w:t>Zákonnost</w:t>
      </w:r>
    </w:p>
    <w:p w14:paraId="7E3EA683" w14:textId="77777777" w:rsidR="008C3DD0" w:rsidRDefault="008C3DD0" w:rsidP="005040F5">
      <w:pPr>
        <w:jc w:val="both"/>
        <w:rPr>
          <w:sz w:val="24"/>
          <w:szCs w:val="24"/>
        </w:rPr>
      </w:pPr>
    </w:p>
    <w:p w14:paraId="4486F869" w14:textId="77777777" w:rsidR="008C3DD0" w:rsidRDefault="008C3DD0" w:rsidP="005040F5">
      <w:pPr>
        <w:pStyle w:val="Odstavecseseznamem"/>
        <w:numPr>
          <w:ilvl w:val="0"/>
          <w:numId w:val="1"/>
        </w:numPr>
        <w:jc w:val="both"/>
        <w:rPr>
          <w:sz w:val="24"/>
          <w:szCs w:val="24"/>
        </w:rPr>
      </w:pPr>
      <w:r>
        <w:rPr>
          <w:sz w:val="24"/>
          <w:szCs w:val="24"/>
        </w:rPr>
        <w:t>Zaměstnance plní úkoly veřejné správy v souladu s ústavním pořádkem České republiky, se zákony a ostatními právními předpisy a s právem Evropské unie, jakož i s mezinárodními smlouvami, kterými je Česká republika vázána (§2 odst. 1 zákona č. 500/2004 Sb., správní řád).</w:t>
      </w:r>
    </w:p>
    <w:p w14:paraId="08F4A1B3" w14:textId="77777777" w:rsidR="00E2206F" w:rsidRDefault="00E2206F" w:rsidP="00E2206F">
      <w:pPr>
        <w:pStyle w:val="Odstavecseseznamem"/>
        <w:jc w:val="both"/>
        <w:rPr>
          <w:sz w:val="24"/>
          <w:szCs w:val="24"/>
        </w:rPr>
      </w:pPr>
    </w:p>
    <w:p w14:paraId="2BEC036E" w14:textId="77777777" w:rsidR="008C3DD0" w:rsidRDefault="008C3DD0" w:rsidP="005040F5">
      <w:pPr>
        <w:pStyle w:val="Odstavecseseznamem"/>
        <w:numPr>
          <w:ilvl w:val="0"/>
          <w:numId w:val="1"/>
        </w:numPr>
        <w:jc w:val="both"/>
        <w:rPr>
          <w:sz w:val="24"/>
          <w:szCs w:val="24"/>
        </w:rPr>
      </w:pPr>
      <w:r>
        <w:rPr>
          <w:sz w:val="24"/>
          <w:szCs w:val="24"/>
        </w:rPr>
        <w:t>Při plnění úkolů veřejné správy jedná zaměstnance pouze v rozsahu zák</w:t>
      </w:r>
      <w:r w:rsidR="00E2206F">
        <w:rPr>
          <w:sz w:val="24"/>
          <w:szCs w:val="24"/>
        </w:rPr>
        <w:t>o</w:t>
      </w:r>
      <w:r>
        <w:rPr>
          <w:sz w:val="24"/>
          <w:szCs w:val="24"/>
        </w:rPr>
        <w:t>nem svěřené pravomoci orgánu veřejné správy a říd</w:t>
      </w:r>
      <w:r w:rsidR="002455F0">
        <w:rPr>
          <w:sz w:val="24"/>
          <w:szCs w:val="24"/>
        </w:rPr>
        <w:t>í</w:t>
      </w:r>
      <w:r>
        <w:rPr>
          <w:sz w:val="24"/>
          <w:szCs w:val="24"/>
        </w:rPr>
        <w:t xml:space="preserve"> se interními akty řízení (§2 odst. 2 zákona č. 500/2004 Sb., § 38 odst. 1 zákona č. 262/2006 Sb., zákoník práce).</w:t>
      </w:r>
    </w:p>
    <w:p w14:paraId="184C5DAB" w14:textId="77777777" w:rsidR="00600499" w:rsidRDefault="00600499" w:rsidP="005040F5">
      <w:pPr>
        <w:jc w:val="both"/>
        <w:rPr>
          <w:sz w:val="24"/>
          <w:szCs w:val="24"/>
        </w:rPr>
      </w:pPr>
    </w:p>
    <w:p w14:paraId="44B22045" w14:textId="77777777" w:rsidR="00600499" w:rsidRDefault="00600499" w:rsidP="005040F5">
      <w:pPr>
        <w:jc w:val="both"/>
        <w:rPr>
          <w:sz w:val="24"/>
          <w:szCs w:val="24"/>
        </w:rPr>
      </w:pPr>
    </w:p>
    <w:p w14:paraId="008CC4EC" w14:textId="77777777" w:rsidR="008C3DD0" w:rsidRDefault="008C3DD0" w:rsidP="00600499">
      <w:pPr>
        <w:jc w:val="center"/>
        <w:rPr>
          <w:sz w:val="24"/>
          <w:szCs w:val="24"/>
        </w:rPr>
      </w:pPr>
      <w:r>
        <w:rPr>
          <w:sz w:val="24"/>
          <w:szCs w:val="24"/>
        </w:rPr>
        <w:t>Článek 2</w:t>
      </w:r>
    </w:p>
    <w:p w14:paraId="336B3AA5" w14:textId="77777777" w:rsidR="008C3DD0" w:rsidRDefault="008C3DD0" w:rsidP="005040F5">
      <w:pPr>
        <w:jc w:val="both"/>
        <w:rPr>
          <w:sz w:val="24"/>
          <w:szCs w:val="24"/>
        </w:rPr>
      </w:pPr>
    </w:p>
    <w:p w14:paraId="33B5AC87" w14:textId="77777777" w:rsidR="008C3DD0" w:rsidRPr="00600499" w:rsidRDefault="008C3DD0" w:rsidP="00600499">
      <w:pPr>
        <w:jc w:val="center"/>
        <w:rPr>
          <w:b/>
          <w:sz w:val="24"/>
          <w:szCs w:val="24"/>
        </w:rPr>
      </w:pPr>
      <w:r w:rsidRPr="00600499">
        <w:rPr>
          <w:b/>
          <w:sz w:val="24"/>
          <w:szCs w:val="24"/>
        </w:rPr>
        <w:t>Obecné zásady a profesionalita</w:t>
      </w:r>
    </w:p>
    <w:p w14:paraId="5BA87B30" w14:textId="77777777" w:rsidR="008C3DD0" w:rsidRPr="00600499" w:rsidRDefault="008C3DD0" w:rsidP="00600499">
      <w:pPr>
        <w:jc w:val="center"/>
        <w:rPr>
          <w:b/>
          <w:sz w:val="24"/>
          <w:szCs w:val="24"/>
        </w:rPr>
      </w:pPr>
    </w:p>
    <w:p w14:paraId="698AD536" w14:textId="77777777" w:rsidR="008C3DD0" w:rsidRDefault="008C3DD0" w:rsidP="005040F5">
      <w:pPr>
        <w:pStyle w:val="Odstavecseseznamem"/>
        <w:numPr>
          <w:ilvl w:val="0"/>
          <w:numId w:val="2"/>
        </w:numPr>
        <w:jc w:val="both"/>
        <w:rPr>
          <w:sz w:val="24"/>
          <w:szCs w:val="24"/>
        </w:rPr>
      </w:pPr>
      <w:r>
        <w:rPr>
          <w:sz w:val="24"/>
          <w:szCs w:val="24"/>
        </w:rPr>
        <w:t>Výkon veřejné správy je službou veřejnosti (§2 odst. 1 zákona č. 500/2004 Sb.). Zaměstnanec vykonává veřejnou správu na vysoké odborné úrovni, kterou si prohlubuje průběžným studiem, s ne</w:t>
      </w:r>
      <w:r w:rsidR="002455F0">
        <w:rPr>
          <w:sz w:val="24"/>
          <w:szCs w:val="24"/>
        </w:rPr>
        <w:t>j</w:t>
      </w:r>
      <w:r>
        <w:rPr>
          <w:sz w:val="24"/>
          <w:szCs w:val="24"/>
        </w:rPr>
        <w:t>vyšší mírou slušnosti, porozumění a ochoty a</w:t>
      </w:r>
      <w:r w:rsidR="00E2206F">
        <w:rPr>
          <w:sz w:val="24"/>
          <w:szCs w:val="24"/>
        </w:rPr>
        <w:t xml:space="preserve"> </w:t>
      </w:r>
      <w:r>
        <w:rPr>
          <w:sz w:val="24"/>
          <w:szCs w:val="24"/>
        </w:rPr>
        <w:t xml:space="preserve">bez jakýchkoli předsudků. </w:t>
      </w:r>
    </w:p>
    <w:p w14:paraId="0E226903" w14:textId="77777777" w:rsidR="00E2206F" w:rsidRDefault="00E2206F" w:rsidP="00E2206F">
      <w:pPr>
        <w:pStyle w:val="Odstavecseseznamem"/>
        <w:jc w:val="both"/>
        <w:rPr>
          <w:sz w:val="24"/>
          <w:szCs w:val="24"/>
        </w:rPr>
      </w:pPr>
    </w:p>
    <w:p w14:paraId="59235D3F" w14:textId="77777777" w:rsidR="008C3DD0" w:rsidRDefault="008C3DD0" w:rsidP="005040F5">
      <w:pPr>
        <w:pStyle w:val="Odstavecseseznamem"/>
        <w:numPr>
          <w:ilvl w:val="0"/>
          <w:numId w:val="2"/>
        </w:numPr>
        <w:jc w:val="both"/>
        <w:rPr>
          <w:sz w:val="24"/>
          <w:szCs w:val="24"/>
        </w:rPr>
      </w:pPr>
      <w:r>
        <w:rPr>
          <w:sz w:val="24"/>
          <w:szCs w:val="24"/>
        </w:rPr>
        <w:t xml:space="preserve">Zaměstnanec jedná korektně s ostatními spolupracovníky </w:t>
      </w:r>
      <w:r w:rsidR="00E2206F">
        <w:rPr>
          <w:sz w:val="24"/>
          <w:szCs w:val="24"/>
        </w:rPr>
        <w:t>i se zaměstnanci jiných org</w:t>
      </w:r>
      <w:r>
        <w:rPr>
          <w:sz w:val="24"/>
          <w:szCs w:val="24"/>
        </w:rPr>
        <w:t>ánů veřejné správy.</w:t>
      </w:r>
    </w:p>
    <w:p w14:paraId="3CBD2CD4" w14:textId="77777777" w:rsidR="008C3DD0" w:rsidRDefault="008C3DD0" w:rsidP="005040F5">
      <w:pPr>
        <w:jc w:val="both"/>
        <w:rPr>
          <w:sz w:val="24"/>
          <w:szCs w:val="24"/>
        </w:rPr>
      </w:pPr>
    </w:p>
    <w:p w14:paraId="406D8CEB" w14:textId="77777777" w:rsidR="00E2206F" w:rsidRDefault="00E2206F" w:rsidP="00600499">
      <w:pPr>
        <w:jc w:val="center"/>
        <w:rPr>
          <w:sz w:val="24"/>
          <w:szCs w:val="24"/>
        </w:rPr>
      </w:pPr>
    </w:p>
    <w:p w14:paraId="45C3ED49" w14:textId="77777777" w:rsidR="00E2206F" w:rsidRDefault="00E2206F" w:rsidP="00600499">
      <w:pPr>
        <w:jc w:val="center"/>
        <w:rPr>
          <w:sz w:val="24"/>
          <w:szCs w:val="24"/>
        </w:rPr>
      </w:pPr>
    </w:p>
    <w:p w14:paraId="0872E22A" w14:textId="77777777" w:rsidR="00E2206F" w:rsidRDefault="00E2206F" w:rsidP="00600499">
      <w:pPr>
        <w:jc w:val="center"/>
        <w:rPr>
          <w:sz w:val="24"/>
          <w:szCs w:val="24"/>
        </w:rPr>
      </w:pPr>
    </w:p>
    <w:p w14:paraId="3A5B142A" w14:textId="77777777" w:rsidR="00E2206F" w:rsidRDefault="00E2206F" w:rsidP="00600499">
      <w:pPr>
        <w:jc w:val="center"/>
        <w:rPr>
          <w:sz w:val="24"/>
          <w:szCs w:val="24"/>
        </w:rPr>
      </w:pPr>
    </w:p>
    <w:p w14:paraId="53215DDB" w14:textId="77777777" w:rsidR="00E2206F" w:rsidRDefault="00E2206F" w:rsidP="00600499">
      <w:pPr>
        <w:jc w:val="center"/>
        <w:rPr>
          <w:sz w:val="24"/>
          <w:szCs w:val="24"/>
        </w:rPr>
      </w:pPr>
    </w:p>
    <w:p w14:paraId="421A8927" w14:textId="77777777" w:rsidR="008C3DD0" w:rsidRDefault="008C3DD0" w:rsidP="00600499">
      <w:pPr>
        <w:jc w:val="center"/>
        <w:rPr>
          <w:sz w:val="24"/>
          <w:szCs w:val="24"/>
        </w:rPr>
      </w:pPr>
      <w:r>
        <w:rPr>
          <w:sz w:val="24"/>
          <w:szCs w:val="24"/>
        </w:rPr>
        <w:t>Článek 3</w:t>
      </w:r>
    </w:p>
    <w:p w14:paraId="0F0C7AE8" w14:textId="77777777" w:rsidR="008C3DD0" w:rsidRDefault="008C3DD0" w:rsidP="00600499">
      <w:pPr>
        <w:jc w:val="center"/>
        <w:rPr>
          <w:sz w:val="24"/>
          <w:szCs w:val="24"/>
        </w:rPr>
      </w:pPr>
    </w:p>
    <w:p w14:paraId="6CD3D2AC" w14:textId="77777777" w:rsidR="008C3DD0" w:rsidRPr="00600499" w:rsidRDefault="008C3DD0" w:rsidP="00600499">
      <w:pPr>
        <w:jc w:val="center"/>
        <w:rPr>
          <w:b/>
          <w:sz w:val="24"/>
          <w:szCs w:val="24"/>
        </w:rPr>
      </w:pPr>
      <w:r w:rsidRPr="00600499">
        <w:rPr>
          <w:b/>
          <w:sz w:val="24"/>
          <w:szCs w:val="24"/>
        </w:rPr>
        <w:t>Nestrannost</w:t>
      </w:r>
    </w:p>
    <w:p w14:paraId="1545F9C3" w14:textId="77777777" w:rsidR="008C3DD0" w:rsidRDefault="008C3DD0" w:rsidP="005040F5">
      <w:pPr>
        <w:jc w:val="both"/>
        <w:rPr>
          <w:sz w:val="24"/>
          <w:szCs w:val="24"/>
        </w:rPr>
      </w:pPr>
    </w:p>
    <w:p w14:paraId="388B6942" w14:textId="77777777" w:rsidR="008C3DD0" w:rsidRDefault="008C3DD0" w:rsidP="005040F5">
      <w:pPr>
        <w:pStyle w:val="Odstavecseseznamem"/>
        <w:numPr>
          <w:ilvl w:val="0"/>
          <w:numId w:val="3"/>
        </w:numPr>
        <w:jc w:val="both"/>
        <w:rPr>
          <w:sz w:val="24"/>
          <w:szCs w:val="24"/>
        </w:rPr>
      </w:pPr>
      <w:r>
        <w:rPr>
          <w:sz w:val="24"/>
          <w:szCs w:val="24"/>
        </w:rPr>
        <w:t>Zaměstnanec dbá na to, aby jeho rozhodování bylo objektivní, nestranné a přijaté řešení bylo vždy v souladu s veřejným zájmem (2 odst. 4 zákona č. 500/2004 Sb.). Při rozhodování nesmí zaměstnanec preferovat osobní či skupinové zájmy, ani se nechat ovlivnit pozitivními či negativními vztahy ke konkrétním osobám. Zdrží se při výkonu práce také všeho, co by mohlo ohrozit důvěru v nestrannost jeho rozhodování (</w:t>
      </w:r>
      <w:r w:rsidR="002455F0">
        <w:rPr>
          <w:sz w:val="24"/>
          <w:szCs w:val="24"/>
        </w:rPr>
        <w:t>z</w:t>
      </w:r>
      <w:r>
        <w:rPr>
          <w:sz w:val="24"/>
          <w:szCs w:val="24"/>
        </w:rPr>
        <w:t>ákon č. 198/2009 Sb., o rovném zacházení a o právních prostředcích ochrany před diskriminací a o změně některých zákonů (antidiskriminační zákon)).</w:t>
      </w:r>
    </w:p>
    <w:p w14:paraId="5751E463" w14:textId="77777777" w:rsidR="00E2206F" w:rsidRDefault="00E2206F" w:rsidP="00E2206F">
      <w:pPr>
        <w:pStyle w:val="Odstavecseseznamem"/>
        <w:jc w:val="both"/>
        <w:rPr>
          <w:sz w:val="24"/>
          <w:szCs w:val="24"/>
        </w:rPr>
      </w:pPr>
    </w:p>
    <w:p w14:paraId="7BB39AE1" w14:textId="77777777" w:rsidR="008C3DD0" w:rsidRDefault="008C3DD0" w:rsidP="005040F5">
      <w:pPr>
        <w:pStyle w:val="Odstavecseseznamem"/>
        <w:numPr>
          <w:ilvl w:val="0"/>
          <w:numId w:val="3"/>
        </w:numPr>
        <w:jc w:val="both"/>
        <w:rPr>
          <w:sz w:val="24"/>
          <w:szCs w:val="24"/>
        </w:rPr>
      </w:pPr>
      <w:r>
        <w:rPr>
          <w:sz w:val="24"/>
          <w:szCs w:val="24"/>
        </w:rPr>
        <w:t>Při volbě nejv</w:t>
      </w:r>
      <w:r w:rsidR="00E2206F">
        <w:rPr>
          <w:sz w:val="24"/>
          <w:szCs w:val="24"/>
        </w:rPr>
        <w:t>ý</w:t>
      </w:r>
      <w:r>
        <w:rPr>
          <w:sz w:val="24"/>
          <w:szCs w:val="24"/>
        </w:rPr>
        <w:t>hodně</w:t>
      </w:r>
      <w:r w:rsidR="00E2206F">
        <w:rPr>
          <w:sz w:val="24"/>
          <w:szCs w:val="24"/>
        </w:rPr>
        <w:t>jš</w:t>
      </w:r>
      <w:r>
        <w:rPr>
          <w:sz w:val="24"/>
          <w:szCs w:val="24"/>
        </w:rPr>
        <w:t xml:space="preserve">ího postupu zaměstnance respektuje v mezích právních předpisů </w:t>
      </w:r>
      <w:r w:rsidR="00E2206F">
        <w:rPr>
          <w:sz w:val="24"/>
          <w:szCs w:val="24"/>
        </w:rPr>
        <w:t>též koncepce, priority a cíle úř</w:t>
      </w:r>
      <w:r>
        <w:rPr>
          <w:sz w:val="24"/>
          <w:szCs w:val="24"/>
        </w:rPr>
        <w:t>adu, jeho vnitřní předpisy a pokyny nadřízených vydané v souladu s tímto Kodexem.</w:t>
      </w:r>
    </w:p>
    <w:p w14:paraId="34499FAD" w14:textId="77777777" w:rsidR="00E2206F" w:rsidRPr="002455F0" w:rsidRDefault="00E2206F" w:rsidP="002455F0">
      <w:pPr>
        <w:jc w:val="both"/>
        <w:rPr>
          <w:sz w:val="24"/>
          <w:szCs w:val="24"/>
        </w:rPr>
      </w:pPr>
    </w:p>
    <w:p w14:paraId="077F8618" w14:textId="77777777" w:rsidR="001A56DD" w:rsidRDefault="00E2206F" w:rsidP="005040F5">
      <w:pPr>
        <w:pStyle w:val="Odstavecseseznamem"/>
        <w:numPr>
          <w:ilvl w:val="0"/>
          <w:numId w:val="3"/>
        </w:numPr>
        <w:jc w:val="both"/>
        <w:rPr>
          <w:sz w:val="24"/>
          <w:szCs w:val="24"/>
        </w:rPr>
      </w:pPr>
      <w:r>
        <w:rPr>
          <w:sz w:val="24"/>
          <w:szCs w:val="24"/>
        </w:rPr>
        <w:t>Ve shodn</w:t>
      </w:r>
      <w:r w:rsidR="008C3DD0">
        <w:rPr>
          <w:sz w:val="24"/>
          <w:szCs w:val="24"/>
        </w:rPr>
        <w:t>ých nebo podobných případech jedná zaměstnanec tak, aby mezi jedno</w:t>
      </w:r>
      <w:r>
        <w:rPr>
          <w:sz w:val="24"/>
          <w:szCs w:val="24"/>
        </w:rPr>
        <w:t>t</w:t>
      </w:r>
      <w:r w:rsidR="008C3DD0">
        <w:rPr>
          <w:sz w:val="24"/>
          <w:szCs w:val="24"/>
        </w:rPr>
        <w:t>livými postupy nevznikaly rozdíly (§2 odst. 4 zákona č. 500/2004 Sb.).</w:t>
      </w:r>
    </w:p>
    <w:p w14:paraId="4247FCD1" w14:textId="77777777" w:rsidR="00E2206F" w:rsidRDefault="00E2206F" w:rsidP="00E2206F">
      <w:pPr>
        <w:pStyle w:val="Odstavecseseznamem"/>
        <w:jc w:val="both"/>
        <w:rPr>
          <w:sz w:val="24"/>
          <w:szCs w:val="24"/>
        </w:rPr>
      </w:pPr>
    </w:p>
    <w:p w14:paraId="5EBABD4F" w14:textId="77777777" w:rsidR="001A56DD" w:rsidRDefault="001A56DD" w:rsidP="005040F5">
      <w:pPr>
        <w:pStyle w:val="Odstavecseseznamem"/>
        <w:numPr>
          <w:ilvl w:val="0"/>
          <w:numId w:val="3"/>
        </w:numPr>
        <w:jc w:val="both"/>
        <w:rPr>
          <w:sz w:val="24"/>
          <w:szCs w:val="24"/>
        </w:rPr>
      </w:pPr>
      <w:r>
        <w:rPr>
          <w:sz w:val="24"/>
          <w:szCs w:val="24"/>
        </w:rPr>
        <w:t>Zaměstnanec vystupuje vůči účastníkům právních vztahů tak, aby je neuváděl v omyl o jejich právech a povinnostech, informuje je srozumitelně – veškerá hodnocení p</w:t>
      </w:r>
      <w:r w:rsidR="00E2206F">
        <w:rPr>
          <w:sz w:val="24"/>
          <w:szCs w:val="24"/>
        </w:rPr>
        <w:t>rovádí p</w:t>
      </w:r>
      <w:r>
        <w:rPr>
          <w:sz w:val="24"/>
          <w:szCs w:val="24"/>
        </w:rPr>
        <w:t xml:space="preserve">rofesionálně, objektivně, bez emocí a bez sledování osobního prospěchu a v souladu s právem. </w:t>
      </w:r>
    </w:p>
    <w:p w14:paraId="3CFD624E" w14:textId="77777777" w:rsidR="00600499" w:rsidRDefault="00600499" w:rsidP="00600499">
      <w:pPr>
        <w:jc w:val="center"/>
        <w:rPr>
          <w:sz w:val="24"/>
          <w:szCs w:val="24"/>
        </w:rPr>
      </w:pPr>
    </w:p>
    <w:p w14:paraId="5FB125AC" w14:textId="77777777" w:rsidR="00600499" w:rsidRDefault="00600499" w:rsidP="00600499">
      <w:pPr>
        <w:jc w:val="center"/>
        <w:rPr>
          <w:sz w:val="24"/>
          <w:szCs w:val="24"/>
        </w:rPr>
      </w:pPr>
    </w:p>
    <w:p w14:paraId="29FF216F" w14:textId="77777777" w:rsidR="001A56DD" w:rsidRDefault="001A56DD" w:rsidP="00600499">
      <w:pPr>
        <w:jc w:val="center"/>
        <w:rPr>
          <w:sz w:val="24"/>
          <w:szCs w:val="24"/>
        </w:rPr>
      </w:pPr>
      <w:r>
        <w:rPr>
          <w:sz w:val="24"/>
          <w:szCs w:val="24"/>
        </w:rPr>
        <w:t>Článek 4</w:t>
      </w:r>
    </w:p>
    <w:p w14:paraId="3BB27305" w14:textId="77777777" w:rsidR="001A56DD" w:rsidRDefault="001A56DD" w:rsidP="00600499">
      <w:pPr>
        <w:jc w:val="center"/>
        <w:rPr>
          <w:sz w:val="24"/>
          <w:szCs w:val="24"/>
        </w:rPr>
      </w:pPr>
    </w:p>
    <w:p w14:paraId="47F35C89" w14:textId="77777777" w:rsidR="001A56DD" w:rsidRPr="00600499" w:rsidRDefault="001A56DD" w:rsidP="00600499">
      <w:pPr>
        <w:jc w:val="center"/>
        <w:rPr>
          <w:b/>
          <w:sz w:val="24"/>
          <w:szCs w:val="24"/>
        </w:rPr>
      </w:pPr>
      <w:r w:rsidRPr="00600499">
        <w:rPr>
          <w:b/>
          <w:sz w:val="24"/>
          <w:szCs w:val="24"/>
        </w:rPr>
        <w:t>Zásady rychlosti a efektivity</w:t>
      </w:r>
    </w:p>
    <w:p w14:paraId="5E31C5D1" w14:textId="77777777" w:rsidR="001A56DD" w:rsidRDefault="001A56DD" w:rsidP="00600499">
      <w:pPr>
        <w:jc w:val="center"/>
        <w:rPr>
          <w:sz w:val="24"/>
          <w:szCs w:val="24"/>
        </w:rPr>
      </w:pPr>
    </w:p>
    <w:p w14:paraId="367EB8CB" w14:textId="77777777" w:rsidR="001A56DD" w:rsidRDefault="00E2206F" w:rsidP="005040F5">
      <w:pPr>
        <w:pStyle w:val="Odstavecseseznamem"/>
        <w:numPr>
          <w:ilvl w:val="0"/>
          <w:numId w:val="4"/>
        </w:numPr>
        <w:jc w:val="both"/>
        <w:rPr>
          <w:sz w:val="24"/>
          <w:szCs w:val="24"/>
        </w:rPr>
      </w:pPr>
      <w:r>
        <w:rPr>
          <w:sz w:val="24"/>
          <w:szCs w:val="24"/>
        </w:rPr>
        <w:t>Zaměst</w:t>
      </w:r>
      <w:r w:rsidR="001A56DD">
        <w:rPr>
          <w:sz w:val="24"/>
          <w:szCs w:val="24"/>
        </w:rPr>
        <w:t>na</w:t>
      </w:r>
      <w:r>
        <w:rPr>
          <w:sz w:val="24"/>
          <w:szCs w:val="24"/>
        </w:rPr>
        <w:t>n</w:t>
      </w:r>
      <w:r w:rsidR="001A56DD">
        <w:rPr>
          <w:sz w:val="24"/>
          <w:szCs w:val="24"/>
        </w:rPr>
        <w:t>ec vyřizuje pracovní záležitosti bez zbytečných průtahů ve stanovených lhůtách (§6 odst. 1 zákona č. 500/2004 Sb.).</w:t>
      </w:r>
    </w:p>
    <w:p w14:paraId="368423BB" w14:textId="77777777" w:rsidR="00E2206F" w:rsidRDefault="00E2206F" w:rsidP="00E2206F">
      <w:pPr>
        <w:pStyle w:val="Odstavecseseznamem"/>
        <w:jc w:val="both"/>
        <w:rPr>
          <w:sz w:val="24"/>
          <w:szCs w:val="24"/>
        </w:rPr>
      </w:pPr>
    </w:p>
    <w:p w14:paraId="065B8A90" w14:textId="77777777" w:rsidR="001A56DD" w:rsidRDefault="001A56DD" w:rsidP="005040F5">
      <w:pPr>
        <w:pStyle w:val="Odstavecseseznamem"/>
        <w:numPr>
          <w:ilvl w:val="0"/>
          <w:numId w:val="4"/>
        </w:numPr>
        <w:jc w:val="both"/>
        <w:rPr>
          <w:sz w:val="24"/>
          <w:szCs w:val="24"/>
        </w:rPr>
      </w:pPr>
      <w:r>
        <w:rPr>
          <w:sz w:val="24"/>
          <w:szCs w:val="24"/>
        </w:rPr>
        <w:t>Při pl</w:t>
      </w:r>
      <w:r w:rsidR="00E2206F">
        <w:rPr>
          <w:sz w:val="24"/>
          <w:szCs w:val="24"/>
        </w:rPr>
        <w:t>nění úkolů veřejné správy postup</w:t>
      </w:r>
      <w:r>
        <w:rPr>
          <w:sz w:val="24"/>
          <w:szCs w:val="24"/>
        </w:rPr>
        <w:t>uje tak, aby nikomu nevznikaly zbytečné náklady (</w:t>
      </w:r>
      <w:r w:rsidR="002455F0">
        <w:rPr>
          <w:sz w:val="24"/>
          <w:szCs w:val="24"/>
        </w:rPr>
        <w:t>§</w:t>
      </w:r>
      <w:r>
        <w:rPr>
          <w:sz w:val="24"/>
          <w:szCs w:val="24"/>
        </w:rPr>
        <w:t>6 odst. 2 zákona č. 500/2004 Sb.).</w:t>
      </w:r>
    </w:p>
    <w:p w14:paraId="00DF70B0" w14:textId="77777777" w:rsidR="00600499" w:rsidRDefault="00600499" w:rsidP="005040F5">
      <w:pPr>
        <w:jc w:val="both"/>
        <w:rPr>
          <w:sz w:val="24"/>
          <w:szCs w:val="24"/>
        </w:rPr>
      </w:pPr>
    </w:p>
    <w:p w14:paraId="16F2B029" w14:textId="77777777" w:rsidR="00F238A1" w:rsidRDefault="00F238A1" w:rsidP="00600499">
      <w:pPr>
        <w:jc w:val="center"/>
        <w:rPr>
          <w:sz w:val="24"/>
          <w:szCs w:val="24"/>
        </w:rPr>
      </w:pPr>
    </w:p>
    <w:p w14:paraId="775CCC6A" w14:textId="77777777" w:rsidR="001A56DD" w:rsidRDefault="00600499" w:rsidP="00600499">
      <w:pPr>
        <w:jc w:val="center"/>
        <w:rPr>
          <w:sz w:val="24"/>
          <w:szCs w:val="24"/>
        </w:rPr>
      </w:pPr>
      <w:r>
        <w:rPr>
          <w:sz w:val="24"/>
          <w:szCs w:val="24"/>
        </w:rPr>
        <w:t>Č</w:t>
      </w:r>
      <w:r w:rsidR="001A56DD">
        <w:rPr>
          <w:sz w:val="24"/>
          <w:szCs w:val="24"/>
        </w:rPr>
        <w:t>lánek 5</w:t>
      </w:r>
    </w:p>
    <w:p w14:paraId="3E1AFAB4" w14:textId="77777777" w:rsidR="001A56DD" w:rsidRDefault="001A56DD" w:rsidP="00600499">
      <w:pPr>
        <w:jc w:val="center"/>
        <w:rPr>
          <w:sz w:val="24"/>
          <w:szCs w:val="24"/>
        </w:rPr>
      </w:pPr>
    </w:p>
    <w:p w14:paraId="2C1094BF" w14:textId="77777777" w:rsidR="001A56DD" w:rsidRPr="00600499" w:rsidRDefault="001A56DD" w:rsidP="00600499">
      <w:pPr>
        <w:jc w:val="center"/>
        <w:rPr>
          <w:b/>
          <w:sz w:val="24"/>
          <w:szCs w:val="24"/>
        </w:rPr>
      </w:pPr>
      <w:r w:rsidRPr="00600499">
        <w:rPr>
          <w:b/>
          <w:sz w:val="24"/>
          <w:szCs w:val="24"/>
        </w:rPr>
        <w:t>Střet zájmů</w:t>
      </w:r>
    </w:p>
    <w:p w14:paraId="1327368F" w14:textId="77777777" w:rsidR="001A56DD" w:rsidRPr="00600499" w:rsidRDefault="001A56DD" w:rsidP="00600499">
      <w:pPr>
        <w:jc w:val="center"/>
        <w:rPr>
          <w:b/>
          <w:sz w:val="24"/>
          <w:szCs w:val="24"/>
        </w:rPr>
      </w:pPr>
    </w:p>
    <w:p w14:paraId="6264D740" w14:textId="77777777" w:rsidR="001A56DD" w:rsidRDefault="001A56DD" w:rsidP="005040F5">
      <w:pPr>
        <w:pStyle w:val="Odstavecseseznamem"/>
        <w:numPr>
          <w:ilvl w:val="0"/>
          <w:numId w:val="5"/>
        </w:numPr>
        <w:jc w:val="both"/>
        <w:rPr>
          <w:sz w:val="24"/>
          <w:szCs w:val="24"/>
        </w:rPr>
      </w:pPr>
      <w:r>
        <w:rPr>
          <w:sz w:val="24"/>
          <w:szCs w:val="24"/>
        </w:rPr>
        <w:t>Zaměstnanec svým jednáním předchází situacím, ve kterých by byl vystaven možn</w:t>
      </w:r>
      <w:r w:rsidR="00E2206F">
        <w:rPr>
          <w:sz w:val="24"/>
          <w:szCs w:val="24"/>
        </w:rPr>
        <w:t>ému střetu svého soukromého záj</w:t>
      </w:r>
      <w:r>
        <w:rPr>
          <w:sz w:val="24"/>
          <w:szCs w:val="24"/>
        </w:rPr>
        <w:t>mu a zastávané pracovní p</w:t>
      </w:r>
      <w:r w:rsidR="002455F0">
        <w:rPr>
          <w:sz w:val="24"/>
          <w:szCs w:val="24"/>
        </w:rPr>
        <w:t>ozice a získal tak neoprávněný</w:t>
      </w:r>
      <w:r>
        <w:rPr>
          <w:sz w:val="24"/>
          <w:szCs w:val="24"/>
        </w:rPr>
        <w:t xml:space="preserve"> prospěch či výhodu pro sebe nebo někoho jiného (§303 odst. 2 zákona č. 262/2006 Sb.).</w:t>
      </w:r>
    </w:p>
    <w:p w14:paraId="51A2A125" w14:textId="77777777" w:rsidR="00E2206F" w:rsidRDefault="00E2206F" w:rsidP="00E2206F">
      <w:pPr>
        <w:pStyle w:val="Odstavecseseznamem"/>
        <w:jc w:val="both"/>
        <w:rPr>
          <w:sz w:val="24"/>
          <w:szCs w:val="24"/>
        </w:rPr>
      </w:pPr>
    </w:p>
    <w:p w14:paraId="670CDBAF" w14:textId="77777777" w:rsidR="001A56DD" w:rsidRDefault="001A56DD" w:rsidP="005040F5">
      <w:pPr>
        <w:pStyle w:val="Odstavecseseznamem"/>
        <w:numPr>
          <w:ilvl w:val="0"/>
          <w:numId w:val="5"/>
        </w:numPr>
        <w:jc w:val="both"/>
        <w:rPr>
          <w:sz w:val="24"/>
          <w:szCs w:val="24"/>
        </w:rPr>
      </w:pPr>
      <w:r>
        <w:rPr>
          <w:sz w:val="24"/>
          <w:szCs w:val="24"/>
        </w:rPr>
        <w:t>Zaměstnanec nesmí ohrozit veřejný zájem tím, že se bude odvolávat na svou pozici nebo funkci ve věcech, které nesouvisejí s plněním jemu svěřených úkolů při výkonu veřejné správy.</w:t>
      </w:r>
    </w:p>
    <w:p w14:paraId="7354C135" w14:textId="77777777" w:rsidR="00E2206F" w:rsidRPr="00E2206F" w:rsidRDefault="00E2206F" w:rsidP="00E2206F">
      <w:pPr>
        <w:pStyle w:val="Odstavecseseznamem"/>
        <w:rPr>
          <w:sz w:val="24"/>
          <w:szCs w:val="24"/>
        </w:rPr>
      </w:pPr>
    </w:p>
    <w:p w14:paraId="1584F908" w14:textId="77777777" w:rsidR="00E2206F" w:rsidRDefault="00E2206F" w:rsidP="00E2206F">
      <w:pPr>
        <w:pStyle w:val="Odstavecseseznamem"/>
        <w:jc w:val="both"/>
        <w:rPr>
          <w:sz w:val="24"/>
          <w:szCs w:val="24"/>
        </w:rPr>
      </w:pPr>
    </w:p>
    <w:p w14:paraId="2952553D" w14:textId="77777777" w:rsidR="001A56DD" w:rsidRDefault="001A56DD" w:rsidP="005040F5">
      <w:pPr>
        <w:pStyle w:val="Odstavecseseznamem"/>
        <w:numPr>
          <w:ilvl w:val="0"/>
          <w:numId w:val="5"/>
        </w:numPr>
        <w:jc w:val="both"/>
        <w:rPr>
          <w:sz w:val="24"/>
          <w:szCs w:val="24"/>
        </w:rPr>
      </w:pPr>
      <w:r>
        <w:rPr>
          <w:sz w:val="24"/>
          <w:szCs w:val="24"/>
        </w:rPr>
        <w:t>Pokud si zaměs</w:t>
      </w:r>
      <w:r w:rsidR="00E2206F">
        <w:rPr>
          <w:sz w:val="24"/>
          <w:szCs w:val="24"/>
        </w:rPr>
        <w:t>t</w:t>
      </w:r>
      <w:r>
        <w:rPr>
          <w:sz w:val="24"/>
          <w:szCs w:val="24"/>
        </w:rPr>
        <w:t>nanec není jistý, zda jde o činnost slučitelnou s jeho podílem na v</w:t>
      </w:r>
      <w:r w:rsidR="00E2206F">
        <w:rPr>
          <w:sz w:val="24"/>
          <w:szCs w:val="24"/>
        </w:rPr>
        <w:t>ý</w:t>
      </w:r>
      <w:r>
        <w:rPr>
          <w:sz w:val="24"/>
          <w:szCs w:val="24"/>
        </w:rPr>
        <w:t>konu veřejné správy, projedná záležitost se svým nadřízeným.</w:t>
      </w:r>
    </w:p>
    <w:p w14:paraId="569CDAE1" w14:textId="77777777" w:rsidR="001A56DD" w:rsidRDefault="001A56DD" w:rsidP="005040F5">
      <w:pPr>
        <w:pStyle w:val="Odstavecseseznamem"/>
        <w:jc w:val="both"/>
        <w:rPr>
          <w:sz w:val="24"/>
          <w:szCs w:val="24"/>
        </w:rPr>
      </w:pPr>
    </w:p>
    <w:p w14:paraId="5A85BBC9" w14:textId="77777777" w:rsidR="00E2206F" w:rsidRDefault="00E2206F" w:rsidP="005040F5">
      <w:pPr>
        <w:pStyle w:val="Odstavecseseznamem"/>
        <w:jc w:val="both"/>
        <w:rPr>
          <w:sz w:val="24"/>
          <w:szCs w:val="24"/>
        </w:rPr>
      </w:pPr>
    </w:p>
    <w:p w14:paraId="5781E3E3" w14:textId="77777777" w:rsidR="001A56DD" w:rsidRDefault="001A56DD" w:rsidP="00600499">
      <w:pPr>
        <w:pStyle w:val="Odstavecseseznamem"/>
        <w:jc w:val="center"/>
        <w:rPr>
          <w:sz w:val="24"/>
          <w:szCs w:val="24"/>
        </w:rPr>
      </w:pPr>
      <w:r>
        <w:rPr>
          <w:sz w:val="24"/>
          <w:szCs w:val="24"/>
        </w:rPr>
        <w:t>Článek 6</w:t>
      </w:r>
    </w:p>
    <w:p w14:paraId="2D105B73" w14:textId="77777777" w:rsidR="001A56DD" w:rsidRDefault="001A56DD" w:rsidP="00600499">
      <w:pPr>
        <w:pStyle w:val="Odstavecseseznamem"/>
        <w:jc w:val="center"/>
        <w:rPr>
          <w:sz w:val="24"/>
          <w:szCs w:val="24"/>
        </w:rPr>
      </w:pPr>
    </w:p>
    <w:p w14:paraId="67911867" w14:textId="77777777" w:rsidR="001A56DD" w:rsidRPr="00600499" w:rsidRDefault="001A56DD" w:rsidP="00600499">
      <w:pPr>
        <w:pStyle w:val="Odstavecseseznamem"/>
        <w:jc w:val="center"/>
        <w:rPr>
          <w:b/>
          <w:sz w:val="24"/>
          <w:szCs w:val="24"/>
        </w:rPr>
      </w:pPr>
      <w:r w:rsidRPr="00600499">
        <w:rPr>
          <w:b/>
          <w:sz w:val="24"/>
          <w:szCs w:val="24"/>
        </w:rPr>
        <w:t>Zákaz korupčního jednání</w:t>
      </w:r>
    </w:p>
    <w:p w14:paraId="44620827" w14:textId="77777777" w:rsidR="001A56DD" w:rsidRDefault="001A56DD" w:rsidP="005040F5">
      <w:pPr>
        <w:pStyle w:val="Odstavecseseznamem"/>
        <w:jc w:val="both"/>
        <w:rPr>
          <w:sz w:val="24"/>
          <w:szCs w:val="24"/>
        </w:rPr>
      </w:pPr>
    </w:p>
    <w:p w14:paraId="7FDF86BF" w14:textId="77777777" w:rsidR="001A56DD" w:rsidRDefault="001A56DD" w:rsidP="005040F5">
      <w:pPr>
        <w:pStyle w:val="Odstavecseseznamem"/>
        <w:numPr>
          <w:ilvl w:val="0"/>
          <w:numId w:val="6"/>
        </w:numPr>
        <w:jc w:val="both"/>
        <w:rPr>
          <w:sz w:val="24"/>
          <w:szCs w:val="24"/>
        </w:rPr>
      </w:pPr>
      <w:r>
        <w:rPr>
          <w:sz w:val="24"/>
          <w:szCs w:val="24"/>
        </w:rPr>
        <w:t>Zaměstnanec nesmí v souvislosti s výkonem práce přijímat ani vyžadovat dary či jiná zvýhodnění pro sebe nebo někoho jiného, popřípadě jakýmkoli jiným způso</w:t>
      </w:r>
      <w:r w:rsidR="00E2206F">
        <w:rPr>
          <w:sz w:val="24"/>
          <w:szCs w:val="24"/>
        </w:rPr>
        <w:t>bem přip</w:t>
      </w:r>
      <w:r>
        <w:rPr>
          <w:sz w:val="24"/>
          <w:szCs w:val="24"/>
        </w:rPr>
        <w:t>ustit ovlivnění plnění jemu svěřených úkolů v oblasti veřejné správy, objektivního hodnocení věci a nestranného rozhod</w:t>
      </w:r>
      <w:r w:rsidR="00E2206F">
        <w:rPr>
          <w:sz w:val="24"/>
          <w:szCs w:val="24"/>
        </w:rPr>
        <w:t>ování. Dary nebo výhody poskyto</w:t>
      </w:r>
      <w:r>
        <w:rPr>
          <w:sz w:val="24"/>
          <w:szCs w:val="24"/>
        </w:rPr>
        <w:t>vané zaměstnanci zaměstnavatelem tímto nejsou dotčeny.</w:t>
      </w:r>
    </w:p>
    <w:p w14:paraId="3D4151A3" w14:textId="77777777" w:rsidR="00E2206F" w:rsidRDefault="00E2206F" w:rsidP="00E2206F">
      <w:pPr>
        <w:pStyle w:val="Odstavecseseznamem"/>
        <w:ind w:left="1080"/>
        <w:jc w:val="both"/>
        <w:rPr>
          <w:sz w:val="24"/>
          <w:szCs w:val="24"/>
        </w:rPr>
      </w:pPr>
    </w:p>
    <w:p w14:paraId="0DE5A49F" w14:textId="77777777" w:rsidR="001A56DD" w:rsidRDefault="001A56DD" w:rsidP="005040F5">
      <w:pPr>
        <w:pStyle w:val="Odstavecseseznamem"/>
        <w:numPr>
          <w:ilvl w:val="0"/>
          <w:numId w:val="6"/>
        </w:numPr>
        <w:jc w:val="both"/>
        <w:rPr>
          <w:sz w:val="24"/>
          <w:szCs w:val="24"/>
        </w:rPr>
      </w:pPr>
      <w:r>
        <w:rPr>
          <w:sz w:val="24"/>
          <w:szCs w:val="24"/>
        </w:rPr>
        <w:t xml:space="preserve">Zaměstnanec se v soukromém životě vyhýbá takovým činnostem, chování a jednání, které by mohly snížit důvěru ve veřejnou správu v očích veřejnosti, nebo dokonce zavdat příčinu k vydírání zaměstnance v důsledku jeho jednání v rozporu s právními </w:t>
      </w:r>
      <w:r w:rsidR="00E2206F">
        <w:rPr>
          <w:sz w:val="24"/>
          <w:szCs w:val="24"/>
        </w:rPr>
        <w:t>předpisy nebo etickými normami.</w:t>
      </w:r>
    </w:p>
    <w:p w14:paraId="3DE92966" w14:textId="77777777" w:rsidR="00E2206F" w:rsidRPr="00E2206F" w:rsidRDefault="00E2206F" w:rsidP="00E2206F">
      <w:pPr>
        <w:jc w:val="both"/>
        <w:rPr>
          <w:sz w:val="24"/>
          <w:szCs w:val="24"/>
        </w:rPr>
      </w:pPr>
    </w:p>
    <w:p w14:paraId="34E60C64" w14:textId="77777777" w:rsidR="001A56DD" w:rsidRDefault="001A56DD" w:rsidP="005040F5">
      <w:pPr>
        <w:pStyle w:val="Odstavecseseznamem"/>
        <w:numPr>
          <w:ilvl w:val="0"/>
          <w:numId w:val="6"/>
        </w:numPr>
        <w:jc w:val="both"/>
        <w:rPr>
          <w:sz w:val="24"/>
          <w:szCs w:val="24"/>
        </w:rPr>
      </w:pPr>
      <w:r>
        <w:rPr>
          <w:sz w:val="24"/>
          <w:szCs w:val="24"/>
        </w:rPr>
        <w:t xml:space="preserve">Zaměstnanec se vyvaruje vztahů vzájemné závislosti a nepatřičného vlivu jiných osob, jež by mohly ohrozit jeho nestrannost. </w:t>
      </w:r>
    </w:p>
    <w:p w14:paraId="7876261A" w14:textId="77777777" w:rsidR="00E2206F" w:rsidRPr="00E2206F" w:rsidRDefault="00E2206F" w:rsidP="00E2206F">
      <w:pPr>
        <w:ind w:left="720"/>
        <w:jc w:val="both"/>
        <w:rPr>
          <w:sz w:val="24"/>
          <w:szCs w:val="24"/>
        </w:rPr>
      </w:pPr>
    </w:p>
    <w:p w14:paraId="67A0A21D" w14:textId="77777777" w:rsidR="001A56DD" w:rsidRDefault="001A56DD" w:rsidP="005040F5">
      <w:pPr>
        <w:pStyle w:val="Odstavecseseznamem"/>
        <w:numPr>
          <w:ilvl w:val="0"/>
          <w:numId w:val="6"/>
        </w:numPr>
        <w:jc w:val="both"/>
        <w:rPr>
          <w:sz w:val="24"/>
          <w:szCs w:val="24"/>
        </w:rPr>
      </w:pPr>
      <w:r>
        <w:rPr>
          <w:sz w:val="24"/>
          <w:szCs w:val="24"/>
        </w:rPr>
        <w:t>Jakékoli korupční jednání nebo podezření na takové jednání, o kterém se zaměstnanec dozvěděl hodnověrným způsobem, je povinen oznámit svému nadřízenému nebo orgánu činnému v trestním řízení. Dále je zaměstnanec povinen bezodkladně oznámit nabídnutí</w:t>
      </w:r>
      <w:r w:rsidR="00E2206F">
        <w:rPr>
          <w:sz w:val="24"/>
          <w:szCs w:val="24"/>
        </w:rPr>
        <w:t>, či získání neo</w:t>
      </w:r>
      <w:r>
        <w:rPr>
          <w:sz w:val="24"/>
          <w:szCs w:val="24"/>
        </w:rPr>
        <w:t>p</w:t>
      </w:r>
      <w:r w:rsidR="00E2206F">
        <w:rPr>
          <w:sz w:val="24"/>
          <w:szCs w:val="24"/>
        </w:rPr>
        <w:t>r</w:t>
      </w:r>
      <w:r>
        <w:rPr>
          <w:sz w:val="24"/>
          <w:szCs w:val="24"/>
        </w:rPr>
        <w:t>á</w:t>
      </w:r>
      <w:r w:rsidR="00E2206F">
        <w:rPr>
          <w:sz w:val="24"/>
          <w:szCs w:val="24"/>
        </w:rPr>
        <w:t>v</w:t>
      </w:r>
      <w:r>
        <w:rPr>
          <w:sz w:val="24"/>
          <w:szCs w:val="24"/>
        </w:rPr>
        <w:t>něné výhody.</w:t>
      </w:r>
    </w:p>
    <w:p w14:paraId="18781751" w14:textId="77777777" w:rsidR="00600499" w:rsidRDefault="00600499" w:rsidP="00600499">
      <w:pPr>
        <w:jc w:val="center"/>
        <w:rPr>
          <w:sz w:val="24"/>
          <w:szCs w:val="24"/>
        </w:rPr>
      </w:pPr>
    </w:p>
    <w:p w14:paraId="52233DAA" w14:textId="77777777" w:rsidR="00E2206F" w:rsidRDefault="00E2206F" w:rsidP="00600499">
      <w:pPr>
        <w:jc w:val="center"/>
        <w:rPr>
          <w:sz w:val="24"/>
          <w:szCs w:val="24"/>
        </w:rPr>
      </w:pPr>
    </w:p>
    <w:p w14:paraId="2D01884A" w14:textId="77777777" w:rsidR="006E3DF3" w:rsidRDefault="001A56DD" w:rsidP="00600499">
      <w:pPr>
        <w:jc w:val="center"/>
        <w:rPr>
          <w:sz w:val="24"/>
          <w:szCs w:val="24"/>
        </w:rPr>
      </w:pPr>
      <w:r>
        <w:rPr>
          <w:sz w:val="24"/>
          <w:szCs w:val="24"/>
        </w:rPr>
        <w:t>Článek 7</w:t>
      </w:r>
    </w:p>
    <w:p w14:paraId="2ED63715" w14:textId="77777777" w:rsidR="006E3DF3" w:rsidRDefault="006E3DF3" w:rsidP="00600499">
      <w:pPr>
        <w:jc w:val="center"/>
        <w:rPr>
          <w:sz w:val="24"/>
          <w:szCs w:val="24"/>
        </w:rPr>
      </w:pPr>
    </w:p>
    <w:p w14:paraId="6B0BDCF2" w14:textId="77777777" w:rsidR="001A56DD" w:rsidRPr="00600499" w:rsidRDefault="001A56DD" w:rsidP="00600499">
      <w:pPr>
        <w:jc w:val="center"/>
        <w:rPr>
          <w:b/>
          <w:sz w:val="24"/>
          <w:szCs w:val="24"/>
        </w:rPr>
      </w:pPr>
      <w:r w:rsidRPr="00600499">
        <w:rPr>
          <w:b/>
          <w:sz w:val="24"/>
          <w:szCs w:val="24"/>
        </w:rPr>
        <w:t>Mlčenlivost</w:t>
      </w:r>
    </w:p>
    <w:p w14:paraId="41281238" w14:textId="77777777" w:rsidR="001A56DD" w:rsidRDefault="001A56DD" w:rsidP="005040F5">
      <w:pPr>
        <w:jc w:val="both"/>
        <w:rPr>
          <w:sz w:val="24"/>
          <w:szCs w:val="24"/>
        </w:rPr>
      </w:pPr>
    </w:p>
    <w:p w14:paraId="394FD42C" w14:textId="77777777" w:rsidR="001A56DD" w:rsidRDefault="001A56DD" w:rsidP="005040F5">
      <w:pPr>
        <w:pStyle w:val="Odstavecseseznamem"/>
        <w:numPr>
          <w:ilvl w:val="0"/>
          <w:numId w:val="7"/>
        </w:numPr>
        <w:jc w:val="both"/>
        <w:rPr>
          <w:sz w:val="24"/>
          <w:szCs w:val="24"/>
        </w:rPr>
      </w:pPr>
      <w:r>
        <w:rPr>
          <w:sz w:val="24"/>
          <w:szCs w:val="24"/>
        </w:rPr>
        <w:t>Zaměstnanec zachová mlčenlivost o skutečnostech, které se dozvěděl v souvislosti s plněním úkolů veřejné správy, jež by mohly poškodit</w:t>
      </w:r>
      <w:r w:rsidR="00E2206F">
        <w:rPr>
          <w:sz w:val="24"/>
          <w:szCs w:val="24"/>
        </w:rPr>
        <w:t xml:space="preserve"> nebo ohrozit činnost zaměstnava</w:t>
      </w:r>
      <w:r>
        <w:rPr>
          <w:sz w:val="24"/>
          <w:szCs w:val="24"/>
        </w:rPr>
        <w:t>tele (§303 odst. 2 písm. b) zákona č. 262/2006 Sb.).</w:t>
      </w:r>
    </w:p>
    <w:p w14:paraId="468B700E" w14:textId="77777777" w:rsidR="00E2206F" w:rsidRDefault="00E2206F" w:rsidP="00E2206F">
      <w:pPr>
        <w:pStyle w:val="Odstavecseseznamem"/>
        <w:jc w:val="both"/>
        <w:rPr>
          <w:sz w:val="24"/>
          <w:szCs w:val="24"/>
        </w:rPr>
      </w:pPr>
    </w:p>
    <w:p w14:paraId="6E569B48" w14:textId="77777777" w:rsidR="00600499" w:rsidRPr="00A07B80" w:rsidRDefault="001A56DD" w:rsidP="00A07B80">
      <w:pPr>
        <w:pStyle w:val="Odstavecseseznamem"/>
        <w:numPr>
          <w:ilvl w:val="0"/>
          <w:numId w:val="7"/>
        </w:numPr>
        <w:jc w:val="both"/>
        <w:rPr>
          <w:b/>
          <w:sz w:val="24"/>
          <w:szCs w:val="24"/>
        </w:rPr>
      </w:pPr>
      <w:r w:rsidRPr="00A07B80">
        <w:rPr>
          <w:sz w:val="24"/>
          <w:szCs w:val="24"/>
        </w:rPr>
        <w:t>Zaměstnanec je povinen zachovat mlčenlivost o osobních údajíc</w:t>
      </w:r>
      <w:r w:rsidR="000E74F6" w:rsidRPr="00A07B80">
        <w:rPr>
          <w:sz w:val="24"/>
          <w:szCs w:val="24"/>
        </w:rPr>
        <w:t>h nebo utajovaných informacích v rozsahu stanoveném právními předpisy, pokud není této povinnosti</w:t>
      </w:r>
      <w:r w:rsidR="00A07B80">
        <w:rPr>
          <w:sz w:val="24"/>
          <w:szCs w:val="24"/>
        </w:rPr>
        <w:t xml:space="preserve"> v</w:t>
      </w:r>
      <w:r w:rsidR="000E74F6" w:rsidRPr="00A07B80">
        <w:rPr>
          <w:sz w:val="24"/>
          <w:szCs w:val="24"/>
        </w:rPr>
        <w:t xml:space="preserve"> souladu s právními </w:t>
      </w:r>
      <w:r w:rsidR="00E2206F" w:rsidRPr="00A07B80">
        <w:rPr>
          <w:sz w:val="24"/>
          <w:szCs w:val="24"/>
        </w:rPr>
        <w:t>předpisy zproště</w:t>
      </w:r>
      <w:r w:rsidR="000E74F6" w:rsidRPr="00A07B80">
        <w:rPr>
          <w:sz w:val="24"/>
          <w:szCs w:val="24"/>
        </w:rPr>
        <w:t xml:space="preserve">n </w:t>
      </w:r>
      <w:r w:rsidR="00A07B80">
        <w:rPr>
          <w:sz w:val="24"/>
          <w:szCs w:val="24"/>
        </w:rPr>
        <w:t>.</w:t>
      </w:r>
    </w:p>
    <w:p w14:paraId="0B8FFCF7" w14:textId="77777777" w:rsidR="00E2206F" w:rsidRDefault="00E2206F" w:rsidP="00600499">
      <w:pPr>
        <w:jc w:val="center"/>
        <w:rPr>
          <w:b/>
          <w:sz w:val="24"/>
          <w:szCs w:val="24"/>
        </w:rPr>
      </w:pPr>
    </w:p>
    <w:p w14:paraId="2DE8411C" w14:textId="77777777" w:rsidR="00A07B80" w:rsidRDefault="00A07B80" w:rsidP="00600499">
      <w:pPr>
        <w:jc w:val="center"/>
        <w:rPr>
          <w:sz w:val="24"/>
          <w:szCs w:val="24"/>
        </w:rPr>
      </w:pPr>
    </w:p>
    <w:p w14:paraId="42169D8C" w14:textId="77777777" w:rsidR="000E74F6" w:rsidRPr="00600499" w:rsidRDefault="000E74F6" w:rsidP="00600499">
      <w:pPr>
        <w:jc w:val="center"/>
        <w:rPr>
          <w:sz w:val="24"/>
          <w:szCs w:val="24"/>
        </w:rPr>
      </w:pPr>
      <w:r w:rsidRPr="00600499">
        <w:rPr>
          <w:sz w:val="24"/>
          <w:szCs w:val="24"/>
        </w:rPr>
        <w:t>Článek 8</w:t>
      </w:r>
    </w:p>
    <w:p w14:paraId="78A6DD8C" w14:textId="77777777" w:rsidR="000E74F6" w:rsidRPr="00600499" w:rsidRDefault="000E74F6" w:rsidP="00600499">
      <w:pPr>
        <w:jc w:val="center"/>
        <w:rPr>
          <w:b/>
          <w:sz w:val="24"/>
          <w:szCs w:val="24"/>
        </w:rPr>
      </w:pPr>
    </w:p>
    <w:p w14:paraId="348E2DF5" w14:textId="77777777" w:rsidR="000E74F6" w:rsidRPr="00600499" w:rsidRDefault="000E74F6" w:rsidP="00600499">
      <w:pPr>
        <w:jc w:val="center"/>
        <w:rPr>
          <w:b/>
          <w:sz w:val="24"/>
          <w:szCs w:val="24"/>
        </w:rPr>
      </w:pPr>
      <w:r w:rsidRPr="00600499">
        <w:rPr>
          <w:b/>
          <w:sz w:val="24"/>
          <w:szCs w:val="24"/>
        </w:rPr>
        <w:t>Informování veřejnosti</w:t>
      </w:r>
    </w:p>
    <w:p w14:paraId="4D85F1A3" w14:textId="77777777" w:rsidR="000E74F6" w:rsidRDefault="000E74F6" w:rsidP="005040F5">
      <w:pPr>
        <w:jc w:val="both"/>
        <w:rPr>
          <w:sz w:val="24"/>
          <w:szCs w:val="24"/>
        </w:rPr>
      </w:pPr>
    </w:p>
    <w:p w14:paraId="2693C7B1" w14:textId="77777777" w:rsidR="000E74F6" w:rsidRDefault="000E74F6" w:rsidP="00E2206F">
      <w:pPr>
        <w:ind w:firstLine="708"/>
        <w:jc w:val="both"/>
        <w:rPr>
          <w:sz w:val="24"/>
          <w:szCs w:val="24"/>
        </w:rPr>
      </w:pPr>
      <w:r>
        <w:rPr>
          <w:sz w:val="24"/>
          <w:szCs w:val="24"/>
        </w:rPr>
        <w:t>Každý zaměstnanec poskytuje informace v souladu s právními předpisy.</w:t>
      </w:r>
      <w:r w:rsidR="00E2206F">
        <w:rPr>
          <w:sz w:val="24"/>
          <w:szCs w:val="24"/>
        </w:rPr>
        <w:t xml:space="preserve"> Informace o činnosti zaměstnavatele veřejnosti sděluje zamě</w:t>
      </w:r>
      <w:r>
        <w:rPr>
          <w:sz w:val="24"/>
          <w:szCs w:val="24"/>
        </w:rPr>
        <w:t>stnanec, který je k tomu na základě interního aktu řízení určen.</w:t>
      </w:r>
    </w:p>
    <w:p w14:paraId="0E60A41A" w14:textId="77777777" w:rsidR="000E74F6" w:rsidRDefault="000E74F6" w:rsidP="005040F5">
      <w:pPr>
        <w:jc w:val="both"/>
        <w:rPr>
          <w:sz w:val="24"/>
          <w:szCs w:val="24"/>
        </w:rPr>
      </w:pPr>
    </w:p>
    <w:p w14:paraId="2C8421E8" w14:textId="77777777" w:rsidR="000E74F6" w:rsidRDefault="000E74F6" w:rsidP="00600499">
      <w:pPr>
        <w:jc w:val="center"/>
        <w:rPr>
          <w:sz w:val="24"/>
          <w:szCs w:val="24"/>
        </w:rPr>
      </w:pPr>
      <w:r>
        <w:rPr>
          <w:sz w:val="24"/>
          <w:szCs w:val="24"/>
        </w:rPr>
        <w:t>Článek 9</w:t>
      </w:r>
    </w:p>
    <w:p w14:paraId="64159E6A" w14:textId="77777777" w:rsidR="00600499" w:rsidRDefault="00600499" w:rsidP="00600499">
      <w:pPr>
        <w:jc w:val="center"/>
        <w:rPr>
          <w:sz w:val="24"/>
          <w:szCs w:val="24"/>
        </w:rPr>
      </w:pPr>
    </w:p>
    <w:p w14:paraId="2C6B403F" w14:textId="77777777" w:rsidR="000E74F6" w:rsidRPr="00600499" w:rsidRDefault="000E74F6" w:rsidP="00600499">
      <w:pPr>
        <w:jc w:val="center"/>
        <w:rPr>
          <w:b/>
          <w:sz w:val="24"/>
          <w:szCs w:val="24"/>
        </w:rPr>
      </w:pPr>
      <w:r w:rsidRPr="00600499">
        <w:rPr>
          <w:b/>
          <w:sz w:val="24"/>
          <w:szCs w:val="24"/>
        </w:rPr>
        <w:t>Politická nebo veřejná činnosti</w:t>
      </w:r>
    </w:p>
    <w:p w14:paraId="298C6E68" w14:textId="77777777" w:rsidR="000E74F6" w:rsidRPr="00600499" w:rsidRDefault="000E74F6" w:rsidP="005040F5">
      <w:pPr>
        <w:jc w:val="both"/>
        <w:rPr>
          <w:b/>
          <w:sz w:val="24"/>
          <w:szCs w:val="24"/>
        </w:rPr>
      </w:pPr>
    </w:p>
    <w:p w14:paraId="0B744422" w14:textId="77777777" w:rsidR="000E74F6" w:rsidRDefault="000E74F6" w:rsidP="00AD15DA">
      <w:pPr>
        <w:pStyle w:val="Odstavecseseznamem"/>
        <w:numPr>
          <w:ilvl w:val="0"/>
          <w:numId w:val="8"/>
        </w:numPr>
        <w:rPr>
          <w:sz w:val="24"/>
          <w:szCs w:val="24"/>
        </w:rPr>
      </w:pPr>
      <w:r>
        <w:rPr>
          <w:sz w:val="24"/>
          <w:szCs w:val="24"/>
        </w:rPr>
        <w:t>Zaměstnanec jedná při výkonu veřejné správy politicky nestranným způsobem.</w:t>
      </w:r>
    </w:p>
    <w:p w14:paraId="0666703F" w14:textId="77777777" w:rsidR="00177CFD" w:rsidRDefault="00177CFD" w:rsidP="00AD15DA">
      <w:pPr>
        <w:rPr>
          <w:sz w:val="24"/>
          <w:szCs w:val="24"/>
        </w:rPr>
      </w:pPr>
    </w:p>
    <w:p w14:paraId="22ECD497" w14:textId="77777777" w:rsidR="000E74F6" w:rsidRPr="00177CFD" w:rsidRDefault="000E74F6" w:rsidP="00AD15DA">
      <w:pPr>
        <w:pStyle w:val="Odstavecseseznamem"/>
        <w:numPr>
          <w:ilvl w:val="0"/>
          <w:numId w:val="8"/>
        </w:numPr>
        <w:rPr>
          <w:sz w:val="24"/>
          <w:szCs w:val="24"/>
        </w:rPr>
      </w:pPr>
      <w:r w:rsidRPr="00177CFD">
        <w:rPr>
          <w:sz w:val="24"/>
          <w:szCs w:val="24"/>
        </w:rPr>
        <w:t xml:space="preserve">Zaměstnanec nebude vykonávat takovou veřejnou činnost, která by mohla narušit důvěru občanů v jeho schopnost nestranně plnit úkoly veřejné správy. </w:t>
      </w:r>
    </w:p>
    <w:p w14:paraId="72A46511" w14:textId="77777777" w:rsidR="00F238A1" w:rsidRDefault="00F238A1" w:rsidP="00F238A1">
      <w:pPr>
        <w:pStyle w:val="Odstavecseseznamem"/>
        <w:rPr>
          <w:sz w:val="24"/>
          <w:szCs w:val="24"/>
        </w:rPr>
      </w:pPr>
      <w:r>
        <w:rPr>
          <w:sz w:val="24"/>
          <w:szCs w:val="24"/>
        </w:rPr>
        <w:t xml:space="preserve">                                                        </w:t>
      </w:r>
    </w:p>
    <w:p w14:paraId="27C63091" w14:textId="77777777" w:rsidR="000E74F6" w:rsidRPr="00F238A1" w:rsidRDefault="00F238A1" w:rsidP="00F238A1">
      <w:pPr>
        <w:ind w:left="2832" w:firstLine="708"/>
        <w:rPr>
          <w:sz w:val="24"/>
          <w:szCs w:val="24"/>
        </w:rPr>
      </w:pPr>
      <w:r>
        <w:rPr>
          <w:sz w:val="24"/>
          <w:szCs w:val="24"/>
        </w:rPr>
        <w:t xml:space="preserve">         </w:t>
      </w:r>
      <w:r w:rsidR="000E74F6" w:rsidRPr="00F238A1">
        <w:rPr>
          <w:sz w:val="24"/>
          <w:szCs w:val="24"/>
        </w:rPr>
        <w:t>Článek 10</w:t>
      </w:r>
    </w:p>
    <w:p w14:paraId="7941FA06" w14:textId="77777777" w:rsidR="000E74F6" w:rsidRDefault="000E74F6" w:rsidP="00600499">
      <w:pPr>
        <w:pStyle w:val="Odstavecseseznamem"/>
        <w:jc w:val="center"/>
        <w:rPr>
          <w:sz w:val="24"/>
          <w:szCs w:val="24"/>
        </w:rPr>
      </w:pPr>
    </w:p>
    <w:p w14:paraId="73219FBA" w14:textId="77777777" w:rsidR="000E74F6" w:rsidRDefault="00F238A1" w:rsidP="00F238A1">
      <w:pPr>
        <w:pStyle w:val="Odstavecseseznamem"/>
        <w:rPr>
          <w:b/>
          <w:sz w:val="24"/>
          <w:szCs w:val="24"/>
        </w:rPr>
      </w:pPr>
      <w:r>
        <w:rPr>
          <w:b/>
          <w:sz w:val="24"/>
          <w:szCs w:val="24"/>
        </w:rPr>
        <w:t xml:space="preserve">                                                     </w:t>
      </w:r>
      <w:r w:rsidR="000E74F6" w:rsidRPr="00600499">
        <w:rPr>
          <w:b/>
          <w:sz w:val="24"/>
          <w:szCs w:val="24"/>
        </w:rPr>
        <w:t>Reprezentace</w:t>
      </w:r>
    </w:p>
    <w:p w14:paraId="6BF9A3F8" w14:textId="77777777" w:rsidR="00177CFD" w:rsidRDefault="00177CFD" w:rsidP="00177CFD">
      <w:pPr>
        <w:ind w:left="720"/>
        <w:rPr>
          <w:sz w:val="24"/>
          <w:szCs w:val="24"/>
        </w:rPr>
      </w:pPr>
    </w:p>
    <w:p w14:paraId="6314559B" w14:textId="77777777" w:rsidR="000E74F6" w:rsidRPr="00177CFD" w:rsidRDefault="000E74F6" w:rsidP="00177CFD">
      <w:pPr>
        <w:pStyle w:val="Odstavecseseznamem"/>
        <w:numPr>
          <w:ilvl w:val="0"/>
          <w:numId w:val="9"/>
        </w:numPr>
        <w:rPr>
          <w:b/>
          <w:sz w:val="24"/>
          <w:szCs w:val="24"/>
        </w:rPr>
      </w:pPr>
      <w:r w:rsidRPr="00177CFD">
        <w:rPr>
          <w:sz w:val="24"/>
          <w:szCs w:val="24"/>
        </w:rPr>
        <w:t xml:space="preserve">Zaměstnanec dbá na to, aby byl upraven a oblečen způsobem, který </w:t>
      </w:r>
      <w:r w:rsidR="002455F0" w:rsidRPr="00177CFD">
        <w:rPr>
          <w:sz w:val="24"/>
          <w:szCs w:val="24"/>
        </w:rPr>
        <w:t>j</w:t>
      </w:r>
      <w:r w:rsidR="00177CFD" w:rsidRPr="00177CFD">
        <w:rPr>
          <w:sz w:val="24"/>
          <w:szCs w:val="24"/>
        </w:rPr>
        <w:t xml:space="preserve">e adekvátní jeho </w:t>
      </w:r>
      <w:r w:rsidRPr="00177CFD">
        <w:rPr>
          <w:sz w:val="24"/>
          <w:szCs w:val="24"/>
        </w:rPr>
        <w:t>práci a odpovídá váz</w:t>
      </w:r>
      <w:r w:rsidR="00E2206F" w:rsidRPr="00177CFD">
        <w:rPr>
          <w:sz w:val="24"/>
          <w:szCs w:val="24"/>
        </w:rPr>
        <w:t>a</w:t>
      </w:r>
      <w:r w:rsidRPr="00177CFD">
        <w:rPr>
          <w:sz w:val="24"/>
          <w:szCs w:val="24"/>
        </w:rPr>
        <w:t>nosti jeho úřadu.</w:t>
      </w:r>
    </w:p>
    <w:p w14:paraId="1E250689" w14:textId="77777777" w:rsidR="00177CFD" w:rsidRPr="00177CFD" w:rsidRDefault="00177CFD" w:rsidP="00177CFD">
      <w:pPr>
        <w:jc w:val="both"/>
        <w:rPr>
          <w:sz w:val="24"/>
          <w:szCs w:val="24"/>
        </w:rPr>
      </w:pPr>
    </w:p>
    <w:p w14:paraId="0D78667A" w14:textId="77777777" w:rsidR="000E74F6" w:rsidRDefault="000E74F6" w:rsidP="005040F5">
      <w:pPr>
        <w:pStyle w:val="Odstavecseseznamem"/>
        <w:numPr>
          <w:ilvl w:val="0"/>
          <w:numId w:val="9"/>
        </w:numPr>
        <w:jc w:val="both"/>
        <w:rPr>
          <w:sz w:val="24"/>
          <w:szCs w:val="24"/>
        </w:rPr>
      </w:pPr>
      <w:r w:rsidRPr="000E74F6">
        <w:rPr>
          <w:sz w:val="24"/>
          <w:szCs w:val="24"/>
        </w:rPr>
        <w:t xml:space="preserve">Zaměstnanec jedná s každým </w:t>
      </w:r>
      <w:r w:rsidR="00E2206F">
        <w:rPr>
          <w:sz w:val="24"/>
          <w:szCs w:val="24"/>
        </w:rPr>
        <w:t>ohleduplně, způ</w:t>
      </w:r>
      <w:r w:rsidRPr="000E74F6">
        <w:rPr>
          <w:sz w:val="24"/>
          <w:szCs w:val="24"/>
        </w:rPr>
        <w:t>s</w:t>
      </w:r>
      <w:r w:rsidR="00E2206F">
        <w:rPr>
          <w:sz w:val="24"/>
          <w:szCs w:val="24"/>
        </w:rPr>
        <w:t>o</w:t>
      </w:r>
      <w:r w:rsidRPr="000E74F6">
        <w:rPr>
          <w:sz w:val="24"/>
          <w:szCs w:val="24"/>
        </w:rPr>
        <w:t>bem přiměřeným jeh</w:t>
      </w:r>
      <w:r w:rsidR="00177CFD">
        <w:rPr>
          <w:sz w:val="24"/>
          <w:szCs w:val="24"/>
        </w:rPr>
        <w:t>o</w:t>
      </w:r>
      <w:r w:rsidRPr="000E74F6">
        <w:rPr>
          <w:sz w:val="24"/>
          <w:szCs w:val="24"/>
        </w:rPr>
        <w:t xml:space="preserve"> sociálním schopnostem a komunikačním potřebám, a respektuje jeho osobnost. Veškerá jednání s dotčenými osobami vede zaměstnanec taktně a způsobem, který respektuje důstojnost těchto osob a zachování jejich dobrého jména. </w:t>
      </w:r>
    </w:p>
    <w:p w14:paraId="5F000C58" w14:textId="77777777" w:rsidR="00E2206F" w:rsidRPr="00E2206F" w:rsidRDefault="00E2206F" w:rsidP="00E2206F">
      <w:pPr>
        <w:jc w:val="both"/>
        <w:rPr>
          <w:sz w:val="24"/>
          <w:szCs w:val="24"/>
        </w:rPr>
      </w:pPr>
    </w:p>
    <w:p w14:paraId="1FE66463" w14:textId="77777777" w:rsidR="000E74F6" w:rsidRDefault="000E74F6" w:rsidP="005040F5">
      <w:pPr>
        <w:pStyle w:val="Odstavecseseznamem"/>
        <w:numPr>
          <w:ilvl w:val="0"/>
          <w:numId w:val="9"/>
        </w:numPr>
        <w:jc w:val="both"/>
        <w:rPr>
          <w:sz w:val="24"/>
          <w:szCs w:val="24"/>
        </w:rPr>
      </w:pPr>
      <w:r>
        <w:rPr>
          <w:sz w:val="24"/>
          <w:szCs w:val="24"/>
        </w:rPr>
        <w:t>Zaměstnanec svým jednáním a vy</w:t>
      </w:r>
      <w:r w:rsidR="00E2206F">
        <w:rPr>
          <w:sz w:val="24"/>
          <w:szCs w:val="24"/>
        </w:rPr>
        <w:t>s</w:t>
      </w:r>
      <w:r>
        <w:rPr>
          <w:sz w:val="24"/>
          <w:szCs w:val="24"/>
        </w:rPr>
        <w:t>tupováním podporuje důvěryho</w:t>
      </w:r>
      <w:r w:rsidR="00E2206F">
        <w:rPr>
          <w:sz w:val="24"/>
          <w:szCs w:val="24"/>
        </w:rPr>
        <w:t>d</w:t>
      </w:r>
      <w:r>
        <w:rPr>
          <w:sz w:val="24"/>
          <w:szCs w:val="24"/>
        </w:rPr>
        <w:t>no</w:t>
      </w:r>
      <w:r w:rsidR="00E2206F">
        <w:rPr>
          <w:sz w:val="24"/>
          <w:szCs w:val="24"/>
        </w:rPr>
        <w:t>s</w:t>
      </w:r>
      <w:r>
        <w:rPr>
          <w:sz w:val="24"/>
          <w:szCs w:val="24"/>
        </w:rPr>
        <w:t>t a vážnost úřadu.</w:t>
      </w:r>
    </w:p>
    <w:p w14:paraId="64A5EA54" w14:textId="77777777" w:rsidR="00E2206F" w:rsidRDefault="00E2206F" w:rsidP="00600499">
      <w:pPr>
        <w:jc w:val="center"/>
        <w:rPr>
          <w:sz w:val="24"/>
          <w:szCs w:val="24"/>
        </w:rPr>
      </w:pPr>
    </w:p>
    <w:p w14:paraId="4C1B737A" w14:textId="77777777" w:rsidR="000E74F6" w:rsidRPr="00600499" w:rsidRDefault="000E74F6" w:rsidP="00177CFD">
      <w:pPr>
        <w:jc w:val="center"/>
        <w:rPr>
          <w:sz w:val="24"/>
          <w:szCs w:val="24"/>
        </w:rPr>
      </w:pPr>
      <w:r w:rsidRPr="00600499">
        <w:rPr>
          <w:sz w:val="24"/>
          <w:szCs w:val="24"/>
        </w:rPr>
        <w:t>Článek 11</w:t>
      </w:r>
    </w:p>
    <w:p w14:paraId="5429FCCA" w14:textId="77777777" w:rsidR="000E74F6" w:rsidRDefault="000E74F6" w:rsidP="005040F5">
      <w:pPr>
        <w:jc w:val="both"/>
        <w:rPr>
          <w:sz w:val="24"/>
          <w:szCs w:val="24"/>
        </w:rPr>
      </w:pPr>
    </w:p>
    <w:p w14:paraId="69D3B9AE" w14:textId="77777777" w:rsidR="00E2206F" w:rsidRPr="00E2206F" w:rsidRDefault="000E74F6" w:rsidP="00E2206F">
      <w:pPr>
        <w:jc w:val="center"/>
        <w:rPr>
          <w:b/>
          <w:sz w:val="24"/>
          <w:szCs w:val="24"/>
        </w:rPr>
      </w:pPr>
      <w:r w:rsidRPr="00E2206F">
        <w:rPr>
          <w:b/>
          <w:sz w:val="24"/>
          <w:szCs w:val="24"/>
        </w:rPr>
        <w:t>Rozsah působnosti kodexu, kontrola dodržování kodexu</w:t>
      </w:r>
    </w:p>
    <w:p w14:paraId="7A87426A" w14:textId="77777777" w:rsidR="000E74F6" w:rsidRPr="00E2206F" w:rsidRDefault="000E74F6" w:rsidP="005040F5">
      <w:pPr>
        <w:jc w:val="both"/>
        <w:rPr>
          <w:b/>
          <w:sz w:val="24"/>
          <w:szCs w:val="24"/>
        </w:rPr>
      </w:pPr>
    </w:p>
    <w:p w14:paraId="320BE687" w14:textId="77777777" w:rsidR="000E74F6" w:rsidRDefault="000E74F6" w:rsidP="005040F5">
      <w:pPr>
        <w:pStyle w:val="Odstavecseseznamem"/>
        <w:numPr>
          <w:ilvl w:val="0"/>
          <w:numId w:val="10"/>
        </w:numPr>
        <w:jc w:val="both"/>
        <w:rPr>
          <w:sz w:val="24"/>
          <w:szCs w:val="24"/>
        </w:rPr>
      </w:pPr>
      <w:r>
        <w:rPr>
          <w:sz w:val="24"/>
          <w:szCs w:val="24"/>
        </w:rPr>
        <w:t xml:space="preserve"> Soudci podle Kodexu postup</w:t>
      </w:r>
      <w:r w:rsidR="00600499">
        <w:rPr>
          <w:sz w:val="24"/>
          <w:szCs w:val="24"/>
        </w:rPr>
        <w:t>u</w:t>
      </w:r>
      <w:r>
        <w:rPr>
          <w:sz w:val="24"/>
          <w:szCs w:val="24"/>
        </w:rPr>
        <w:t>jí přiměřeně, zvláště s důrazem na § 79 – 83 zákona č. 6/2002 Sb., o soudech a soudcích.</w:t>
      </w:r>
    </w:p>
    <w:p w14:paraId="0D979300" w14:textId="77777777" w:rsidR="00E2206F" w:rsidRDefault="00E2206F" w:rsidP="00E2206F">
      <w:pPr>
        <w:pStyle w:val="Odstavecseseznamem"/>
        <w:jc w:val="both"/>
        <w:rPr>
          <w:sz w:val="24"/>
          <w:szCs w:val="24"/>
        </w:rPr>
      </w:pPr>
    </w:p>
    <w:p w14:paraId="0AEF2532" w14:textId="77777777" w:rsidR="000E74F6" w:rsidRDefault="000E74F6" w:rsidP="005040F5">
      <w:pPr>
        <w:pStyle w:val="Odstavecseseznamem"/>
        <w:numPr>
          <w:ilvl w:val="0"/>
          <w:numId w:val="10"/>
        </w:numPr>
        <w:jc w:val="both"/>
        <w:rPr>
          <w:sz w:val="24"/>
          <w:szCs w:val="24"/>
        </w:rPr>
      </w:pPr>
      <w:r>
        <w:rPr>
          <w:sz w:val="24"/>
          <w:szCs w:val="24"/>
        </w:rPr>
        <w:t>Dodržování tohoto kodexu je povinen kont</w:t>
      </w:r>
      <w:r w:rsidR="00E2206F">
        <w:rPr>
          <w:sz w:val="24"/>
          <w:szCs w:val="24"/>
        </w:rPr>
        <w:t>r</w:t>
      </w:r>
      <w:r>
        <w:rPr>
          <w:sz w:val="24"/>
          <w:szCs w:val="24"/>
        </w:rPr>
        <w:t>olovat každý vedoucí zaměstnanec.</w:t>
      </w:r>
    </w:p>
    <w:p w14:paraId="13729980" w14:textId="77777777" w:rsidR="000E74F6" w:rsidRDefault="000E74F6" w:rsidP="005040F5">
      <w:pPr>
        <w:jc w:val="both"/>
        <w:rPr>
          <w:sz w:val="24"/>
          <w:szCs w:val="24"/>
        </w:rPr>
      </w:pPr>
    </w:p>
    <w:p w14:paraId="2E778F07" w14:textId="77777777" w:rsidR="00AD15DA" w:rsidRDefault="00AD15DA" w:rsidP="00AD15DA">
      <w:pPr>
        <w:ind w:firstLine="360"/>
        <w:jc w:val="both"/>
        <w:rPr>
          <w:sz w:val="24"/>
          <w:szCs w:val="24"/>
        </w:rPr>
      </w:pPr>
    </w:p>
    <w:p w14:paraId="3585FECA" w14:textId="77777777" w:rsidR="00946077" w:rsidRDefault="00946077" w:rsidP="00AD15DA">
      <w:pPr>
        <w:ind w:firstLine="360"/>
        <w:jc w:val="both"/>
        <w:rPr>
          <w:sz w:val="24"/>
          <w:szCs w:val="24"/>
        </w:rPr>
      </w:pPr>
    </w:p>
    <w:p w14:paraId="53F1BA71" w14:textId="77777777" w:rsidR="00946077" w:rsidRDefault="00946077" w:rsidP="00AD15DA">
      <w:pPr>
        <w:ind w:firstLine="360"/>
        <w:jc w:val="both"/>
        <w:rPr>
          <w:sz w:val="24"/>
          <w:szCs w:val="24"/>
        </w:rPr>
      </w:pPr>
    </w:p>
    <w:p w14:paraId="3BB6DCFB" w14:textId="708C5DA7" w:rsidR="000E74F6" w:rsidRDefault="005A2227" w:rsidP="00AD15DA">
      <w:pPr>
        <w:ind w:firstLine="360"/>
        <w:jc w:val="both"/>
        <w:rPr>
          <w:sz w:val="24"/>
          <w:szCs w:val="24"/>
        </w:rPr>
      </w:pPr>
      <w:r>
        <w:rPr>
          <w:sz w:val="24"/>
          <w:szCs w:val="24"/>
        </w:rPr>
        <w:t>Tímto se zrušuje Opatření</w:t>
      </w:r>
      <w:r w:rsidR="00946077">
        <w:rPr>
          <w:sz w:val="24"/>
          <w:szCs w:val="24"/>
        </w:rPr>
        <w:t xml:space="preserve"> 20 Spr 339/2014</w:t>
      </w:r>
      <w:r>
        <w:rPr>
          <w:sz w:val="24"/>
          <w:szCs w:val="24"/>
        </w:rPr>
        <w:t xml:space="preserve">, kterým se vydává Etický kodex zaměstnance </w:t>
      </w:r>
      <w:r w:rsidR="00946077">
        <w:rPr>
          <w:sz w:val="24"/>
          <w:szCs w:val="24"/>
        </w:rPr>
        <w:t>Okresního soudu Plzeň-sever, účinnost Opatření 20 Spr 286/2026 nastává 1. září 2026.</w:t>
      </w:r>
      <w:r>
        <w:rPr>
          <w:sz w:val="24"/>
          <w:szCs w:val="24"/>
        </w:rPr>
        <w:t xml:space="preserve"> </w:t>
      </w:r>
    </w:p>
    <w:p w14:paraId="71485010" w14:textId="77777777" w:rsidR="00E2206F" w:rsidRDefault="00E2206F" w:rsidP="005040F5">
      <w:pPr>
        <w:jc w:val="both"/>
        <w:rPr>
          <w:sz w:val="24"/>
          <w:szCs w:val="24"/>
        </w:rPr>
      </w:pPr>
    </w:p>
    <w:p w14:paraId="7E346F91" w14:textId="77777777" w:rsidR="00AD15DA" w:rsidRDefault="00AD15DA" w:rsidP="005040F5">
      <w:pPr>
        <w:jc w:val="both"/>
        <w:rPr>
          <w:sz w:val="24"/>
          <w:szCs w:val="24"/>
        </w:rPr>
      </w:pPr>
    </w:p>
    <w:p w14:paraId="04E1F91C" w14:textId="77777777" w:rsidR="00946077" w:rsidRDefault="00946077" w:rsidP="005040F5">
      <w:pPr>
        <w:jc w:val="both"/>
        <w:rPr>
          <w:sz w:val="24"/>
          <w:szCs w:val="24"/>
        </w:rPr>
      </w:pPr>
    </w:p>
    <w:p w14:paraId="625D716D" w14:textId="77777777" w:rsidR="00946077" w:rsidRDefault="00946077" w:rsidP="005040F5">
      <w:pPr>
        <w:jc w:val="both"/>
        <w:rPr>
          <w:sz w:val="24"/>
          <w:szCs w:val="24"/>
        </w:rPr>
      </w:pPr>
    </w:p>
    <w:p w14:paraId="3CA91453" w14:textId="77777777" w:rsidR="000E74F6" w:rsidRDefault="000E74F6" w:rsidP="005040F5">
      <w:pPr>
        <w:jc w:val="both"/>
        <w:rPr>
          <w:sz w:val="24"/>
          <w:szCs w:val="24"/>
        </w:rPr>
      </w:pPr>
    </w:p>
    <w:p w14:paraId="3D7D775D" w14:textId="4D7CAFCD" w:rsidR="000E74F6" w:rsidRDefault="000E74F6" w:rsidP="005040F5">
      <w:pPr>
        <w:jc w:val="both"/>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00F238A1">
        <w:rPr>
          <w:sz w:val="24"/>
          <w:szCs w:val="24"/>
        </w:rPr>
        <w:t xml:space="preserve">        </w:t>
      </w:r>
      <w:r>
        <w:rPr>
          <w:sz w:val="24"/>
          <w:szCs w:val="24"/>
        </w:rPr>
        <w:t xml:space="preserve">JUDr. </w:t>
      </w:r>
      <w:r w:rsidR="00946077">
        <w:rPr>
          <w:sz w:val="24"/>
          <w:szCs w:val="24"/>
        </w:rPr>
        <w:t>Blanka Šibrová</w:t>
      </w:r>
      <w:r w:rsidR="004A041C">
        <w:rPr>
          <w:sz w:val="24"/>
          <w:szCs w:val="24"/>
        </w:rPr>
        <w:t xml:space="preserve"> v.r.</w:t>
      </w:r>
    </w:p>
    <w:p w14:paraId="11590201" w14:textId="6CA6668A" w:rsidR="000E74F6" w:rsidRPr="000E74F6" w:rsidRDefault="000E74F6" w:rsidP="005040F5">
      <w:pPr>
        <w:jc w:val="both"/>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002455F0">
        <w:rPr>
          <w:sz w:val="24"/>
          <w:szCs w:val="24"/>
        </w:rPr>
        <w:t xml:space="preserve">   </w:t>
      </w:r>
      <w:r>
        <w:rPr>
          <w:sz w:val="24"/>
          <w:szCs w:val="24"/>
        </w:rPr>
        <w:t>předsedkyně Okresního soudu Plzeň-sever</w:t>
      </w:r>
    </w:p>
    <w:p w14:paraId="1EAEA453" w14:textId="77777777" w:rsidR="000E74F6" w:rsidRPr="000E74F6" w:rsidRDefault="000E74F6" w:rsidP="005040F5">
      <w:pPr>
        <w:pStyle w:val="Odstavecseseznamem"/>
        <w:jc w:val="both"/>
        <w:rPr>
          <w:sz w:val="24"/>
          <w:szCs w:val="24"/>
        </w:rPr>
      </w:pPr>
    </w:p>
    <w:p w14:paraId="2CE2D454" w14:textId="77777777" w:rsidR="001A56DD" w:rsidRDefault="001A56DD" w:rsidP="005040F5">
      <w:pPr>
        <w:jc w:val="both"/>
        <w:rPr>
          <w:sz w:val="24"/>
          <w:szCs w:val="24"/>
        </w:rPr>
      </w:pPr>
    </w:p>
    <w:p w14:paraId="14F85BA2" w14:textId="77777777" w:rsidR="00AD15DA" w:rsidRDefault="00AD15DA" w:rsidP="005040F5">
      <w:pPr>
        <w:jc w:val="both"/>
        <w:rPr>
          <w:sz w:val="24"/>
          <w:szCs w:val="24"/>
        </w:rPr>
      </w:pPr>
    </w:p>
    <w:p w14:paraId="16E00369" w14:textId="77777777" w:rsidR="00AD15DA" w:rsidRDefault="00AD15DA" w:rsidP="005040F5">
      <w:pPr>
        <w:jc w:val="both"/>
        <w:rPr>
          <w:sz w:val="24"/>
          <w:szCs w:val="24"/>
        </w:rPr>
      </w:pPr>
    </w:p>
    <w:p w14:paraId="2AEF9768" w14:textId="77777777" w:rsidR="00AD15DA" w:rsidRDefault="00AD15DA" w:rsidP="005040F5">
      <w:pPr>
        <w:jc w:val="both"/>
        <w:rPr>
          <w:sz w:val="24"/>
          <w:szCs w:val="24"/>
        </w:rPr>
      </w:pPr>
    </w:p>
    <w:p w14:paraId="44903677" w14:textId="77777777" w:rsidR="00AD15DA" w:rsidRDefault="00AD15DA" w:rsidP="005040F5">
      <w:pPr>
        <w:jc w:val="both"/>
        <w:rPr>
          <w:sz w:val="24"/>
          <w:szCs w:val="24"/>
        </w:rPr>
      </w:pPr>
    </w:p>
    <w:p w14:paraId="6B864A38" w14:textId="77777777" w:rsidR="00AD15DA" w:rsidRDefault="00AD15DA" w:rsidP="005040F5">
      <w:pPr>
        <w:jc w:val="both"/>
        <w:rPr>
          <w:sz w:val="24"/>
          <w:szCs w:val="24"/>
        </w:rPr>
      </w:pPr>
    </w:p>
    <w:p w14:paraId="19DA4221" w14:textId="77777777" w:rsidR="00AD15DA" w:rsidRDefault="00AD15DA" w:rsidP="005040F5">
      <w:pPr>
        <w:jc w:val="both"/>
        <w:rPr>
          <w:sz w:val="24"/>
          <w:szCs w:val="24"/>
        </w:rPr>
      </w:pPr>
    </w:p>
    <w:p w14:paraId="6527A229" w14:textId="77777777" w:rsidR="00AD15DA" w:rsidRDefault="00AD15DA" w:rsidP="005040F5">
      <w:pPr>
        <w:jc w:val="both"/>
        <w:rPr>
          <w:sz w:val="24"/>
          <w:szCs w:val="24"/>
        </w:rPr>
      </w:pPr>
    </w:p>
    <w:sectPr w:rsidR="00AD15D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ACFF"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08350B"/>
    <w:multiLevelType w:val="hybridMultilevel"/>
    <w:tmpl w:val="CEEE0554"/>
    <w:lvl w:ilvl="0" w:tplc="DDF6BF7E">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23C507D8"/>
    <w:multiLevelType w:val="hybridMultilevel"/>
    <w:tmpl w:val="FCCCD89C"/>
    <w:lvl w:ilvl="0" w:tplc="8F7C231A">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289F1D02"/>
    <w:multiLevelType w:val="hybridMultilevel"/>
    <w:tmpl w:val="7494B1CE"/>
    <w:lvl w:ilvl="0" w:tplc="73060D60">
      <w:start w:val="1"/>
      <w:numFmt w:val="decimal"/>
      <w:lvlText w:val="(%1)"/>
      <w:lvlJc w:val="left"/>
      <w:pPr>
        <w:ind w:left="644" w:hanging="360"/>
      </w:pPr>
      <w:rPr>
        <w:rFonts w:hint="default"/>
      </w:rPr>
    </w:lvl>
    <w:lvl w:ilvl="1" w:tplc="04050019" w:tentative="1">
      <w:start w:val="1"/>
      <w:numFmt w:val="lowerLetter"/>
      <w:lvlText w:val="%2."/>
      <w:lvlJc w:val="left"/>
      <w:pPr>
        <w:ind w:left="1364" w:hanging="360"/>
      </w:pPr>
    </w:lvl>
    <w:lvl w:ilvl="2" w:tplc="0405001B" w:tentative="1">
      <w:start w:val="1"/>
      <w:numFmt w:val="lowerRoman"/>
      <w:lvlText w:val="%3."/>
      <w:lvlJc w:val="right"/>
      <w:pPr>
        <w:ind w:left="2084" w:hanging="180"/>
      </w:pPr>
    </w:lvl>
    <w:lvl w:ilvl="3" w:tplc="0405000F" w:tentative="1">
      <w:start w:val="1"/>
      <w:numFmt w:val="decimal"/>
      <w:lvlText w:val="%4."/>
      <w:lvlJc w:val="left"/>
      <w:pPr>
        <w:ind w:left="2804" w:hanging="360"/>
      </w:pPr>
    </w:lvl>
    <w:lvl w:ilvl="4" w:tplc="04050019" w:tentative="1">
      <w:start w:val="1"/>
      <w:numFmt w:val="lowerLetter"/>
      <w:lvlText w:val="%5."/>
      <w:lvlJc w:val="left"/>
      <w:pPr>
        <w:ind w:left="3524" w:hanging="360"/>
      </w:pPr>
    </w:lvl>
    <w:lvl w:ilvl="5" w:tplc="0405001B" w:tentative="1">
      <w:start w:val="1"/>
      <w:numFmt w:val="lowerRoman"/>
      <w:lvlText w:val="%6."/>
      <w:lvlJc w:val="right"/>
      <w:pPr>
        <w:ind w:left="4244" w:hanging="180"/>
      </w:pPr>
    </w:lvl>
    <w:lvl w:ilvl="6" w:tplc="0405000F" w:tentative="1">
      <w:start w:val="1"/>
      <w:numFmt w:val="decimal"/>
      <w:lvlText w:val="%7."/>
      <w:lvlJc w:val="left"/>
      <w:pPr>
        <w:ind w:left="4964" w:hanging="360"/>
      </w:pPr>
    </w:lvl>
    <w:lvl w:ilvl="7" w:tplc="04050019" w:tentative="1">
      <w:start w:val="1"/>
      <w:numFmt w:val="lowerLetter"/>
      <w:lvlText w:val="%8."/>
      <w:lvlJc w:val="left"/>
      <w:pPr>
        <w:ind w:left="5684" w:hanging="360"/>
      </w:pPr>
    </w:lvl>
    <w:lvl w:ilvl="8" w:tplc="0405001B" w:tentative="1">
      <w:start w:val="1"/>
      <w:numFmt w:val="lowerRoman"/>
      <w:lvlText w:val="%9."/>
      <w:lvlJc w:val="right"/>
      <w:pPr>
        <w:ind w:left="6404" w:hanging="180"/>
      </w:pPr>
    </w:lvl>
  </w:abstractNum>
  <w:abstractNum w:abstractNumId="3" w15:restartNumberingAfterBreak="0">
    <w:nsid w:val="2ABC3704"/>
    <w:multiLevelType w:val="hybridMultilevel"/>
    <w:tmpl w:val="ACCA30BA"/>
    <w:lvl w:ilvl="0" w:tplc="3FF0296E">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4A35141C"/>
    <w:multiLevelType w:val="hybridMultilevel"/>
    <w:tmpl w:val="05167BEA"/>
    <w:lvl w:ilvl="0" w:tplc="61AA132C">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4B1705F7"/>
    <w:multiLevelType w:val="hybridMultilevel"/>
    <w:tmpl w:val="8AB2569E"/>
    <w:lvl w:ilvl="0" w:tplc="CBEC946C">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52B40DDE"/>
    <w:multiLevelType w:val="hybridMultilevel"/>
    <w:tmpl w:val="B4A242C4"/>
    <w:lvl w:ilvl="0" w:tplc="BBECF7A6">
      <w:start w:val="1"/>
      <w:numFmt w:val="decimal"/>
      <w:lvlText w:val="(%1)"/>
      <w:lvlJc w:val="left"/>
      <w:pPr>
        <w:ind w:left="644" w:hanging="360"/>
      </w:pPr>
      <w:rPr>
        <w:rFonts w:hint="default"/>
        <w:b w:val="0"/>
      </w:rPr>
    </w:lvl>
    <w:lvl w:ilvl="1" w:tplc="04050019" w:tentative="1">
      <w:start w:val="1"/>
      <w:numFmt w:val="lowerLetter"/>
      <w:lvlText w:val="%2."/>
      <w:lvlJc w:val="left"/>
      <w:pPr>
        <w:ind w:left="1364" w:hanging="360"/>
      </w:pPr>
    </w:lvl>
    <w:lvl w:ilvl="2" w:tplc="0405001B" w:tentative="1">
      <w:start w:val="1"/>
      <w:numFmt w:val="lowerRoman"/>
      <w:lvlText w:val="%3."/>
      <w:lvlJc w:val="right"/>
      <w:pPr>
        <w:ind w:left="2084" w:hanging="180"/>
      </w:pPr>
    </w:lvl>
    <w:lvl w:ilvl="3" w:tplc="0405000F" w:tentative="1">
      <w:start w:val="1"/>
      <w:numFmt w:val="decimal"/>
      <w:lvlText w:val="%4."/>
      <w:lvlJc w:val="left"/>
      <w:pPr>
        <w:ind w:left="2804" w:hanging="360"/>
      </w:pPr>
    </w:lvl>
    <w:lvl w:ilvl="4" w:tplc="04050019" w:tentative="1">
      <w:start w:val="1"/>
      <w:numFmt w:val="lowerLetter"/>
      <w:lvlText w:val="%5."/>
      <w:lvlJc w:val="left"/>
      <w:pPr>
        <w:ind w:left="3524" w:hanging="360"/>
      </w:pPr>
    </w:lvl>
    <w:lvl w:ilvl="5" w:tplc="0405001B" w:tentative="1">
      <w:start w:val="1"/>
      <w:numFmt w:val="lowerRoman"/>
      <w:lvlText w:val="%6."/>
      <w:lvlJc w:val="right"/>
      <w:pPr>
        <w:ind w:left="4244" w:hanging="180"/>
      </w:pPr>
    </w:lvl>
    <w:lvl w:ilvl="6" w:tplc="0405000F" w:tentative="1">
      <w:start w:val="1"/>
      <w:numFmt w:val="decimal"/>
      <w:lvlText w:val="%7."/>
      <w:lvlJc w:val="left"/>
      <w:pPr>
        <w:ind w:left="4964" w:hanging="360"/>
      </w:pPr>
    </w:lvl>
    <w:lvl w:ilvl="7" w:tplc="04050019" w:tentative="1">
      <w:start w:val="1"/>
      <w:numFmt w:val="lowerLetter"/>
      <w:lvlText w:val="%8."/>
      <w:lvlJc w:val="left"/>
      <w:pPr>
        <w:ind w:left="5684" w:hanging="360"/>
      </w:pPr>
    </w:lvl>
    <w:lvl w:ilvl="8" w:tplc="0405001B" w:tentative="1">
      <w:start w:val="1"/>
      <w:numFmt w:val="lowerRoman"/>
      <w:lvlText w:val="%9."/>
      <w:lvlJc w:val="right"/>
      <w:pPr>
        <w:ind w:left="6404" w:hanging="180"/>
      </w:pPr>
    </w:lvl>
  </w:abstractNum>
  <w:abstractNum w:abstractNumId="7" w15:restartNumberingAfterBreak="0">
    <w:nsid w:val="667B55B8"/>
    <w:multiLevelType w:val="hybridMultilevel"/>
    <w:tmpl w:val="A3F442D2"/>
    <w:lvl w:ilvl="0" w:tplc="F44EE9BE">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6CF005F1"/>
    <w:multiLevelType w:val="hybridMultilevel"/>
    <w:tmpl w:val="A822A3C2"/>
    <w:lvl w:ilvl="0" w:tplc="93129AF8">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7C730BEF"/>
    <w:multiLevelType w:val="hybridMultilevel"/>
    <w:tmpl w:val="5470AF72"/>
    <w:lvl w:ilvl="0" w:tplc="0068F6B6">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1308899366">
    <w:abstractNumId w:val="4"/>
  </w:num>
  <w:num w:numId="2" w16cid:durableId="450325582">
    <w:abstractNumId w:val="8"/>
  </w:num>
  <w:num w:numId="3" w16cid:durableId="834076903">
    <w:abstractNumId w:val="7"/>
  </w:num>
  <w:num w:numId="4" w16cid:durableId="2115250852">
    <w:abstractNumId w:val="5"/>
  </w:num>
  <w:num w:numId="5" w16cid:durableId="2113549184">
    <w:abstractNumId w:val="0"/>
  </w:num>
  <w:num w:numId="6" w16cid:durableId="2098792421">
    <w:abstractNumId w:val="2"/>
  </w:num>
  <w:num w:numId="7" w16cid:durableId="1661620391">
    <w:abstractNumId w:val="9"/>
  </w:num>
  <w:num w:numId="8" w16cid:durableId="311375083">
    <w:abstractNumId w:val="1"/>
  </w:num>
  <w:num w:numId="9" w16cid:durableId="1954941215">
    <w:abstractNumId w:val="6"/>
  </w:num>
  <w:num w:numId="10" w16cid:durableId="210337935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A3D78"/>
    <w:rsid w:val="000E74F6"/>
    <w:rsid w:val="00177CFD"/>
    <w:rsid w:val="00182548"/>
    <w:rsid w:val="0019079D"/>
    <w:rsid w:val="001A3D78"/>
    <w:rsid w:val="001A56DD"/>
    <w:rsid w:val="002455F0"/>
    <w:rsid w:val="003D016C"/>
    <w:rsid w:val="004A041C"/>
    <w:rsid w:val="005040F5"/>
    <w:rsid w:val="005A2227"/>
    <w:rsid w:val="00600499"/>
    <w:rsid w:val="006E3DF3"/>
    <w:rsid w:val="00896344"/>
    <w:rsid w:val="008C3DD0"/>
    <w:rsid w:val="00946077"/>
    <w:rsid w:val="009A72C3"/>
    <w:rsid w:val="00A07B80"/>
    <w:rsid w:val="00A61A41"/>
    <w:rsid w:val="00AD15DA"/>
    <w:rsid w:val="00C732A2"/>
    <w:rsid w:val="00C9248E"/>
    <w:rsid w:val="00E2206F"/>
    <w:rsid w:val="00F238A1"/>
    <w:rsid w:val="00F343B5"/>
    <w:rsid w:val="00FE696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D4A922"/>
  <w15:docId w15:val="{E63FA9AA-9A62-4C41-837B-EBCA8834E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9A72C3"/>
    <w:pPr>
      <w:overflowPunct w:val="0"/>
      <w:autoSpaceDE w:val="0"/>
      <w:autoSpaceDN w:val="0"/>
      <w:adjustRightInd w:val="0"/>
      <w:spacing w:after="0" w:line="240" w:lineRule="auto"/>
    </w:pPr>
    <w:rPr>
      <w:rFonts w:ascii="Times New Roman" w:eastAsia="Times New Roman" w:hAnsi="Times New Roman" w:cs="Times New Roman"/>
      <w:sz w:val="20"/>
      <w:szCs w:val="20"/>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8C3DD0"/>
    <w:pPr>
      <w:ind w:left="720"/>
      <w:contextualSpacing/>
    </w:pPr>
  </w:style>
  <w:style w:type="paragraph" w:styleId="Textbubliny">
    <w:name w:val="Balloon Text"/>
    <w:basedOn w:val="Normln"/>
    <w:link w:val="TextbublinyChar"/>
    <w:uiPriority w:val="99"/>
    <w:semiHidden/>
    <w:unhideWhenUsed/>
    <w:rsid w:val="00F238A1"/>
    <w:rPr>
      <w:rFonts w:ascii="Tahoma" w:hAnsi="Tahoma" w:cs="Tahoma"/>
      <w:sz w:val="16"/>
      <w:szCs w:val="16"/>
    </w:rPr>
  </w:style>
  <w:style w:type="character" w:customStyle="1" w:styleId="TextbublinyChar">
    <w:name w:val="Text bubliny Char"/>
    <w:basedOn w:val="Standardnpsmoodstavce"/>
    <w:link w:val="Textbubliny"/>
    <w:uiPriority w:val="99"/>
    <w:semiHidden/>
    <w:rsid w:val="00F238A1"/>
    <w:rPr>
      <w:rFonts w:ascii="Tahoma" w:eastAsia="Times New Roman" w:hAnsi="Tahoma" w:cs="Tahoma"/>
      <w:sz w:val="16"/>
      <w:szCs w:val="16"/>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5534277">
      <w:bodyDiv w:val="1"/>
      <w:marLeft w:val="0"/>
      <w:marRight w:val="0"/>
      <w:marTop w:val="0"/>
      <w:marBottom w:val="0"/>
      <w:divBdr>
        <w:top w:val="none" w:sz="0" w:space="0" w:color="auto"/>
        <w:left w:val="none" w:sz="0" w:space="0" w:color="auto"/>
        <w:bottom w:val="none" w:sz="0" w:space="0" w:color="auto"/>
        <w:right w:val="none" w:sz="0" w:space="0" w:color="auto"/>
      </w:divBdr>
    </w:div>
    <w:div w:id="1363168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2449FB-5D6F-4E4D-928C-A807056480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5</Pages>
  <Words>984</Words>
  <Characters>5806</Characters>
  <Application>Microsoft Office Word</Application>
  <DocSecurity>0</DocSecurity>
  <Lines>48</Lines>
  <Paragraphs>13</Paragraphs>
  <ScaleCrop>false</ScaleCrop>
  <HeadingPairs>
    <vt:vector size="2" baseType="variant">
      <vt:variant>
        <vt:lpstr>Název</vt:lpstr>
      </vt:variant>
      <vt:variant>
        <vt:i4>1</vt:i4>
      </vt:variant>
    </vt:vector>
  </HeadingPairs>
  <TitlesOfParts>
    <vt:vector size="1" baseType="lpstr">
      <vt:lpstr/>
    </vt:vector>
  </TitlesOfParts>
  <Company>MSP ČR</Company>
  <LinksUpToDate>false</LinksUpToDate>
  <CharactersWithSpaces>6777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Cochlarová Jiřina</dc:creator>
  <cp:lastModifiedBy>Macner Kamil Ing.</cp:lastModifiedBy>
  <cp:revision>6</cp:revision>
  <cp:lastPrinted>2014-06-13T10:37:00Z</cp:lastPrinted>
  <dcterms:created xsi:type="dcterms:W3CDTF">2014-05-20T12:14:00Z</dcterms:created>
  <dcterms:modified xsi:type="dcterms:W3CDTF">2026-09-14T08:37:00Z</dcterms:modified>
</cp:coreProperties>
</file>