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9388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ČESKÁ REPUBLIKA – OKRESNÍ SOUD PLZEŇ – SEVER</w:t>
      </w:r>
    </w:p>
    <w:p w14:paraId="19688ADF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E. Beneše č 1, 303 16 Plzeň</w:t>
      </w:r>
    </w:p>
    <w:p w14:paraId="5AA45347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D1BC2A3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tel.: 377 869 522, fax: 377 869 512,</w:t>
      </w:r>
    </w:p>
    <w:p w14:paraId="5D06E8B1" w14:textId="77777777" w:rsidR="002F0B58" w:rsidRDefault="002F0B58" w:rsidP="002F0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e-mail</w:t>
      </w:r>
      <w:proofErr w:type="gramStart"/>
      <w:r>
        <w:rPr>
          <w:b/>
        </w:rPr>
        <w:t>.:podatelna@osoud.plzs.justice.cz</w:t>
      </w:r>
      <w:proofErr w:type="gramEnd"/>
    </w:p>
    <w:p w14:paraId="6D19A358" w14:textId="77777777" w:rsidR="002F0B58" w:rsidRDefault="002F0B58" w:rsidP="002F0B58"/>
    <w:p w14:paraId="6BC02F5A" w14:textId="2C7391E1" w:rsidR="006812E6" w:rsidRPr="00623EE5" w:rsidRDefault="006812E6" w:rsidP="00623EE5">
      <w:pPr>
        <w:jc w:val="center"/>
        <w:rPr>
          <w:b/>
          <w:bCs/>
        </w:rPr>
      </w:pPr>
      <w:r w:rsidRPr="00623EE5">
        <w:rPr>
          <w:b/>
          <w:bCs/>
        </w:rPr>
        <w:t>VÝBĚROVÉ ŘÍZENÍ</w:t>
      </w:r>
    </w:p>
    <w:p w14:paraId="484FD420" w14:textId="50BC773A" w:rsidR="006812E6" w:rsidRPr="00623EE5" w:rsidRDefault="00623EE5" w:rsidP="00623EE5">
      <w:pPr>
        <w:jc w:val="center"/>
        <w:rPr>
          <w:b/>
          <w:bCs/>
        </w:rPr>
      </w:pPr>
      <w:r>
        <w:rPr>
          <w:b/>
          <w:bCs/>
        </w:rPr>
        <w:t>n</w:t>
      </w:r>
      <w:r w:rsidR="006812E6" w:rsidRPr="00623EE5">
        <w:rPr>
          <w:b/>
          <w:bCs/>
        </w:rPr>
        <w:t xml:space="preserve">a obsazení místa </w:t>
      </w:r>
      <w:r>
        <w:rPr>
          <w:b/>
          <w:bCs/>
        </w:rPr>
        <w:t xml:space="preserve">soudního </w:t>
      </w:r>
      <w:r w:rsidR="006812E6" w:rsidRPr="00623EE5">
        <w:rPr>
          <w:b/>
          <w:bCs/>
        </w:rPr>
        <w:t xml:space="preserve">sociálního </w:t>
      </w:r>
      <w:r w:rsidR="00B30BBF">
        <w:rPr>
          <w:b/>
          <w:bCs/>
        </w:rPr>
        <w:t>tajemníka</w:t>
      </w:r>
    </w:p>
    <w:p w14:paraId="0464CDE6" w14:textId="77777777" w:rsidR="006812E6" w:rsidRDefault="006812E6" w:rsidP="002F0B58"/>
    <w:p w14:paraId="7EE72740" w14:textId="7C0C37E0" w:rsidR="006812E6" w:rsidRPr="00976661" w:rsidRDefault="006812E6" w:rsidP="00623EE5">
      <w:pPr>
        <w:jc w:val="both"/>
        <w:rPr>
          <w:b/>
          <w:bCs/>
        </w:rPr>
      </w:pPr>
      <w:r w:rsidRPr="00976661">
        <w:rPr>
          <w:b/>
          <w:bCs/>
        </w:rPr>
        <w:t>Požadavky:</w:t>
      </w:r>
    </w:p>
    <w:p w14:paraId="586F73F5" w14:textId="13AC4147" w:rsidR="006812E6" w:rsidRDefault="006812E6" w:rsidP="00623EE5">
      <w:pPr>
        <w:pStyle w:val="Odstavecseseznamem"/>
        <w:numPr>
          <w:ilvl w:val="0"/>
          <w:numId w:val="10"/>
        </w:numPr>
        <w:jc w:val="both"/>
      </w:pPr>
      <w:r>
        <w:t>Vysokoškolské vzdělání získané nejméně v bakalářském studijním programu zaměřeném na sociální práci, sociální pedagogiku, sociální patologii, právo nebo sociální pedagogiku, akreditovaném dle zvláštního předpisu</w:t>
      </w:r>
      <w:r w:rsidR="00AB4A1F">
        <w:t xml:space="preserve"> – zák. č. 108/2006 Sb., o sociálních službách.</w:t>
      </w:r>
    </w:p>
    <w:p w14:paraId="054D9D0A" w14:textId="6A612AF9" w:rsidR="00AB4A1F" w:rsidRDefault="00AB4A1F" w:rsidP="00623EE5">
      <w:pPr>
        <w:pStyle w:val="Odstavecseseznamem"/>
        <w:numPr>
          <w:ilvl w:val="0"/>
          <w:numId w:val="10"/>
        </w:numPr>
        <w:jc w:val="both"/>
      </w:pPr>
      <w:r>
        <w:t>Praxe min. 3 roky v přímé práci s klienty (orgány OSPOD, veřejné opatrovnictví atd.).</w:t>
      </w:r>
    </w:p>
    <w:p w14:paraId="0ABEE469" w14:textId="0922F482" w:rsidR="00AB4A1F" w:rsidRDefault="00AB4A1F" w:rsidP="00623EE5">
      <w:pPr>
        <w:pStyle w:val="Odstavecseseznamem"/>
        <w:numPr>
          <w:ilvl w:val="0"/>
          <w:numId w:val="10"/>
        </w:numPr>
        <w:jc w:val="both"/>
      </w:pPr>
      <w:r>
        <w:t>Znalost zákona č. 108/2006 Sb., o sociálních službách.</w:t>
      </w:r>
    </w:p>
    <w:p w14:paraId="4248174F" w14:textId="6AD73CE5" w:rsidR="00AB4A1F" w:rsidRDefault="00AB4A1F" w:rsidP="00623EE5">
      <w:pPr>
        <w:pStyle w:val="Odstavecseseznamem"/>
        <w:numPr>
          <w:ilvl w:val="0"/>
          <w:numId w:val="10"/>
        </w:numPr>
        <w:jc w:val="both"/>
      </w:pPr>
      <w:r>
        <w:t>Trestní bezúhonnost, plná svéprávnost.</w:t>
      </w:r>
    </w:p>
    <w:p w14:paraId="2BAEFD39" w14:textId="102C6372" w:rsidR="00AB4A1F" w:rsidRDefault="00AB4A1F" w:rsidP="00623EE5">
      <w:pPr>
        <w:pStyle w:val="Odstavecseseznamem"/>
        <w:numPr>
          <w:ilvl w:val="0"/>
          <w:numId w:val="10"/>
        </w:numPr>
        <w:jc w:val="both"/>
      </w:pPr>
      <w:r>
        <w:t>Velmi dobré komunikační dovednosti.</w:t>
      </w:r>
    </w:p>
    <w:p w14:paraId="37256E0B" w14:textId="493115AC" w:rsidR="00AB4A1F" w:rsidRDefault="00AB4A1F" w:rsidP="00623EE5">
      <w:pPr>
        <w:pStyle w:val="Odstavecseseznamem"/>
        <w:numPr>
          <w:ilvl w:val="0"/>
          <w:numId w:val="10"/>
        </w:numPr>
        <w:jc w:val="both"/>
      </w:pPr>
      <w:r>
        <w:t>Výhodou zkouška odborné způsobilosti MV ČR ze sociálních služeb, sociálně-právní ochrany dětí.</w:t>
      </w:r>
    </w:p>
    <w:p w14:paraId="1081DAA2" w14:textId="77777777" w:rsidR="00AB4A1F" w:rsidRDefault="00AB4A1F" w:rsidP="00623EE5">
      <w:pPr>
        <w:jc w:val="both"/>
      </w:pPr>
    </w:p>
    <w:p w14:paraId="44282C27" w14:textId="43A11FBA" w:rsidR="00AB4A1F" w:rsidRPr="00976661" w:rsidRDefault="00AB4A1F" w:rsidP="00623EE5">
      <w:pPr>
        <w:jc w:val="both"/>
        <w:rPr>
          <w:b/>
          <w:bCs/>
        </w:rPr>
      </w:pPr>
      <w:r w:rsidRPr="00976661">
        <w:rPr>
          <w:b/>
          <w:bCs/>
        </w:rPr>
        <w:t>Pracovní náplň:</w:t>
      </w:r>
    </w:p>
    <w:p w14:paraId="32A83AFB" w14:textId="7F336BFA" w:rsidR="00AB4A1F" w:rsidRDefault="00AB4A1F" w:rsidP="00623EE5">
      <w:pPr>
        <w:pStyle w:val="Odstavecseseznamem"/>
        <w:numPr>
          <w:ilvl w:val="0"/>
          <w:numId w:val="11"/>
        </w:numPr>
        <w:jc w:val="both"/>
      </w:pPr>
      <w:r>
        <w:t xml:space="preserve">Realizace participačních práv </w:t>
      </w:r>
      <w:r w:rsidR="00B7618C">
        <w:t>dítěte.</w:t>
      </w:r>
    </w:p>
    <w:p w14:paraId="26B27BC0" w14:textId="46375D75" w:rsidR="00B7618C" w:rsidRDefault="00B7618C" w:rsidP="00623EE5">
      <w:pPr>
        <w:pStyle w:val="Odstavecseseznamem"/>
        <w:numPr>
          <w:ilvl w:val="0"/>
          <w:numId w:val="11"/>
        </w:numPr>
        <w:jc w:val="both"/>
      </w:pPr>
      <w:r>
        <w:t>Sepisy návrhů na zahájení řízení – získávání důležitých informací pro pozdější řízení.</w:t>
      </w:r>
    </w:p>
    <w:p w14:paraId="6222A66C" w14:textId="77777777" w:rsidR="00B7618C" w:rsidRDefault="00B7618C" w:rsidP="00623EE5">
      <w:pPr>
        <w:pStyle w:val="Odstavecseseznamem"/>
        <w:numPr>
          <w:ilvl w:val="0"/>
          <w:numId w:val="11"/>
        </w:numPr>
        <w:jc w:val="both"/>
      </w:pPr>
      <w:r>
        <w:t>Edukace účastníků – rodičů, poručníků, opatrovníků…</w:t>
      </w:r>
    </w:p>
    <w:p w14:paraId="471796EE" w14:textId="77777777" w:rsidR="008A79F7" w:rsidRDefault="008A79F7" w:rsidP="00623EE5">
      <w:pPr>
        <w:pStyle w:val="Odstavecseseznamem"/>
        <w:numPr>
          <w:ilvl w:val="0"/>
          <w:numId w:val="11"/>
        </w:numPr>
        <w:jc w:val="both"/>
      </w:pPr>
      <w:r>
        <w:t>Zprostředkování</w:t>
      </w:r>
      <w:r w:rsidR="00B7618C">
        <w:t xml:space="preserve"> </w:t>
      </w:r>
      <w:r>
        <w:t>odborné pomoci.</w:t>
      </w:r>
    </w:p>
    <w:p w14:paraId="132464AA" w14:textId="77777777" w:rsidR="008A79F7" w:rsidRDefault="008A79F7" w:rsidP="00623EE5">
      <w:pPr>
        <w:pStyle w:val="Odstavecseseznamem"/>
        <w:numPr>
          <w:ilvl w:val="0"/>
          <w:numId w:val="11"/>
        </w:numPr>
        <w:jc w:val="both"/>
      </w:pPr>
      <w:r>
        <w:t>Soudní dohled a dohled nad výkonem opatrovnictví či ústavní výchovy.</w:t>
      </w:r>
    </w:p>
    <w:p w14:paraId="572D8C2D" w14:textId="77777777" w:rsidR="008A79F7" w:rsidRDefault="008A79F7" w:rsidP="00623EE5">
      <w:pPr>
        <w:pStyle w:val="Odstavecseseznamem"/>
        <w:numPr>
          <w:ilvl w:val="0"/>
          <w:numId w:val="11"/>
        </w:numPr>
        <w:jc w:val="both"/>
      </w:pPr>
      <w:r>
        <w:t>Výkon soudního rozhodnutí.</w:t>
      </w:r>
    </w:p>
    <w:p w14:paraId="7381A244" w14:textId="39601247" w:rsidR="00B30BBF" w:rsidRDefault="00B30BBF" w:rsidP="00623EE5">
      <w:pPr>
        <w:pStyle w:val="Odstavecseseznamem"/>
        <w:numPr>
          <w:ilvl w:val="0"/>
          <w:numId w:val="11"/>
        </w:numPr>
        <w:jc w:val="both"/>
      </w:pPr>
      <w:r>
        <w:t>Spolupráce u ústavní výchovy s PMS.</w:t>
      </w:r>
    </w:p>
    <w:p w14:paraId="2CE1A50A" w14:textId="77777777" w:rsidR="008A79F7" w:rsidRDefault="008A79F7" w:rsidP="00623EE5">
      <w:pPr>
        <w:jc w:val="both"/>
      </w:pPr>
    </w:p>
    <w:p w14:paraId="7BD81E80" w14:textId="1A789D0C" w:rsidR="008A79F7" w:rsidRPr="00976661" w:rsidRDefault="008A79F7" w:rsidP="00623EE5">
      <w:pPr>
        <w:jc w:val="both"/>
        <w:rPr>
          <w:b/>
          <w:bCs/>
        </w:rPr>
      </w:pPr>
      <w:r w:rsidRPr="00976661">
        <w:rPr>
          <w:b/>
          <w:bCs/>
        </w:rPr>
        <w:t>Nabízíme:</w:t>
      </w:r>
    </w:p>
    <w:p w14:paraId="1156E3D8" w14:textId="2D269377" w:rsidR="008A79F7" w:rsidRDefault="008A79F7" w:rsidP="00623EE5">
      <w:pPr>
        <w:pStyle w:val="Odstavecseseznamem"/>
        <w:numPr>
          <w:ilvl w:val="0"/>
          <w:numId w:val="12"/>
        </w:numPr>
        <w:jc w:val="both"/>
      </w:pPr>
      <w:r>
        <w:t>Pracovní poměr na dobu určitou (1 rok) s perspektivou uzavření PP na dobu neurčitou.</w:t>
      </w:r>
    </w:p>
    <w:p w14:paraId="7F926A29" w14:textId="079DCF61" w:rsidR="002C1930" w:rsidRDefault="008A79F7" w:rsidP="00623EE5">
      <w:pPr>
        <w:pStyle w:val="Odstavecseseznamem"/>
        <w:numPr>
          <w:ilvl w:val="0"/>
          <w:numId w:val="12"/>
        </w:numPr>
        <w:jc w:val="both"/>
      </w:pPr>
      <w:r>
        <w:t>Platové ohodnocení v </w:t>
      </w:r>
      <w:r w:rsidR="00B30BBF">
        <w:t>9</w:t>
      </w:r>
      <w:r>
        <w:t xml:space="preserve">. platové třídě </w:t>
      </w:r>
      <w:r w:rsidR="002C1930">
        <w:t xml:space="preserve">dle nařízení vlády č. 341/2017 Sb., tzn. dle praxe ve výši od </w:t>
      </w:r>
      <w:r w:rsidR="00B30BBF">
        <w:t>29.120</w:t>
      </w:r>
      <w:r w:rsidR="002C1930">
        <w:t xml:space="preserve">,- Kč do </w:t>
      </w:r>
      <w:proofErr w:type="gramStart"/>
      <w:r w:rsidR="002C1930">
        <w:t>3</w:t>
      </w:r>
      <w:r w:rsidR="00B30BBF">
        <w:t>3.22</w:t>
      </w:r>
      <w:r w:rsidR="002C1930">
        <w:t>0,-</w:t>
      </w:r>
      <w:proofErr w:type="gramEnd"/>
      <w:r w:rsidR="002C1930">
        <w:t xml:space="preserve"> Kč.</w:t>
      </w:r>
    </w:p>
    <w:p w14:paraId="41404DB6" w14:textId="77777777" w:rsidR="002C1930" w:rsidRDefault="002C1930" w:rsidP="00623EE5">
      <w:pPr>
        <w:pStyle w:val="Odstavecseseznamem"/>
        <w:numPr>
          <w:ilvl w:val="0"/>
          <w:numId w:val="12"/>
        </w:numPr>
        <w:jc w:val="both"/>
      </w:pPr>
      <w:r>
        <w:t xml:space="preserve">Zvláštní příplatek ve výši </w:t>
      </w:r>
      <w:proofErr w:type="gramStart"/>
      <w:r>
        <w:t>1.250,-</w:t>
      </w:r>
      <w:proofErr w:type="gramEnd"/>
      <w:r>
        <w:t xml:space="preserve"> Kč.</w:t>
      </w:r>
    </w:p>
    <w:p w14:paraId="531911B5" w14:textId="77777777" w:rsidR="002C1930" w:rsidRDefault="002C1930" w:rsidP="00623EE5">
      <w:pPr>
        <w:pStyle w:val="Odstavecseseznamem"/>
        <w:numPr>
          <w:ilvl w:val="0"/>
          <w:numId w:val="12"/>
        </w:numPr>
        <w:jc w:val="both"/>
      </w:pPr>
      <w:r>
        <w:t>5 týdnů řádné dovolené, 5 dnů indispozičního volna.</w:t>
      </w:r>
    </w:p>
    <w:p w14:paraId="581228A9" w14:textId="77777777" w:rsidR="002C1930" w:rsidRDefault="002C1930" w:rsidP="00623EE5">
      <w:pPr>
        <w:pStyle w:val="Odstavecseseznamem"/>
        <w:numPr>
          <w:ilvl w:val="0"/>
          <w:numId w:val="12"/>
        </w:numPr>
        <w:jc w:val="both"/>
      </w:pPr>
      <w:r>
        <w:t>Příspěvek na stravování.</w:t>
      </w:r>
    </w:p>
    <w:p w14:paraId="51EEF61A" w14:textId="77777777" w:rsidR="002C1930" w:rsidRDefault="002C1930" w:rsidP="00623EE5">
      <w:pPr>
        <w:jc w:val="both"/>
      </w:pPr>
    </w:p>
    <w:p w14:paraId="177A0AE4" w14:textId="77777777" w:rsidR="00B30BBF" w:rsidRDefault="00B30BBF" w:rsidP="00623EE5">
      <w:pPr>
        <w:jc w:val="both"/>
      </w:pPr>
    </w:p>
    <w:p w14:paraId="7AD168FD" w14:textId="03240254" w:rsidR="00623EE5" w:rsidRDefault="002C1930" w:rsidP="00623EE5">
      <w:pPr>
        <w:jc w:val="both"/>
      </w:pPr>
      <w:r>
        <w:t>Lhůta pro přihlášení do výběrového řízení je stanovena</w:t>
      </w:r>
      <w:r w:rsidR="00623EE5">
        <w:t xml:space="preserve"> do 15.</w:t>
      </w:r>
      <w:r w:rsidR="00B30BBF">
        <w:t>4</w:t>
      </w:r>
      <w:r w:rsidR="00623EE5">
        <w:t>.202</w:t>
      </w:r>
      <w:r w:rsidR="00B30BBF">
        <w:t>5</w:t>
      </w:r>
      <w:r w:rsidR="00623EE5">
        <w:t>, termín nástupu od 1.</w:t>
      </w:r>
      <w:r w:rsidR="00B30BBF">
        <w:t>5</w:t>
      </w:r>
      <w:r w:rsidR="00623EE5">
        <w:t xml:space="preserve">.2025, případně dle dohody. Životopisy zasílejte elektronicky na e-mail: </w:t>
      </w:r>
      <w:hyperlink r:id="rId6" w:history="1">
        <w:r w:rsidR="00623EE5" w:rsidRPr="008A2C2D">
          <w:rPr>
            <w:rStyle w:val="Hypertextovodkaz"/>
          </w:rPr>
          <w:t>kmacner@osoud.plzs.justice.cz</w:t>
        </w:r>
      </w:hyperlink>
      <w:r w:rsidR="00623EE5">
        <w:t xml:space="preserve"> . Předseda soudu si vyhrazuje právo žádného z uchazečů na požadovanou pozici nevybrat či výběrové řízení zrušit.</w:t>
      </w:r>
    </w:p>
    <w:p w14:paraId="2A8F6673" w14:textId="77777777" w:rsidR="002971B1" w:rsidRDefault="002971B1" w:rsidP="00623EE5">
      <w:pPr>
        <w:jc w:val="both"/>
      </w:pPr>
    </w:p>
    <w:p w14:paraId="6D1D6863" w14:textId="77777777" w:rsidR="00B30BBF" w:rsidRDefault="00B30BBF" w:rsidP="00623EE5">
      <w:pPr>
        <w:jc w:val="both"/>
      </w:pPr>
    </w:p>
    <w:p w14:paraId="4C9432E9" w14:textId="4000788C" w:rsidR="002971B1" w:rsidRDefault="002971B1" w:rsidP="00623EE5">
      <w:pPr>
        <w:jc w:val="both"/>
      </w:pPr>
      <w:r>
        <w:t xml:space="preserve">Mgr. Antonín Pektor, předseda Okresního soudu </w:t>
      </w:r>
      <w:proofErr w:type="gramStart"/>
      <w:r>
        <w:t>Plzeň - sever</w:t>
      </w:r>
      <w:proofErr w:type="gramEnd"/>
    </w:p>
    <w:p w14:paraId="69838078" w14:textId="77777777" w:rsidR="002971B1" w:rsidRDefault="002971B1" w:rsidP="00623EE5">
      <w:pPr>
        <w:jc w:val="both"/>
      </w:pPr>
    </w:p>
    <w:p w14:paraId="5CB9762A" w14:textId="0385D149" w:rsidR="00B7618C" w:rsidRDefault="008A79F7" w:rsidP="008A79F7">
      <w:r>
        <w:t xml:space="preserve">   </w:t>
      </w:r>
      <w:r w:rsidR="00B7618C">
        <w:t xml:space="preserve"> </w:t>
      </w:r>
    </w:p>
    <w:sectPr w:rsidR="00B7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15"/>
    <w:multiLevelType w:val="hybridMultilevel"/>
    <w:tmpl w:val="1EFAB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74C"/>
    <w:multiLevelType w:val="hybridMultilevel"/>
    <w:tmpl w:val="9D762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20B3"/>
    <w:multiLevelType w:val="hybridMultilevel"/>
    <w:tmpl w:val="5BDEE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C6B"/>
    <w:multiLevelType w:val="hybridMultilevel"/>
    <w:tmpl w:val="E73EC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A68"/>
    <w:multiLevelType w:val="hybridMultilevel"/>
    <w:tmpl w:val="BD700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44EC"/>
    <w:multiLevelType w:val="hybridMultilevel"/>
    <w:tmpl w:val="C16E3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3173E"/>
    <w:multiLevelType w:val="hybridMultilevel"/>
    <w:tmpl w:val="A0FA429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E728A"/>
    <w:multiLevelType w:val="hybridMultilevel"/>
    <w:tmpl w:val="D6AC438C"/>
    <w:lvl w:ilvl="0" w:tplc="9D3ED34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38B6811"/>
    <w:multiLevelType w:val="multilevel"/>
    <w:tmpl w:val="421CBC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C05865"/>
    <w:multiLevelType w:val="hybridMultilevel"/>
    <w:tmpl w:val="B796A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70243"/>
    <w:multiLevelType w:val="hybridMultilevel"/>
    <w:tmpl w:val="BE6E2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430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0932275">
    <w:abstractNumId w:val="8"/>
  </w:num>
  <w:num w:numId="3" w16cid:durableId="463278224">
    <w:abstractNumId w:val="7"/>
  </w:num>
  <w:num w:numId="4" w16cid:durableId="2143304090">
    <w:abstractNumId w:val="1"/>
  </w:num>
  <w:num w:numId="5" w16cid:durableId="1521309593">
    <w:abstractNumId w:val="2"/>
  </w:num>
  <w:num w:numId="6" w16cid:durableId="180976490">
    <w:abstractNumId w:val="9"/>
  </w:num>
  <w:num w:numId="7" w16cid:durableId="1125930924">
    <w:abstractNumId w:val="3"/>
  </w:num>
  <w:num w:numId="8" w16cid:durableId="187911524">
    <w:abstractNumId w:val="10"/>
  </w:num>
  <w:num w:numId="9" w16cid:durableId="1215696643">
    <w:abstractNumId w:val="6"/>
  </w:num>
  <w:num w:numId="10" w16cid:durableId="2121802991">
    <w:abstractNumId w:val="4"/>
  </w:num>
  <w:num w:numId="11" w16cid:durableId="1664972766">
    <w:abstractNumId w:val="5"/>
  </w:num>
  <w:num w:numId="12" w16cid:durableId="14886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F34"/>
    <w:rsid w:val="00016397"/>
    <w:rsid w:val="0007528E"/>
    <w:rsid w:val="000E53B7"/>
    <w:rsid w:val="0013697D"/>
    <w:rsid w:val="001454FA"/>
    <w:rsid w:val="001A40B3"/>
    <w:rsid w:val="002169B8"/>
    <w:rsid w:val="0022526F"/>
    <w:rsid w:val="00282BDA"/>
    <w:rsid w:val="002971B1"/>
    <w:rsid w:val="002C1930"/>
    <w:rsid w:val="002C6BA6"/>
    <w:rsid w:val="002D4F34"/>
    <w:rsid w:val="002F0B58"/>
    <w:rsid w:val="00396F43"/>
    <w:rsid w:val="00397E21"/>
    <w:rsid w:val="003E5A7C"/>
    <w:rsid w:val="00416531"/>
    <w:rsid w:val="00434137"/>
    <w:rsid w:val="00445773"/>
    <w:rsid w:val="004A3267"/>
    <w:rsid w:val="004A7824"/>
    <w:rsid w:val="0051611D"/>
    <w:rsid w:val="005235CF"/>
    <w:rsid w:val="00527B47"/>
    <w:rsid w:val="00623EE5"/>
    <w:rsid w:val="00643A5E"/>
    <w:rsid w:val="00664D39"/>
    <w:rsid w:val="006812E6"/>
    <w:rsid w:val="006C079C"/>
    <w:rsid w:val="00743287"/>
    <w:rsid w:val="00745FED"/>
    <w:rsid w:val="007507A3"/>
    <w:rsid w:val="0078594B"/>
    <w:rsid w:val="00841D07"/>
    <w:rsid w:val="00865BC6"/>
    <w:rsid w:val="008A0E5A"/>
    <w:rsid w:val="008A79F7"/>
    <w:rsid w:val="008B3657"/>
    <w:rsid w:val="008D3D0B"/>
    <w:rsid w:val="0094058E"/>
    <w:rsid w:val="009615CC"/>
    <w:rsid w:val="00976661"/>
    <w:rsid w:val="009843AC"/>
    <w:rsid w:val="009E6A85"/>
    <w:rsid w:val="00AB4A1F"/>
    <w:rsid w:val="00B05949"/>
    <w:rsid w:val="00B30BBF"/>
    <w:rsid w:val="00B33983"/>
    <w:rsid w:val="00B60B6B"/>
    <w:rsid w:val="00B7618C"/>
    <w:rsid w:val="00B866B5"/>
    <w:rsid w:val="00BB2BF7"/>
    <w:rsid w:val="00BD556D"/>
    <w:rsid w:val="00BF0D20"/>
    <w:rsid w:val="00C10EC9"/>
    <w:rsid w:val="00C10FF9"/>
    <w:rsid w:val="00C30531"/>
    <w:rsid w:val="00C54D6D"/>
    <w:rsid w:val="00CB65DE"/>
    <w:rsid w:val="00D43838"/>
    <w:rsid w:val="00D459B3"/>
    <w:rsid w:val="00D924B9"/>
    <w:rsid w:val="00DA0C2C"/>
    <w:rsid w:val="00DA1986"/>
    <w:rsid w:val="00E00586"/>
    <w:rsid w:val="00E27BDB"/>
    <w:rsid w:val="00E7478B"/>
    <w:rsid w:val="00E915E4"/>
    <w:rsid w:val="00EA1A64"/>
    <w:rsid w:val="00EC6102"/>
    <w:rsid w:val="00EE2F44"/>
    <w:rsid w:val="00EE3703"/>
    <w:rsid w:val="00E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E18E"/>
  <w15:docId w15:val="{36703A4F-43F1-4726-B7B5-4DFF1381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5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3EE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3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acner@osoud.plzs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01B9-A9E2-4F9A-86A2-F62160C0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Macner Kamil Ing.</dc:creator>
  <cp:keywords/>
  <dc:description/>
  <cp:lastModifiedBy>Macner Kamil Ing.</cp:lastModifiedBy>
  <cp:revision>42</cp:revision>
  <dcterms:created xsi:type="dcterms:W3CDTF">2015-01-19T07:16:00Z</dcterms:created>
  <dcterms:modified xsi:type="dcterms:W3CDTF">2025-04-02T08:27:00Z</dcterms:modified>
</cp:coreProperties>
</file>