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E85A" w14:textId="77777777" w:rsidR="00CB0BB1" w:rsidRPr="00EC1E57" w:rsidRDefault="00CB0BB1" w:rsidP="00CB0BB1">
      <w:pPr>
        <w:pStyle w:val="Nadpis1"/>
        <w:jc w:val="center"/>
        <w:rPr>
          <w:caps/>
          <w:sz w:val="36"/>
          <w:szCs w:val="36"/>
          <w:u w:val="none"/>
        </w:rPr>
      </w:pPr>
      <w:r w:rsidRPr="00EC1E57">
        <w:rPr>
          <w:bCs w:val="0"/>
          <w:caps/>
          <w:sz w:val="36"/>
          <w:szCs w:val="36"/>
          <w:u w:val="none"/>
        </w:rPr>
        <w:t>Okresní soud v berouně</w:t>
      </w:r>
    </w:p>
    <w:p w14:paraId="4D5AAEDE" w14:textId="77777777" w:rsidR="00CB0BB1" w:rsidRPr="00EC1E57" w:rsidRDefault="00CB0BB1" w:rsidP="00CB0BB1">
      <w:pPr>
        <w:jc w:val="center"/>
        <w:rPr>
          <w:bCs/>
        </w:rPr>
      </w:pPr>
      <w:r w:rsidRPr="00EC1E57">
        <w:rPr>
          <w:bCs/>
        </w:rPr>
        <w:t xml:space="preserve">Wagnerovo náměstí č. 1249/3, 266 </w:t>
      </w:r>
      <w:proofErr w:type="gramStart"/>
      <w:r w:rsidRPr="00EC1E57">
        <w:rPr>
          <w:bCs/>
        </w:rPr>
        <w:t>47  Beroun</w:t>
      </w:r>
      <w:proofErr w:type="gramEnd"/>
    </w:p>
    <w:p w14:paraId="2AF36340" w14:textId="77777777" w:rsidR="00CB0BB1" w:rsidRPr="00EC1E57" w:rsidRDefault="00CB0BB1" w:rsidP="00CB0BB1">
      <w:pPr>
        <w:jc w:val="center"/>
        <w:rPr>
          <w:bCs/>
        </w:rPr>
      </w:pPr>
      <w:r w:rsidRPr="00EC1E57">
        <w:rPr>
          <w:bCs/>
        </w:rPr>
        <w:t>___________________________________________________________________________</w:t>
      </w:r>
    </w:p>
    <w:p w14:paraId="5633579B" w14:textId="77777777" w:rsidR="00CB0BB1" w:rsidRPr="00EC1E57" w:rsidRDefault="00CB0BB1" w:rsidP="00CB0BB1">
      <w:pPr>
        <w:tabs>
          <w:tab w:val="left" w:pos="0"/>
        </w:tabs>
        <w:jc w:val="center"/>
        <w:rPr>
          <w:bCs/>
        </w:rPr>
      </w:pPr>
      <w:r w:rsidRPr="00EC1E57">
        <w:t xml:space="preserve">tel.: </w:t>
      </w:r>
      <w:r w:rsidRPr="00EC1E57">
        <w:rPr>
          <w:bCs/>
        </w:rPr>
        <w:t xml:space="preserve">311 604 548, </w:t>
      </w:r>
      <w:r w:rsidRPr="00EC1E57">
        <w:t xml:space="preserve">fax: </w:t>
      </w:r>
      <w:r w:rsidRPr="00EC1E57">
        <w:rPr>
          <w:bCs/>
        </w:rPr>
        <w:t xml:space="preserve">257 005 053, </w:t>
      </w:r>
      <w:r w:rsidRPr="00EC1E57">
        <w:t xml:space="preserve">e-mail: </w:t>
      </w:r>
      <w:hyperlink r:id="rId5" w:history="1">
        <w:r w:rsidRPr="00EC1E57">
          <w:rPr>
            <w:rStyle w:val="Hypertextovodkaz"/>
          </w:rPr>
          <w:t>podatelna@osoud.ber.justice.cz</w:t>
        </w:r>
      </w:hyperlink>
      <w:r w:rsidRPr="00EC1E57">
        <w:t xml:space="preserve">, ID DS: npyabyy   </w:t>
      </w:r>
    </w:p>
    <w:p w14:paraId="0AB4A87C" w14:textId="77777777" w:rsidR="00CD0AB3" w:rsidRPr="00EC1E57" w:rsidRDefault="00CD0AB3" w:rsidP="00CD0AB3"/>
    <w:p w14:paraId="4FB041FC" w14:textId="77777777" w:rsidR="00CB0BB1" w:rsidRPr="00EC1E57" w:rsidRDefault="00CB0BB1" w:rsidP="00CD0AB3"/>
    <w:p w14:paraId="37E04F71" w14:textId="13EC9FEC" w:rsidR="00CD0AB3" w:rsidRPr="00EC1E57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EC1E57">
        <w:rPr>
          <w:rFonts w:ascii="Garamond" w:hAnsi="Garamond"/>
          <w:i w:val="0"/>
          <w:sz w:val="24"/>
          <w:szCs w:val="24"/>
        </w:rPr>
        <w:t xml:space="preserve">30 Spr </w:t>
      </w:r>
      <w:r w:rsidR="00D97664" w:rsidRPr="00EC1E57">
        <w:rPr>
          <w:rFonts w:ascii="Garamond" w:hAnsi="Garamond"/>
          <w:i w:val="0"/>
          <w:sz w:val="24"/>
          <w:szCs w:val="24"/>
        </w:rPr>
        <w:t>3</w:t>
      </w:r>
      <w:r w:rsidR="00621310" w:rsidRPr="00EC1E57">
        <w:rPr>
          <w:rFonts w:ascii="Garamond" w:hAnsi="Garamond"/>
          <w:i w:val="0"/>
          <w:sz w:val="24"/>
          <w:szCs w:val="24"/>
        </w:rPr>
        <w:t>80/2024</w:t>
      </w:r>
    </w:p>
    <w:p w14:paraId="3354754C" w14:textId="77777777" w:rsidR="00CD0AB3" w:rsidRPr="00EC1E57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14:paraId="4A24B6E1" w14:textId="77777777" w:rsidR="001375AC" w:rsidRPr="00EC1E57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EC1E57">
        <w:rPr>
          <w:rFonts w:ascii="Garamond" w:hAnsi="Garamond"/>
          <w:sz w:val="24"/>
          <w:szCs w:val="24"/>
        </w:rPr>
        <w:t>Přehled vyšších soudních úředníků</w:t>
      </w:r>
      <w:r w:rsidR="009D41F0" w:rsidRPr="00EC1E57">
        <w:rPr>
          <w:rFonts w:ascii="Garamond" w:hAnsi="Garamond"/>
          <w:sz w:val="24"/>
          <w:szCs w:val="24"/>
        </w:rPr>
        <w:t xml:space="preserve"> a asistentů </w:t>
      </w:r>
      <w:r w:rsidRPr="00EC1E57">
        <w:rPr>
          <w:rFonts w:ascii="Garamond" w:hAnsi="Garamond"/>
          <w:sz w:val="24"/>
          <w:szCs w:val="24"/>
        </w:rPr>
        <w:t xml:space="preserve">pověřených </w:t>
      </w:r>
      <w:r w:rsidR="001375AC" w:rsidRPr="00EC1E57">
        <w:rPr>
          <w:rFonts w:ascii="Garamond" w:hAnsi="Garamond"/>
          <w:sz w:val="24"/>
          <w:szCs w:val="24"/>
        </w:rPr>
        <w:t>k</w:t>
      </w:r>
      <w:r w:rsidRPr="00EC1E57">
        <w:rPr>
          <w:rFonts w:ascii="Garamond" w:hAnsi="Garamond"/>
          <w:sz w:val="24"/>
          <w:szCs w:val="24"/>
        </w:rPr>
        <w:t> vyřizování</w:t>
      </w:r>
      <w:r w:rsidR="001375AC" w:rsidRPr="00EC1E57">
        <w:rPr>
          <w:rFonts w:ascii="Garamond" w:hAnsi="Garamond"/>
          <w:sz w:val="24"/>
          <w:szCs w:val="24"/>
        </w:rPr>
        <w:t>:</w:t>
      </w:r>
    </w:p>
    <w:p w14:paraId="7D88C082" w14:textId="77777777" w:rsidR="00CD0AB3" w:rsidRPr="00EC1E57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EC1E57">
        <w:rPr>
          <w:rFonts w:ascii="Garamond" w:hAnsi="Garamond"/>
          <w:sz w:val="24"/>
          <w:szCs w:val="24"/>
        </w:rPr>
        <w:t>1/ agendy</w:t>
      </w:r>
      <w:r w:rsidR="00CD0AB3" w:rsidRPr="00EC1E57">
        <w:rPr>
          <w:rFonts w:ascii="Garamond" w:hAnsi="Garamond"/>
          <w:sz w:val="24"/>
          <w:szCs w:val="24"/>
        </w:rPr>
        <w:t xml:space="preserve"> rejstříku Cd – civilní dožádání</w:t>
      </w:r>
    </w:p>
    <w:p w14:paraId="024E3537" w14:textId="77777777" w:rsidR="001375AC" w:rsidRPr="00EC1E57" w:rsidRDefault="001375AC" w:rsidP="001375AC">
      <w:pPr>
        <w:jc w:val="center"/>
        <w:rPr>
          <w:b/>
        </w:rPr>
      </w:pPr>
      <w:r w:rsidRPr="00EC1E57">
        <w:rPr>
          <w:b/>
        </w:rPr>
        <w:t>2/ zveřejňování anonymizovaných rozhodnutí v databázi soudních rozhodnutí</w:t>
      </w:r>
    </w:p>
    <w:p w14:paraId="0D5C275F" w14:textId="77777777" w:rsidR="0000121E" w:rsidRPr="00EC1E57" w:rsidRDefault="0000121E" w:rsidP="001375AC">
      <w:pPr>
        <w:jc w:val="center"/>
        <w:rPr>
          <w:b/>
        </w:rPr>
      </w:pPr>
      <w:r w:rsidRPr="00EC1E57">
        <w:rPr>
          <w:b/>
        </w:rPr>
        <w:t>3/ úkon</w:t>
      </w:r>
      <w:r w:rsidR="009D41F0" w:rsidRPr="00EC1E57">
        <w:rPr>
          <w:b/>
        </w:rPr>
        <w:t>ů</w:t>
      </w:r>
      <w:r w:rsidRPr="00EC1E57">
        <w:rPr>
          <w:b/>
        </w:rPr>
        <w:t xml:space="preserve"> související</w:t>
      </w:r>
      <w:r w:rsidR="009D41F0" w:rsidRPr="00EC1E57">
        <w:rPr>
          <w:b/>
        </w:rPr>
        <w:t>ch</w:t>
      </w:r>
      <w:r w:rsidRPr="00EC1E57">
        <w:rPr>
          <w:b/>
        </w:rPr>
        <w:t xml:space="preserve"> se zastavováním tzv. bagatelních exekucí</w:t>
      </w:r>
    </w:p>
    <w:p w14:paraId="235F1752" w14:textId="77777777" w:rsidR="007E7A05" w:rsidRPr="00EC1E57" w:rsidRDefault="007E7A05" w:rsidP="007E7A05">
      <w:pPr>
        <w:jc w:val="center"/>
        <w:rPr>
          <w:b/>
        </w:rPr>
      </w:pPr>
      <w:r w:rsidRPr="00EC1E57">
        <w:rPr>
          <w:b/>
        </w:rPr>
        <w:t xml:space="preserve">4/ úkonů souvisejících se zastavováním bezvýsledných exekucí </w:t>
      </w:r>
    </w:p>
    <w:p w14:paraId="120E6AED" w14:textId="77777777" w:rsidR="007E7A05" w:rsidRPr="00EC1E57" w:rsidRDefault="007E7A05" w:rsidP="007E7A05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EC1E57">
        <w:rPr>
          <w:rFonts w:ascii="Garamond" w:hAnsi="Garamond"/>
          <w:sz w:val="24"/>
          <w:szCs w:val="24"/>
        </w:rPr>
        <w:t xml:space="preserve">  </w:t>
      </w:r>
    </w:p>
    <w:p w14:paraId="4E28BA2C" w14:textId="2F28DC41" w:rsidR="007E7A05" w:rsidRPr="00EC1E57" w:rsidRDefault="00D66991" w:rsidP="007E7A05">
      <w:pPr>
        <w:ind w:firstLine="426"/>
        <w:jc w:val="center"/>
        <w:rPr>
          <w:bCs/>
        </w:rPr>
      </w:pPr>
      <w:r w:rsidRPr="00EC1E57">
        <w:rPr>
          <w:bCs/>
        </w:rPr>
        <w:t xml:space="preserve">Přehled č. </w:t>
      </w:r>
      <w:r w:rsidR="00EC1E57">
        <w:rPr>
          <w:bCs/>
        </w:rPr>
        <w:t>3</w:t>
      </w:r>
      <w:r w:rsidRPr="00EC1E57">
        <w:rPr>
          <w:bCs/>
        </w:rPr>
        <w:t xml:space="preserve"> platný od</w:t>
      </w:r>
      <w:r w:rsidR="00621310" w:rsidRPr="00EC1E57">
        <w:rPr>
          <w:bCs/>
        </w:rPr>
        <w:t xml:space="preserve"> </w:t>
      </w:r>
      <w:r w:rsidR="00A578F3" w:rsidRPr="00EC1E57">
        <w:rPr>
          <w:bCs/>
          <w:color w:val="FF0000"/>
        </w:rPr>
        <w:t>1</w:t>
      </w:r>
      <w:r w:rsidR="00621310" w:rsidRPr="00EC1E57">
        <w:rPr>
          <w:bCs/>
          <w:color w:val="FF0000"/>
        </w:rPr>
        <w:t xml:space="preserve">. </w:t>
      </w:r>
      <w:r w:rsidR="007A27D0" w:rsidRPr="00EC1E57">
        <w:rPr>
          <w:bCs/>
          <w:color w:val="FF0000"/>
        </w:rPr>
        <w:t>9</w:t>
      </w:r>
      <w:r w:rsidR="00621310" w:rsidRPr="00EC1E57">
        <w:rPr>
          <w:bCs/>
          <w:color w:val="FF0000"/>
        </w:rPr>
        <w:t>. 2025</w:t>
      </w:r>
      <w:r w:rsidRPr="00EC1E57">
        <w:rPr>
          <w:bCs/>
          <w:color w:val="FF0000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7E7A05" w:rsidRPr="00EC1E57" w14:paraId="4B24AFA9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76C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3518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7E7A05" w:rsidRPr="00EC1E57" w14:paraId="7040EA58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D58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14:paraId="4A9998D6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1892ADA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63DB043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D43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 xml:space="preserve">Mgr. Tereza Benešová </w:t>
            </w:r>
          </w:p>
          <w:p w14:paraId="68A60D50" w14:textId="36BE2A77" w:rsidR="00B94433" w:rsidRPr="00EC1E57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 xml:space="preserve">Mgr. Tereza </w:t>
            </w:r>
            <w:r w:rsidR="00700088" w:rsidRPr="00EC1E57">
              <w:rPr>
                <w:rFonts w:ascii="Garamond" w:eastAsiaTheme="minorHAnsi" w:hAnsi="Garamond"/>
                <w:bCs/>
                <w:color w:val="FF0000"/>
                <w:lang w:eastAsia="en-US"/>
              </w:rPr>
              <w:t>Kamešová</w:t>
            </w:r>
          </w:p>
          <w:p w14:paraId="0D901DC5" w14:textId="77777777" w:rsidR="0092383B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354CD348" w14:textId="0A2F1E79" w:rsidR="0092383B" w:rsidRPr="00EC1E57" w:rsidRDefault="0092383B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EC1E57">
              <w:rPr>
                <w:rFonts w:ascii="Garamond" w:hAnsi="Garamond"/>
                <w:color w:val="FF0000"/>
                <w:lang w:eastAsia="en-US"/>
              </w:rPr>
              <w:t>Jiřina Nováková</w:t>
            </w:r>
            <w:r w:rsidR="007A27D0" w:rsidRPr="00EC1E57">
              <w:rPr>
                <w:rFonts w:ascii="Garamond" w:hAnsi="Garamond"/>
                <w:color w:val="FF0000"/>
                <w:lang w:eastAsia="en-US"/>
              </w:rPr>
              <w:t xml:space="preserve"> </w:t>
            </w:r>
          </w:p>
          <w:p w14:paraId="5578FCF5" w14:textId="4B2ACA09" w:rsidR="00700088" w:rsidRPr="00EC1E57" w:rsidRDefault="0070008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EC1E57">
              <w:rPr>
                <w:rFonts w:ascii="Garamond" w:hAnsi="Garamond"/>
                <w:color w:val="FF0000"/>
                <w:lang w:eastAsia="en-US"/>
              </w:rPr>
              <w:t>Mgr. Jakub Rada</w:t>
            </w:r>
          </w:p>
          <w:p w14:paraId="7DBCA91D" w14:textId="3E649FA2" w:rsidR="00621310" w:rsidRPr="00EC1E57" w:rsidRDefault="0062131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Mgr. Jan Sobota</w:t>
            </w:r>
          </w:p>
          <w:p w14:paraId="5BCB72E7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EC1E57">
              <w:rPr>
                <w:rFonts w:ascii="Garamond" w:hAnsi="Garamond"/>
                <w:strike/>
                <w:color w:val="FF0000"/>
                <w:lang w:eastAsia="en-US"/>
              </w:rPr>
              <w:t>Mgr. Lucie Šimková</w:t>
            </w:r>
          </w:p>
          <w:p w14:paraId="2116517D" w14:textId="7AB89AB1" w:rsidR="004B4821" w:rsidRPr="00EC1E57" w:rsidRDefault="004B4821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  <w:tr w:rsidR="007E7A05" w:rsidRPr="00EC1E57" w14:paraId="3EDE50E0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C2E" w14:textId="4C626505" w:rsidR="007E7A05" w:rsidRPr="00EC1E57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</w:rPr>
              <w:t>Provádění anonymizace rozhodnutí v databázi soudních rozhodnutí dle Instrukce č. 5/2020 Ministerstva spravedlnosti ze dne 8. září 2020, č.j. 16/2002-ODKA-MET, kterou se mění instrukce Ministerstva spravedlnosti ze dne 20. června 2002, č.j. 20/2002-SM, kterou se upravuje postup při evidenci a zařazování rozhodnutí okresních, krajských a vrchních soudů do systému elektronické evidence soudní judikatury, ve znění pozdějších předpisů.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E13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14:paraId="0FDF360B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48B4E6AD" w14:textId="1AC23A77" w:rsidR="00145228" w:rsidRPr="00EC1E57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Mgr. Veronika Kasanová</w:t>
            </w:r>
          </w:p>
          <w:p w14:paraId="1A96BB0C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Monika Kloboučníková</w:t>
            </w:r>
          </w:p>
          <w:p w14:paraId="23927A61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17608036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223DFB4C" w14:textId="797378CE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auto"/>
                <w:lang w:eastAsia="en-US"/>
              </w:rPr>
            </w:pPr>
            <w:r w:rsidRPr="00EC1E57">
              <w:rPr>
                <w:rFonts w:ascii="Garamond" w:hAnsi="Garamond"/>
                <w:strike/>
                <w:color w:val="FF0000"/>
                <w:lang w:eastAsia="en-US"/>
              </w:rPr>
              <w:t>Mgr. Lucie Šimková</w:t>
            </w:r>
          </w:p>
        </w:tc>
      </w:tr>
      <w:tr w:rsidR="007E7A05" w:rsidRPr="00EC1E57" w14:paraId="7DB9B23B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268" w14:textId="1176E9DB" w:rsidR="007E7A05" w:rsidRPr="00EC1E57" w:rsidRDefault="007E7A05" w:rsidP="00301BDD">
            <w:pPr>
              <w:jc w:val="both"/>
              <w:rPr>
                <w:bCs/>
              </w:rPr>
            </w:pPr>
            <w:r w:rsidRPr="00EC1E57">
              <w:rPr>
                <w:bCs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74D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7A3A65A9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18E026EB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758B57F1" w14:textId="1D994C24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auto"/>
                <w:lang w:eastAsia="en-US"/>
              </w:rPr>
            </w:pPr>
            <w:r w:rsidRPr="00EC1E57">
              <w:rPr>
                <w:rFonts w:ascii="Garamond" w:hAnsi="Garamond"/>
                <w:strike/>
                <w:color w:val="FF0000"/>
                <w:lang w:eastAsia="en-US"/>
              </w:rPr>
              <w:t>Mgr. Lucie Šimková</w:t>
            </w:r>
          </w:p>
        </w:tc>
      </w:tr>
      <w:tr w:rsidR="007E7A05" w:rsidRPr="00EC1E57" w14:paraId="03FB3B06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109" w14:textId="77777777" w:rsidR="007E7A05" w:rsidRPr="00EC1E57" w:rsidRDefault="007E7A05" w:rsidP="00A1642A">
            <w:pPr>
              <w:jc w:val="both"/>
              <w:rPr>
                <w:bCs/>
              </w:rPr>
            </w:pPr>
            <w:r w:rsidRPr="00EC1E57">
              <w:rPr>
                <w:bCs/>
              </w:rPr>
              <w:t>Úkony související se zastavováním bezvýsledných exekucí podle § 55 odst. 7 a násl. zákona č. 120/2001 Sb., exekuční řád, ve znění novelizujících předpisů</w:t>
            </w:r>
          </w:p>
          <w:p w14:paraId="4D1E1CFF" w14:textId="77777777" w:rsidR="007E7A05" w:rsidRPr="00EC1E57" w:rsidRDefault="007E7A05" w:rsidP="00A1642A">
            <w:pPr>
              <w:jc w:val="both"/>
              <w:rPr>
                <w:bCs/>
              </w:rPr>
            </w:pPr>
          </w:p>
          <w:p w14:paraId="174B3D9A" w14:textId="77777777" w:rsidR="007E7A05" w:rsidRPr="00EC1E57" w:rsidRDefault="007E7A05" w:rsidP="00A1642A">
            <w:pPr>
              <w:jc w:val="both"/>
              <w:rPr>
                <w:bCs/>
              </w:rPr>
            </w:pPr>
          </w:p>
          <w:p w14:paraId="3C87040E" w14:textId="77777777" w:rsidR="007E7A05" w:rsidRPr="00EC1E57" w:rsidRDefault="007E7A05" w:rsidP="00A1642A">
            <w:pPr>
              <w:jc w:val="both"/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F06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00F76912" w14:textId="34230C57" w:rsidR="00B94433" w:rsidRPr="00EC1E57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 xml:space="preserve">Mgr. Tereza </w:t>
            </w:r>
            <w:r w:rsidR="0092383B" w:rsidRPr="00EC1E57">
              <w:rPr>
                <w:rFonts w:ascii="Garamond" w:eastAsiaTheme="minorHAnsi" w:hAnsi="Garamond"/>
                <w:bCs/>
                <w:color w:val="FF0000"/>
                <w:lang w:eastAsia="en-US"/>
              </w:rPr>
              <w:t>Kamešová</w:t>
            </w:r>
          </w:p>
          <w:p w14:paraId="2448C74A" w14:textId="5D6A83D7" w:rsidR="006C4D00" w:rsidRPr="00EC1E57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Tomáš Herout</w:t>
            </w:r>
          </w:p>
          <w:p w14:paraId="53EB6D06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Marcela Hrušková</w:t>
            </w:r>
          </w:p>
          <w:p w14:paraId="28BB27ED" w14:textId="28C98DA5" w:rsidR="006C4D00" w:rsidRPr="00EC1E57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Mgr. Veronika Kasa</w:t>
            </w:r>
            <w:r w:rsidR="00145228" w:rsidRPr="00EC1E57">
              <w:rPr>
                <w:rFonts w:ascii="Garamond" w:hAnsi="Garamond"/>
                <w:color w:val="000000" w:themeColor="text1"/>
                <w:lang w:eastAsia="en-US"/>
              </w:rPr>
              <w:t>n</w:t>
            </w: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ová</w:t>
            </w:r>
          </w:p>
          <w:p w14:paraId="09C262D7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6CE85279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Jiřina Nováková</w:t>
            </w:r>
          </w:p>
          <w:p w14:paraId="577E82EF" w14:textId="350FDDBC" w:rsidR="00700088" w:rsidRPr="00EC1E57" w:rsidRDefault="0070008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EC1E57">
              <w:rPr>
                <w:rFonts w:ascii="Garamond" w:hAnsi="Garamond"/>
                <w:color w:val="FF0000"/>
                <w:lang w:eastAsia="en-US"/>
              </w:rPr>
              <w:t>Mgr. Jakub Rada</w:t>
            </w:r>
          </w:p>
          <w:p w14:paraId="18DC944E" w14:textId="6FB0377C" w:rsidR="00621310" w:rsidRPr="00EC1E57" w:rsidRDefault="0062131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Mgr. Jan Sobota</w:t>
            </w:r>
          </w:p>
          <w:p w14:paraId="1B32B213" w14:textId="77777777" w:rsidR="007E7A05" w:rsidRPr="00EC1E57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EC1E57">
              <w:rPr>
                <w:rFonts w:ascii="Garamond" w:hAnsi="Garamond"/>
                <w:strike/>
                <w:color w:val="FF0000"/>
                <w:lang w:eastAsia="en-US"/>
              </w:rPr>
              <w:t>Mgr. Lucie Šimková</w:t>
            </w:r>
          </w:p>
          <w:p w14:paraId="741FD354" w14:textId="58DFE972" w:rsidR="004B4821" w:rsidRPr="00EC1E57" w:rsidRDefault="004B4821" w:rsidP="004B4821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EC1E57">
              <w:rPr>
                <w:rFonts w:ascii="Garamond" w:hAnsi="Garamond"/>
                <w:color w:val="000000" w:themeColor="text1"/>
                <w:lang w:eastAsia="en-US"/>
              </w:rPr>
              <w:t>Mgr. Jana Šostková</w:t>
            </w:r>
          </w:p>
        </w:tc>
      </w:tr>
    </w:tbl>
    <w:p w14:paraId="5814123F" w14:textId="77777777" w:rsidR="007E7A05" w:rsidRPr="00EC1E57" w:rsidRDefault="007E7A05" w:rsidP="007E7A05">
      <w:pPr>
        <w:jc w:val="both"/>
      </w:pPr>
    </w:p>
    <w:p w14:paraId="120E0016" w14:textId="4A7A0958" w:rsidR="00301BDD" w:rsidRPr="00EC1E57" w:rsidRDefault="00D66991" w:rsidP="00B94433">
      <w:pPr>
        <w:jc w:val="both"/>
      </w:pPr>
      <w:r w:rsidRPr="00EC1E57">
        <w:t xml:space="preserve">Beroun </w:t>
      </w:r>
      <w:r w:rsidR="00A578F3" w:rsidRPr="00EC1E57">
        <w:t>3</w:t>
      </w:r>
      <w:r w:rsidR="007A27D0" w:rsidRPr="00EC1E57">
        <w:t>1</w:t>
      </w:r>
      <w:r w:rsidR="004B4821" w:rsidRPr="00EC1E57">
        <w:t xml:space="preserve">. </w:t>
      </w:r>
      <w:r w:rsidR="007A27D0" w:rsidRPr="00EC1E57">
        <w:t>srpna</w:t>
      </w:r>
      <w:r w:rsidR="00584905" w:rsidRPr="00EC1E57">
        <w:t xml:space="preserve"> 202</w:t>
      </w:r>
      <w:r w:rsidR="00F04678" w:rsidRPr="00EC1E57">
        <w:t>5</w:t>
      </w:r>
      <w:r w:rsidR="00B94433" w:rsidRPr="00EC1E57">
        <w:tab/>
      </w:r>
      <w:r w:rsidR="00B94433" w:rsidRPr="00EC1E57">
        <w:tab/>
      </w:r>
      <w:r w:rsidR="00B94433" w:rsidRPr="00EC1E57">
        <w:tab/>
      </w:r>
      <w:r w:rsidR="00B94433" w:rsidRPr="00EC1E57">
        <w:tab/>
      </w:r>
      <w:r w:rsidR="00B94433" w:rsidRPr="00EC1E57">
        <w:tab/>
      </w:r>
    </w:p>
    <w:p w14:paraId="521FB7C4" w14:textId="77777777" w:rsidR="00301BDD" w:rsidRPr="00EC1E57" w:rsidRDefault="00301BDD" w:rsidP="00301BDD">
      <w:pPr>
        <w:jc w:val="right"/>
      </w:pPr>
    </w:p>
    <w:p w14:paraId="288052C9" w14:textId="3B63CE2F" w:rsidR="00CD0AB3" w:rsidRPr="00EC1E57" w:rsidRDefault="00301BDD" w:rsidP="00301BDD">
      <w:pPr>
        <w:jc w:val="center"/>
      </w:pPr>
      <w:r w:rsidRPr="00EC1E57">
        <w:t xml:space="preserve">                                                                                     </w:t>
      </w:r>
      <w:r w:rsidR="00CD0AB3" w:rsidRPr="00EC1E57">
        <w:t>Mgr. Hana Stehlik Vodrážková</w:t>
      </w:r>
    </w:p>
    <w:p w14:paraId="5DF4C0D6" w14:textId="77777777" w:rsidR="00686398" w:rsidRPr="00EC1E57" w:rsidRDefault="00CD0AB3" w:rsidP="00301BDD">
      <w:pPr>
        <w:tabs>
          <w:tab w:val="center" w:pos="7088"/>
        </w:tabs>
        <w:jc w:val="right"/>
      </w:pPr>
      <w:r w:rsidRPr="00EC1E57">
        <w:tab/>
        <w:t>předsedkyně Okresního soudu v Berouně</w:t>
      </w:r>
    </w:p>
    <w:sectPr w:rsidR="00686398" w:rsidRPr="00EC1E57" w:rsidSect="00B944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 w16cid:durableId="1018049168">
    <w:abstractNumId w:val="1"/>
  </w:num>
  <w:num w:numId="2" w16cid:durableId="21038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41298"/>
    <w:rsid w:val="00061E4B"/>
    <w:rsid w:val="00074B11"/>
    <w:rsid w:val="000821EB"/>
    <w:rsid w:val="000A1880"/>
    <w:rsid w:val="000B376B"/>
    <w:rsid w:val="000E35D7"/>
    <w:rsid w:val="000E6EAF"/>
    <w:rsid w:val="00113D9B"/>
    <w:rsid w:val="001229A0"/>
    <w:rsid w:val="00124A98"/>
    <w:rsid w:val="001375AC"/>
    <w:rsid w:val="00140368"/>
    <w:rsid w:val="00145228"/>
    <w:rsid w:val="001648D5"/>
    <w:rsid w:val="00170737"/>
    <w:rsid w:val="001B07F7"/>
    <w:rsid w:val="00245C65"/>
    <w:rsid w:val="00255571"/>
    <w:rsid w:val="00272DFF"/>
    <w:rsid w:val="002C4FFD"/>
    <w:rsid w:val="00301BDD"/>
    <w:rsid w:val="00302BA6"/>
    <w:rsid w:val="00327D2C"/>
    <w:rsid w:val="00332691"/>
    <w:rsid w:val="003633BF"/>
    <w:rsid w:val="00376C7F"/>
    <w:rsid w:val="0039737A"/>
    <w:rsid w:val="003B6A6C"/>
    <w:rsid w:val="003C6CAA"/>
    <w:rsid w:val="003D609B"/>
    <w:rsid w:val="003E753E"/>
    <w:rsid w:val="00426ED0"/>
    <w:rsid w:val="00443888"/>
    <w:rsid w:val="00484F6B"/>
    <w:rsid w:val="00486F78"/>
    <w:rsid w:val="004B4821"/>
    <w:rsid w:val="004D4EA5"/>
    <w:rsid w:val="0051095E"/>
    <w:rsid w:val="00513FED"/>
    <w:rsid w:val="005513BB"/>
    <w:rsid w:val="00554402"/>
    <w:rsid w:val="00584905"/>
    <w:rsid w:val="005B5CA3"/>
    <w:rsid w:val="00621310"/>
    <w:rsid w:val="0064485A"/>
    <w:rsid w:val="00677618"/>
    <w:rsid w:val="00686398"/>
    <w:rsid w:val="006B7CC4"/>
    <w:rsid w:val="006C4D00"/>
    <w:rsid w:val="006D19A7"/>
    <w:rsid w:val="00700088"/>
    <w:rsid w:val="0074601D"/>
    <w:rsid w:val="00754234"/>
    <w:rsid w:val="007630E4"/>
    <w:rsid w:val="007A27D0"/>
    <w:rsid w:val="007E7A05"/>
    <w:rsid w:val="0084390D"/>
    <w:rsid w:val="00863121"/>
    <w:rsid w:val="008D6DC0"/>
    <w:rsid w:val="00913683"/>
    <w:rsid w:val="0092383B"/>
    <w:rsid w:val="00936681"/>
    <w:rsid w:val="00957151"/>
    <w:rsid w:val="00966ECB"/>
    <w:rsid w:val="009B4243"/>
    <w:rsid w:val="009D41F0"/>
    <w:rsid w:val="009F3E4E"/>
    <w:rsid w:val="00A042E2"/>
    <w:rsid w:val="00A06E8A"/>
    <w:rsid w:val="00A15BDA"/>
    <w:rsid w:val="00A578F3"/>
    <w:rsid w:val="00A61418"/>
    <w:rsid w:val="00A6361C"/>
    <w:rsid w:val="00AA25E0"/>
    <w:rsid w:val="00AD1C5D"/>
    <w:rsid w:val="00B139AD"/>
    <w:rsid w:val="00B34A1F"/>
    <w:rsid w:val="00B906EF"/>
    <w:rsid w:val="00B94433"/>
    <w:rsid w:val="00BB4A9B"/>
    <w:rsid w:val="00BF1158"/>
    <w:rsid w:val="00C1039C"/>
    <w:rsid w:val="00C778A1"/>
    <w:rsid w:val="00CB0BB1"/>
    <w:rsid w:val="00CD0AB3"/>
    <w:rsid w:val="00CF0037"/>
    <w:rsid w:val="00D66991"/>
    <w:rsid w:val="00D97664"/>
    <w:rsid w:val="00DE185E"/>
    <w:rsid w:val="00E761F4"/>
    <w:rsid w:val="00EB29C0"/>
    <w:rsid w:val="00EC1E57"/>
    <w:rsid w:val="00ED142F"/>
    <w:rsid w:val="00F04678"/>
    <w:rsid w:val="00F406DD"/>
    <w:rsid w:val="00FA03C4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C8F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398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21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8</cp:revision>
  <cp:lastPrinted>2025-08-29T12:12:00Z</cp:lastPrinted>
  <dcterms:created xsi:type="dcterms:W3CDTF">2025-08-26T11:56:00Z</dcterms:created>
  <dcterms:modified xsi:type="dcterms:W3CDTF">2025-08-29T12:12:00Z</dcterms:modified>
</cp:coreProperties>
</file>