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1162" w14:textId="77777777" w:rsidR="006A5845" w:rsidRDefault="00322B8B" w:rsidP="0033040E">
      <w:pPr>
        <w:pStyle w:val="Nadpis1"/>
        <w:rPr>
          <w:rFonts w:ascii="Garamond" w:hAnsi="Garamond"/>
          <w:b/>
          <w:bCs/>
          <w:u w:val="none"/>
        </w:rPr>
      </w:pPr>
      <w:proofErr w:type="gramStart"/>
      <w:r w:rsidRPr="009459E5">
        <w:rPr>
          <w:rFonts w:ascii="Garamond" w:hAnsi="Garamond"/>
          <w:b/>
          <w:bCs/>
          <w:u w:val="none"/>
        </w:rPr>
        <w:t>Č</w:t>
      </w:r>
      <w:r w:rsidR="00861240" w:rsidRPr="009459E5">
        <w:rPr>
          <w:rFonts w:ascii="Garamond" w:hAnsi="Garamond"/>
          <w:b/>
          <w:bCs/>
          <w:u w:val="none"/>
        </w:rPr>
        <w:t>ESKÁ  REPUBLIKA</w:t>
      </w:r>
      <w:proofErr w:type="gramEnd"/>
      <w:r w:rsidR="00861240" w:rsidRPr="009459E5">
        <w:rPr>
          <w:rFonts w:ascii="Garamond" w:hAnsi="Garamond"/>
          <w:b/>
          <w:bCs/>
          <w:u w:val="none"/>
        </w:rPr>
        <w:t xml:space="preserve"> -  OKRESNÍ SOUD V</w:t>
      </w:r>
      <w:r w:rsidR="00367867">
        <w:rPr>
          <w:rFonts w:ascii="Garamond" w:hAnsi="Garamond"/>
          <w:b/>
          <w:bCs/>
          <w:u w:val="none"/>
        </w:rPr>
        <w:t> </w:t>
      </w:r>
      <w:r w:rsidR="00861240" w:rsidRPr="009459E5">
        <w:rPr>
          <w:rFonts w:ascii="Garamond" w:hAnsi="Garamond"/>
          <w:b/>
          <w:bCs/>
          <w:u w:val="none"/>
        </w:rPr>
        <w:t>BEROUNĚ</w:t>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r>
      <w:r w:rsidR="00C531D8">
        <w:rPr>
          <w:rFonts w:ascii="Garamond" w:hAnsi="Garamond"/>
          <w:b/>
          <w:bCs/>
          <w:u w:val="none"/>
        </w:rPr>
        <w:tab/>
        <w:t xml:space="preserve">    </w:t>
      </w:r>
    </w:p>
    <w:p w14:paraId="198AEB28" w14:textId="25D434CB" w:rsidR="00861240" w:rsidRPr="009459E5" w:rsidRDefault="00861240" w:rsidP="0033040E">
      <w:pPr>
        <w:pStyle w:val="Nadpis1"/>
        <w:rPr>
          <w:rFonts w:ascii="Garamond" w:hAnsi="Garamond"/>
          <w:b/>
          <w:bCs/>
        </w:rPr>
      </w:pPr>
      <w:r w:rsidRPr="009459E5">
        <w:rPr>
          <w:rFonts w:ascii="Garamond" w:hAnsi="Garamond"/>
          <w:b/>
          <w:bCs/>
        </w:rPr>
        <w:t>Wagnerovo nám. 1249/3, 266 47 Beroun</w:t>
      </w:r>
    </w:p>
    <w:p w14:paraId="016C167B" w14:textId="563D2E98" w:rsidR="00861240" w:rsidRPr="009459E5" w:rsidRDefault="0093398A" w:rsidP="00861240">
      <w:pPr>
        <w:pStyle w:val="Zpat"/>
        <w:tabs>
          <w:tab w:val="clear" w:pos="4536"/>
          <w:tab w:val="clear" w:pos="9072"/>
          <w:tab w:val="left" w:pos="3240"/>
        </w:tabs>
        <w:jc w:val="both"/>
        <w:rPr>
          <w:rFonts w:ascii="Garamond" w:hAnsi="Garamond"/>
          <w:sz w:val="20"/>
        </w:rPr>
      </w:pPr>
      <w:r>
        <w:rPr>
          <w:noProof/>
        </w:rPr>
        <mc:AlternateContent>
          <mc:Choice Requires="wps">
            <w:drawing>
              <wp:anchor distT="4294967291" distB="4294967291" distL="114300" distR="114300" simplePos="0" relativeHeight="251660288" behindDoc="0" locked="0" layoutInCell="1" allowOverlap="1" wp14:anchorId="1AC4796E" wp14:editId="2B6ED70F">
                <wp:simplePos x="0" y="0"/>
                <wp:positionH relativeFrom="column">
                  <wp:posOffset>4445</wp:posOffset>
                </wp:positionH>
                <wp:positionV relativeFrom="paragraph">
                  <wp:posOffset>71754</wp:posOffset>
                </wp:positionV>
                <wp:extent cx="889635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5C8F40" id="_x0000_t32" coordsize="21600,21600" o:spt="32" o:oned="t" path="m,l21600,21600e" filled="f">
                <v:path arrowok="t" fillok="f" o:connecttype="none"/>
                <o:lock v:ext="edit" shapetype="t"/>
              </v:shapetype>
              <v:shape id="Přímá spojnice se šipkou 1" o:spid="_x0000_s1026" type="#_x0000_t32" style="position:absolute;margin-left:.35pt;margin-top:5.65pt;width:700.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OLuAEAAFYDAAAOAAAAZHJzL2Uyb0RvYy54bWysU8Fu2zAMvQ/YPwi6L04ypEi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"/>
            </w:pict>
          </mc:Fallback>
        </mc:AlternateContent>
      </w:r>
    </w:p>
    <w:p w14:paraId="2AA721F6" w14:textId="77777777" w:rsidR="00664D73" w:rsidRPr="009459E5" w:rsidRDefault="00664D73" w:rsidP="00861240">
      <w:pPr>
        <w:pStyle w:val="Nadpis2"/>
        <w:rPr>
          <w:rFonts w:ascii="Garamond" w:hAnsi="Garamond"/>
          <w:highlight w:val="cyan"/>
        </w:rPr>
      </w:pPr>
    </w:p>
    <w:p w14:paraId="68CE9376" w14:textId="77777777" w:rsidR="00861240" w:rsidRPr="009459E5" w:rsidRDefault="00F4655A"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425</w:t>
      </w:r>
      <w:r w:rsidR="00E46C2E" w:rsidRPr="009459E5">
        <w:rPr>
          <w:rFonts w:ascii="Garamond" w:hAnsi="Garamond"/>
        </w:rPr>
        <w:t>/20</w:t>
      </w:r>
      <w:r w:rsidR="00442271" w:rsidRPr="009459E5">
        <w:rPr>
          <w:rFonts w:ascii="Garamond" w:hAnsi="Garamond"/>
        </w:rPr>
        <w:t>2</w:t>
      </w:r>
      <w:r>
        <w:rPr>
          <w:rFonts w:ascii="Garamond" w:hAnsi="Garamond"/>
        </w:rPr>
        <w:t>3</w:t>
      </w:r>
    </w:p>
    <w:p w14:paraId="57FC0AF1" w14:textId="77777777"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9E47B4">
        <w:rPr>
          <w:rFonts w:ascii="Garamond" w:hAnsi="Garamond"/>
          <w:b/>
          <w:bCs/>
          <w:sz w:val="36"/>
          <w:szCs w:val="36"/>
        </w:rPr>
        <w:t>4</w:t>
      </w:r>
    </w:p>
    <w:p w14:paraId="7B3CA573" w14:textId="73740E9E" w:rsidR="00861240" w:rsidRPr="00F2006B" w:rsidRDefault="00145914" w:rsidP="00861240">
      <w:pPr>
        <w:jc w:val="center"/>
        <w:rPr>
          <w:rFonts w:ascii="Garamond" w:hAnsi="Garamond"/>
          <w:b/>
          <w:bCs/>
          <w:color w:val="FF0000"/>
        </w:rPr>
      </w:pPr>
      <w:r w:rsidRPr="00F2006B">
        <w:rPr>
          <w:rFonts w:ascii="Garamond" w:hAnsi="Garamond"/>
          <w:b/>
          <w:bCs/>
          <w:color w:val="FF0000"/>
        </w:rPr>
        <w:t xml:space="preserve">platný od </w:t>
      </w:r>
      <w:r w:rsidR="00276D4B" w:rsidRPr="00F2006B">
        <w:rPr>
          <w:rFonts w:ascii="Garamond" w:hAnsi="Garamond"/>
          <w:b/>
          <w:bCs/>
          <w:color w:val="FF0000"/>
          <w:shd w:val="clear" w:color="auto" w:fill="FFFFFF" w:themeFill="background1"/>
        </w:rPr>
        <w:t>1</w:t>
      </w:r>
      <w:r w:rsidR="001F47DA" w:rsidRPr="00F2006B">
        <w:rPr>
          <w:rFonts w:ascii="Garamond" w:hAnsi="Garamond"/>
          <w:b/>
          <w:bCs/>
          <w:color w:val="FF0000"/>
          <w:shd w:val="clear" w:color="auto" w:fill="FFFFFF" w:themeFill="background1"/>
        </w:rPr>
        <w:t>.</w:t>
      </w:r>
      <w:r w:rsidR="00747FB4" w:rsidRPr="00F2006B">
        <w:rPr>
          <w:rFonts w:ascii="Garamond" w:hAnsi="Garamond"/>
          <w:b/>
          <w:bCs/>
          <w:color w:val="FF0000"/>
          <w:shd w:val="clear" w:color="auto" w:fill="FFFFFF" w:themeFill="background1"/>
        </w:rPr>
        <w:t xml:space="preserve"> </w:t>
      </w:r>
      <w:r w:rsidR="0080400C">
        <w:rPr>
          <w:rFonts w:ascii="Garamond" w:hAnsi="Garamond"/>
          <w:b/>
          <w:bCs/>
          <w:color w:val="FF0000"/>
          <w:shd w:val="clear" w:color="auto" w:fill="FFFFFF" w:themeFill="background1"/>
        </w:rPr>
        <w:t>7</w:t>
      </w:r>
      <w:r w:rsidR="00747FB4" w:rsidRPr="00F2006B">
        <w:rPr>
          <w:rFonts w:ascii="Garamond" w:hAnsi="Garamond"/>
          <w:b/>
          <w:bCs/>
          <w:color w:val="FF0000"/>
          <w:shd w:val="clear" w:color="auto" w:fill="FFFFFF" w:themeFill="background1"/>
        </w:rPr>
        <w:t>.</w:t>
      </w:r>
      <w:r w:rsidR="001F47DA" w:rsidRPr="00F2006B">
        <w:rPr>
          <w:rFonts w:ascii="Garamond" w:hAnsi="Garamond"/>
          <w:b/>
          <w:bCs/>
          <w:color w:val="FF0000"/>
          <w:shd w:val="clear" w:color="auto" w:fill="FFFFFF" w:themeFill="background1"/>
        </w:rPr>
        <w:t xml:space="preserve"> </w:t>
      </w:r>
      <w:r w:rsidR="00292B5A" w:rsidRPr="00F2006B">
        <w:rPr>
          <w:rFonts w:ascii="Garamond" w:hAnsi="Garamond"/>
          <w:b/>
          <w:bCs/>
          <w:color w:val="FF0000"/>
          <w:shd w:val="clear" w:color="auto" w:fill="FFFFFF" w:themeFill="background1"/>
        </w:rPr>
        <w:t>202</w:t>
      </w:r>
      <w:r w:rsidR="001F47DA" w:rsidRPr="00F2006B">
        <w:rPr>
          <w:rFonts w:ascii="Garamond" w:hAnsi="Garamond"/>
          <w:b/>
          <w:bCs/>
          <w:color w:val="FF0000"/>
          <w:shd w:val="clear" w:color="auto" w:fill="FFFFFF" w:themeFill="background1"/>
        </w:rPr>
        <w:t>4</w:t>
      </w:r>
    </w:p>
    <w:p w14:paraId="60A42E2D" w14:textId="77777777" w:rsidR="00861240" w:rsidRPr="009459E5" w:rsidRDefault="00861240" w:rsidP="00861240">
      <w:pPr>
        <w:rPr>
          <w:rFonts w:ascii="Garamond" w:hAnsi="Garamond"/>
          <w:b/>
          <w:bCs/>
          <w:i/>
          <w:iCs/>
        </w:rPr>
      </w:pPr>
    </w:p>
    <w:p w14:paraId="158C68DD" w14:textId="77777777" w:rsidR="00861240" w:rsidRPr="009459E5" w:rsidRDefault="00861240" w:rsidP="00861240">
      <w:pPr>
        <w:rPr>
          <w:rFonts w:ascii="Garamond" w:hAnsi="Garamond"/>
          <w:b/>
          <w:bCs/>
          <w:i/>
          <w:iCs/>
        </w:rPr>
      </w:pPr>
      <w:r w:rsidRPr="009459E5">
        <w:rPr>
          <w:rFonts w:ascii="Garamond" w:hAnsi="Garamond"/>
          <w:b/>
          <w:bCs/>
          <w:i/>
          <w:iCs/>
        </w:rPr>
        <w:t xml:space="preserve">Pracovní doba: </w:t>
      </w:r>
    </w:p>
    <w:p w14:paraId="469FAB12" w14:textId="77777777" w:rsidR="00861240" w:rsidRPr="009459E5" w:rsidRDefault="00861240" w:rsidP="00861240">
      <w:pPr>
        <w:rPr>
          <w:rFonts w:ascii="Garamond" w:hAnsi="Garamond"/>
          <w:b/>
          <w:bCs/>
          <w:i/>
          <w:iCs/>
          <w:sz w:val="22"/>
        </w:rPr>
      </w:pPr>
    </w:p>
    <w:p w14:paraId="7672A1A2" w14:textId="779EC6F6"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r w:rsidR="004010E9">
        <w:rPr>
          <w:rFonts w:ascii="Garamond" w:hAnsi="Garamond"/>
          <w:b/>
          <w:bCs/>
          <w:i/>
          <w:iCs/>
        </w:rPr>
        <w:t xml:space="preserve">  </w:t>
      </w:r>
    </w:p>
    <w:p w14:paraId="26AFCAB9" w14:textId="77777777"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proofErr w:type="gramStart"/>
      <w:r w:rsidRPr="009459E5">
        <w:rPr>
          <w:rFonts w:ascii="Garamond" w:hAnsi="Garamond"/>
          <w:bCs/>
          <w:iCs/>
        </w:rPr>
        <w:t>P</w:t>
      </w:r>
      <w:r w:rsidRPr="009459E5">
        <w:rPr>
          <w:rFonts w:ascii="Garamond" w:hAnsi="Garamond"/>
        </w:rPr>
        <w:t>ondělí</w:t>
      </w:r>
      <w:proofErr w:type="gramEnd"/>
      <w:r w:rsidRPr="009459E5">
        <w:rPr>
          <w:rFonts w:ascii="Garamond" w:hAnsi="Garamond"/>
        </w:rPr>
        <w:t>, úterý, čtvrtek</w:t>
      </w:r>
      <w:r w:rsidRPr="009459E5">
        <w:rPr>
          <w:rFonts w:ascii="Garamond" w:hAnsi="Garamond"/>
        </w:rPr>
        <w:tab/>
      </w:r>
      <w:r w:rsidRPr="009459E5">
        <w:rPr>
          <w:rFonts w:ascii="Garamond" w:hAnsi="Garamond"/>
        </w:rPr>
        <w:tab/>
        <w:t>6:30 hodin   -   17:00 hodin</w:t>
      </w:r>
    </w:p>
    <w:p w14:paraId="4100F33F" w14:textId="77777777"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Středa</w:t>
      </w:r>
      <w:proofErr w:type="gramEnd"/>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14:paraId="5C80A222" w14:textId="77777777"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r>
      <w:proofErr w:type="gramStart"/>
      <w:r w:rsidRPr="009459E5">
        <w:rPr>
          <w:rFonts w:ascii="Garamond" w:hAnsi="Garamond"/>
        </w:rPr>
        <w:t>Pátek</w:t>
      </w:r>
      <w:proofErr w:type="gramEnd"/>
      <w:r w:rsidRPr="009459E5">
        <w:rPr>
          <w:rFonts w:ascii="Garamond" w:hAnsi="Garamond"/>
        </w:rPr>
        <w:t xml:space="preserve">                                      </w:t>
      </w:r>
      <w:r w:rsidRPr="009459E5">
        <w:rPr>
          <w:rFonts w:ascii="Garamond" w:hAnsi="Garamond"/>
        </w:rPr>
        <w:tab/>
        <w:t>6:30 hodin   -   16:00 hodin</w:t>
      </w:r>
    </w:p>
    <w:p w14:paraId="4DD8E1EB" w14:textId="77777777"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14:paraId="145FDFF9" w14:textId="77777777"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14:paraId="3D2000A4" w14:textId="77777777"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14:paraId="0FC55B5D" w14:textId="77777777" w:rsidR="00861240" w:rsidRPr="009459E5" w:rsidRDefault="00861240" w:rsidP="00861240">
      <w:pPr>
        <w:rPr>
          <w:rFonts w:ascii="Garamond" w:hAnsi="Garamond"/>
          <w:b/>
          <w:bCs/>
          <w:i/>
          <w:szCs w:val="26"/>
        </w:rPr>
      </w:pPr>
    </w:p>
    <w:p w14:paraId="214EB2B6" w14:textId="77777777"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14:paraId="632AC53C" w14:textId="77777777" w:rsidR="00861240" w:rsidRPr="009459E5" w:rsidRDefault="00861240" w:rsidP="00861240">
      <w:pPr>
        <w:rPr>
          <w:rFonts w:ascii="Garamond" w:hAnsi="Garamond"/>
          <w:b/>
          <w:bCs/>
          <w:i/>
          <w:iCs/>
        </w:rPr>
      </w:pPr>
    </w:p>
    <w:p w14:paraId="7ADD75D2" w14:textId="77777777"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r>
      <w:proofErr w:type="gramStart"/>
      <w:r w:rsidR="0008048B" w:rsidRPr="009459E5">
        <w:rPr>
          <w:rFonts w:ascii="Garamond" w:hAnsi="Garamond"/>
          <w:bCs/>
          <w:szCs w:val="26"/>
        </w:rPr>
        <w:t>Pondělí</w:t>
      </w:r>
      <w:proofErr w:type="gramEnd"/>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14:paraId="1CFDF021"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r>
      <w:proofErr w:type="gramStart"/>
      <w:r w:rsidR="00E84AD9" w:rsidRPr="00E22187">
        <w:rPr>
          <w:rFonts w:ascii="Garamond" w:hAnsi="Garamond"/>
          <w:bCs/>
          <w:szCs w:val="26"/>
        </w:rPr>
        <w:t>Úterý</w:t>
      </w:r>
      <w:proofErr w:type="gramEnd"/>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54F1D8C3"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00E84AD9" w:rsidRPr="00E22187">
        <w:rPr>
          <w:rFonts w:ascii="Garamond" w:hAnsi="Garamond"/>
          <w:bCs/>
          <w:szCs w:val="26"/>
        </w:rPr>
        <w:t>Středa</w:t>
      </w:r>
      <w:proofErr w:type="gramEnd"/>
      <w:r w:rsidR="00E84AD9" w:rsidRPr="00E22187">
        <w:rPr>
          <w:rFonts w:ascii="Garamond" w:hAnsi="Garamond"/>
          <w:bCs/>
          <w:szCs w:val="26"/>
        </w:rPr>
        <w:t xml:space="preserve">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14:paraId="5D158236"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Čtvrtek</w:t>
      </w:r>
      <w:proofErr w:type="gramEnd"/>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14:paraId="1D313580" w14:textId="77777777"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proofErr w:type="gramStart"/>
      <w:r w:rsidRPr="00E22187">
        <w:rPr>
          <w:rFonts w:ascii="Garamond" w:hAnsi="Garamond"/>
          <w:bCs/>
          <w:szCs w:val="26"/>
        </w:rPr>
        <w:t>Pátek</w:t>
      </w:r>
      <w:proofErr w:type="gramEnd"/>
      <w:r w:rsidRPr="00E22187">
        <w:rPr>
          <w:rFonts w:ascii="Garamond" w:hAnsi="Garamond"/>
          <w:bCs/>
          <w:szCs w:val="26"/>
        </w:rPr>
        <w:t xml:space="preserve">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14:paraId="03DE27DA" w14:textId="77777777"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14:paraId="7CAB7A15" w14:textId="77777777" w:rsidR="00861240" w:rsidRPr="009459E5" w:rsidRDefault="00861240" w:rsidP="00861240">
      <w:pPr>
        <w:jc w:val="both"/>
        <w:rPr>
          <w:rFonts w:ascii="Garamond" w:hAnsi="Garamond"/>
          <w:b/>
          <w:bCs/>
        </w:rPr>
      </w:pPr>
    </w:p>
    <w:p w14:paraId="5977780E" w14:textId="77777777"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14:paraId="574597D0" w14:textId="77777777" w:rsidR="00861240" w:rsidRPr="009459E5" w:rsidRDefault="00861240" w:rsidP="00861240">
      <w:pPr>
        <w:rPr>
          <w:rFonts w:ascii="Garamond" w:hAnsi="Garamond"/>
          <w:i/>
          <w:iCs/>
        </w:rPr>
      </w:pPr>
    </w:p>
    <w:p w14:paraId="23DDE187" w14:textId="77777777"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w:t>
      </w:r>
      <w:r w:rsidR="0067318D">
        <w:rPr>
          <w:rFonts w:ascii="Garamond" w:hAnsi="Garamond"/>
        </w:rPr>
        <w:t>ojení, o </w:t>
      </w:r>
      <w:r w:rsidR="00861240" w:rsidRPr="009459E5">
        <w:rPr>
          <w:rFonts w:ascii="Garamond" w:hAnsi="Garamond"/>
        </w:rPr>
        <w:t>osvojení a řízení, které lze zahájit i bez návrhu); sepisy návrhů ve věci vymáhání výživného u nezletilých dětí – informace v informačním centru.</w:t>
      </w:r>
    </w:p>
    <w:p w14:paraId="1221BF27" w14:textId="77777777" w:rsidR="00861240" w:rsidRPr="009459E5" w:rsidRDefault="00861240" w:rsidP="00861240">
      <w:pPr>
        <w:jc w:val="both"/>
        <w:rPr>
          <w:rFonts w:ascii="Garamond" w:hAnsi="Garamond"/>
          <w:i/>
          <w:iCs/>
        </w:rPr>
      </w:pPr>
    </w:p>
    <w:p w14:paraId="4A02F624" w14:textId="77777777" w:rsidR="0047793D" w:rsidRDefault="0047793D" w:rsidP="00861240">
      <w:pPr>
        <w:rPr>
          <w:rFonts w:ascii="Garamond" w:hAnsi="Garamond"/>
          <w:b/>
          <w:bCs/>
          <w:i/>
          <w:iCs/>
        </w:rPr>
      </w:pPr>
    </w:p>
    <w:p w14:paraId="5B30C8A7" w14:textId="1A36F934"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14:paraId="798E9252" w14:textId="77777777" w:rsidR="00861240" w:rsidRPr="009459E5" w:rsidRDefault="00861240" w:rsidP="00861240">
      <w:pPr>
        <w:rPr>
          <w:rFonts w:ascii="Garamond" w:hAnsi="Garamond"/>
          <w:sz w:val="20"/>
        </w:rPr>
      </w:pPr>
    </w:p>
    <w:p w14:paraId="6D9043F4" w14:textId="77777777" w:rsidR="00664D73" w:rsidRPr="009459E5" w:rsidRDefault="00664D73" w:rsidP="00043015">
      <w:pPr>
        <w:rPr>
          <w:rFonts w:ascii="Garamond" w:hAnsi="Garamond"/>
        </w:rPr>
      </w:pPr>
    </w:p>
    <w:p w14:paraId="528BE4B2" w14:textId="77777777"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proofErr w:type="gramStart"/>
      <w:r w:rsidR="00292B5A" w:rsidRPr="009459E5">
        <w:rPr>
          <w:rFonts w:ascii="Garamond" w:hAnsi="Garamond"/>
        </w:rPr>
        <w:t>Středa</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14:paraId="5BD160A5" w14:textId="77777777"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proofErr w:type="gramStart"/>
      <w:r w:rsidR="00043015" w:rsidRPr="009459E5">
        <w:rPr>
          <w:rFonts w:ascii="Garamond" w:hAnsi="Garamond"/>
        </w:rPr>
        <w:t>Úterý</w:t>
      </w:r>
      <w:proofErr w:type="gramEnd"/>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14:paraId="0A758DEF" w14:textId="77777777" w:rsidR="00861240" w:rsidRPr="009459E5" w:rsidRDefault="00861240" w:rsidP="00861240">
      <w:pPr>
        <w:rPr>
          <w:rFonts w:ascii="Garamond" w:hAnsi="Garamond"/>
          <w:i/>
          <w:iCs/>
        </w:rPr>
      </w:pPr>
    </w:p>
    <w:p w14:paraId="5AD2C431" w14:textId="77777777" w:rsidR="00861240" w:rsidRPr="009459E5" w:rsidRDefault="00861240" w:rsidP="00861240">
      <w:pPr>
        <w:rPr>
          <w:rFonts w:ascii="Garamond" w:hAnsi="Garamond"/>
          <w:i/>
          <w:iCs/>
        </w:rPr>
      </w:pPr>
    </w:p>
    <w:p w14:paraId="62BD78BF" w14:textId="77777777"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14:paraId="19CE1546" w14:textId="77777777" w:rsidR="00861240" w:rsidRPr="009459E5" w:rsidRDefault="00861240" w:rsidP="00861240">
      <w:pPr>
        <w:rPr>
          <w:rFonts w:ascii="Garamond" w:hAnsi="Garamond"/>
          <w:iCs/>
          <w:strike/>
          <w:color w:val="FF0000"/>
        </w:rPr>
      </w:pPr>
    </w:p>
    <w:p w14:paraId="1212E8C3" w14:textId="77777777"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14:paraId="7A783B81" w14:textId="77777777" w:rsidR="003A24A0" w:rsidRDefault="003A24A0" w:rsidP="00861240">
      <w:pPr>
        <w:rPr>
          <w:rFonts w:ascii="Garamond" w:hAnsi="Garamond"/>
          <w:i/>
          <w:iCs/>
          <w:color w:val="FF0000"/>
        </w:rPr>
      </w:pPr>
      <w:r w:rsidRPr="003A24A0">
        <w:rPr>
          <w:rFonts w:ascii="Garamond" w:hAnsi="Garamond"/>
          <w:b/>
          <w:bCs/>
        </w:rPr>
        <w:tab/>
      </w:r>
    </w:p>
    <w:p w14:paraId="718FCCAE" w14:textId="77777777"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14:paraId="34AC2320" w14:textId="77777777"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14:paraId="4ACC5C77" w14:textId="77777777" w:rsidR="006E24A5" w:rsidRPr="009459E5" w:rsidRDefault="006E24A5" w:rsidP="006E24A5">
      <w:pPr>
        <w:rPr>
          <w:rFonts w:ascii="Garamond" w:hAnsi="Garamond"/>
          <w:bCs/>
          <w:i/>
        </w:rPr>
      </w:pPr>
    </w:p>
    <w:p w14:paraId="1D0412E8" w14:textId="77777777"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14:paraId="4056014F" w14:textId="77777777" w:rsidR="00861240" w:rsidRPr="009459E5" w:rsidRDefault="00861240" w:rsidP="00861240">
      <w:pPr>
        <w:rPr>
          <w:rFonts w:ascii="Garamond" w:hAnsi="Garamond"/>
          <w:b/>
          <w:bCs/>
          <w:sz w:val="28"/>
          <w:szCs w:val="28"/>
          <w:u w:val="single"/>
        </w:rPr>
      </w:pPr>
    </w:p>
    <w:p w14:paraId="3E7D01ED" w14:textId="77777777"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14:paraId="5CBFACD9" w14:textId="77777777" w:rsidR="00861240" w:rsidRPr="009459E5" w:rsidRDefault="00861240" w:rsidP="00861240">
      <w:pPr>
        <w:rPr>
          <w:rFonts w:ascii="Garamond" w:hAnsi="Garamond"/>
        </w:rPr>
      </w:pPr>
    </w:p>
    <w:p w14:paraId="4056F32C" w14:textId="77777777" w:rsidR="00664D73" w:rsidRPr="009459E5" w:rsidRDefault="00664D73" w:rsidP="00861240">
      <w:pPr>
        <w:rPr>
          <w:rFonts w:ascii="Garamond" w:hAnsi="Garamond"/>
        </w:rPr>
      </w:pPr>
    </w:p>
    <w:p w14:paraId="62BBBFDD" w14:textId="0EEB5394" w:rsidR="00D570ED" w:rsidRPr="000D1FAE" w:rsidRDefault="00D83220" w:rsidP="009241AC">
      <w:pPr>
        <w:tabs>
          <w:tab w:val="left" w:pos="2552"/>
        </w:tabs>
        <w:ind w:left="3540" w:hanging="3540"/>
        <w:jc w:val="both"/>
        <w:rPr>
          <w:rFonts w:ascii="Garamond" w:hAnsi="Garamond"/>
          <w:bCs/>
          <w:color w:val="FF0000"/>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009241AC" w:rsidRPr="0080400C">
        <w:rPr>
          <w:rFonts w:ascii="Garamond" w:hAnsi="Garamond"/>
          <w:b/>
          <w:strike/>
          <w:color w:val="FF0000"/>
        </w:rPr>
        <w:t>Jana Petráňová</w:t>
      </w:r>
      <w:r w:rsidR="005A32E5" w:rsidRPr="0080400C">
        <w:rPr>
          <w:rFonts w:ascii="Garamond" w:hAnsi="Garamond"/>
          <w:b/>
          <w:strike/>
          <w:color w:val="FF0000"/>
        </w:rPr>
        <w:t xml:space="preserve"> </w:t>
      </w:r>
      <w:r w:rsidR="009F71B0" w:rsidRPr="0080400C">
        <w:rPr>
          <w:rFonts w:ascii="Garamond" w:hAnsi="Garamond"/>
          <w:bCs/>
          <w:strike/>
          <w:color w:val="FF0000"/>
        </w:rPr>
        <w:t>(0,3 úvazku)</w:t>
      </w:r>
      <w:r w:rsidR="009F71B0" w:rsidRPr="00747FB4">
        <w:rPr>
          <w:rFonts w:ascii="Garamond" w:hAnsi="Garamond"/>
          <w:bCs/>
        </w:rPr>
        <w:t xml:space="preserve">, </w:t>
      </w:r>
      <w:r w:rsidR="009241AC" w:rsidRPr="009634F4">
        <w:rPr>
          <w:rFonts w:ascii="Garamond" w:hAnsi="Garamond"/>
          <w:b/>
          <w:strike/>
          <w:color w:val="FF0000"/>
        </w:rPr>
        <w:t xml:space="preserve">Vladimíra Houdková </w:t>
      </w:r>
      <w:r w:rsidR="009241AC" w:rsidRPr="009634F4">
        <w:rPr>
          <w:rFonts w:ascii="Garamond" w:hAnsi="Garamond"/>
          <w:bCs/>
          <w:strike/>
          <w:color w:val="FF0000"/>
        </w:rPr>
        <w:t>(0,7 úvazku</w:t>
      </w:r>
      <w:r w:rsidR="000D1FAE">
        <w:rPr>
          <w:rFonts w:ascii="Garamond" w:hAnsi="Garamond"/>
          <w:bCs/>
          <w:strike/>
          <w:color w:val="FF0000"/>
        </w:rPr>
        <w:t>)</w:t>
      </w:r>
      <w:r w:rsidR="000D1FAE">
        <w:rPr>
          <w:rFonts w:ascii="Garamond" w:hAnsi="Garamond"/>
          <w:bCs/>
          <w:color w:val="FF0000"/>
        </w:rPr>
        <w:t xml:space="preserve"> </w:t>
      </w:r>
      <w:r w:rsidR="000D1FAE" w:rsidRPr="000D1FAE">
        <w:rPr>
          <w:rFonts w:ascii="Garamond" w:hAnsi="Garamond"/>
          <w:b/>
          <w:color w:val="FF0000"/>
        </w:rPr>
        <w:t>Simona Karásková</w:t>
      </w:r>
      <w:r w:rsidR="000D1FAE">
        <w:rPr>
          <w:rFonts w:ascii="Garamond" w:hAnsi="Garamond"/>
          <w:bCs/>
          <w:color w:val="FF0000"/>
        </w:rPr>
        <w:t xml:space="preserve"> (0,7 úvazku), </w:t>
      </w:r>
      <w:r w:rsidR="000D1FAE" w:rsidRPr="000D1FAE">
        <w:rPr>
          <w:rFonts w:ascii="Garamond" w:hAnsi="Garamond"/>
          <w:b/>
          <w:color w:val="FF0000"/>
        </w:rPr>
        <w:t>Dana</w:t>
      </w:r>
      <w:r w:rsidR="000D1FAE">
        <w:rPr>
          <w:rFonts w:ascii="Garamond" w:hAnsi="Garamond"/>
          <w:bCs/>
          <w:color w:val="FF0000"/>
        </w:rPr>
        <w:t xml:space="preserve"> </w:t>
      </w:r>
      <w:r w:rsidR="000D1FAE" w:rsidRPr="000D1FAE">
        <w:rPr>
          <w:rFonts w:ascii="Garamond" w:hAnsi="Garamond"/>
          <w:b/>
          <w:color w:val="FF0000"/>
        </w:rPr>
        <w:t>Arnoldová</w:t>
      </w:r>
      <w:r w:rsidR="000D1FAE">
        <w:rPr>
          <w:rFonts w:ascii="Garamond" w:hAnsi="Garamond"/>
          <w:bCs/>
          <w:color w:val="FF0000"/>
        </w:rPr>
        <w:t xml:space="preserve"> (0,3 úvazku)</w:t>
      </w:r>
    </w:p>
    <w:p w14:paraId="57BC7C2B" w14:textId="77777777" w:rsidR="00D83220" w:rsidRPr="00747FB4" w:rsidRDefault="00D83220" w:rsidP="00D570ED">
      <w:pPr>
        <w:ind w:left="3540"/>
        <w:jc w:val="both"/>
        <w:rPr>
          <w:rFonts w:ascii="Garamond" w:hAnsi="Garamond"/>
        </w:rPr>
      </w:pPr>
      <w:r w:rsidRPr="00747FB4">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14:paraId="74F45343" w14:textId="4FE877EA" w:rsidR="00395D1C" w:rsidRDefault="00D83220" w:rsidP="009241AC">
      <w:pPr>
        <w:ind w:left="3260" w:firstLine="280"/>
        <w:jc w:val="both"/>
        <w:rPr>
          <w:rFonts w:ascii="Garamond" w:hAnsi="Garamond"/>
        </w:rPr>
      </w:pPr>
      <w:r w:rsidRPr="00747FB4">
        <w:rPr>
          <w:rFonts w:ascii="Garamond" w:hAnsi="Garamond"/>
        </w:rPr>
        <w:t xml:space="preserve">zástup: </w:t>
      </w:r>
      <w:r w:rsidR="00003D3E" w:rsidRPr="00747FB4">
        <w:rPr>
          <w:rFonts w:ascii="Garamond" w:hAnsi="Garamond"/>
        </w:rPr>
        <w:t>vzájemný</w:t>
      </w:r>
      <w:r w:rsidR="00395D1C" w:rsidRPr="00747FB4">
        <w:rPr>
          <w:rFonts w:ascii="Garamond" w:hAnsi="Garamond"/>
        </w:rPr>
        <w:t xml:space="preserve">, </w:t>
      </w:r>
      <w:r w:rsidR="008D68CB" w:rsidRPr="00747FB4">
        <w:rPr>
          <w:rFonts w:ascii="Garamond" w:hAnsi="Garamond"/>
        </w:rPr>
        <w:t>Jindřiška Růžičková</w:t>
      </w:r>
    </w:p>
    <w:p w14:paraId="3F0DC35E" w14:textId="77777777" w:rsidR="00747FB4" w:rsidRDefault="00747FB4" w:rsidP="009241AC">
      <w:pPr>
        <w:ind w:left="3260" w:firstLine="280"/>
        <w:jc w:val="both"/>
        <w:rPr>
          <w:rFonts w:ascii="Garamond" w:hAnsi="Garamond"/>
        </w:rPr>
      </w:pPr>
    </w:p>
    <w:p w14:paraId="18A58754" w14:textId="77777777" w:rsidR="00747FB4" w:rsidRPr="00747FB4" w:rsidRDefault="00747FB4" w:rsidP="009241AC">
      <w:pPr>
        <w:ind w:left="3260" w:firstLine="280"/>
        <w:jc w:val="both"/>
        <w:rPr>
          <w:rFonts w:ascii="Garamond" w:hAnsi="Garamond"/>
          <w:i/>
          <w:iCs/>
        </w:rPr>
      </w:pPr>
    </w:p>
    <w:p w14:paraId="5C2B22C8" w14:textId="77777777" w:rsidR="00D83220" w:rsidRPr="00747FB4" w:rsidRDefault="00D83220" w:rsidP="00D83220">
      <w:pPr>
        <w:ind w:left="3540"/>
        <w:jc w:val="both"/>
        <w:rPr>
          <w:rFonts w:ascii="Garamond" w:hAnsi="Garamond"/>
        </w:rPr>
      </w:pPr>
    </w:p>
    <w:p w14:paraId="7DE22CCB" w14:textId="77777777" w:rsidR="00861240" w:rsidRDefault="00861240" w:rsidP="00861240">
      <w:pPr>
        <w:ind w:left="3540"/>
        <w:jc w:val="both"/>
        <w:rPr>
          <w:rFonts w:ascii="Garamond" w:hAnsi="Garamond"/>
          <w:iCs/>
          <w:highlight w:val="cyan"/>
        </w:rPr>
      </w:pPr>
    </w:p>
    <w:p w14:paraId="68DD554A" w14:textId="77777777" w:rsidR="005D6498" w:rsidRDefault="005D6498" w:rsidP="00861240">
      <w:pPr>
        <w:ind w:left="3540"/>
        <w:jc w:val="both"/>
        <w:rPr>
          <w:rFonts w:ascii="Garamond" w:hAnsi="Garamond"/>
          <w:iCs/>
          <w:highlight w:val="cyan"/>
        </w:rPr>
      </w:pPr>
    </w:p>
    <w:p w14:paraId="2C3F52A2" w14:textId="77777777" w:rsidR="00861240" w:rsidRPr="009459E5" w:rsidRDefault="00861240" w:rsidP="00861240">
      <w:pPr>
        <w:jc w:val="center"/>
        <w:rPr>
          <w:rFonts w:ascii="Garamond" w:hAnsi="Garamond"/>
          <w:b/>
          <w:bCs/>
          <w:u w:val="single"/>
        </w:rPr>
      </w:pPr>
      <w:r w:rsidRPr="009459E5">
        <w:rPr>
          <w:rFonts w:ascii="Garamond" w:hAnsi="Garamond"/>
          <w:b/>
          <w:bCs/>
          <w:u w:val="single"/>
        </w:rPr>
        <w:t>VŠEOBECNÁ KRITÉRIA PRO PŘIDĚLOVÁNÍ VĚCÍ:</w:t>
      </w:r>
    </w:p>
    <w:p w14:paraId="1451ECA4" w14:textId="77777777" w:rsidR="00F33F52" w:rsidRPr="009459E5" w:rsidRDefault="00F33F52" w:rsidP="00F33F52">
      <w:pPr>
        <w:pStyle w:val="Default"/>
        <w:jc w:val="both"/>
        <w:rPr>
          <w:rFonts w:ascii="Garamond" w:hAnsi="Garamond"/>
          <w:b/>
          <w:bCs/>
          <w:color w:val="auto"/>
          <w:u w:val="single"/>
        </w:rPr>
      </w:pPr>
    </w:p>
    <w:p w14:paraId="25F0169D" w14:textId="77777777"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w:t>
      </w:r>
      <w:proofErr w:type="spellStart"/>
      <w:r w:rsidRPr="009459E5">
        <w:rPr>
          <w:rFonts w:ascii="Garamond" w:hAnsi="Garamond"/>
        </w:rPr>
        <w:t>Nc</w:t>
      </w:r>
      <w:proofErr w:type="spellEnd"/>
      <w:r w:rsidRPr="009459E5">
        <w:rPr>
          <w:rFonts w:ascii="Garamond" w:hAnsi="Garamond"/>
        </w:rPr>
        <w:t xml:space="preserve">,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14:paraId="06A04002" w14:textId="77777777"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14:paraId="4CC43E54" w14:textId="77777777" w:rsidR="00F33F52" w:rsidRPr="009459E5" w:rsidRDefault="00F33F52" w:rsidP="00F33F52">
      <w:pPr>
        <w:pStyle w:val="Default"/>
        <w:spacing w:after="72"/>
        <w:jc w:val="both"/>
        <w:rPr>
          <w:rFonts w:ascii="Garamond" w:hAnsi="Garamond"/>
          <w:bCs/>
          <w:color w:val="auto"/>
        </w:rPr>
      </w:pPr>
    </w:p>
    <w:p w14:paraId="1F97FFCC" w14:textId="77777777" w:rsidR="00F33F52" w:rsidRPr="009459E5" w:rsidRDefault="00F33F52" w:rsidP="00F33F52">
      <w:pPr>
        <w:spacing w:after="200"/>
        <w:jc w:val="both"/>
        <w:rPr>
          <w:rFonts w:ascii="Garamond" w:hAnsi="Garamond"/>
        </w:rPr>
      </w:pPr>
      <w:r w:rsidRPr="009459E5">
        <w:rPr>
          <w:rFonts w:ascii="Garamond" w:hAnsi="Garamond"/>
        </w:rPr>
        <w:t xml:space="preserve">Ukazuje-li se to potřebné k zajištění rovnoměrného zatížení soudních oddělení nebo vyskytne-li se překážka dlouhodobé povahy, bude dotčenému soudnímu oddělení snížen nebo i zastaven nápad nových </w:t>
      </w:r>
      <w:proofErr w:type="gramStart"/>
      <w:r w:rsidRPr="009459E5">
        <w:rPr>
          <w:rFonts w:ascii="Garamond" w:hAnsi="Garamond"/>
        </w:rPr>
        <w:t>věcí</w:t>
      </w:r>
      <w:proofErr w:type="gramEnd"/>
      <w:r w:rsidRPr="009459E5">
        <w:rPr>
          <w:rFonts w:ascii="Garamond" w:hAnsi="Garamond"/>
        </w:rPr>
        <w:t xml:space="preserve"> a to jedině změnou rozvrhu práce.</w:t>
      </w:r>
    </w:p>
    <w:p w14:paraId="253D0270" w14:textId="77777777" w:rsidR="00EB0A42" w:rsidRPr="009459E5" w:rsidRDefault="00EB0A42" w:rsidP="00861240">
      <w:pPr>
        <w:rPr>
          <w:rFonts w:ascii="Garamond" w:hAnsi="Garamond"/>
          <w:b/>
          <w:bCs/>
        </w:rPr>
      </w:pPr>
    </w:p>
    <w:p w14:paraId="3093478C" w14:textId="77777777"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14:paraId="1D2C9CEE" w14:textId="77777777" w:rsidR="00861240" w:rsidRPr="009459E5" w:rsidRDefault="00861240" w:rsidP="00D97FE8">
      <w:pPr>
        <w:pStyle w:val="Zkladntext"/>
        <w:ind w:left="284"/>
        <w:rPr>
          <w:rFonts w:ascii="Garamond" w:hAnsi="Garamond"/>
        </w:rPr>
      </w:pPr>
    </w:p>
    <w:p w14:paraId="538D0C7C" w14:textId="77777777" w:rsidR="00D06F84" w:rsidRDefault="00861240" w:rsidP="00F4655A">
      <w:pPr>
        <w:pStyle w:val="Odstavecseseznamem"/>
        <w:numPr>
          <w:ilvl w:val="0"/>
          <w:numId w:val="18"/>
        </w:numPr>
        <w:ind w:left="426" w:hanging="426"/>
        <w:jc w:val="both"/>
        <w:rPr>
          <w:rFonts w:ascii="Garamond" w:hAnsi="Garamond"/>
        </w:rPr>
      </w:pPr>
      <w:r w:rsidRPr="00F4655A">
        <w:rPr>
          <w:rFonts w:ascii="Garamond" w:hAnsi="Garamond"/>
        </w:rPr>
        <w:t>Obžaloby zapisují vyšší podací úřednice na základě principu automatického obecného přidělování (systém ISAS) s</w:t>
      </w:r>
      <w:r w:rsidR="00D3000D" w:rsidRPr="00F4655A">
        <w:rPr>
          <w:rFonts w:ascii="Garamond" w:hAnsi="Garamond"/>
        </w:rPr>
        <w:t> </w:t>
      </w:r>
      <w:r w:rsidRPr="00F4655A">
        <w:rPr>
          <w:rFonts w:ascii="Garamond" w:hAnsi="Garamond"/>
        </w:rPr>
        <w:t>respektování</w:t>
      </w:r>
      <w:r w:rsidR="00476A75" w:rsidRPr="00F4655A">
        <w:rPr>
          <w:rFonts w:ascii="Garamond" w:hAnsi="Garamond"/>
        </w:rPr>
        <w:t>m specializace</w:t>
      </w:r>
      <w:r w:rsidR="00476A75" w:rsidRPr="00F4655A">
        <w:rPr>
          <w:rFonts w:ascii="Garamond" w:hAnsi="Garamond"/>
        </w:rPr>
        <w:br/>
        <w:t xml:space="preserve">do senátů </w:t>
      </w:r>
      <w:proofErr w:type="gramStart"/>
      <w:r w:rsidR="00476A75" w:rsidRPr="00F4655A">
        <w:rPr>
          <w:rFonts w:ascii="Garamond" w:hAnsi="Garamond"/>
        </w:rPr>
        <w:t>2T</w:t>
      </w:r>
      <w:proofErr w:type="gramEnd"/>
      <w:r w:rsidR="00D06F84" w:rsidRPr="00F4655A">
        <w:rPr>
          <w:rFonts w:ascii="Garamond" w:hAnsi="Garamond"/>
        </w:rPr>
        <w:t>, 7T</w:t>
      </w:r>
      <w:r w:rsidR="00476A75" w:rsidRPr="00F4655A">
        <w:rPr>
          <w:rFonts w:ascii="Garamond" w:hAnsi="Garamond"/>
        </w:rPr>
        <w:t xml:space="preserve"> a</w:t>
      </w:r>
      <w:r w:rsidRPr="00F4655A">
        <w:rPr>
          <w:rFonts w:ascii="Garamond" w:hAnsi="Garamond"/>
        </w:rPr>
        <w:t xml:space="preserve"> 8T</w:t>
      </w:r>
      <w:r w:rsidR="000729AC" w:rsidRPr="00F4655A">
        <w:rPr>
          <w:rFonts w:ascii="Garamond" w:hAnsi="Garamond"/>
        </w:rPr>
        <w:t>.</w:t>
      </w:r>
      <w:r w:rsidRPr="00F4655A">
        <w:rPr>
          <w:rFonts w:ascii="Garamond" w:hAnsi="Garamond"/>
        </w:rPr>
        <w:t xml:space="preserve"> </w:t>
      </w:r>
    </w:p>
    <w:p w14:paraId="6524C976" w14:textId="77777777" w:rsidR="00F4655A" w:rsidRPr="00F4655A" w:rsidRDefault="00F4655A" w:rsidP="00F4655A">
      <w:pPr>
        <w:pStyle w:val="Odstavecseseznamem"/>
        <w:ind w:left="426"/>
        <w:jc w:val="both"/>
        <w:rPr>
          <w:rFonts w:ascii="Garamond" w:hAnsi="Garamond"/>
        </w:rPr>
      </w:pPr>
    </w:p>
    <w:p w14:paraId="4F519A98" w14:textId="77777777"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w:t>
      </w:r>
      <w:proofErr w:type="gramStart"/>
      <w:r w:rsidRPr="00F35468">
        <w:rPr>
          <w:rFonts w:ascii="Garamond" w:hAnsi="Garamond"/>
        </w:rPr>
        <w:t>2T</w:t>
      </w:r>
      <w:proofErr w:type="gramEnd"/>
      <w:r w:rsidRPr="00F35468">
        <w:rPr>
          <w:rFonts w:ascii="Garamond" w:hAnsi="Garamond"/>
        </w:rPr>
        <w:t xml:space="preserve">,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14:paraId="08A4942F" w14:textId="77777777" w:rsidR="00861240" w:rsidRPr="009459E5" w:rsidRDefault="00861240" w:rsidP="00D97FE8">
      <w:pPr>
        <w:ind w:left="426" w:hanging="426"/>
        <w:jc w:val="both"/>
        <w:rPr>
          <w:rFonts w:ascii="Garamond" w:hAnsi="Garamond"/>
        </w:rPr>
      </w:pPr>
    </w:p>
    <w:p w14:paraId="2CD5962F" w14:textId="77777777"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proofErr w:type="gramStart"/>
      <w:r w:rsidR="00D06F84" w:rsidRPr="009459E5">
        <w:rPr>
          <w:rFonts w:ascii="Garamond" w:hAnsi="Garamond"/>
        </w:rPr>
        <w:t>2T</w:t>
      </w:r>
      <w:proofErr w:type="gramEnd"/>
      <w:r w:rsidR="00D06F84" w:rsidRPr="009459E5">
        <w:rPr>
          <w:rFonts w:ascii="Garamond" w:hAnsi="Garamond"/>
        </w:rPr>
        <w:t xml:space="preserve">,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w:t>
      </w:r>
      <w:r w:rsidR="0067318D">
        <w:rPr>
          <w:rFonts w:ascii="Garamond" w:hAnsi="Garamond"/>
        </w:rPr>
        <w:t>ní, uvedenou skupinovou věcí či </w:t>
      </w:r>
      <w:proofErr w:type="spellStart"/>
      <w:r w:rsidRPr="009459E5">
        <w:rPr>
          <w:rFonts w:ascii="Garamond" w:hAnsi="Garamond"/>
        </w:rPr>
        <w:t>samosoudcovskou</w:t>
      </w:r>
      <w:proofErr w:type="spellEnd"/>
      <w:r w:rsidRPr="009459E5">
        <w:rPr>
          <w:rFonts w:ascii="Garamond" w:hAnsi="Garamond"/>
        </w:rPr>
        <w:t>.</w:t>
      </w:r>
    </w:p>
    <w:p w14:paraId="18EF4B04" w14:textId="77777777" w:rsidR="00DC3060" w:rsidRPr="00DC3060" w:rsidRDefault="00DC3060" w:rsidP="00DC3060">
      <w:pPr>
        <w:pStyle w:val="Odstavecseseznamem"/>
        <w:rPr>
          <w:rFonts w:ascii="Garamond" w:hAnsi="Garamond"/>
        </w:rPr>
      </w:pPr>
    </w:p>
    <w:p w14:paraId="2F1D85F0" w14:textId="77777777" w:rsidR="005F3425" w:rsidRDefault="00861240" w:rsidP="001110A8">
      <w:pPr>
        <w:pStyle w:val="Odstavecseseznamem"/>
        <w:numPr>
          <w:ilvl w:val="0"/>
          <w:numId w:val="18"/>
        </w:numPr>
        <w:ind w:left="426" w:hanging="426"/>
        <w:jc w:val="both"/>
        <w:rPr>
          <w:rFonts w:ascii="Garamond" w:hAnsi="Garamond"/>
        </w:rPr>
      </w:pPr>
      <w:r w:rsidRPr="009149F8">
        <w:rPr>
          <w:rFonts w:ascii="Garamond" w:hAnsi="Garamond"/>
        </w:rPr>
        <w:lastRenderedPageBreak/>
        <w:t xml:space="preserve">Napadne-li věc, v níž dojde ke </w:t>
      </w:r>
      <w:r w:rsidRPr="009149F8">
        <w:rPr>
          <w:rFonts w:ascii="Garamond" w:hAnsi="Garamond"/>
          <w:b/>
        </w:rPr>
        <w:t>kolizi specializací</w:t>
      </w:r>
      <w:r w:rsidRPr="009149F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w:t>
      </w:r>
      <w:r w:rsidR="009149F8" w:rsidRPr="009149F8">
        <w:rPr>
          <w:rFonts w:ascii="Garamond" w:hAnsi="Garamond"/>
        </w:rPr>
        <w:t> </w:t>
      </w:r>
      <w:r w:rsidRPr="009149F8">
        <w:rPr>
          <w:rFonts w:ascii="Garamond" w:hAnsi="Garamond"/>
        </w:rPr>
        <w:t>došetření</w:t>
      </w:r>
      <w:r w:rsidR="009149F8" w:rsidRPr="009149F8">
        <w:rPr>
          <w:rFonts w:ascii="Garamond" w:hAnsi="Garamond"/>
        </w:rPr>
        <w:t>, v nichž byl odmítnut návrh na potrestání, v nichž vzal státní zástupce obžalobu či návrh na potrestání zpět, v nichž znovu předložil soudu k projednání věc, u níž došlo k odmítnutí návrhu na schválení dohody o vině a trestu, v níž byl státním zástupcem vzat zpět náv</w:t>
      </w:r>
      <w:r w:rsidR="0067318D">
        <w:rPr>
          <w:rFonts w:ascii="Garamond" w:hAnsi="Garamond"/>
        </w:rPr>
        <w:t>rh na schválení dohody o vině a </w:t>
      </w:r>
      <w:r w:rsidR="009149F8" w:rsidRPr="009149F8">
        <w:rPr>
          <w:rFonts w:ascii="Garamond" w:hAnsi="Garamond"/>
        </w:rPr>
        <w:t xml:space="preserve">trestu, případně která byla vrácena do přípravného řízení z dalších zákonných důvodů, </w:t>
      </w:r>
      <w:r w:rsidRPr="009149F8">
        <w:rPr>
          <w:rFonts w:ascii="Garamond" w:hAnsi="Garamond"/>
        </w:rPr>
        <w:t>znovu napadl</w:t>
      </w:r>
      <w:r w:rsidR="009149F8" w:rsidRPr="009149F8">
        <w:rPr>
          <w:rFonts w:ascii="Garamond" w:hAnsi="Garamond"/>
        </w:rPr>
        <w:t xml:space="preserve">é se přidělují do senátu, který již věc projednával. </w:t>
      </w:r>
    </w:p>
    <w:p w14:paraId="1AA8057B" w14:textId="77777777" w:rsidR="009149F8" w:rsidRPr="009149F8" w:rsidRDefault="009149F8" w:rsidP="009149F8">
      <w:pPr>
        <w:pStyle w:val="Odstavecseseznamem"/>
        <w:rPr>
          <w:rFonts w:ascii="Garamond" w:hAnsi="Garamond"/>
        </w:rPr>
      </w:pPr>
    </w:p>
    <w:p w14:paraId="3AE7097D" w14:textId="77777777"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w:t>
      </w:r>
      <w:proofErr w:type="gramStart"/>
      <w:r w:rsidR="00A55B20" w:rsidRPr="009459E5">
        <w:rPr>
          <w:rFonts w:ascii="Garamond" w:hAnsi="Garamond"/>
        </w:rPr>
        <w:t>2T</w:t>
      </w:r>
      <w:proofErr w:type="gramEnd"/>
      <w:r w:rsidR="00A55B20" w:rsidRPr="009459E5">
        <w:rPr>
          <w:rFonts w:ascii="Garamond" w:hAnsi="Garamond"/>
        </w:rPr>
        <w:t xml:space="preserve">, 7T, 8T. </w:t>
      </w:r>
    </w:p>
    <w:p w14:paraId="4C63D707" w14:textId="77777777" w:rsidR="00E6717E" w:rsidRPr="009459E5" w:rsidRDefault="00E6717E" w:rsidP="00A55B20">
      <w:pPr>
        <w:pStyle w:val="Odstavecseseznamem"/>
        <w:ind w:left="426"/>
        <w:jc w:val="both"/>
        <w:rPr>
          <w:rFonts w:ascii="Garamond" w:hAnsi="Garamond"/>
        </w:rPr>
      </w:pPr>
    </w:p>
    <w:p w14:paraId="2D3D007C" w14:textId="77777777"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 xml:space="preserve">loupnosti senátů </w:t>
      </w:r>
      <w:proofErr w:type="gramStart"/>
      <w:r w:rsidRPr="009459E5">
        <w:rPr>
          <w:rFonts w:ascii="Garamond" w:hAnsi="Garamond"/>
        </w:rPr>
        <w:t>2T</w:t>
      </w:r>
      <w:proofErr w:type="gramEnd"/>
      <w:r w:rsidRPr="009459E5">
        <w:rPr>
          <w:rFonts w:ascii="Garamond" w:hAnsi="Garamond"/>
        </w:rPr>
        <w: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14:paraId="18485FD4" w14:textId="77777777" w:rsidR="00DC3060" w:rsidRPr="00DC3060" w:rsidRDefault="00DC3060" w:rsidP="00DC3060">
      <w:pPr>
        <w:pStyle w:val="Odstavecseseznamem"/>
        <w:rPr>
          <w:rFonts w:ascii="Garamond" w:hAnsi="Garamond"/>
        </w:rPr>
      </w:pPr>
    </w:p>
    <w:p w14:paraId="2B910622" w14:textId="77777777" w:rsidR="00DC3060" w:rsidRPr="00F4655A" w:rsidRDefault="00DC3060" w:rsidP="00DC3060">
      <w:pPr>
        <w:pStyle w:val="Odstavecseseznamem"/>
        <w:numPr>
          <w:ilvl w:val="0"/>
          <w:numId w:val="18"/>
        </w:numPr>
        <w:ind w:left="426" w:hanging="426"/>
        <w:jc w:val="both"/>
        <w:rPr>
          <w:rFonts w:ascii="Garamond" w:hAnsi="Garamond"/>
        </w:rPr>
      </w:pPr>
      <w:r w:rsidRPr="00F4655A">
        <w:rPr>
          <w:rFonts w:ascii="Garamond" w:hAnsi="Garamond"/>
        </w:rPr>
        <w:t xml:space="preserve">Nápad agendy </w:t>
      </w:r>
      <w:proofErr w:type="spellStart"/>
      <w:r w:rsidRPr="00F4655A">
        <w:rPr>
          <w:rFonts w:ascii="Garamond" w:hAnsi="Garamond"/>
        </w:rPr>
        <w:t>Nt</w:t>
      </w:r>
      <w:proofErr w:type="spellEnd"/>
      <w:r w:rsidRPr="00F4655A">
        <w:rPr>
          <w:rFonts w:ascii="Garamond" w:hAnsi="Garamond"/>
        </w:rPr>
        <w:t xml:space="preserve"> (všeobecn</w:t>
      </w:r>
      <w:r w:rsidR="00DA7F86">
        <w:rPr>
          <w:rFonts w:ascii="Garamond" w:hAnsi="Garamond"/>
        </w:rPr>
        <w:t>é</w:t>
      </w:r>
      <w:r w:rsidRPr="00F4655A">
        <w:rPr>
          <w:rFonts w:ascii="Garamond" w:hAnsi="Garamond"/>
        </w:rPr>
        <w:t xml:space="preserve">) je přidělován na základě principu rovnoměrného přidělování do senátů </w:t>
      </w:r>
      <w:proofErr w:type="gramStart"/>
      <w:r w:rsidRPr="00F4655A">
        <w:rPr>
          <w:rFonts w:ascii="Garamond" w:hAnsi="Garamond"/>
        </w:rPr>
        <w:t>2T</w:t>
      </w:r>
      <w:proofErr w:type="gramEnd"/>
      <w:r w:rsidRPr="00F4655A">
        <w:rPr>
          <w:rFonts w:ascii="Garamond" w:hAnsi="Garamond"/>
        </w:rPr>
        <w:t xml:space="preserve">, 7T, 8T. Přidělování nápadu plynule naváže na stav přidělování těchto návrhů ke konci roku předchozího, tedy bez omezení kalendářním rokem. Nápad agendy </w:t>
      </w:r>
      <w:proofErr w:type="spellStart"/>
      <w:r w:rsidRPr="00F4655A">
        <w:rPr>
          <w:rFonts w:ascii="Garamond" w:hAnsi="Garamond"/>
        </w:rPr>
        <w:t>Nt</w:t>
      </w:r>
      <w:proofErr w:type="spellEnd"/>
      <w:r w:rsidRPr="00F4655A">
        <w:rPr>
          <w:rFonts w:ascii="Garamond" w:hAnsi="Garamond"/>
        </w:rPr>
        <w:t xml:space="preserve"> (přípravn</w:t>
      </w:r>
      <w:r w:rsidR="00DA7F86">
        <w:rPr>
          <w:rFonts w:ascii="Garamond" w:hAnsi="Garamond"/>
        </w:rPr>
        <w:t>é</w:t>
      </w:r>
      <w:r w:rsidR="0067318D">
        <w:rPr>
          <w:rFonts w:ascii="Garamond" w:hAnsi="Garamond"/>
        </w:rPr>
        <w:t>) je </w:t>
      </w:r>
      <w:r w:rsidRPr="00F4655A">
        <w:rPr>
          <w:rFonts w:ascii="Garamond" w:hAnsi="Garamond"/>
        </w:rPr>
        <w:t>p</w:t>
      </w:r>
      <w:r w:rsidR="00DA7F86">
        <w:rPr>
          <w:rFonts w:ascii="Garamond" w:hAnsi="Garamond"/>
        </w:rPr>
        <w:t xml:space="preserve">řidělován do senátů </w:t>
      </w:r>
      <w:proofErr w:type="gramStart"/>
      <w:r w:rsidR="00DA7F86">
        <w:rPr>
          <w:rFonts w:ascii="Garamond" w:hAnsi="Garamond"/>
        </w:rPr>
        <w:t>2T</w:t>
      </w:r>
      <w:proofErr w:type="gramEnd"/>
      <w:r w:rsidR="00DA7F86">
        <w:rPr>
          <w:rFonts w:ascii="Garamond" w:hAnsi="Garamond"/>
        </w:rPr>
        <w:t xml:space="preserve">, 7T, 8T </w:t>
      </w:r>
      <w:r w:rsidRPr="00F4655A">
        <w:rPr>
          <w:rFonts w:ascii="Garamond" w:hAnsi="Garamond"/>
        </w:rPr>
        <w:t>a 18T dle dosažitelnosti.</w:t>
      </w:r>
    </w:p>
    <w:p w14:paraId="75A51014" w14:textId="77777777" w:rsidR="00DC3060" w:rsidRPr="00DC3060" w:rsidRDefault="00DC3060" w:rsidP="00DC3060">
      <w:pPr>
        <w:pStyle w:val="Odstavecseseznamem"/>
        <w:rPr>
          <w:rFonts w:ascii="Garamond" w:hAnsi="Garamond"/>
        </w:rPr>
      </w:pPr>
    </w:p>
    <w:p w14:paraId="5866C547" w14:textId="77777777"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14:paraId="79AB11ED" w14:textId="77777777" w:rsidR="003B6A4A" w:rsidRPr="009459E5" w:rsidRDefault="003B6A4A" w:rsidP="00D97FE8">
      <w:pPr>
        <w:ind w:left="426" w:hanging="426"/>
        <w:jc w:val="both"/>
        <w:rPr>
          <w:rFonts w:ascii="Garamond" w:hAnsi="Garamond"/>
        </w:rPr>
      </w:pPr>
    </w:p>
    <w:p w14:paraId="32DBA8D6" w14:textId="77777777" w:rsidR="00C35180" w:rsidRDefault="00861240" w:rsidP="00C35180">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proofErr w:type="gramStart"/>
      <w:r w:rsidR="00D06F84" w:rsidRPr="009459E5">
        <w:rPr>
          <w:rFonts w:ascii="Garamond" w:hAnsi="Garamond"/>
        </w:rPr>
        <w:t>2T</w:t>
      </w:r>
      <w:proofErr w:type="gramEnd"/>
      <w:r w:rsidR="00D06F84" w:rsidRPr="009459E5">
        <w:rPr>
          <w:rFonts w:ascii="Garamond" w:hAnsi="Garamond"/>
        </w:rPr>
        <w:t>, 7T</w:t>
      </w:r>
      <w:r w:rsidR="002F6B43" w:rsidRPr="009459E5">
        <w:rPr>
          <w:rFonts w:ascii="Garamond" w:hAnsi="Garamond"/>
        </w:rPr>
        <w:t>,</w:t>
      </w:r>
      <w:r w:rsidR="00D06F84" w:rsidRPr="009459E5">
        <w:rPr>
          <w:rFonts w:ascii="Garamond" w:hAnsi="Garamond"/>
        </w:rPr>
        <w:t xml:space="preserve"> 8T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 xml:space="preserve">v následujícím týdnu. Soudce, </w:t>
      </w:r>
      <w:proofErr w:type="gramStart"/>
      <w:r w:rsidR="00B92B32" w:rsidRPr="009459E5">
        <w:rPr>
          <w:rFonts w:ascii="Garamond" w:hAnsi="Garamond"/>
        </w:rPr>
        <w:t>je</w:t>
      </w:r>
      <w:r w:rsidRPr="009459E5">
        <w:rPr>
          <w:rFonts w:ascii="Garamond" w:hAnsi="Garamond"/>
        </w:rPr>
        <w:t>ž</w:t>
      </w:r>
      <w:proofErr w:type="gramEnd"/>
      <w:r w:rsidRPr="009459E5">
        <w:rPr>
          <w:rFonts w:ascii="Garamond" w:hAnsi="Garamond"/>
        </w:rPr>
        <w:t xml:space="preserve">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 xml:space="preserve">a </w:t>
      </w:r>
      <w:proofErr w:type="gramStart"/>
      <w:r w:rsidRPr="009459E5">
        <w:rPr>
          <w:rFonts w:ascii="Garamond" w:hAnsi="Garamond"/>
        </w:rPr>
        <w:t>končí</w:t>
      </w:r>
      <w:proofErr w:type="gramEnd"/>
      <w:r w:rsidRPr="009459E5">
        <w:rPr>
          <w:rFonts w:ascii="Garamond" w:hAnsi="Garamond"/>
        </w:rPr>
        <w:t xml:space="preserve">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w:t>
      </w:r>
      <w:r w:rsidRPr="008E6486">
        <w:rPr>
          <w:rFonts w:ascii="Garamond" w:hAnsi="Garamond"/>
        </w:rPr>
        <w:lastRenderedPageBreak/>
        <w:t xml:space="preserve">v následujícím týdnu. </w:t>
      </w:r>
      <w:r w:rsidR="00982A27" w:rsidRPr="008E6486">
        <w:rPr>
          <w:rFonts w:ascii="Garamond" w:hAnsi="Garamond"/>
        </w:rPr>
        <w:t xml:space="preserve">Předseda senátu </w:t>
      </w:r>
      <w:proofErr w:type="gramStart"/>
      <w:r w:rsidR="00982A27" w:rsidRPr="008E6486">
        <w:rPr>
          <w:rFonts w:ascii="Garamond" w:hAnsi="Garamond"/>
        </w:rPr>
        <w:t>18T</w:t>
      </w:r>
      <w:proofErr w:type="gramEnd"/>
      <w:r w:rsidR="00982A27" w:rsidRPr="008E6486">
        <w:rPr>
          <w:rFonts w:ascii="Garamond" w:hAnsi="Garamond"/>
        </w:rPr>
        <w:t xml:space="preserve">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14:paraId="2FE8D769" w14:textId="77777777" w:rsidR="00D97FE8" w:rsidRPr="009459E5" w:rsidRDefault="00D97FE8" w:rsidP="00D97FE8">
      <w:pPr>
        <w:pStyle w:val="Odstavecseseznamem"/>
        <w:ind w:left="426" w:hanging="426"/>
        <w:jc w:val="both"/>
        <w:rPr>
          <w:rFonts w:ascii="Garamond" w:hAnsi="Garamond"/>
        </w:rPr>
      </w:pPr>
    </w:p>
    <w:p w14:paraId="129C9D6E" w14:textId="77777777" w:rsidR="00861240"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14:paraId="1D5046FA" w14:textId="77777777" w:rsidR="009149F8" w:rsidRPr="009149F8" w:rsidRDefault="009149F8" w:rsidP="009149F8">
      <w:pPr>
        <w:pStyle w:val="Odstavecseseznamem"/>
        <w:rPr>
          <w:rFonts w:ascii="Garamond" w:hAnsi="Garamond"/>
        </w:rPr>
      </w:pPr>
    </w:p>
    <w:p w14:paraId="2BBF9946" w14:textId="77777777"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14:paraId="7067CB99" w14:textId="77777777" w:rsidR="00D97FE8" w:rsidRPr="009459E5" w:rsidRDefault="00D97FE8" w:rsidP="00D97FE8">
      <w:pPr>
        <w:pStyle w:val="Default"/>
        <w:ind w:left="426" w:hanging="426"/>
        <w:rPr>
          <w:rFonts w:ascii="Garamond" w:hAnsi="Garamond"/>
        </w:rPr>
      </w:pPr>
    </w:p>
    <w:p w14:paraId="58FA9D20" w14:textId="77777777" w:rsidR="00861240" w:rsidRDefault="00861240" w:rsidP="00D97FE8">
      <w:pPr>
        <w:pStyle w:val="Default"/>
        <w:numPr>
          <w:ilvl w:val="0"/>
          <w:numId w:val="18"/>
        </w:numPr>
        <w:ind w:left="426" w:hanging="426"/>
        <w:rPr>
          <w:rFonts w:ascii="Garamond" w:hAnsi="Garamond"/>
        </w:rPr>
      </w:pPr>
      <w:r w:rsidRPr="009459E5">
        <w:rPr>
          <w:rFonts w:ascii="Garamond" w:hAnsi="Garamond"/>
        </w:rPr>
        <w:t xml:space="preserve">V případě nápadu trestní věci mladistvého v rejstříku </w:t>
      </w:r>
      <w:proofErr w:type="spellStart"/>
      <w:r w:rsidRPr="009459E5">
        <w:rPr>
          <w:rFonts w:ascii="Garamond" w:hAnsi="Garamond"/>
        </w:rPr>
        <w:t>Ntm</w:t>
      </w:r>
      <w:proofErr w:type="spellEnd"/>
      <w:r w:rsidRPr="009459E5">
        <w:rPr>
          <w:rFonts w:ascii="Garamond" w:hAnsi="Garamond"/>
        </w:rPr>
        <w:t xml:space="preserve"> v době dosažitelnosti je soudce držící dosažitelnost soudcem pro mládež</w:t>
      </w:r>
      <w:r w:rsidR="003B6A4A" w:rsidRPr="009459E5">
        <w:rPr>
          <w:rFonts w:ascii="Garamond" w:hAnsi="Garamond"/>
        </w:rPr>
        <w:t>.</w:t>
      </w:r>
    </w:p>
    <w:p w14:paraId="216AA7DF" w14:textId="77777777" w:rsidR="00324F5E" w:rsidRPr="009459E5" w:rsidRDefault="00324F5E" w:rsidP="00324F5E">
      <w:pPr>
        <w:pStyle w:val="Default"/>
        <w:ind w:left="426"/>
        <w:rPr>
          <w:rFonts w:ascii="Garamond" w:hAnsi="Garamond"/>
        </w:rPr>
      </w:pPr>
    </w:p>
    <w:p w14:paraId="13B6E849" w14:textId="77777777" w:rsidR="00861240" w:rsidRDefault="00861240" w:rsidP="00D97FE8">
      <w:pPr>
        <w:pStyle w:val="Default"/>
        <w:ind w:left="284"/>
        <w:rPr>
          <w:rFonts w:ascii="Garamond" w:hAnsi="Garamond"/>
          <w:highlight w:val="cyan"/>
        </w:rPr>
      </w:pPr>
    </w:p>
    <w:p w14:paraId="6AF9FCED" w14:textId="77777777"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14:paraId="13690A15" w14:textId="77777777" w:rsidR="006B5881" w:rsidRPr="009459E5" w:rsidRDefault="006B5881" w:rsidP="00861240">
      <w:pPr>
        <w:jc w:val="center"/>
        <w:rPr>
          <w:rFonts w:ascii="Garamond" w:hAnsi="Garamond"/>
          <w:b/>
          <w:bCs/>
        </w:rPr>
      </w:pPr>
    </w:p>
    <w:p w14:paraId="3FB49661" w14:textId="77777777" w:rsidR="00861240" w:rsidRPr="00F4655A"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 xml:space="preserve">základě principu automatického obecného přidělování (systém ISAS) s respektováním specializace jednotlivých agend (C, P a </w:t>
      </w:r>
      <w:proofErr w:type="spellStart"/>
      <w:r w:rsidRPr="009459E5">
        <w:rPr>
          <w:rFonts w:ascii="Garamond" w:hAnsi="Garamond"/>
        </w:rPr>
        <w:t>Nc</w:t>
      </w:r>
      <w:proofErr w:type="spellEnd"/>
      <w:r w:rsidRPr="009459E5">
        <w:rPr>
          <w:rFonts w:ascii="Garamond" w:hAnsi="Garamond"/>
        </w:rPr>
        <w:t xml:space="preserve">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F4655A">
        <w:rPr>
          <w:rFonts w:ascii="Garamond" w:hAnsi="Garamond"/>
        </w:rPr>
        <w:t>Přidělování nápadu plynule naváže na stav přidělování těchto návrhů ke konci roku předchozího, tedy bez omezení kalendářním rokem.</w:t>
      </w:r>
    </w:p>
    <w:p w14:paraId="0DF9DD69" w14:textId="77777777" w:rsidR="0064064F" w:rsidRPr="00F4655A" w:rsidRDefault="0064064F" w:rsidP="00D97FE8">
      <w:pPr>
        <w:pStyle w:val="Zkladntext"/>
        <w:ind w:left="426" w:hanging="426"/>
        <w:rPr>
          <w:rFonts w:ascii="Garamond" w:hAnsi="Garamond"/>
        </w:rPr>
      </w:pPr>
    </w:p>
    <w:p w14:paraId="45AFB446" w14:textId="77777777" w:rsidR="00861240" w:rsidRPr="009459E5" w:rsidRDefault="00861240" w:rsidP="00D97FE8">
      <w:pPr>
        <w:pStyle w:val="Zkladntext"/>
        <w:numPr>
          <w:ilvl w:val="0"/>
          <w:numId w:val="19"/>
        </w:numPr>
        <w:ind w:left="426" w:hanging="426"/>
        <w:rPr>
          <w:rFonts w:ascii="Garamond" w:hAnsi="Garamond"/>
        </w:rPr>
      </w:pPr>
      <w:r w:rsidRPr="00F4655A">
        <w:rPr>
          <w:rFonts w:ascii="Garamond" w:hAnsi="Garamond"/>
        </w:rPr>
        <w:t xml:space="preserve">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w:t>
      </w:r>
      <w:r w:rsidRPr="009459E5">
        <w:rPr>
          <w:rFonts w:ascii="Garamond" w:hAnsi="Garamond"/>
        </w:rPr>
        <w:t>shora a výše úvazku.</w:t>
      </w:r>
    </w:p>
    <w:p w14:paraId="00A3C4F0" w14:textId="77777777" w:rsidR="00861240" w:rsidRPr="009459E5" w:rsidRDefault="00861240" w:rsidP="00D97FE8">
      <w:pPr>
        <w:pStyle w:val="Zkladntext"/>
        <w:ind w:left="426" w:hanging="426"/>
        <w:rPr>
          <w:rFonts w:ascii="Garamond" w:hAnsi="Garamond"/>
        </w:rPr>
      </w:pPr>
    </w:p>
    <w:p w14:paraId="25C6E70F" w14:textId="77777777" w:rsidR="00861240"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14:paraId="5A9AE2F2" w14:textId="77777777" w:rsidR="00A644B0" w:rsidRPr="009459E5" w:rsidRDefault="00A644B0" w:rsidP="004500EF">
      <w:pPr>
        <w:pStyle w:val="Zkladntext"/>
        <w:ind w:left="426" w:hanging="426"/>
        <w:rPr>
          <w:rFonts w:ascii="Garamond" w:hAnsi="Garamond"/>
        </w:rPr>
      </w:pPr>
    </w:p>
    <w:p w14:paraId="0301419C" w14:textId="77777777"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14:paraId="623EB7D1" w14:textId="77777777" w:rsidR="007B1824" w:rsidRPr="009459E5" w:rsidRDefault="007B1824" w:rsidP="007B1824">
      <w:pPr>
        <w:pStyle w:val="Zkladntext"/>
        <w:ind w:left="426"/>
        <w:rPr>
          <w:rFonts w:ascii="Garamond" w:hAnsi="Garamond"/>
        </w:rPr>
      </w:pPr>
    </w:p>
    <w:p w14:paraId="1B1EA4F9" w14:textId="6681FC82" w:rsidR="00C334D4" w:rsidRDefault="00C334D4" w:rsidP="00D97FE8">
      <w:pPr>
        <w:pStyle w:val="Zkladntext"/>
        <w:numPr>
          <w:ilvl w:val="0"/>
          <w:numId w:val="19"/>
        </w:numPr>
        <w:ind w:left="426" w:hanging="426"/>
        <w:rPr>
          <w:rFonts w:ascii="Garamond" w:hAnsi="Garamond"/>
        </w:rPr>
      </w:pPr>
      <w:r w:rsidRPr="009459E5">
        <w:rPr>
          <w:rFonts w:ascii="Garamond" w:hAnsi="Garamond"/>
        </w:rPr>
        <w:lastRenderedPageBreak/>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w:t>
      </w:r>
      <w:r w:rsidR="00A144C9">
        <w:rPr>
          <w:rFonts w:ascii="Garamond" w:hAnsi="Garamond"/>
        </w:rPr>
        <w:t xml:space="preserve"> </w:t>
      </w:r>
      <w:r w:rsidR="00A144C9" w:rsidRPr="00A144C9">
        <w:rPr>
          <w:rFonts w:ascii="Garamond" w:hAnsi="Garamond"/>
          <w:color w:val="FF0000"/>
        </w:rPr>
        <w:t>(s výjimkou věcí, kde byl zásah do osobnostních práv způsoben v důsledku újmy na zdraví)</w:t>
      </w:r>
      <w:r w:rsidRPr="009459E5">
        <w:rPr>
          <w:rFonts w:ascii="Garamond" w:hAnsi="Garamond"/>
        </w:rPr>
        <w:t>,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14:paraId="01AB98FC" w14:textId="77777777" w:rsidR="001110A8" w:rsidRPr="009459E5" w:rsidRDefault="001110A8" w:rsidP="001110A8">
      <w:pPr>
        <w:pStyle w:val="Zkladntext"/>
        <w:rPr>
          <w:rFonts w:ascii="Garamond" w:hAnsi="Garamond"/>
        </w:rPr>
      </w:pPr>
    </w:p>
    <w:p w14:paraId="2F18BBB0" w14:textId="77777777" w:rsidR="00861240" w:rsidRPr="00F4655A"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F4655A">
        <w:rPr>
          <w:rFonts w:ascii="Garamond" w:hAnsi="Garamond"/>
        </w:rPr>
        <w:t>Přidělování nápadu plynule naváže na stav přidělování těchto návrhů ke konci roku předchozího, tedy bez omezení kalendářním rokem.</w:t>
      </w:r>
    </w:p>
    <w:p w14:paraId="62E514FF" w14:textId="77777777" w:rsidR="00DC3060" w:rsidRDefault="00DC3060" w:rsidP="00DC3060">
      <w:pPr>
        <w:pStyle w:val="Odstavecseseznamem"/>
        <w:rPr>
          <w:rFonts w:ascii="Garamond" w:hAnsi="Garamond"/>
          <w:strike/>
        </w:rPr>
      </w:pPr>
    </w:p>
    <w:p w14:paraId="0963651D" w14:textId="77777777"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14:paraId="452AC148" w14:textId="77777777" w:rsidR="005E6BFB" w:rsidRPr="009459E5" w:rsidRDefault="005E6BFB" w:rsidP="005E6BFB">
      <w:pPr>
        <w:pStyle w:val="Zkladntext"/>
        <w:ind w:left="426"/>
        <w:rPr>
          <w:rFonts w:ascii="Garamond" w:hAnsi="Garamond"/>
        </w:rPr>
      </w:pPr>
    </w:p>
    <w:p w14:paraId="1445C665" w14:textId="77777777"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14:paraId="53D8BEFF" w14:textId="77777777" w:rsidR="00085525" w:rsidRPr="009459E5" w:rsidRDefault="00085525" w:rsidP="00D97FE8">
      <w:pPr>
        <w:pStyle w:val="Zkladntext"/>
        <w:ind w:left="426" w:hanging="426"/>
        <w:rPr>
          <w:rFonts w:ascii="Garamond" w:hAnsi="Garamond"/>
        </w:rPr>
      </w:pPr>
    </w:p>
    <w:p w14:paraId="3D242038" w14:textId="77777777"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14:paraId="2DF4C72E" w14:textId="77777777" w:rsidR="00861240" w:rsidRPr="009459E5" w:rsidRDefault="00861240" w:rsidP="00D97FE8">
      <w:pPr>
        <w:pStyle w:val="Zkladntext"/>
        <w:ind w:left="426" w:hanging="426"/>
        <w:rPr>
          <w:rFonts w:ascii="Garamond" w:hAnsi="Garamond"/>
        </w:rPr>
      </w:pPr>
    </w:p>
    <w:p w14:paraId="228A0A74" w14:textId="77777777"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14:paraId="24BFB658" w14:textId="77777777" w:rsidR="00145B08" w:rsidRDefault="00145B08" w:rsidP="00145B08">
      <w:pPr>
        <w:pStyle w:val="Odstavecseseznamem"/>
        <w:rPr>
          <w:rFonts w:ascii="Garamond" w:hAnsi="Garamond"/>
        </w:rPr>
      </w:pPr>
    </w:p>
    <w:p w14:paraId="69C31C44" w14:textId="77777777" w:rsidR="00145B08" w:rsidRPr="009459E5" w:rsidRDefault="00145B08" w:rsidP="00D97FE8">
      <w:pPr>
        <w:pStyle w:val="Zkladntext"/>
        <w:numPr>
          <w:ilvl w:val="0"/>
          <w:numId w:val="19"/>
        </w:numPr>
        <w:ind w:left="426" w:hanging="426"/>
        <w:rPr>
          <w:rFonts w:ascii="Garamond" w:hAnsi="Garamond"/>
        </w:rPr>
      </w:pPr>
      <w:r>
        <w:rPr>
          <w:rFonts w:ascii="Garamond" w:hAnsi="Garamond"/>
        </w:rPr>
        <w:t xml:space="preserve">Návrhy na zahájení řízení vykazující vady, zapsané do rejstříku </w:t>
      </w:r>
      <w:proofErr w:type="spellStart"/>
      <w:r>
        <w:rPr>
          <w:rFonts w:ascii="Garamond" w:hAnsi="Garamond"/>
        </w:rPr>
        <w:t>Nc</w:t>
      </w:r>
      <w:proofErr w:type="spellEnd"/>
      <w:r>
        <w:rPr>
          <w:rFonts w:ascii="Garamond" w:hAnsi="Garamond"/>
        </w:rPr>
        <w:t xml:space="preserve"> – nejasn</w:t>
      </w:r>
      <w:r w:rsidR="00DC5B1D">
        <w:rPr>
          <w:rFonts w:ascii="Garamond" w:hAnsi="Garamond"/>
        </w:rPr>
        <w:t>é</w:t>
      </w:r>
      <w:r>
        <w:rPr>
          <w:rFonts w:ascii="Garamond" w:hAnsi="Garamond"/>
        </w:rPr>
        <w:t xml:space="preserve"> podání</w:t>
      </w:r>
      <w:r w:rsidR="00DC5B1D">
        <w:rPr>
          <w:rFonts w:ascii="Garamond" w:hAnsi="Garamond"/>
        </w:rPr>
        <w:t xml:space="preserve">, budou po odstranění vad přiděleny jako věc C soudci, který věc </w:t>
      </w:r>
      <w:proofErr w:type="spellStart"/>
      <w:r w:rsidR="00DC5B1D">
        <w:rPr>
          <w:rFonts w:ascii="Garamond" w:hAnsi="Garamond"/>
        </w:rPr>
        <w:t>Nc</w:t>
      </w:r>
      <w:proofErr w:type="spellEnd"/>
      <w:r w:rsidR="00DC5B1D">
        <w:rPr>
          <w:rFonts w:ascii="Garamond" w:hAnsi="Garamond"/>
        </w:rPr>
        <w:t xml:space="preserve"> vyřizoval, a to bez ohledu na pořadí přidělování věcí C; s tím, že tato věc bude započtena jako běžný nápad.</w:t>
      </w:r>
    </w:p>
    <w:p w14:paraId="7D2055C9" w14:textId="77777777" w:rsidR="00861240" w:rsidRPr="009459E5" w:rsidRDefault="00861240" w:rsidP="00D97FE8">
      <w:pPr>
        <w:pStyle w:val="Zkladntext"/>
        <w:ind w:left="426" w:hanging="426"/>
        <w:rPr>
          <w:rFonts w:ascii="Garamond" w:hAnsi="Garamond"/>
        </w:rPr>
      </w:pPr>
    </w:p>
    <w:p w14:paraId="5C87EE3D" w14:textId="77777777"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w:t>
      </w:r>
      <w:proofErr w:type="gramStart"/>
      <w:r w:rsidRPr="009459E5">
        <w:rPr>
          <w:rFonts w:ascii="Garamond" w:hAnsi="Garamond"/>
        </w:rPr>
        <w:t>předloží</w:t>
      </w:r>
      <w:proofErr w:type="gramEnd"/>
      <w:r w:rsidRPr="009459E5">
        <w:rPr>
          <w:rFonts w:ascii="Garamond" w:hAnsi="Garamond"/>
        </w:rPr>
        <w:t xml:space="preserve"> tuto předsedkyni soudu, která písemným pokynem věc předloží novému soudci dle pravidel stanovených rozvrhem práce. </w:t>
      </w:r>
    </w:p>
    <w:p w14:paraId="65CB7B7D" w14:textId="77777777" w:rsidR="00861240" w:rsidRPr="009459E5" w:rsidRDefault="00861240" w:rsidP="00D97FE8">
      <w:pPr>
        <w:ind w:left="426" w:hanging="426"/>
        <w:jc w:val="both"/>
        <w:rPr>
          <w:rFonts w:ascii="Garamond" w:hAnsi="Garamond"/>
          <w:sz w:val="22"/>
        </w:rPr>
      </w:pPr>
    </w:p>
    <w:p w14:paraId="4A4D68BD" w14:textId="77777777"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14:paraId="16B7FDF1" w14:textId="77777777" w:rsidR="00861240" w:rsidRPr="009459E5" w:rsidRDefault="00861240" w:rsidP="00D97FE8">
      <w:pPr>
        <w:ind w:left="426" w:hanging="426"/>
        <w:jc w:val="both"/>
        <w:rPr>
          <w:rFonts w:ascii="Garamond" w:hAnsi="Garamond"/>
        </w:rPr>
      </w:pPr>
    </w:p>
    <w:p w14:paraId="2B95D3E1"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lastRenderedPageBreak/>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14:paraId="2DEE2399" w14:textId="77777777" w:rsidR="00861240" w:rsidRPr="009459E5" w:rsidRDefault="00861240" w:rsidP="00D97FE8">
      <w:pPr>
        <w:pStyle w:val="Zkladntext"/>
        <w:tabs>
          <w:tab w:val="left" w:pos="1095"/>
        </w:tabs>
        <w:ind w:left="426" w:hanging="426"/>
        <w:rPr>
          <w:rFonts w:ascii="Garamond" w:hAnsi="Garamond"/>
        </w:rPr>
      </w:pPr>
    </w:p>
    <w:p w14:paraId="23D87BA7" w14:textId="77777777" w:rsidR="00CC02D4" w:rsidRPr="00F4655A" w:rsidRDefault="00204498" w:rsidP="00D97FE8">
      <w:pPr>
        <w:pStyle w:val="Zkladntext"/>
        <w:numPr>
          <w:ilvl w:val="0"/>
          <w:numId w:val="19"/>
        </w:numPr>
        <w:ind w:left="426" w:hanging="426"/>
        <w:rPr>
          <w:rFonts w:ascii="Garamond" w:hAnsi="Garamond"/>
        </w:rPr>
      </w:pPr>
      <w:r w:rsidRPr="007478B7">
        <w:rPr>
          <w:rFonts w:ascii="Garamond" w:hAnsi="Garamond"/>
          <w:b/>
        </w:rPr>
        <w:t xml:space="preserve">Návrhy </w:t>
      </w:r>
      <w:r w:rsidRPr="00D02CC7">
        <w:rPr>
          <w:rFonts w:ascii="Garamond" w:hAnsi="Garamond"/>
          <w:b/>
        </w:rPr>
        <w:t>na předběžná opatření v občanskoprávní agendě</w:t>
      </w:r>
      <w:r w:rsidRPr="00D02CC7">
        <w:rPr>
          <w:rFonts w:ascii="Garamond" w:hAnsi="Garamond"/>
        </w:rPr>
        <w:t xml:space="preserve"> dle o.</w:t>
      </w:r>
      <w:r w:rsidR="00326D2A" w:rsidRPr="00D02CC7">
        <w:rPr>
          <w:rFonts w:ascii="Garamond" w:hAnsi="Garamond"/>
        </w:rPr>
        <w:t xml:space="preserve"> </w:t>
      </w:r>
      <w:r w:rsidRPr="00D02CC7">
        <w:rPr>
          <w:rFonts w:ascii="Garamond" w:hAnsi="Garamond"/>
        </w:rPr>
        <w:t>s.</w:t>
      </w:r>
      <w:r w:rsidR="00326D2A" w:rsidRPr="00D02CC7">
        <w:rPr>
          <w:rFonts w:ascii="Garamond" w:hAnsi="Garamond"/>
        </w:rPr>
        <w:t xml:space="preserve"> </w:t>
      </w:r>
      <w:r w:rsidRPr="00D02CC7">
        <w:rPr>
          <w:rFonts w:ascii="Garamond" w:hAnsi="Garamond"/>
        </w:rPr>
        <w:t>ř</w:t>
      </w:r>
      <w:r w:rsidR="006D421E" w:rsidRPr="00D02CC7">
        <w:rPr>
          <w:rFonts w:ascii="Garamond" w:hAnsi="Garamond"/>
        </w:rPr>
        <w:t>.</w:t>
      </w:r>
      <w:r w:rsidRPr="00D02CC7">
        <w:rPr>
          <w:rFonts w:ascii="Garamond" w:hAnsi="Garamond"/>
        </w:rPr>
        <w:t xml:space="preserve"> a dle §</w:t>
      </w:r>
      <w:r w:rsidR="00326D2A" w:rsidRPr="00D02CC7">
        <w:rPr>
          <w:rFonts w:ascii="Garamond" w:hAnsi="Garamond"/>
        </w:rPr>
        <w:t xml:space="preserve"> </w:t>
      </w:r>
      <w:r w:rsidRPr="00D02CC7">
        <w:rPr>
          <w:rFonts w:ascii="Garamond" w:hAnsi="Garamond"/>
        </w:rPr>
        <w:t>400 a násl. z.</w:t>
      </w:r>
      <w:r w:rsidR="00326D2A" w:rsidRPr="00D02CC7">
        <w:rPr>
          <w:rFonts w:ascii="Garamond" w:hAnsi="Garamond"/>
        </w:rPr>
        <w:t xml:space="preserve"> </w:t>
      </w:r>
      <w:r w:rsidRPr="00D02CC7">
        <w:rPr>
          <w:rFonts w:ascii="Garamond" w:hAnsi="Garamond"/>
        </w:rPr>
        <w:t>ř.</w:t>
      </w:r>
      <w:r w:rsidR="00326D2A" w:rsidRPr="00D02CC7">
        <w:rPr>
          <w:rFonts w:ascii="Garamond" w:hAnsi="Garamond"/>
        </w:rPr>
        <w:t xml:space="preserve"> </w:t>
      </w:r>
      <w:r w:rsidRPr="00D02CC7">
        <w:rPr>
          <w:rFonts w:ascii="Garamond" w:hAnsi="Garamond"/>
        </w:rPr>
        <w:t>s. ve věc</w:t>
      </w:r>
      <w:r w:rsidR="00CC02D4" w:rsidRPr="00D02CC7">
        <w:rPr>
          <w:rFonts w:ascii="Garamond" w:hAnsi="Garamond"/>
        </w:rPr>
        <w:t>ech</w:t>
      </w:r>
      <w:r w:rsidRPr="00D02CC7">
        <w:rPr>
          <w:rFonts w:ascii="Garamond" w:hAnsi="Garamond"/>
        </w:rPr>
        <w:t xml:space="preserve"> o</w:t>
      </w:r>
      <w:r w:rsidR="00D97FE8" w:rsidRPr="00D02CC7">
        <w:rPr>
          <w:rFonts w:ascii="Garamond" w:hAnsi="Garamond"/>
        </w:rPr>
        <w:t>chrany proti domácímu násilí se </w:t>
      </w:r>
      <w:r w:rsidRPr="00D02CC7">
        <w:rPr>
          <w:rFonts w:ascii="Garamond" w:hAnsi="Garamond"/>
        </w:rPr>
        <w:t>přidělují rovnoměrně a po</w:t>
      </w:r>
      <w:r w:rsidR="00A46F30" w:rsidRPr="00D02CC7">
        <w:rPr>
          <w:rFonts w:ascii="Garamond" w:hAnsi="Garamond"/>
        </w:rPr>
        <w:t>stupně do soudních oddělení 3,</w:t>
      </w:r>
      <w:r w:rsidR="00101198" w:rsidRPr="00D02CC7">
        <w:rPr>
          <w:rFonts w:ascii="Garamond" w:hAnsi="Garamond"/>
        </w:rPr>
        <w:t xml:space="preserve"> </w:t>
      </w:r>
      <w:r w:rsidR="00730291" w:rsidRPr="00730291">
        <w:rPr>
          <w:rFonts w:ascii="Garamond" w:hAnsi="Garamond"/>
          <w:dstrike/>
        </w:rPr>
        <w:t>4,</w:t>
      </w:r>
      <w:r w:rsidR="00730291">
        <w:rPr>
          <w:rFonts w:ascii="Garamond" w:hAnsi="Garamond"/>
        </w:rPr>
        <w:t xml:space="preserve"> </w:t>
      </w:r>
      <w:r w:rsidR="005B1C76" w:rsidRPr="00D02CC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C0E13">
        <w:rPr>
          <w:rFonts w:ascii="Garamond" w:hAnsi="Garamond"/>
          <w:strike/>
        </w:rPr>
        <w:t>11</w:t>
      </w:r>
      <w:r w:rsidR="00DD016A" w:rsidRPr="007478B7">
        <w:rPr>
          <w:rFonts w:ascii="Garamond" w:hAnsi="Garamond"/>
        </w:rPr>
        <w:t xml:space="preserve">, </w:t>
      </w:r>
      <w:r w:rsidR="00E5680B" w:rsidRPr="007478B7">
        <w:rPr>
          <w:rFonts w:ascii="Garamond" w:hAnsi="Garamond"/>
        </w:rPr>
        <w:t>12</w:t>
      </w:r>
      <w:r w:rsidR="00272793">
        <w:rPr>
          <w:rFonts w:ascii="Garamond" w:hAnsi="Garamond"/>
        </w:rPr>
        <w:t xml:space="preserve">, </w:t>
      </w:r>
      <w:r w:rsidR="00272793" w:rsidRPr="00A644B0">
        <w:rPr>
          <w:rFonts w:ascii="Garamond" w:hAnsi="Garamond"/>
        </w:rPr>
        <w:t>13</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F4655A">
        <w:rPr>
          <w:rFonts w:ascii="Garamond" w:hAnsi="Garamond"/>
        </w:rPr>
        <w:t>Přidělování nápadu plynule naváže na stav přidělování těchto návrhů ke konci roku předchozího, tedy bez omezení kalendářním rokem.</w:t>
      </w:r>
      <w:r w:rsidR="00730291">
        <w:rPr>
          <w:rFonts w:ascii="Garamond" w:hAnsi="Garamond"/>
        </w:rPr>
        <w:t xml:space="preserve"> </w:t>
      </w:r>
    </w:p>
    <w:p w14:paraId="430C6BB1" w14:textId="77777777" w:rsidR="00211586" w:rsidRPr="00F4655A" w:rsidRDefault="00211586" w:rsidP="00211586">
      <w:pPr>
        <w:pStyle w:val="Zkladntext"/>
        <w:rPr>
          <w:rFonts w:ascii="Garamond" w:hAnsi="Garamond"/>
        </w:rPr>
      </w:pPr>
    </w:p>
    <w:p w14:paraId="4E8C3DB7" w14:textId="77777777" w:rsidR="00204498" w:rsidRPr="00F4655A" w:rsidRDefault="00CC02D4" w:rsidP="00D97FE8">
      <w:pPr>
        <w:pStyle w:val="Zkladntext"/>
        <w:numPr>
          <w:ilvl w:val="0"/>
          <w:numId w:val="19"/>
        </w:numPr>
        <w:ind w:left="426" w:hanging="426"/>
        <w:rPr>
          <w:rFonts w:ascii="Garamond" w:hAnsi="Garamond"/>
        </w:rPr>
      </w:pPr>
      <w:r w:rsidRPr="00F4655A">
        <w:rPr>
          <w:rFonts w:ascii="Garamond" w:hAnsi="Garamond"/>
        </w:rPr>
        <w:t>Předseda senátu, který vydal rozhodnutí dle § 400</w:t>
      </w:r>
      <w:r w:rsidR="00B20221" w:rsidRPr="00F4655A">
        <w:rPr>
          <w:rFonts w:ascii="Garamond" w:hAnsi="Garamond"/>
        </w:rPr>
        <w:t xml:space="preserve"> z. ř. s.</w:t>
      </w:r>
      <w:r w:rsidRPr="00F4655A">
        <w:rPr>
          <w:rFonts w:ascii="Garamond" w:hAnsi="Garamond"/>
        </w:rPr>
        <w:t>, rozhoduje i o návrhu na prodloužení doby trvání před</w:t>
      </w:r>
      <w:r w:rsidR="00D97FE8" w:rsidRPr="00F4655A">
        <w:rPr>
          <w:rFonts w:ascii="Garamond" w:hAnsi="Garamond"/>
        </w:rPr>
        <w:t>běžného opatření podle § 410 z. ř. </w:t>
      </w:r>
      <w:r w:rsidR="00B20221" w:rsidRPr="00F4655A">
        <w:rPr>
          <w:rFonts w:ascii="Garamond" w:hAnsi="Garamond"/>
        </w:rPr>
        <w:t>s.</w:t>
      </w:r>
      <w:r w:rsidRPr="00F4655A">
        <w:rPr>
          <w:rFonts w:ascii="Garamond" w:hAnsi="Garamond"/>
        </w:rPr>
        <w:t xml:space="preserve"> </w:t>
      </w:r>
    </w:p>
    <w:p w14:paraId="75287C34" w14:textId="77777777" w:rsidR="00326D2A" w:rsidRPr="00F4655A" w:rsidRDefault="00326D2A" w:rsidP="00D97FE8">
      <w:pPr>
        <w:pStyle w:val="Default"/>
        <w:ind w:left="426" w:hanging="426"/>
        <w:jc w:val="both"/>
        <w:rPr>
          <w:rFonts w:ascii="Garamond" w:hAnsi="Garamond"/>
          <w:b/>
          <w:color w:val="auto"/>
        </w:rPr>
      </w:pPr>
    </w:p>
    <w:p w14:paraId="2D31D838" w14:textId="77777777" w:rsidR="00204498" w:rsidRPr="00F4655A" w:rsidRDefault="00861240" w:rsidP="00D97FE8">
      <w:pPr>
        <w:pStyle w:val="Default"/>
        <w:numPr>
          <w:ilvl w:val="0"/>
          <w:numId w:val="19"/>
        </w:numPr>
        <w:ind w:left="426" w:hanging="426"/>
        <w:jc w:val="both"/>
        <w:rPr>
          <w:rFonts w:ascii="Garamond" w:hAnsi="Garamond"/>
          <w:color w:val="auto"/>
        </w:rPr>
      </w:pPr>
      <w:r w:rsidRPr="00F4655A">
        <w:rPr>
          <w:rFonts w:ascii="Garamond" w:hAnsi="Garamond"/>
          <w:b/>
          <w:color w:val="auto"/>
        </w:rPr>
        <w:t>Návrhy</w:t>
      </w:r>
      <w:r w:rsidR="002B6D7A" w:rsidRPr="00F4655A">
        <w:rPr>
          <w:rFonts w:ascii="Garamond" w:hAnsi="Garamond"/>
          <w:b/>
          <w:color w:val="auto"/>
        </w:rPr>
        <w:t xml:space="preserve"> </w:t>
      </w:r>
      <w:r w:rsidRPr="00F4655A">
        <w:rPr>
          <w:rFonts w:ascii="Garamond" w:hAnsi="Garamond"/>
          <w:b/>
          <w:color w:val="auto"/>
        </w:rPr>
        <w:t>na</w:t>
      </w:r>
      <w:r w:rsidR="002B6D7A" w:rsidRPr="00F4655A">
        <w:rPr>
          <w:rFonts w:ascii="Garamond" w:hAnsi="Garamond"/>
          <w:b/>
          <w:color w:val="auto"/>
        </w:rPr>
        <w:t xml:space="preserve"> </w:t>
      </w:r>
      <w:r w:rsidRPr="00F4655A">
        <w:rPr>
          <w:rFonts w:ascii="Garamond" w:hAnsi="Garamond"/>
          <w:b/>
          <w:color w:val="auto"/>
        </w:rPr>
        <w:t xml:space="preserve">předběžná </w:t>
      </w:r>
      <w:r w:rsidR="00F90B6F" w:rsidRPr="00F4655A">
        <w:rPr>
          <w:rFonts w:ascii="Garamond" w:hAnsi="Garamond"/>
          <w:b/>
          <w:color w:val="auto"/>
        </w:rPr>
        <w:t xml:space="preserve">opatření </w:t>
      </w:r>
      <w:r w:rsidR="00204498" w:rsidRPr="00F4655A">
        <w:rPr>
          <w:rFonts w:ascii="Garamond" w:hAnsi="Garamond"/>
          <w:b/>
          <w:color w:val="auto"/>
        </w:rPr>
        <w:t>upravující poměry nezletilého dítěte</w:t>
      </w:r>
      <w:r w:rsidR="00F90B6F" w:rsidRPr="00F4655A">
        <w:rPr>
          <w:rFonts w:ascii="Garamond" w:hAnsi="Garamond"/>
          <w:color w:val="auto"/>
        </w:rPr>
        <w:t xml:space="preserve"> dle §</w:t>
      </w:r>
      <w:r w:rsidR="00CC02D4" w:rsidRPr="00F4655A">
        <w:rPr>
          <w:rFonts w:ascii="Garamond" w:hAnsi="Garamond"/>
          <w:color w:val="auto"/>
        </w:rPr>
        <w:t xml:space="preserve"> 452 a násl. z</w:t>
      </w:r>
      <w:r w:rsidR="00F90B6F" w:rsidRPr="00F4655A">
        <w:rPr>
          <w:rFonts w:ascii="Garamond" w:hAnsi="Garamond"/>
          <w:color w:val="auto"/>
        </w:rPr>
        <w:t>.</w:t>
      </w:r>
      <w:r w:rsidR="00326D2A" w:rsidRPr="00F4655A">
        <w:rPr>
          <w:rFonts w:ascii="Garamond" w:hAnsi="Garamond"/>
          <w:color w:val="auto"/>
        </w:rPr>
        <w:t xml:space="preserve"> </w:t>
      </w:r>
      <w:r w:rsidR="00F90B6F" w:rsidRPr="00F4655A">
        <w:rPr>
          <w:rFonts w:ascii="Garamond" w:hAnsi="Garamond"/>
          <w:color w:val="auto"/>
        </w:rPr>
        <w:t>ř.</w:t>
      </w:r>
      <w:r w:rsidR="00326D2A" w:rsidRPr="00F4655A">
        <w:rPr>
          <w:rFonts w:ascii="Garamond" w:hAnsi="Garamond"/>
          <w:color w:val="auto"/>
        </w:rPr>
        <w:t xml:space="preserve"> </w:t>
      </w:r>
      <w:r w:rsidR="00F90B6F" w:rsidRPr="00F4655A">
        <w:rPr>
          <w:rFonts w:ascii="Garamond" w:hAnsi="Garamond"/>
          <w:color w:val="auto"/>
        </w:rPr>
        <w:t xml:space="preserve">s., za předpokladu, že v době nápadu neprobíhá </w:t>
      </w:r>
      <w:r w:rsidR="00CC02D4" w:rsidRPr="00F4655A">
        <w:rPr>
          <w:rFonts w:ascii="Garamond" w:hAnsi="Garamond"/>
          <w:color w:val="auto"/>
        </w:rPr>
        <w:t xml:space="preserve">ohledně nezletilého dítěte </w:t>
      </w:r>
      <w:r w:rsidR="00F90B6F" w:rsidRPr="00F4655A">
        <w:rPr>
          <w:rFonts w:ascii="Garamond" w:hAnsi="Garamond"/>
          <w:color w:val="auto"/>
        </w:rPr>
        <w:t>opatrovnické řízení,</w:t>
      </w:r>
      <w:r w:rsidR="00326D2A" w:rsidRPr="00F4655A">
        <w:rPr>
          <w:rFonts w:ascii="Garamond" w:hAnsi="Garamond"/>
          <w:color w:val="auto"/>
        </w:rPr>
        <w:t xml:space="preserve"> </w:t>
      </w:r>
      <w:r w:rsidR="00F90B6F" w:rsidRPr="00F4655A">
        <w:rPr>
          <w:rFonts w:ascii="Garamond" w:hAnsi="Garamond"/>
          <w:color w:val="auto"/>
        </w:rPr>
        <w:t xml:space="preserve">se přidělují </w:t>
      </w:r>
      <w:r w:rsidR="00701743" w:rsidRPr="00F4655A">
        <w:rPr>
          <w:rFonts w:ascii="Garamond" w:hAnsi="Garamond"/>
          <w:color w:val="auto"/>
        </w:rPr>
        <w:t>na základě principu automatického obecného přidělování (systém ISAS)</w:t>
      </w:r>
      <w:r w:rsidR="00326D2A" w:rsidRPr="00F4655A">
        <w:rPr>
          <w:rFonts w:ascii="Garamond" w:hAnsi="Garamond"/>
          <w:color w:val="auto"/>
        </w:rPr>
        <w:t xml:space="preserve"> </w:t>
      </w:r>
      <w:r w:rsidR="00F90B6F" w:rsidRPr="00F4655A">
        <w:rPr>
          <w:rFonts w:ascii="Garamond" w:hAnsi="Garamond"/>
          <w:color w:val="auto"/>
        </w:rPr>
        <w:t>do soudních oddělení 3, 5, 7</w:t>
      </w:r>
      <w:r w:rsidR="00636FA3" w:rsidRPr="00F4655A">
        <w:rPr>
          <w:rFonts w:ascii="Garamond" w:hAnsi="Garamond"/>
          <w:color w:val="auto"/>
        </w:rPr>
        <w:t>, 9</w:t>
      </w:r>
      <w:r w:rsidR="00272793">
        <w:rPr>
          <w:rFonts w:ascii="Garamond" w:hAnsi="Garamond"/>
          <w:color w:val="auto"/>
        </w:rPr>
        <w:t xml:space="preserve"> a </w:t>
      </w:r>
      <w:r w:rsidR="00272793" w:rsidRPr="00A644B0">
        <w:rPr>
          <w:rFonts w:ascii="Garamond" w:hAnsi="Garamond"/>
          <w:color w:val="auto"/>
        </w:rPr>
        <w:t>13</w:t>
      </w:r>
      <w:r w:rsidR="00F90B6F" w:rsidRPr="00F4655A">
        <w:rPr>
          <w:rFonts w:ascii="Garamond" w:hAnsi="Garamond"/>
          <w:color w:val="auto"/>
        </w:rPr>
        <w:t>.</w:t>
      </w:r>
      <w:r w:rsidR="00DC3060" w:rsidRPr="00F4655A">
        <w:rPr>
          <w:rFonts w:ascii="Garamond" w:hAnsi="Garamond"/>
          <w:color w:val="auto"/>
        </w:rPr>
        <w:t xml:space="preserve"> Přidělování nápadu plynule naváže na stav přidělování těchto návrhů ke konci roku předchozího, tedy bez omezení kalendářním rokem.</w:t>
      </w:r>
    </w:p>
    <w:p w14:paraId="6C40A399" w14:textId="77777777" w:rsidR="00204498" w:rsidRPr="009459E5" w:rsidRDefault="00204498" w:rsidP="00D97FE8">
      <w:pPr>
        <w:pStyle w:val="Default"/>
        <w:ind w:left="426" w:hanging="426"/>
        <w:jc w:val="both"/>
        <w:rPr>
          <w:rFonts w:ascii="Garamond" w:hAnsi="Garamond"/>
          <w:color w:val="auto"/>
        </w:rPr>
      </w:pPr>
    </w:p>
    <w:p w14:paraId="06D11AD3" w14:textId="77777777"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14:paraId="1EFEB60B" w14:textId="77777777" w:rsidR="00861240" w:rsidRPr="009459E5" w:rsidRDefault="00861240" w:rsidP="00D97FE8">
      <w:pPr>
        <w:pStyle w:val="Zkladntext"/>
        <w:tabs>
          <w:tab w:val="left" w:pos="1095"/>
        </w:tabs>
        <w:ind w:left="426" w:hanging="426"/>
        <w:rPr>
          <w:rFonts w:ascii="Garamond" w:hAnsi="Garamond"/>
        </w:rPr>
      </w:pPr>
    </w:p>
    <w:p w14:paraId="2C9A8FFA" w14:textId="77777777"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67318D">
        <w:rPr>
          <w:rFonts w:ascii="Garamond" w:hAnsi="Garamond"/>
        </w:rPr>
        <w:t>jícímu v </w:t>
      </w:r>
      <w:r w:rsidR="001E053F" w:rsidRPr="009459E5">
        <w:rPr>
          <w:rFonts w:ascii="Garamond" w:hAnsi="Garamond"/>
        </w:rPr>
        <w:t xml:space="preserve">neskončené </w:t>
      </w:r>
      <w:proofErr w:type="gramStart"/>
      <w:r w:rsidR="001E053F" w:rsidRPr="009459E5">
        <w:rPr>
          <w:rFonts w:ascii="Garamond" w:hAnsi="Garamond"/>
        </w:rPr>
        <w:t>věci</w:t>
      </w:r>
      <w:proofErr w:type="gramEnd"/>
      <w:r w:rsidR="001E053F" w:rsidRPr="009459E5">
        <w:rPr>
          <w:rFonts w:ascii="Garamond" w:hAnsi="Garamond"/>
        </w:rPr>
        <w:t xml:space="preserve"> a to i </w:t>
      </w:r>
      <w:r w:rsidRPr="009459E5">
        <w:rPr>
          <w:rFonts w:ascii="Garamond" w:hAnsi="Garamond"/>
        </w:rPr>
        <w:t>v případě, že je do senátu zastaven nápad.</w:t>
      </w:r>
    </w:p>
    <w:p w14:paraId="40922457" w14:textId="77777777" w:rsidR="00F33F52" w:rsidRPr="009459E5" w:rsidRDefault="00F33F52" w:rsidP="00861240">
      <w:pPr>
        <w:pStyle w:val="Zkladntext"/>
        <w:rPr>
          <w:rFonts w:ascii="Garamond" w:hAnsi="Garamond"/>
        </w:rPr>
      </w:pPr>
    </w:p>
    <w:p w14:paraId="4188F220" w14:textId="77777777" w:rsidR="00861240" w:rsidRPr="00F4655A" w:rsidRDefault="00861240" w:rsidP="00861240">
      <w:pPr>
        <w:jc w:val="center"/>
        <w:rPr>
          <w:rFonts w:ascii="Garamond" w:hAnsi="Garamond"/>
          <w:b/>
          <w:bCs/>
        </w:rPr>
      </w:pPr>
      <w:r w:rsidRPr="00F4655A">
        <w:rPr>
          <w:rFonts w:ascii="Garamond" w:hAnsi="Garamond"/>
          <w:b/>
          <w:bCs/>
        </w:rPr>
        <w:t>Princip přidělování věcí exekučních:</w:t>
      </w:r>
    </w:p>
    <w:p w14:paraId="3DBD8B45" w14:textId="77777777" w:rsidR="00861240" w:rsidRPr="00F4655A" w:rsidRDefault="00861240" w:rsidP="00861240">
      <w:pPr>
        <w:pStyle w:val="Zkladntext"/>
        <w:rPr>
          <w:rFonts w:ascii="Garamond" w:hAnsi="Garamond"/>
          <w:sz w:val="22"/>
        </w:rPr>
      </w:pPr>
    </w:p>
    <w:p w14:paraId="2B94A125" w14:textId="77777777" w:rsidR="00861240" w:rsidRPr="000F79E7" w:rsidRDefault="00861240" w:rsidP="00F4655A">
      <w:pPr>
        <w:pStyle w:val="Zkladntext"/>
        <w:rPr>
          <w:rFonts w:ascii="Garamond" w:hAnsi="Garamond"/>
        </w:rPr>
      </w:pPr>
      <w:r w:rsidRPr="000F79E7">
        <w:rPr>
          <w:rFonts w:ascii="Garamond" w:hAnsi="Garamond"/>
        </w:rPr>
        <w:t xml:space="preserve">V případě, že exekučním titulem v agendě EXE bude exekutorský či notářský zápis, </w:t>
      </w:r>
      <w:proofErr w:type="gramStart"/>
      <w:r w:rsidRPr="000F79E7">
        <w:rPr>
          <w:rFonts w:ascii="Garamond" w:hAnsi="Garamond"/>
        </w:rPr>
        <w:t>předloží</w:t>
      </w:r>
      <w:proofErr w:type="gramEnd"/>
      <w:r w:rsidRPr="000F79E7">
        <w:rPr>
          <w:rFonts w:ascii="Garamond" w:hAnsi="Garamond"/>
        </w:rPr>
        <w:t xml:space="preserve"> řešitel věc nadřízenému řešiteli, který ve věci rozhodne. </w:t>
      </w:r>
    </w:p>
    <w:p w14:paraId="7FF6E26D" w14:textId="77777777" w:rsidR="00E14BA2" w:rsidRDefault="00E14BA2" w:rsidP="00E14BA2">
      <w:pPr>
        <w:pStyle w:val="Zkladntext"/>
        <w:ind w:left="720"/>
        <w:rPr>
          <w:rFonts w:ascii="Garamond" w:hAnsi="Garamond"/>
          <w:strike/>
          <w:color w:val="FF0000"/>
        </w:rPr>
      </w:pPr>
    </w:p>
    <w:p w14:paraId="3D597592" w14:textId="77777777" w:rsidR="00A44E38" w:rsidRPr="00F4655A" w:rsidRDefault="00A44E38" w:rsidP="00A44E38">
      <w:pPr>
        <w:jc w:val="center"/>
        <w:rPr>
          <w:rFonts w:ascii="Garamond" w:hAnsi="Garamond"/>
          <w:b/>
          <w:bCs/>
        </w:rPr>
      </w:pPr>
      <w:r w:rsidRPr="00F4655A">
        <w:rPr>
          <w:rFonts w:ascii="Garamond" w:hAnsi="Garamond"/>
          <w:b/>
          <w:bCs/>
        </w:rPr>
        <w:t>Princip přidělování věcí detenčních:</w:t>
      </w:r>
    </w:p>
    <w:p w14:paraId="2C003330" w14:textId="77777777" w:rsidR="00A44E38" w:rsidRPr="00F4655A" w:rsidRDefault="00A44E38" w:rsidP="00A44E38">
      <w:pPr>
        <w:pStyle w:val="Zkladntext"/>
        <w:rPr>
          <w:rFonts w:ascii="Garamond" w:hAnsi="Garamond"/>
          <w:sz w:val="22"/>
        </w:rPr>
      </w:pPr>
    </w:p>
    <w:p w14:paraId="1EB8876A" w14:textId="77777777" w:rsidR="00F84ECE" w:rsidRPr="00F4655A" w:rsidRDefault="00A44E38" w:rsidP="002C57CF">
      <w:pPr>
        <w:pStyle w:val="Zkladntext"/>
        <w:rPr>
          <w:rFonts w:ascii="Garamond" w:hAnsi="Garamond"/>
        </w:rPr>
      </w:pPr>
      <w:bookmarkStart w:id="0" w:name="_Hlk162425538"/>
      <w:r w:rsidRPr="00F4655A">
        <w:rPr>
          <w:rFonts w:ascii="Garamond" w:hAnsi="Garamond"/>
        </w:rPr>
        <w:t xml:space="preserve">Návrhy agendy </w:t>
      </w:r>
      <w:r w:rsidR="00774CF3" w:rsidRPr="00F4655A">
        <w:rPr>
          <w:rFonts w:ascii="Garamond" w:hAnsi="Garamond"/>
        </w:rPr>
        <w:t>L se s</w:t>
      </w:r>
      <w:r w:rsidR="00F84ECE" w:rsidRPr="00F4655A">
        <w:rPr>
          <w:rFonts w:ascii="Garamond" w:hAnsi="Garamond"/>
        </w:rPr>
        <w:t xml:space="preserve">pecializací psychiatrická klinika (CDR) </w:t>
      </w:r>
      <w:r w:rsidR="00C6567E" w:rsidRPr="00F4655A">
        <w:rPr>
          <w:rFonts w:ascii="Garamond" w:hAnsi="Garamond"/>
        </w:rPr>
        <w:t>–</w:t>
      </w:r>
      <w:r w:rsidR="00F84ECE" w:rsidRPr="00F4655A">
        <w:rPr>
          <w:rFonts w:ascii="Garamond" w:hAnsi="Garamond"/>
        </w:rPr>
        <w:t xml:space="preserve"> </w:t>
      </w:r>
      <w:r w:rsidR="00C6567E" w:rsidRPr="00F4655A">
        <w:rPr>
          <w:rFonts w:ascii="Garamond" w:hAnsi="Garamond"/>
        </w:rPr>
        <w:t xml:space="preserve">řízení o </w:t>
      </w:r>
      <w:r w:rsidR="00F84ECE" w:rsidRPr="00F4655A">
        <w:rPr>
          <w:rFonts w:ascii="Garamond" w:hAnsi="Garamond"/>
        </w:rPr>
        <w:t xml:space="preserve">vyslovení přípustnosti převzetí a dalšího držení ve zdravotním ústavu (psychiatrická </w:t>
      </w:r>
      <w:proofErr w:type="gramStart"/>
      <w:r w:rsidR="00F84ECE" w:rsidRPr="00F4655A">
        <w:rPr>
          <w:rFonts w:ascii="Garamond" w:hAnsi="Garamond"/>
        </w:rPr>
        <w:t>klinika - CDR</w:t>
      </w:r>
      <w:proofErr w:type="gramEnd"/>
      <w:r w:rsidR="00F84ECE" w:rsidRPr="00F4655A">
        <w:rPr>
          <w:rFonts w:ascii="Garamond" w:hAnsi="Garamond"/>
        </w:rPr>
        <w:t xml:space="preserve">) dle § 75 odst. 1 </w:t>
      </w:r>
      <w:r w:rsidR="00774CF3" w:rsidRPr="00F4655A">
        <w:rPr>
          <w:rFonts w:ascii="Garamond" w:hAnsi="Garamond"/>
        </w:rPr>
        <w:t>z.</w:t>
      </w:r>
      <w:r w:rsidR="00C6567E" w:rsidRPr="00F4655A">
        <w:rPr>
          <w:rFonts w:ascii="Garamond" w:hAnsi="Garamond"/>
        </w:rPr>
        <w:t xml:space="preserve"> </w:t>
      </w:r>
      <w:r w:rsidR="00774CF3" w:rsidRPr="00F4655A">
        <w:rPr>
          <w:rFonts w:ascii="Garamond" w:hAnsi="Garamond"/>
        </w:rPr>
        <w:t>ř.</w:t>
      </w:r>
      <w:r w:rsidR="00C6567E" w:rsidRPr="00F4655A">
        <w:rPr>
          <w:rFonts w:ascii="Garamond" w:hAnsi="Garamond"/>
        </w:rPr>
        <w:t xml:space="preserve"> </w:t>
      </w:r>
      <w:r w:rsidR="00774CF3" w:rsidRPr="00F4655A">
        <w:rPr>
          <w:rFonts w:ascii="Garamond" w:hAnsi="Garamond"/>
        </w:rPr>
        <w:t xml:space="preserve">s. </w:t>
      </w:r>
      <w:r w:rsidR="002C57CF" w:rsidRPr="00F4655A">
        <w:rPr>
          <w:rFonts w:ascii="Garamond" w:hAnsi="Garamond"/>
        </w:rPr>
        <w:t xml:space="preserve">jsou </w:t>
      </w:r>
      <w:r w:rsidR="00A60B26" w:rsidRPr="00F4655A">
        <w:rPr>
          <w:rFonts w:ascii="Garamond" w:hAnsi="Garamond"/>
        </w:rPr>
        <w:t>vyřizovány v</w:t>
      </w:r>
      <w:r w:rsidR="002C57CF" w:rsidRPr="00F4655A">
        <w:rPr>
          <w:rFonts w:ascii="Garamond" w:hAnsi="Garamond"/>
        </w:rPr>
        <w:t xml:space="preserve"> soudních oddělení</w:t>
      </w:r>
      <w:r w:rsidR="00A60B26" w:rsidRPr="00F4655A">
        <w:rPr>
          <w:rFonts w:ascii="Garamond" w:hAnsi="Garamond"/>
        </w:rPr>
        <w:t>ch</w:t>
      </w:r>
      <w:r w:rsidR="00C6567E" w:rsidRPr="00F4655A">
        <w:rPr>
          <w:rFonts w:ascii="Garamond" w:hAnsi="Garamond"/>
        </w:rPr>
        <w:t xml:space="preserve"> </w:t>
      </w:r>
      <w:r w:rsidR="0022213D" w:rsidRPr="00747FB4">
        <w:rPr>
          <w:rFonts w:ascii="Garamond" w:hAnsi="Garamond"/>
        </w:rPr>
        <w:t>3</w:t>
      </w:r>
      <w:r w:rsidR="0014683F" w:rsidRPr="00747FB4">
        <w:rPr>
          <w:rFonts w:ascii="Garamond" w:hAnsi="Garamond"/>
        </w:rPr>
        <w:t>,</w:t>
      </w:r>
      <w:r w:rsidR="0022213D" w:rsidRPr="00747FB4">
        <w:rPr>
          <w:rFonts w:ascii="Garamond" w:hAnsi="Garamond"/>
        </w:rPr>
        <w:t xml:space="preserve"> 5, 6, 7, 9, 10,</w:t>
      </w:r>
      <w:r w:rsidR="0014683F" w:rsidRPr="00747FB4">
        <w:rPr>
          <w:rFonts w:ascii="Garamond" w:hAnsi="Garamond"/>
        </w:rPr>
        <w:t xml:space="preserve"> 12</w:t>
      </w:r>
      <w:r w:rsidR="0022213D" w:rsidRPr="00747FB4">
        <w:rPr>
          <w:rFonts w:ascii="Garamond" w:hAnsi="Garamond"/>
        </w:rPr>
        <w:t>, 13, 18</w:t>
      </w:r>
      <w:r w:rsidR="00C6567E" w:rsidRPr="00747FB4">
        <w:rPr>
          <w:rFonts w:ascii="Garamond" w:hAnsi="Garamond"/>
        </w:rPr>
        <w:t xml:space="preserve"> </w:t>
      </w:r>
      <w:r w:rsidR="00C6567E" w:rsidRPr="00D02CC7">
        <w:rPr>
          <w:rFonts w:ascii="Garamond" w:hAnsi="Garamond"/>
        </w:rPr>
        <w:t>a</w:t>
      </w:r>
      <w:r w:rsidR="00F84ECE" w:rsidRPr="00D02CC7">
        <w:rPr>
          <w:rFonts w:ascii="Garamond" w:hAnsi="Garamond"/>
        </w:rPr>
        <w:t xml:space="preserve"> 19 dl</w:t>
      </w:r>
      <w:r w:rsidR="00F84ECE" w:rsidRPr="00F4655A">
        <w:rPr>
          <w:rFonts w:ascii="Garamond" w:hAnsi="Garamond"/>
        </w:rPr>
        <w:t xml:space="preserve">e čtvrtletního rozpisu, který zpracovává předsedkyně soudu a je uložen k nahlédnutí v kanceláři personální a mzdové účetní. </w:t>
      </w:r>
      <w:r w:rsidR="00350840" w:rsidRPr="00F4655A">
        <w:rPr>
          <w:rFonts w:ascii="Garamond" w:hAnsi="Garamond"/>
        </w:rPr>
        <w:t xml:space="preserve">Ostatní návrhy agendy L jsou </w:t>
      </w:r>
      <w:r w:rsidR="00A60B26" w:rsidRPr="00F4655A">
        <w:rPr>
          <w:rFonts w:ascii="Garamond" w:hAnsi="Garamond"/>
        </w:rPr>
        <w:t>vyřizovány</w:t>
      </w:r>
      <w:r w:rsidR="00F84ECE" w:rsidRPr="00F4655A">
        <w:rPr>
          <w:rFonts w:ascii="Garamond" w:hAnsi="Garamond"/>
        </w:rPr>
        <w:t xml:space="preserve"> </w:t>
      </w:r>
      <w:r w:rsidR="00A60B26" w:rsidRPr="00F4655A">
        <w:rPr>
          <w:rFonts w:ascii="Garamond" w:hAnsi="Garamond"/>
        </w:rPr>
        <w:t>soudním</w:t>
      </w:r>
      <w:r w:rsidR="002C57CF" w:rsidRPr="00F4655A">
        <w:rPr>
          <w:rFonts w:ascii="Garamond" w:hAnsi="Garamond"/>
        </w:rPr>
        <w:t xml:space="preserve"> oddělení</w:t>
      </w:r>
      <w:r w:rsidR="00A60B26" w:rsidRPr="00F4655A">
        <w:rPr>
          <w:rFonts w:ascii="Garamond" w:hAnsi="Garamond"/>
        </w:rPr>
        <w:t>m</w:t>
      </w:r>
      <w:r w:rsidR="00F84ECE" w:rsidRPr="00F4655A">
        <w:rPr>
          <w:rFonts w:ascii="Garamond" w:hAnsi="Garamond"/>
        </w:rPr>
        <w:t xml:space="preserve"> 19. </w:t>
      </w:r>
    </w:p>
    <w:bookmarkEnd w:id="0"/>
    <w:p w14:paraId="282FB238" w14:textId="77777777" w:rsidR="00B55203" w:rsidRPr="009459E5" w:rsidRDefault="001110A8" w:rsidP="00DB5345">
      <w:pPr>
        <w:spacing w:line="276" w:lineRule="auto"/>
        <w:jc w:val="center"/>
        <w:rPr>
          <w:rFonts w:ascii="Garamond" w:hAnsi="Garamond"/>
          <w:b/>
          <w:u w:val="single"/>
        </w:rPr>
      </w:pPr>
      <w:r>
        <w:rPr>
          <w:rFonts w:ascii="Garamond" w:hAnsi="Garamond"/>
          <w:b/>
          <w:u w:val="single"/>
        </w:rPr>
        <w:lastRenderedPageBreak/>
        <w:t>T</w:t>
      </w:r>
      <w:r w:rsidR="00861240" w:rsidRPr="009459E5">
        <w:rPr>
          <w:rFonts w:ascii="Garamond" w:hAnsi="Garamond"/>
          <w:b/>
          <w:u w:val="single"/>
        </w:rPr>
        <w:t>restní úsek</w:t>
      </w:r>
    </w:p>
    <w:tbl>
      <w:tblPr>
        <w:tblStyle w:val="Mkatabulky"/>
        <w:tblW w:w="0" w:type="auto"/>
        <w:tblLook w:val="04A0" w:firstRow="1" w:lastRow="0" w:firstColumn="1" w:lastColumn="0" w:noHBand="0" w:noVBand="1"/>
      </w:tblPr>
      <w:tblGrid>
        <w:gridCol w:w="1271"/>
        <w:gridCol w:w="3261"/>
        <w:gridCol w:w="9355"/>
      </w:tblGrid>
      <w:tr w:rsidR="009F7F35" w:rsidRPr="009459E5" w14:paraId="7ED52AC8" w14:textId="77777777" w:rsidTr="00FA4DCD">
        <w:trPr>
          <w:trHeight w:val="528"/>
        </w:trPr>
        <w:tc>
          <w:tcPr>
            <w:tcW w:w="1271" w:type="dxa"/>
          </w:tcPr>
          <w:p w14:paraId="48D4D779" w14:textId="77777777"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14:paraId="285B2196"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B244F28" w14:textId="77777777"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14:paraId="4AFD9F4D"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14:paraId="18D0C780" w14:textId="77777777" w:rsidTr="00C12EB3">
        <w:trPr>
          <w:trHeight w:val="769"/>
        </w:trPr>
        <w:tc>
          <w:tcPr>
            <w:tcW w:w="1271" w:type="dxa"/>
            <w:vMerge w:val="restart"/>
          </w:tcPr>
          <w:p w14:paraId="52D72461" w14:textId="77777777" w:rsidR="00F43A3C" w:rsidRPr="009459E5" w:rsidRDefault="00F43A3C" w:rsidP="003B6A4A">
            <w:pPr>
              <w:jc w:val="both"/>
              <w:rPr>
                <w:rFonts w:ascii="Garamond" w:hAnsi="Garamond"/>
                <w:b/>
              </w:rPr>
            </w:pPr>
          </w:p>
          <w:p w14:paraId="229B8278" w14:textId="77777777" w:rsidR="00F43A3C" w:rsidRPr="009459E5" w:rsidRDefault="00F43A3C" w:rsidP="003B6A4A">
            <w:pPr>
              <w:jc w:val="both"/>
              <w:rPr>
                <w:rFonts w:ascii="Garamond" w:hAnsi="Garamond"/>
                <w:b/>
              </w:rPr>
            </w:pPr>
          </w:p>
          <w:p w14:paraId="42E8F848" w14:textId="77777777" w:rsidR="00F43A3C" w:rsidRPr="009459E5" w:rsidRDefault="00F43A3C" w:rsidP="003B6A4A">
            <w:pPr>
              <w:jc w:val="both"/>
              <w:rPr>
                <w:rFonts w:ascii="Garamond" w:hAnsi="Garamond"/>
                <w:b/>
              </w:rPr>
            </w:pPr>
          </w:p>
          <w:p w14:paraId="7E89AEF4" w14:textId="77777777" w:rsidR="00F43A3C" w:rsidRPr="009459E5" w:rsidRDefault="00F43A3C" w:rsidP="00C12EB3">
            <w:pPr>
              <w:ind w:right="-108"/>
              <w:jc w:val="both"/>
              <w:rPr>
                <w:rFonts w:ascii="Garamond" w:hAnsi="Garamond"/>
                <w:b/>
              </w:rPr>
            </w:pPr>
          </w:p>
          <w:p w14:paraId="0309CDD1" w14:textId="77777777" w:rsidR="00F43A3C" w:rsidRPr="009459E5" w:rsidRDefault="00F43A3C" w:rsidP="003B6A4A">
            <w:pPr>
              <w:jc w:val="both"/>
              <w:rPr>
                <w:rFonts w:ascii="Garamond" w:hAnsi="Garamond"/>
                <w:b/>
              </w:rPr>
            </w:pPr>
          </w:p>
          <w:p w14:paraId="2A29721D" w14:textId="77777777" w:rsidR="00F43A3C" w:rsidRPr="009459E5" w:rsidRDefault="00F43A3C" w:rsidP="003B6A4A">
            <w:pPr>
              <w:jc w:val="both"/>
              <w:rPr>
                <w:rFonts w:ascii="Garamond" w:hAnsi="Garamond"/>
                <w:b/>
              </w:rPr>
            </w:pPr>
          </w:p>
          <w:p w14:paraId="130B9C4E" w14:textId="77777777" w:rsidR="00F43A3C" w:rsidRPr="009459E5" w:rsidRDefault="00F43A3C" w:rsidP="003B6A4A">
            <w:pPr>
              <w:jc w:val="both"/>
              <w:rPr>
                <w:rFonts w:ascii="Garamond" w:hAnsi="Garamond"/>
                <w:b/>
              </w:rPr>
            </w:pPr>
          </w:p>
          <w:p w14:paraId="3F7817AE" w14:textId="77777777" w:rsidR="00F43A3C" w:rsidRPr="009459E5" w:rsidRDefault="00F43A3C" w:rsidP="003B6A4A">
            <w:pPr>
              <w:jc w:val="both"/>
              <w:rPr>
                <w:rFonts w:ascii="Garamond" w:hAnsi="Garamond"/>
                <w:b/>
              </w:rPr>
            </w:pPr>
          </w:p>
          <w:p w14:paraId="7D3142A7" w14:textId="77777777" w:rsidR="00F43A3C" w:rsidRPr="009459E5" w:rsidRDefault="00F43A3C" w:rsidP="003B6A4A">
            <w:pPr>
              <w:jc w:val="both"/>
              <w:rPr>
                <w:rFonts w:ascii="Garamond" w:hAnsi="Garamond"/>
                <w:b/>
              </w:rPr>
            </w:pPr>
          </w:p>
          <w:p w14:paraId="65D6F5B4" w14:textId="77777777" w:rsidR="00F43A3C" w:rsidRPr="009459E5" w:rsidRDefault="00F43A3C" w:rsidP="003B6A4A">
            <w:pPr>
              <w:jc w:val="both"/>
              <w:rPr>
                <w:rFonts w:ascii="Garamond" w:hAnsi="Garamond"/>
                <w:b/>
              </w:rPr>
            </w:pPr>
          </w:p>
          <w:p w14:paraId="029CF01B" w14:textId="77777777" w:rsidR="00F43A3C" w:rsidRPr="009459E5" w:rsidRDefault="00F43A3C" w:rsidP="003B6A4A">
            <w:pPr>
              <w:jc w:val="both"/>
              <w:rPr>
                <w:rFonts w:ascii="Garamond" w:hAnsi="Garamond"/>
                <w:b/>
              </w:rPr>
            </w:pPr>
          </w:p>
          <w:p w14:paraId="59B3FCFF" w14:textId="77777777" w:rsidR="00F43A3C" w:rsidRPr="009459E5" w:rsidRDefault="00F43A3C" w:rsidP="003B6A4A">
            <w:pPr>
              <w:jc w:val="both"/>
              <w:rPr>
                <w:rFonts w:ascii="Garamond" w:hAnsi="Garamond"/>
                <w:b/>
              </w:rPr>
            </w:pPr>
          </w:p>
          <w:p w14:paraId="68FD9D86" w14:textId="77777777" w:rsidR="00F43A3C" w:rsidRPr="009459E5" w:rsidRDefault="00F43A3C" w:rsidP="003B6A4A">
            <w:pPr>
              <w:jc w:val="both"/>
              <w:rPr>
                <w:rFonts w:ascii="Garamond" w:hAnsi="Garamond"/>
                <w:b/>
              </w:rPr>
            </w:pPr>
          </w:p>
          <w:p w14:paraId="64911B2F" w14:textId="77777777" w:rsidR="00F43A3C" w:rsidRPr="009459E5" w:rsidRDefault="00F43A3C" w:rsidP="00417A34">
            <w:pPr>
              <w:jc w:val="center"/>
              <w:rPr>
                <w:rFonts w:ascii="Garamond" w:hAnsi="Garamond"/>
                <w:b/>
              </w:rPr>
            </w:pPr>
            <w:r w:rsidRPr="009459E5">
              <w:rPr>
                <w:rFonts w:ascii="Garamond" w:hAnsi="Garamond"/>
                <w:b/>
              </w:rPr>
              <w:t>2</w:t>
            </w:r>
          </w:p>
          <w:p w14:paraId="2DCCBD6E" w14:textId="77777777" w:rsidR="00F43A3C" w:rsidRPr="009459E5" w:rsidRDefault="00F43A3C" w:rsidP="008E2AFB">
            <w:pPr>
              <w:jc w:val="both"/>
              <w:rPr>
                <w:rFonts w:ascii="Garamond" w:hAnsi="Garamond"/>
                <w:b/>
              </w:rPr>
            </w:pPr>
          </w:p>
        </w:tc>
        <w:tc>
          <w:tcPr>
            <w:tcW w:w="3261" w:type="dxa"/>
          </w:tcPr>
          <w:p w14:paraId="228BF942" w14:textId="77777777" w:rsidR="00F43A3C" w:rsidRPr="009459E5" w:rsidRDefault="00F43A3C" w:rsidP="003B6A4A">
            <w:pPr>
              <w:jc w:val="center"/>
              <w:rPr>
                <w:rFonts w:ascii="Garamond" w:hAnsi="Garamond"/>
                <w:sz w:val="22"/>
                <w:szCs w:val="22"/>
                <w:u w:val="single"/>
              </w:rPr>
            </w:pPr>
          </w:p>
          <w:p w14:paraId="6EE619B6" w14:textId="77777777" w:rsidR="00F43A3C" w:rsidRPr="009459E5" w:rsidRDefault="00F43A3C" w:rsidP="00957C5D">
            <w:pPr>
              <w:jc w:val="center"/>
              <w:rPr>
                <w:rFonts w:ascii="Garamond" w:hAnsi="Garamond"/>
                <w:b/>
                <w:u w:val="single"/>
              </w:rPr>
            </w:pPr>
            <w:r w:rsidRPr="009459E5">
              <w:rPr>
                <w:rFonts w:ascii="Garamond" w:hAnsi="Garamond"/>
                <w:b/>
                <w:u w:val="single"/>
              </w:rPr>
              <w:t>JUDr. Michal Pařez</w:t>
            </w:r>
          </w:p>
          <w:p w14:paraId="0C7558ED" w14:textId="77777777" w:rsidR="00F43A3C" w:rsidRPr="009459E5" w:rsidRDefault="00F43A3C" w:rsidP="003B6A4A">
            <w:pPr>
              <w:jc w:val="center"/>
              <w:rPr>
                <w:rFonts w:ascii="Garamond" w:hAnsi="Garamond"/>
              </w:rPr>
            </w:pPr>
          </w:p>
        </w:tc>
        <w:tc>
          <w:tcPr>
            <w:tcW w:w="9355" w:type="dxa"/>
            <w:vMerge w:val="restart"/>
          </w:tcPr>
          <w:p w14:paraId="0CE12EAD" w14:textId="77777777" w:rsidR="00F43A3C" w:rsidRPr="009459E5" w:rsidRDefault="00F43A3C" w:rsidP="00957C5D">
            <w:pPr>
              <w:rPr>
                <w:rFonts w:ascii="Garamond" w:hAnsi="Garamond"/>
                <w:bCs/>
              </w:rPr>
            </w:pPr>
            <w:r w:rsidRPr="009459E5">
              <w:rPr>
                <w:rFonts w:ascii="Garamond" w:hAnsi="Garamond"/>
                <w:b/>
                <w:bCs/>
              </w:rPr>
              <w:t xml:space="preserve">Věci agendy rejstříku T, </w:t>
            </w:r>
            <w:proofErr w:type="spellStart"/>
            <w:r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bCs/>
              </w:rPr>
              <w:t xml:space="preserve"> – v rozsahu 100 % </w:t>
            </w:r>
          </w:p>
          <w:p w14:paraId="35C86DA1" w14:textId="77777777"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14:paraId="6522779A" w14:textId="77777777" w:rsidR="00F43A3C" w:rsidRPr="009459E5" w:rsidRDefault="00F43A3C" w:rsidP="00957C5D">
            <w:pPr>
              <w:pStyle w:val="Zkladntext3"/>
              <w:rPr>
                <w:rFonts w:ascii="Garamond" w:hAnsi="Garamond"/>
                <w:sz w:val="24"/>
                <w:szCs w:val="24"/>
              </w:rPr>
            </w:pPr>
            <w:r w:rsidRPr="009459E5">
              <w:rPr>
                <w:rFonts w:ascii="Garamond" w:hAnsi="Garamond"/>
                <w:sz w:val="24"/>
                <w:szCs w:val="24"/>
              </w:rPr>
              <w:t xml:space="preserve">Specializace soudnictví nad mládeží pro rozhodování ve vazebním řízení v přípravném řízení připadne senátu </w:t>
            </w:r>
            <w:proofErr w:type="gramStart"/>
            <w:r w:rsidRPr="009459E5">
              <w:rPr>
                <w:rFonts w:ascii="Garamond" w:hAnsi="Garamond"/>
                <w:sz w:val="24"/>
                <w:szCs w:val="24"/>
              </w:rPr>
              <w:t>2T</w:t>
            </w:r>
            <w:proofErr w:type="gramEnd"/>
            <w:r w:rsidRPr="009459E5">
              <w:rPr>
                <w:rFonts w:ascii="Garamond" w:hAnsi="Garamond"/>
                <w:sz w:val="24"/>
                <w:szCs w:val="24"/>
              </w:rPr>
              <w:t>.</w:t>
            </w:r>
          </w:p>
          <w:p w14:paraId="76533F09" w14:textId="77777777"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63247" w14:textId="77777777" w:rsidR="00F43A3C" w:rsidRPr="009459E5" w:rsidRDefault="00F43A3C" w:rsidP="00E62076">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r w:rsidR="00FA4DCD">
              <w:rPr>
                <w:rFonts w:ascii="Garamond" w:hAnsi="Garamond"/>
                <w:bCs/>
              </w:rPr>
              <w:t>.</w:t>
            </w:r>
          </w:p>
          <w:p w14:paraId="6CE3D14A" w14:textId="77777777" w:rsidR="00F43A3C" w:rsidRPr="009459E5" w:rsidRDefault="00F43A3C" w:rsidP="00E62076">
            <w:pPr>
              <w:jc w:val="both"/>
              <w:rPr>
                <w:rFonts w:ascii="Garamond" w:hAnsi="Garamond"/>
              </w:rPr>
            </w:pPr>
            <w:r w:rsidRPr="009459E5">
              <w:rPr>
                <w:rFonts w:ascii="Garamond" w:hAnsi="Garamond"/>
              </w:rPr>
              <w:t>Rozhodování v přípravném trestním řízení.</w:t>
            </w:r>
          </w:p>
          <w:p w14:paraId="7AE0FBB1" w14:textId="77777777" w:rsidR="00F43A3C" w:rsidRPr="009459E5" w:rsidRDefault="00F43A3C" w:rsidP="00957C5D">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2424A03A" w14:textId="77777777"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2C238C57" w14:textId="77777777" w:rsidR="00F43A3C" w:rsidRDefault="00F43A3C" w:rsidP="00957C5D">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ACBB314" w14:textId="77777777" w:rsidR="00F92FD1"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p w14:paraId="23A1FF6D" w14:textId="77777777" w:rsidR="001110A8" w:rsidRPr="009459E5" w:rsidRDefault="001110A8" w:rsidP="00DB5345">
            <w:pPr>
              <w:jc w:val="both"/>
              <w:rPr>
                <w:rFonts w:ascii="Garamond" w:hAnsi="Garamond"/>
              </w:rPr>
            </w:pPr>
          </w:p>
        </w:tc>
      </w:tr>
      <w:tr w:rsidR="00F43A3C" w:rsidRPr="009459E5" w14:paraId="03A3AD39" w14:textId="77777777" w:rsidTr="00C12EB3">
        <w:trPr>
          <w:trHeight w:val="3597"/>
        </w:trPr>
        <w:tc>
          <w:tcPr>
            <w:tcW w:w="1271" w:type="dxa"/>
            <w:vMerge/>
          </w:tcPr>
          <w:p w14:paraId="1C82373E" w14:textId="77777777" w:rsidR="00F43A3C" w:rsidRPr="009459E5" w:rsidRDefault="00F43A3C" w:rsidP="003B6A4A">
            <w:pPr>
              <w:jc w:val="both"/>
              <w:rPr>
                <w:rFonts w:ascii="Garamond" w:hAnsi="Garamond"/>
                <w:b/>
              </w:rPr>
            </w:pPr>
          </w:p>
        </w:tc>
        <w:tc>
          <w:tcPr>
            <w:tcW w:w="3261" w:type="dxa"/>
          </w:tcPr>
          <w:p w14:paraId="4A8E12C6" w14:textId="77777777" w:rsidR="00F43A3C" w:rsidRPr="009459E5" w:rsidRDefault="00F43A3C" w:rsidP="00AC40FC">
            <w:pPr>
              <w:jc w:val="center"/>
              <w:rPr>
                <w:rFonts w:ascii="Garamond" w:hAnsi="Garamond"/>
              </w:rPr>
            </w:pPr>
          </w:p>
          <w:p w14:paraId="47731A2F" w14:textId="77777777" w:rsidR="00F43A3C" w:rsidRPr="009459E5" w:rsidRDefault="00F43A3C" w:rsidP="00957C5D">
            <w:pPr>
              <w:jc w:val="center"/>
              <w:rPr>
                <w:rFonts w:ascii="Garamond" w:hAnsi="Garamond"/>
              </w:rPr>
            </w:pPr>
            <w:r w:rsidRPr="009459E5">
              <w:rPr>
                <w:rFonts w:ascii="Garamond" w:hAnsi="Garamond"/>
              </w:rPr>
              <w:t>zástupce pro jednorázové úkony</w:t>
            </w:r>
          </w:p>
          <w:p w14:paraId="25C05844" w14:textId="77777777" w:rsidR="00F43A3C" w:rsidRPr="009459E5" w:rsidRDefault="00F43A3C" w:rsidP="00957C5D">
            <w:pPr>
              <w:jc w:val="center"/>
              <w:rPr>
                <w:rFonts w:ascii="Garamond" w:hAnsi="Garamond"/>
              </w:rPr>
            </w:pPr>
            <w:r w:rsidRPr="009459E5">
              <w:rPr>
                <w:rFonts w:ascii="Garamond" w:hAnsi="Garamond"/>
              </w:rPr>
              <w:t xml:space="preserve">Mgr. Aleš Grombíř </w:t>
            </w:r>
          </w:p>
          <w:p w14:paraId="5F06DE5A" w14:textId="77777777" w:rsidR="00F43A3C" w:rsidRPr="009459E5" w:rsidRDefault="00F43A3C" w:rsidP="00957C5D">
            <w:pPr>
              <w:jc w:val="center"/>
              <w:rPr>
                <w:rFonts w:ascii="Garamond" w:hAnsi="Garamond"/>
              </w:rPr>
            </w:pPr>
          </w:p>
          <w:p w14:paraId="258CFEA2" w14:textId="77777777"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14:paraId="2D1161D2" w14:textId="77777777" w:rsidR="00F43A3C" w:rsidRPr="009459E5" w:rsidRDefault="00F43A3C" w:rsidP="00957C5D">
            <w:pPr>
              <w:jc w:val="center"/>
              <w:rPr>
                <w:rFonts w:ascii="Garamond" w:hAnsi="Garamond"/>
              </w:rPr>
            </w:pPr>
            <w:r w:rsidRPr="009459E5">
              <w:rPr>
                <w:rFonts w:ascii="Garamond" w:hAnsi="Garamond"/>
              </w:rPr>
              <w:t>Mgr. Kristina Pavlisová</w:t>
            </w:r>
          </w:p>
          <w:p w14:paraId="0EE28E62" w14:textId="77777777" w:rsidR="00F43A3C" w:rsidRPr="009459E5" w:rsidRDefault="00F43A3C" w:rsidP="00957C5D">
            <w:pPr>
              <w:rPr>
                <w:rFonts w:ascii="Garamond" w:hAnsi="Garamond"/>
              </w:rPr>
            </w:pPr>
          </w:p>
          <w:p w14:paraId="247CF7F5" w14:textId="77777777" w:rsidR="00F43A3C" w:rsidRPr="009459E5" w:rsidRDefault="00F43A3C" w:rsidP="00F43A3C">
            <w:pPr>
              <w:rPr>
                <w:rFonts w:ascii="Garamond" w:hAnsi="Garamond"/>
              </w:rPr>
            </w:pPr>
          </w:p>
        </w:tc>
        <w:tc>
          <w:tcPr>
            <w:tcW w:w="9355" w:type="dxa"/>
            <w:vMerge/>
          </w:tcPr>
          <w:p w14:paraId="694127E0" w14:textId="77777777" w:rsidR="00F43A3C" w:rsidRPr="009459E5" w:rsidRDefault="00F43A3C" w:rsidP="003B6A4A">
            <w:pPr>
              <w:rPr>
                <w:rFonts w:ascii="Garamond" w:hAnsi="Garamond"/>
                <w:b/>
                <w:bCs/>
              </w:rPr>
            </w:pPr>
          </w:p>
        </w:tc>
      </w:tr>
      <w:tr w:rsidR="00F43A3C" w:rsidRPr="009459E5" w14:paraId="583138F2" w14:textId="77777777" w:rsidTr="00C12EB3">
        <w:trPr>
          <w:trHeight w:val="970"/>
        </w:trPr>
        <w:tc>
          <w:tcPr>
            <w:tcW w:w="1271" w:type="dxa"/>
            <w:vMerge/>
          </w:tcPr>
          <w:p w14:paraId="393905F3" w14:textId="77777777" w:rsidR="00F43A3C" w:rsidRPr="009459E5" w:rsidRDefault="00F43A3C" w:rsidP="00626926">
            <w:pPr>
              <w:jc w:val="both"/>
              <w:rPr>
                <w:rFonts w:ascii="Garamond" w:hAnsi="Garamond"/>
                <w:b/>
              </w:rPr>
            </w:pPr>
          </w:p>
        </w:tc>
        <w:tc>
          <w:tcPr>
            <w:tcW w:w="3261" w:type="dxa"/>
            <w:vAlign w:val="center"/>
          </w:tcPr>
          <w:p w14:paraId="5BA6157D" w14:textId="77777777" w:rsidR="00F43A3C" w:rsidRPr="009459E5" w:rsidRDefault="00F43A3C" w:rsidP="00957C5D">
            <w:pPr>
              <w:pStyle w:val="Nadpis5"/>
              <w:jc w:val="left"/>
              <w:rPr>
                <w:rFonts w:ascii="Garamond" w:hAnsi="Garamond"/>
                <w:bCs/>
                <w:sz w:val="24"/>
                <w:szCs w:val="24"/>
              </w:rPr>
            </w:pPr>
            <w:r w:rsidRPr="009459E5">
              <w:rPr>
                <w:rFonts w:ascii="Garamond" w:hAnsi="Garamond"/>
                <w:bCs/>
                <w:sz w:val="24"/>
                <w:szCs w:val="24"/>
              </w:rPr>
              <w:t>asistentka soudce:</w:t>
            </w:r>
          </w:p>
          <w:p w14:paraId="0DBA1A15" w14:textId="5FBD40ED" w:rsidR="00F2006B" w:rsidRDefault="00F2006B" w:rsidP="00F2006B">
            <w:pPr>
              <w:jc w:val="center"/>
              <w:rPr>
                <w:rFonts w:ascii="Garamond" w:hAnsi="Garamond"/>
                <w:strike/>
                <w:color w:val="FF0000"/>
              </w:rPr>
            </w:pPr>
            <w:r w:rsidRPr="000D1FAE">
              <w:rPr>
                <w:rFonts w:ascii="Garamond" w:hAnsi="Garamond"/>
                <w:strike/>
                <w:color w:val="FF0000"/>
              </w:rPr>
              <w:t>Mgr. Veronika Kasanová</w:t>
            </w:r>
          </w:p>
          <w:p w14:paraId="0743C0E5" w14:textId="766ECBC5" w:rsidR="000D1FAE" w:rsidRPr="000D1FAE" w:rsidRDefault="000D1FAE" w:rsidP="00F2006B">
            <w:pPr>
              <w:jc w:val="center"/>
              <w:rPr>
                <w:rFonts w:ascii="Garamond" w:hAnsi="Garamond"/>
                <w:color w:val="FF0000"/>
              </w:rPr>
            </w:pPr>
            <w:r>
              <w:rPr>
                <w:rFonts w:ascii="Garamond" w:hAnsi="Garamond"/>
                <w:color w:val="FF0000"/>
              </w:rPr>
              <w:t xml:space="preserve">Mgr. Jana </w:t>
            </w:r>
            <w:proofErr w:type="spellStart"/>
            <w:r>
              <w:rPr>
                <w:rFonts w:ascii="Garamond" w:hAnsi="Garamond"/>
                <w:color w:val="FF0000"/>
              </w:rPr>
              <w:t>Šostková</w:t>
            </w:r>
            <w:proofErr w:type="spellEnd"/>
          </w:p>
          <w:p w14:paraId="4122A633" w14:textId="056CDBA3" w:rsidR="0080400C" w:rsidRPr="009048E2" w:rsidRDefault="00F43A3C" w:rsidP="000D1FAE">
            <w:pPr>
              <w:jc w:val="center"/>
              <w:rPr>
                <w:rFonts w:ascii="Garamond" w:hAnsi="Garamond"/>
              </w:rPr>
            </w:pPr>
            <w:r w:rsidRPr="009459E5">
              <w:rPr>
                <w:rFonts w:ascii="Garamond" w:hAnsi="Garamond"/>
              </w:rPr>
              <w:t>(zástup JUDr. Michal Pařez)</w:t>
            </w:r>
          </w:p>
        </w:tc>
        <w:tc>
          <w:tcPr>
            <w:tcW w:w="9355" w:type="dxa"/>
          </w:tcPr>
          <w:p w14:paraId="694ED308" w14:textId="77777777"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002D850" w14:textId="77777777"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14:paraId="049C48F1" w14:textId="77777777" w:rsidTr="00F92FD1">
        <w:trPr>
          <w:trHeight w:val="832"/>
        </w:trPr>
        <w:tc>
          <w:tcPr>
            <w:tcW w:w="1271" w:type="dxa"/>
            <w:vMerge/>
          </w:tcPr>
          <w:p w14:paraId="73628B7B" w14:textId="77777777" w:rsidR="00F43A3C" w:rsidRPr="009459E5" w:rsidRDefault="00F43A3C" w:rsidP="00626926">
            <w:pPr>
              <w:jc w:val="both"/>
              <w:rPr>
                <w:rFonts w:ascii="Garamond" w:hAnsi="Garamond"/>
                <w:b/>
              </w:rPr>
            </w:pPr>
          </w:p>
        </w:tc>
        <w:tc>
          <w:tcPr>
            <w:tcW w:w="3261" w:type="dxa"/>
          </w:tcPr>
          <w:p w14:paraId="268DD948" w14:textId="77777777" w:rsidR="00F43A3C" w:rsidRPr="009459E5" w:rsidRDefault="00F43A3C" w:rsidP="00AD51BF">
            <w:pPr>
              <w:rPr>
                <w:rFonts w:ascii="Garamond" w:hAnsi="Garamond"/>
                <w:u w:val="single"/>
              </w:rPr>
            </w:pPr>
            <w:r w:rsidRPr="009459E5">
              <w:rPr>
                <w:rFonts w:ascii="Garamond" w:hAnsi="Garamond"/>
                <w:u w:val="single"/>
              </w:rPr>
              <w:t>vyšší soudní úřednice:</w:t>
            </w:r>
          </w:p>
          <w:p w14:paraId="2AD572B4" w14:textId="77777777" w:rsidR="00F43A3C" w:rsidRPr="009459E5" w:rsidRDefault="00F43A3C" w:rsidP="00AD51BF">
            <w:pPr>
              <w:jc w:val="center"/>
              <w:rPr>
                <w:rFonts w:ascii="Garamond" w:hAnsi="Garamond"/>
              </w:rPr>
            </w:pPr>
            <w:r w:rsidRPr="009459E5">
              <w:rPr>
                <w:rFonts w:ascii="Garamond" w:hAnsi="Garamond"/>
              </w:rPr>
              <w:t>Kristýna Dumská</w:t>
            </w:r>
          </w:p>
          <w:p w14:paraId="4370F70A" w14:textId="77777777" w:rsidR="00F43A3C" w:rsidRDefault="00F43A3C" w:rsidP="00AD51BF">
            <w:pPr>
              <w:jc w:val="center"/>
              <w:rPr>
                <w:rFonts w:ascii="Garamond" w:hAnsi="Garamond"/>
              </w:rPr>
            </w:pPr>
            <w:r w:rsidRPr="009459E5">
              <w:rPr>
                <w:rFonts w:ascii="Garamond" w:hAnsi="Garamond"/>
              </w:rPr>
              <w:t>(zástup JUDr. Michal Pařez)</w:t>
            </w:r>
          </w:p>
          <w:p w14:paraId="599E2B2C" w14:textId="77777777" w:rsidR="0080400C" w:rsidRPr="009459E5" w:rsidRDefault="0080400C" w:rsidP="0080400C">
            <w:pPr>
              <w:rPr>
                <w:rFonts w:ascii="Garamond" w:hAnsi="Garamond"/>
                <w:u w:val="single"/>
              </w:rPr>
            </w:pPr>
          </w:p>
        </w:tc>
        <w:tc>
          <w:tcPr>
            <w:tcW w:w="9355" w:type="dxa"/>
          </w:tcPr>
          <w:p w14:paraId="23EB1146" w14:textId="77777777"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6E404E2" w14:textId="7A709B29" w:rsidR="001110A8" w:rsidRPr="00F2006B" w:rsidRDefault="009048E2" w:rsidP="00F2006B">
            <w:pPr>
              <w:pStyle w:val="Default"/>
              <w:ind w:hanging="108"/>
              <w:jc w:val="both"/>
              <w:rPr>
                <w:rFonts w:ascii="Garamond" w:hAnsi="Garamond"/>
              </w:rPr>
            </w:pPr>
            <w:r>
              <w:rPr>
                <w:rFonts w:ascii="Garamond" w:hAnsi="Garamond"/>
              </w:rPr>
              <w:t xml:space="preserve">  </w:t>
            </w:r>
            <w:r w:rsidR="00F43A3C" w:rsidRPr="009459E5">
              <w:rPr>
                <w:rFonts w:ascii="Garamond" w:hAnsi="Garamond"/>
              </w:rPr>
              <w:t xml:space="preserve">Na úseku trestním vyřizuje agendu </w:t>
            </w:r>
            <w:proofErr w:type="spellStart"/>
            <w:r w:rsidR="00F43A3C" w:rsidRPr="009459E5">
              <w:rPr>
                <w:rFonts w:ascii="Garamond" w:hAnsi="Garamond"/>
              </w:rPr>
              <w:t>Td</w:t>
            </w:r>
            <w:proofErr w:type="spellEnd"/>
            <w:r w:rsidR="00F43A3C" w:rsidRPr="009459E5">
              <w:rPr>
                <w:rFonts w:ascii="Garamond" w:hAnsi="Garamond"/>
              </w:rPr>
              <w:t>. Vyhotovuje statistické listy ve věcech T.</w:t>
            </w:r>
          </w:p>
        </w:tc>
      </w:tr>
      <w:tr w:rsidR="00F43A3C" w:rsidRPr="009459E5" w14:paraId="6D7B4A52" w14:textId="77777777" w:rsidTr="00C12EB3">
        <w:trPr>
          <w:trHeight w:val="524"/>
        </w:trPr>
        <w:tc>
          <w:tcPr>
            <w:tcW w:w="1271" w:type="dxa"/>
            <w:vMerge/>
          </w:tcPr>
          <w:p w14:paraId="7AA6FC2C" w14:textId="77777777" w:rsidR="00F43A3C" w:rsidRPr="009459E5" w:rsidRDefault="00F43A3C" w:rsidP="00626926">
            <w:pPr>
              <w:jc w:val="both"/>
              <w:rPr>
                <w:rFonts w:ascii="Garamond" w:hAnsi="Garamond"/>
                <w:b/>
              </w:rPr>
            </w:pPr>
          </w:p>
        </w:tc>
        <w:tc>
          <w:tcPr>
            <w:tcW w:w="3261" w:type="dxa"/>
          </w:tcPr>
          <w:p w14:paraId="73250DC8" w14:textId="77777777" w:rsidR="00F43A3C" w:rsidRPr="00F4655A" w:rsidRDefault="00F43A3C" w:rsidP="00626926">
            <w:pPr>
              <w:rPr>
                <w:rFonts w:ascii="Garamond" w:hAnsi="Garamond"/>
                <w:u w:val="single"/>
              </w:rPr>
            </w:pPr>
            <w:r w:rsidRPr="00F4655A">
              <w:rPr>
                <w:rFonts w:ascii="Garamond" w:hAnsi="Garamond"/>
                <w:u w:val="single"/>
              </w:rPr>
              <w:t>vedoucí kanceláře:</w:t>
            </w:r>
          </w:p>
          <w:p w14:paraId="6F8E9DC6" w14:textId="77777777" w:rsidR="00350840" w:rsidRPr="00F4655A" w:rsidRDefault="00F43A3C" w:rsidP="00350840">
            <w:pPr>
              <w:jc w:val="center"/>
              <w:rPr>
                <w:rFonts w:ascii="Garamond" w:hAnsi="Garamond"/>
              </w:rPr>
            </w:pPr>
            <w:r w:rsidRPr="00F4655A">
              <w:rPr>
                <w:rFonts w:ascii="Garamond" w:hAnsi="Garamond"/>
              </w:rPr>
              <w:t>Ladislava Vašková</w:t>
            </w:r>
            <w:r w:rsidR="00350840" w:rsidRPr="00F4655A">
              <w:rPr>
                <w:rFonts w:ascii="Garamond" w:hAnsi="Garamond"/>
              </w:rPr>
              <w:t xml:space="preserve"> </w:t>
            </w:r>
          </w:p>
          <w:p w14:paraId="4D47B954" w14:textId="77777777" w:rsidR="00F92FD1" w:rsidRPr="00F4655A" w:rsidRDefault="00AD0614" w:rsidP="00350840">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539DA3DB" w14:textId="77777777" w:rsidR="00F43A3C" w:rsidRPr="00F4655A" w:rsidRDefault="00F43A3C" w:rsidP="00626926">
            <w:pPr>
              <w:pStyle w:val="Default"/>
              <w:jc w:val="both"/>
              <w:rPr>
                <w:rFonts w:ascii="Garamond" w:hAnsi="Garamond"/>
                <w:color w:val="auto"/>
              </w:rPr>
            </w:pPr>
            <w:r w:rsidRPr="00F4655A">
              <w:rPr>
                <w:rFonts w:ascii="Garamond" w:hAnsi="Garamond"/>
                <w:color w:val="auto"/>
              </w:rPr>
              <w:t>Vede a řídí činnost trestní kanceláře.</w:t>
            </w:r>
          </w:p>
          <w:p w14:paraId="61A3E851" w14:textId="77777777" w:rsidR="00F92FD1" w:rsidRPr="00F4655A" w:rsidRDefault="00F92FD1" w:rsidP="00626926">
            <w:pPr>
              <w:pStyle w:val="Default"/>
              <w:jc w:val="both"/>
              <w:rPr>
                <w:rFonts w:ascii="Garamond" w:hAnsi="Garamond"/>
                <w:color w:val="auto"/>
              </w:rPr>
            </w:pPr>
          </w:p>
          <w:p w14:paraId="68144A82" w14:textId="77777777" w:rsidR="00F92FD1" w:rsidRPr="00F4655A" w:rsidRDefault="00F92FD1" w:rsidP="00626926">
            <w:pPr>
              <w:pStyle w:val="Default"/>
              <w:jc w:val="both"/>
              <w:rPr>
                <w:rFonts w:ascii="Garamond" w:hAnsi="Garamond"/>
                <w:color w:val="auto"/>
              </w:rPr>
            </w:pPr>
          </w:p>
        </w:tc>
      </w:tr>
      <w:tr w:rsidR="00F43A3C" w:rsidRPr="009459E5" w14:paraId="2561E6E7" w14:textId="77777777" w:rsidTr="00C12EB3">
        <w:trPr>
          <w:trHeight w:val="195"/>
        </w:trPr>
        <w:tc>
          <w:tcPr>
            <w:tcW w:w="1271" w:type="dxa"/>
            <w:vMerge/>
          </w:tcPr>
          <w:p w14:paraId="2DDF179D" w14:textId="77777777" w:rsidR="00F43A3C" w:rsidRPr="009459E5" w:rsidRDefault="00F43A3C" w:rsidP="00626926">
            <w:pPr>
              <w:jc w:val="both"/>
              <w:rPr>
                <w:rFonts w:ascii="Garamond" w:hAnsi="Garamond"/>
                <w:b/>
              </w:rPr>
            </w:pPr>
          </w:p>
        </w:tc>
        <w:tc>
          <w:tcPr>
            <w:tcW w:w="3261" w:type="dxa"/>
          </w:tcPr>
          <w:p w14:paraId="6299A432" w14:textId="77777777" w:rsidR="00F43A3C" w:rsidRPr="009459E5" w:rsidRDefault="00F43A3C" w:rsidP="00626926">
            <w:pPr>
              <w:rPr>
                <w:rFonts w:ascii="Garamond" w:hAnsi="Garamond"/>
                <w:u w:val="single"/>
              </w:rPr>
            </w:pPr>
            <w:r w:rsidRPr="009459E5">
              <w:rPr>
                <w:rFonts w:ascii="Garamond" w:hAnsi="Garamond"/>
                <w:u w:val="single"/>
              </w:rPr>
              <w:t>protokolující úřednice:</w:t>
            </w:r>
          </w:p>
          <w:p w14:paraId="3B3CFAEA" w14:textId="77777777"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14:paraId="2D72BA4D" w14:textId="77777777"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14:paraId="0A2D4315" w14:textId="77777777" w:rsidTr="00C12EB3">
        <w:trPr>
          <w:trHeight w:val="282"/>
        </w:trPr>
        <w:tc>
          <w:tcPr>
            <w:tcW w:w="1271" w:type="dxa"/>
            <w:vMerge/>
          </w:tcPr>
          <w:p w14:paraId="37E3F7F9" w14:textId="77777777" w:rsidR="00F43A3C" w:rsidRPr="009459E5" w:rsidRDefault="00F43A3C" w:rsidP="00626926">
            <w:pPr>
              <w:jc w:val="both"/>
              <w:rPr>
                <w:rFonts w:ascii="Garamond" w:hAnsi="Garamond"/>
                <w:b/>
              </w:rPr>
            </w:pPr>
          </w:p>
        </w:tc>
        <w:tc>
          <w:tcPr>
            <w:tcW w:w="3261" w:type="dxa"/>
          </w:tcPr>
          <w:p w14:paraId="3FACCCF2" w14:textId="77777777"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14:paraId="633F304F" w14:textId="77777777"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14:paraId="7C8264AB" w14:textId="77777777" w:rsidTr="00C12EB3">
        <w:trPr>
          <w:trHeight w:val="797"/>
        </w:trPr>
        <w:tc>
          <w:tcPr>
            <w:tcW w:w="1271" w:type="dxa"/>
            <w:vMerge w:val="restart"/>
          </w:tcPr>
          <w:p w14:paraId="05734430" w14:textId="77777777" w:rsidR="00626926" w:rsidRPr="009459E5" w:rsidRDefault="00626926" w:rsidP="00626926">
            <w:pPr>
              <w:jc w:val="both"/>
              <w:rPr>
                <w:rFonts w:ascii="Garamond" w:hAnsi="Garamond"/>
                <w:b/>
              </w:rPr>
            </w:pPr>
          </w:p>
          <w:p w14:paraId="320BAAD3" w14:textId="77777777" w:rsidR="00626926" w:rsidRPr="009459E5" w:rsidRDefault="00626926" w:rsidP="00626926">
            <w:pPr>
              <w:jc w:val="both"/>
              <w:rPr>
                <w:rFonts w:ascii="Garamond" w:hAnsi="Garamond"/>
                <w:b/>
              </w:rPr>
            </w:pPr>
          </w:p>
          <w:p w14:paraId="04A51BC6" w14:textId="77777777" w:rsidR="00626926" w:rsidRPr="009459E5" w:rsidRDefault="00626926" w:rsidP="00626926">
            <w:pPr>
              <w:jc w:val="both"/>
              <w:rPr>
                <w:rFonts w:ascii="Garamond" w:hAnsi="Garamond"/>
                <w:b/>
              </w:rPr>
            </w:pPr>
          </w:p>
          <w:p w14:paraId="4D273A78" w14:textId="77777777" w:rsidR="00626926" w:rsidRPr="009459E5" w:rsidRDefault="00626926" w:rsidP="00626926">
            <w:pPr>
              <w:jc w:val="both"/>
              <w:rPr>
                <w:rFonts w:ascii="Garamond" w:hAnsi="Garamond"/>
                <w:b/>
              </w:rPr>
            </w:pPr>
          </w:p>
          <w:p w14:paraId="74FAE8A1" w14:textId="77777777" w:rsidR="00626926" w:rsidRPr="009459E5" w:rsidRDefault="00626926" w:rsidP="00626926">
            <w:pPr>
              <w:jc w:val="both"/>
              <w:rPr>
                <w:rFonts w:ascii="Garamond" w:hAnsi="Garamond"/>
                <w:b/>
              </w:rPr>
            </w:pPr>
          </w:p>
          <w:p w14:paraId="58BB5CED" w14:textId="77777777" w:rsidR="00626926" w:rsidRPr="009459E5" w:rsidRDefault="00626926" w:rsidP="00626926">
            <w:pPr>
              <w:jc w:val="both"/>
              <w:rPr>
                <w:rFonts w:ascii="Garamond" w:hAnsi="Garamond"/>
                <w:b/>
              </w:rPr>
            </w:pPr>
          </w:p>
          <w:p w14:paraId="26E8D46E" w14:textId="77777777" w:rsidR="00957C5D" w:rsidRPr="009459E5" w:rsidRDefault="00957C5D" w:rsidP="00626926">
            <w:pPr>
              <w:jc w:val="both"/>
              <w:rPr>
                <w:rFonts w:ascii="Garamond" w:hAnsi="Garamond"/>
                <w:b/>
              </w:rPr>
            </w:pPr>
          </w:p>
          <w:p w14:paraId="4D2A3BC1" w14:textId="77777777" w:rsidR="00F43A3C" w:rsidRPr="009459E5" w:rsidRDefault="00F43A3C" w:rsidP="00626926">
            <w:pPr>
              <w:jc w:val="both"/>
              <w:rPr>
                <w:rFonts w:ascii="Garamond" w:hAnsi="Garamond"/>
                <w:b/>
              </w:rPr>
            </w:pPr>
          </w:p>
          <w:p w14:paraId="68433301" w14:textId="77777777" w:rsidR="00F43A3C" w:rsidRPr="009459E5" w:rsidRDefault="00F43A3C" w:rsidP="00626926">
            <w:pPr>
              <w:jc w:val="both"/>
              <w:rPr>
                <w:rFonts w:ascii="Garamond" w:hAnsi="Garamond"/>
                <w:b/>
              </w:rPr>
            </w:pPr>
          </w:p>
          <w:p w14:paraId="750889AC" w14:textId="77777777" w:rsidR="00F43A3C" w:rsidRPr="009459E5" w:rsidRDefault="00F43A3C" w:rsidP="00626926">
            <w:pPr>
              <w:jc w:val="both"/>
              <w:rPr>
                <w:rFonts w:ascii="Garamond" w:hAnsi="Garamond"/>
                <w:b/>
              </w:rPr>
            </w:pPr>
          </w:p>
          <w:p w14:paraId="6396834B" w14:textId="77777777" w:rsidR="00F43A3C" w:rsidRPr="009459E5" w:rsidRDefault="00F43A3C" w:rsidP="00626926">
            <w:pPr>
              <w:jc w:val="both"/>
              <w:rPr>
                <w:rFonts w:ascii="Garamond" w:hAnsi="Garamond"/>
                <w:b/>
              </w:rPr>
            </w:pPr>
          </w:p>
          <w:p w14:paraId="2037BF2C" w14:textId="77777777" w:rsidR="00F43A3C" w:rsidRPr="009459E5" w:rsidRDefault="00F43A3C" w:rsidP="00626926">
            <w:pPr>
              <w:jc w:val="both"/>
              <w:rPr>
                <w:rFonts w:ascii="Garamond" w:hAnsi="Garamond"/>
                <w:b/>
              </w:rPr>
            </w:pPr>
          </w:p>
          <w:p w14:paraId="15ADB62E" w14:textId="77777777" w:rsidR="00AD51BF" w:rsidRPr="009459E5" w:rsidRDefault="00AD51BF" w:rsidP="00626926">
            <w:pPr>
              <w:jc w:val="both"/>
              <w:rPr>
                <w:rFonts w:ascii="Garamond" w:hAnsi="Garamond"/>
                <w:b/>
              </w:rPr>
            </w:pPr>
          </w:p>
          <w:p w14:paraId="4432C938" w14:textId="77777777" w:rsidR="00957C5D" w:rsidRPr="009459E5" w:rsidRDefault="00957C5D" w:rsidP="00626926">
            <w:pPr>
              <w:jc w:val="both"/>
              <w:rPr>
                <w:rFonts w:ascii="Garamond" w:hAnsi="Garamond"/>
                <w:b/>
              </w:rPr>
            </w:pPr>
          </w:p>
          <w:p w14:paraId="6B5E4042" w14:textId="77777777" w:rsidR="00626926" w:rsidRPr="009459E5" w:rsidRDefault="00626926" w:rsidP="002F6B43">
            <w:pPr>
              <w:rPr>
                <w:rFonts w:ascii="Garamond" w:hAnsi="Garamond"/>
                <w:b/>
                <w:strike/>
                <w:color w:val="FF0000"/>
              </w:rPr>
            </w:pPr>
          </w:p>
          <w:p w14:paraId="19D418CB" w14:textId="77777777" w:rsidR="00626926" w:rsidRPr="009459E5" w:rsidRDefault="00957C5D" w:rsidP="00626926">
            <w:pPr>
              <w:jc w:val="center"/>
              <w:rPr>
                <w:rFonts w:ascii="Garamond" w:hAnsi="Garamond"/>
                <w:b/>
              </w:rPr>
            </w:pPr>
            <w:r w:rsidRPr="009459E5">
              <w:rPr>
                <w:rFonts w:ascii="Garamond" w:hAnsi="Garamond"/>
                <w:b/>
              </w:rPr>
              <w:t>7</w:t>
            </w:r>
          </w:p>
        </w:tc>
        <w:tc>
          <w:tcPr>
            <w:tcW w:w="3261" w:type="dxa"/>
          </w:tcPr>
          <w:p w14:paraId="78C7DE1D" w14:textId="77777777" w:rsidR="00626926" w:rsidRPr="009459E5" w:rsidRDefault="00626926" w:rsidP="00626926">
            <w:pPr>
              <w:jc w:val="center"/>
              <w:rPr>
                <w:rFonts w:ascii="Garamond" w:hAnsi="Garamond"/>
                <w:sz w:val="22"/>
                <w:szCs w:val="22"/>
                <w:u w:val="single"/>
              </w:rPr>
            </w:pPr>
          </w:p>
          <w:p w14:paraId="26A0EB7C" w14:textId="77777777"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14:paraId="0676ABB9" w14:textId="77777777"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14:paraId="11A68A1D" w14:textId="1C84A10D"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w:t>
            </w:r>
            <w:r w:rsidRPr="000D1FAE">
              <w:rPr>
                <w:rFonts w:ascii="Garamond" w:hAnsi="Garamond"/>
                <w:bCs/>
                <w:strike/>
                <w:color w:val="FF0000"/>
              </w:rPr>
              <w:t>nápad 30 %</w:t>
            </w:r>
            <w:r w:rsidRPr="000D1FAE">
              <w:rPr>
                <w:rFonts w:ascii="Garamond" w:hAnsi="Garamond"/>
                <w:bCs/>
                <w:color w:val="FF0000"/>
              </w:rPr>
              <w:t xml:space="preserve"> </w:t>
            </w:r>
            <w:r w:rsidR="000D1FAE" w:rsidRPr="000D1FAE">
              <w:rPr>
                <w:rFonts w:ascii="Garamond" w:hAnsi="Garamond"/>
                <w:bCs/>
                <w:color w:val="FF0000"/>
              </w:rPr>
              <w:t xml:space="preserve">nápad </w:t>
            </w:r>
            <w:r w:rsidR="000D1FAE">
              <w:rPr>
                <w:rFonts w:ascii="Garamond" w:hAnsi="Garamond"/>
                <w:bCs/>
                <w:color w:val="FF0000"/>
              </w:rPr>
              <w:t>65</w:t>
            </w:r>
            <w:r w:rsidR="000D1FAE" w:rsidRPr="000D1FAE">
              <w:rPr>
                <w:rFonts w:ascii="Garamond" w:hAnsi="Garamond"/>
                <w:bCs/>
                <w:color w:val="FF0000"/>
              </w:rPr>
              <w:t xml:space="preserve"> %</w:t>
            </w:r>
          </w:p>
          <w:p w14:paraId="3D0D2CF6" w14:textId="77777777" w:rsidR="00957C5D" w:rsidRPr="009459E5" w:rsidRDefault="003E5264" w:rsidP="00957C5D">
            <w:pPr>
              <w:rPr>
                <w:rFonts w:ascii="Garamond" w:hAnsi="Garamond"/>
                <w:strike/>
              </w:rPr>
            </w:pPr>
            <w:r w:rsidRPr="009459E5">
              <w:rPr>
                <w:rFonts w:ascii="Garamond" w:hAnsi="Garamond"/>
                <w:b/>
                <w:bCs/>
              </w:rPr>
              <w:t xml:space="preserve">Věci agendy rejstříku </w:t>
            </w:r>
            <w:proofErr w:type="spellStart"/>
            <w:r w:rsidR="00957C5D" w:rsidRPr="009459E5">
              <w:rPr>
                <w:rFonts w:ascii="Garamond" w:hAnsi="Garamond"/>
                <w:b/>
                <w:bCs/>
              </w:rPr>
              <w:t>Nt</w:t>
            </w:r>
            <w:proofErr w:type="spellEnd"/>
            <w:r w:rsidRPr="009459E5">
              <w:rPr>
                <w:rFonts w:ascii="Garamond" w:hAnsi="Garamond"/>
                <w:b/>
                <w:bCs/>
              </w:rPr>
              <w:t xml:space="preserve">, </w:t>
            </w:r>
            <w:proofErr w:type="spellStart"/>
            <w:r w:rsidRPr="009459E5">
              <w:rPr>
                <w:rFonts w:ascii="Garamond" w:hAnsi="Garamond"/>
                <w:b/>
                <w:bCs/>
              </w:rPr>
              <w:t>Td</w:t>
            </w:r>
            <w:proofErr w:type="spellEnd"/>
            <w:r w:rsidRPr="009459E5">
              <w:rPr>
                <w:rFonts w:ascii="Garamond" w:hAnsi="Garamond"/>
              </w:rPr>
              <w:t xml:space="preserve"> – v rozsahu 100%</w:t>
            </w:r>
          </w:p>
          <w:p w14:paraId="3D82BC93" w14:textId="77777777"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14:paraId="5B8919C2" w14:textId="77777777"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w:t>
            </w:r>
            <w:proofErr w:type="gramStart"/>
            <w:r w:rsidR="00BE6683" w:rsidRPr="009459E5">
              <w:rPr>
                <w:rFonts w:ascii="Garamond" w:hAnsi="Garamond"/>
              </w:rPr>
              <w:t>1T</w:t>
            </w:r>
            <w:proofErr w:type="gramEnd"/>
            <w:r w:rsidR="00E01679" w:rsidRPr="009459E5">
              <w:rPr>
                <w:rFonts w:ascii="Garamond" w:hAnsi="Garamond"/>
              </w:rPr>
              <w:t>.</w:t>
            </w:r>
          </w:p>
          <w:p w14:paraId="35AE16D2" w14:textId="77777777"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72AE4CFA" w14:textId="77777777" w:rsidR="00E62076" w:rsidRPr="009459E5" w:rsidRDefault="00E62076" w:rsidP="00957C5D">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23CC1918" w14:textId="77777777" w:rsidR="00957C5D" w:rsidRPr="009459E5" w:rsidRDefault="00957C5D" w:rsidP="00957C5D">
            <w:pPr>
              <w:jc w:val="both"/>
              <w:rPr>
                <w:rFonts w:ascii="Garamond" w:hAnsi="Garamond"/>
              </w:rPr>
            </w:pPr>
            <w:r w:rsidRPr="009459E5">
              <w:rPr>
                <w:rFonts w:ascii="Garamond" w:hAnsi="Garamond"/>
              </w:rPr>
              <w:t>Rozhodování v přípravném trestním řízení.</w:t>
            </w:r>
          </w:p>
          <w:p w14:paraId="67EB7460" w14:textId="77777777" w:rsidR="00E62076" w:rsidRPr="009459E5" w:rsidRDefault="00E62076" w:rsidP="00E62076">
            <w:pPr>
              <w:shd w:val="clear" w:color="auto" w:fill="FFFFFF"/>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 </w:t>
            </w:r>
          </w:p>
          <w:p w14:paraId="4EDC6BBA" w14:textId="77777777" w:rsidR="00E62076" w:rsidRDefault="00E62076" w:rsidP="00E62076">
            <w:pPr>
              <w:jc w:val="both"/>
              <w:rPr>
                <w:rFonts w:ascii="Garamond" w:hAnsi="Garamond"/>
              </w:rPr>
            </w:pPr>
            <w:r w:rsidRPr="009459E5">
              <w:rPr>
                <w:rFonts w:ascii="Garamond" w:hAnsi="Garamond"/>
              </w:rPr>
              <w:t>Rozhodování o promlčení pohledávky z peněžitého trestu a z pořádkové pokuty o nakládání s těmito pohledávkami dle § 39 odst. 5, § 33 odst. 3 Instrukce MS – ČR č. 35/2001 – E.</w:t>
            </w:r>
          </w:p>
          <w:p w14:paraId="791DAB23" w14:textId="77777777" w:rsidR="001110A8" w:rsidRPr="001110A8" w:rsidRDefault="001110A8" w:rsidP="00E62076">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Pr>
                <w:rFonts w:ascii="Garamond" w:hAnsi="Garamond"/>
              </w:rPr>
              <w:t>.</w:t>
            </w:r>
          </w:p>
          <w:p w14:paraId="023B657D" w14:textId="77777777"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 xml:space="preserve">stních dožádáních ve věcech </w:t>
            </w:r>
            <w:proofErr w:type="spellStart"/>
            <w:r w:rsidR="00E62076" w:rsidRPr="009459E5">
              <w:rPr>
                <w:rFonts w:ascii="Garamond" w:hAnsi="Garamond"/>
              </w:rPr>
              <w:t>Nt</w:t>
            </w:r>
            <w:proofErr w:type="spellEnd"/>
            <w:r w:rsidR="00E62076" w:rsidRPr="009459E5">
              <w:rPr>
                <w:rFonts w:ascii="Garamond" w:hAnsi="Garamond"/>
              </w:rPr>
              <w:t>.</w:t>
            </w:r>
          </w:p>
          <w:p w14:paraId="3BB124FB" w14:textId="77777777" w:rsidR="00626926"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p w14:paraId="15E49059" w14:textId="77777777" w:rsidR="001110A8" w:rsidRPr="009459E5" w:rsidRDefault="001110A8" w:rsidP="009441A5">
            <w:pPr>
              <w:jc w:val="both"/>
              <w:rPr>
                <w:rFonts w:ascii="Garamond" w:hAnsi="Garamond"/>
              </w:rPr>
            </w:pPr>
          </w:p>
        </w:tc>
      </w:tr>
      <w:tr w:rsidR="00626926" w:rsidRPr="009459E5" w14:paraId="35492E1E" w14:textId="77777777" w:rsidTr="00C12EB3">
        <w:trPr>
          <w:trHeight w:val="3865"/>
        </w:trPr>
        <w:tc>
          <w:tcPr>
            <w:tcW w:w="1271" w:type="dxa"/>
            <w:vMerge/>
          </w:tcPr>
          <w:p w14:paraId="315CF91F" w14:textId="77777777" w:rsidR="00626926" w:rsidRPr="009459E5" w:rsidRDefault="00626926" w:rsidP="00626926">
            <w:pPr>
              <w:jc w:val="both"/>
              <w:rPr>
                <w:rFonts w:ascii="Garamond" w:hAnsi="Garamond"/>
                <w:b/>
              </w:rPr>
            </w:pPr>
          </w:p>
        </w:tc>
        <w:tc>
          <w:tcPr>
            <w:tcW w:w="3261" w:type="dxa"/>
          </w:tcPr>
          <w:p w14:paraId="56CDDD9F" w14:textId="77777777" w:rsidR="00626926" w:rsidRPr="009459E5" w:rsidRDefault="00626926" w:rsidP="00626926">
            <w:pPr>
              <w:jc w:val="center"/>
              <w:rPr>
                <w:rFonts w:ascii="Garamond" w:hAnsi="Garamond"/>
              </w:rPr>
            </w:pPr>
          </w:p>
          <w:p w14:paraId="32BC01EB" w14:textId="77777777" w:rsidR="00957C5D" w:rsidRPr="009459E5" w:rsidRDefault="00957C5D" w:rsidP="00957C5D">
            <w:pPr>
              <w:jc w:val="center"/>
              <w:rPr>
                <w:rFonts w:ascii="Garamond" w:hAnsi="Garamond"/>
              </w:rPr>
            </w:pPr>
            <w:r w:rsidRPr="009459E5">
              <w:rPr>
                <w:rFonts w:ascii="Garamond" w:hAnsi="Garamond"/>
              </w:rPr>
              <w:t>zástupce pro jednorázové úkony</w:t>
            </w:r>
          </w:p>
          <w:p w14:paraId="71A25016" w14:textId="77777777" w:rsidR="00957C5D" w:rsidRPr="009459E5" w:rsidRDefault="00957C5D" w:rsidP="00957C5D">
            <w:pPr>
              <w:jc w:val="center"/>
              <w:rPr>
                <w:rFonts w:ascii="Garamond" w:hAnsi="Garamond"/>
              </w:rPr>
            </w:pPr>
            <w:r w:rsidRPr="009459E5">
              <w:rPr>
                <w:rFonts w:ascii="Garamond" w:hAnsi="Garamond"/>
              </w:rPr>
              <w:t>JUDr. Michal Pařez</w:t>
            </w:r>
          </w:p>
          <w:p w14:paraId="7AE75346" w14:textId="77777777" w:rsidR="00957C5D" w:rsidRPr="009459E5" w:rsidRDefault="00957C5D" w:rsidP="00957C5D">
            <w:pPr>
              <w:jc w:val="center"/>
              <w:rPr>
                <w:rFonts w:ascii="Garamond" w:hAnsi="Garamond"/>
              </w:rPr>
            </w:pPr>
          </w:p>
          <w:p w14:paraId="1772AB3A" w14:textId="77777777"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14:paraId="251FA138" w14:textId="77777777" w:rsidR="00957C5D" w:rsidRPr="009459E5" w:rsidRDefault="00957C5D" w:rsidP="00957C5D">
            <w:pPr>
              <w:jc w:val="center"/>
              <w:rPr>
                <w:rFonts w:ascii="Garamond" w:hAnsi="Garamond"/>
              </w:rPr>
            </w:pPr>
            <w:r w:rsidRPr="009459E5">
              <w:rPr>
                <w:rFonts w:ascii="Garamond" w:hAnsi="Garamond"/>
              </w:rPr>
              <w:t>Mgr. Aleš Grombíř</w:t>
            </w:r>
          </w:p>
          <w:p w14:paraId="4978B051" w14:textId="77777777" w:rsidR="00957C5D" w:rsidRPr="009459E5" w:rsidRDefault="00957C5D" w:rsidP="00957C5D">
            <w:pPr>
              <w:jc w:val="center"/>
              <w:rPr>
                <w:rFonts w:ascii="Garamond" w:hAnsi="Garamond"/>
              </w:rPr>
            </w:pPr>
          </w:p>
          <w:p w14:paraId="3610FE80" w14:textId="77777777" w:rsidR="00626926" w:rsidRPr="009459E5" w:rsidRDefault="00626926" w:rsidP="00C652C0">
            <w:pPr>
              <w:jc w:val="center"/>
              <w:rPr>
                <w:rFonts w:ascii="Garamond" w:hAnsi="Garamond"/>
              </w:rPr>
            </w:pPr>
          </w:p>
        </w:tc>
        <w:tc>
          <w:tcPr>
            <w:tcW w:w="9355" w:type="dxa"/>
            <w:vMerge/>
          </w:tcPr>
          <w:p w14:paraId="45003DA1" w14:textId="77777777" w:rsidR="00626926" w:rsidRPr="009459E5" w:rsidRDefault="00626926" w:rsidP="00626926">
            <w:pPr>
              <w:rPr>
                <w:rFonts w:ascii="Garamond" w:hAnsi="Garamond"/>
                <w:b/>
                <w:bCs/>
              </w:rPr>
            </w:pPr>
          </w:p>
        </w:tc>
      </w:tr>
      <w:tr w:rsidR="00626926" w:rsidRPr="009459E5" w14:paraId="663B244D" w14:textId="77777777" w:rsidTr="00C12EB3">
        <w:trPr>
          <w:trHeight w:val="945"/>
        </w:trPr>
        <w:tc>
          <w:tcPr>
            <w:tcW w:w="1271" w:type="dxa"/>
            <w:vMerge/>
          </w:tcPr>
          <w:p w14:paraId="537B0C90" w14:textId="77777777" w:rsidR="00626926" w:rsidRPr="009459E5" w:rsidRDefault="00626926" w:rsidP="00626926">
            <w:pPr>
              <w:jc w:val="both"/>
              <w:rPr>
                <w:rFonts w:ascii="Garamond" w:hAnsi="Garamond"/>
                <w:b/>
              </w:rPr>
            </w:pPr>
          </w:p>
        </w:tc>
        <w:tc>
          <w:tcPr>
            <w:tcW w:w="3261" w:type="dxa"/>
            <w:vAlign w:val="center"/>
          </w:tcPr>
          <w:p w14:paraId="329DDE15" w14:textId="77777777" w:rsidR="00957C5D" w:rsidRPr="009459E5" w:rsidRDefault="00957C5D" w:rsidP="00957C5D">
            <w:pPr>
              <w:pStyle w:val="Nadpis5"/>
              <w:jc w:val="left"/>
              <w:rPr>
                <w:rFonts w:ascii="Garamond" w:hAnsi="Garamond"/>
                <w:bCs/>
                <w:sz w:val="24"/>
                <w:szCs w:val="24"/>
              </w:rPr>
            </w:pPr>
            <w:r w:rsidRPr="009459E5">
              <w:rPr>
                <w:rFonts w:ascii="Garamond" w:hAnsi="Garamond"/>
                <w:bCs/>
                <w:sz w:val="24"/>
                <w:szCs w:val="24"/>
              </w:rPr>
              <w:t>asistentka soudce:</w:t>
            </w:r>
          </w:p>
          <w:p w14:paraId="19F06599" w14:textId="77777777" w:rsidR="000D1FAE" w:rsidRDefault="000D1FAE" w:rsidP="000D1FAE">
            <w:pPr>
              <w:jc w:val="center"/>
              <w:rPr>
                <w:rFonts w:ascii="Garamond" w:hAnsi="Garamond"/>
                <w:strike/>
                <w:color w:val="FF0000"/>
              </w:rPr>
            </w:pPr>
            <w:r w:rsidRPr="000D1FAE">
              <w:rPr>
                <w:rFonts w:ascii="Garamond" w:hAnsi="Garamond"/>
                <w:strike/>
                <w:color w:val="FF0000"/>
              </w:rPr>
              <w:t>Mgr. Veronika Kasanová</w:t>
            </w:r>
          </w:p>
          <w:p w14:paraId="36764C97" w14:textId="77777777" w:rsidR="000D1FAE" w:rsidRPr="000D1FAE" w:rsidRDefault="000D1FAE" w:rsidP="000D1FAE">
            <w:pPr>
              <w:jc w:val="center"/>
              <w:rPr>
                <w:rFonts w:ascii="Garamond" w:hAnsi="Garamond"/>
                <w:color w:val="FF0000"/>
              </w:rPr>
            </w:pPr>
            <w:r>
              <w:rPr>
                <w:rFonts w:ascii="Garamond" w:hAnsi="Garamond"/>
                <w:color w:val="FF0000"/>
              </w:rPr>
              <w:t xml:space="preserve">Mgr. Jana </w:t>
            </w:r>
            <w:proofErr w:type="spellStart"/>
            <w:r>
              <w:rPr>
                <w:rFonts w:ascii="Garamond" w:hAnsi="Garamond"/>
                <w:color w:val="FF0000"/>
              </w:rPr>
              <w:t>Šostková</w:t>
            </w:r>
            <w:proofErr w:type="spellEnd"/>
          </w:p>
          <w:p w14:paraId="78A0FC5F" w14:textId="7365048F" w:rsidR="0080400C" w:rsidRPr="009459E5" w:rsidRDefault="00957C5D" w:rsidP="000D1FAE">
            <w:pPr>
              <w:jc w:val="center"/>
              <w:rPr>
                <w:rFonts w:ascii="Garamond" w:hAnsi="Garamond"/>
              </w:rPr>
            </w:pPr>
            <w:r w:rsidRPr="009459E5">
              <w:rPr>
                <w:rFonts w:ascii="Garamond" w:hAnsi="Garamond"/>
              </w:rPr>
              <w:t>(zástup Mgr. Kristina Pavlisová)</w:t>
            </w:r>
          </w:p>
        </w:tc>
        <w:tc>
          <w:tcPr>
            <w:tcW w:w="9355" w:type="dxa"/>
          </w:tcPr>
          <w:p w14:paraId="52FEB18F"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0FEEAE44" w14:textId="77777777"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14:paraId="52A02F15" w14:textId="77777777" w:rsidR="009C0069" w:rsidRPr="009459E5" w:rsidRDefault="009C0069" w:rsidP="00626926">
            <w:pPr>
              <w:jc w:val="both"/>
              <w:rPr>
                <w:rFonts w:ascii="Garamond" w:hAnsi="Garamond"/>
              </w:rPr>
            </w:pPr>
          </w:p>
        </w:tc>
      </w:tr>
      <w:tr w:rsidR="00626926" w:rsidRPr="009459E5" w14:paraId="340E7CF3" w14:textId="77777777" w:rsidTr="00C12EB3">
        <w:trPr>
          <w:trHeight w:val="675"/>
        </w:trPr>
        <w:tc>
          <w:tcPr>
            <w:tcW w:w="1271" w:type="dxa"/>
            <w:vMerge/>
          </w:tcPr>
          <w:p w14:paraId="05EC787D" w14:textId="77777777" w:rsidR="00626926" w:rsidRPr="009459E5" w:rsidRDefault="00626926" w:rsidP="00626926">
            <w:pPr>
              <w:jc w:val="both"/>
              <w:rPr>
                <w:rFonts w:ascii="Garamond" w:hAnsi="Garamond"/>
                <w:b/>
              </w:rPr>
            </w:pPr>
          </w:p>
        </w:tc>
        <w:tc>
          <w:tcPr>
            <w:tcW w:w="3261" w:type="dxa"/>
          </w:tcPr>
          <w:p w14:paraId="5BD71712" w14:textId="77777777" w:rsidR="00957C5D" w:rsidRPr="009459E5" w:rsidRDefault="00957C5D" w:rsidP="00957C5D">
            <w:pPr>
              <w:rPr>
                <w:rFonts w:ascii="Garamond" w:hAnsi="Garamond"/>
                <w:u w:val="single"/>
              </w:rPr>
            </w:pPr>
            <w:r w:rsidRPr="009459E5">
              <w:rPr>
                <w:rFonts w:ascii="Garamond" w:hAnsi="Garamond"/>
                <w:u w:val="single"/>
              </w:rPr>
              <w:t>vyšší soudní úřednice:</w:t>
            </w:r>
          </w:p>
          <w:p w14:paraId="659CE833" w14:textId="77777777" w:rsidR="00957C5D" w:rsidRPr="009459E5" w:rsidRDefault="00957C5D" w:rsidP="00957C5D">
            <w:pPr>
              <w:jc w:val="center"/>
              <w:rPr>
                <w:rFonts w:ascii="Garamond" w:hAnsi="Garamond"/>
              </w:rPr>
            </w:pPr>
            <w:r w:rsidRPr="009459E5">
              <w:rPr>
                <w:rFonts w:ascii="Garamond" w:hAnsi="Garamond"/>
              </w:rPr>
              <w:t>Kristýna Dumská</w:t>
            </w:r>
          </w:p>
          <w:p w14:paraId="32508660" w14:textId="77777777" w:rsidR="00626926" w:rsidRDefault="00957C5D" w:rsidP="00957C5D">
            <w:pPr>
              <w:jc w:val="center"/>
              <w:rPr>
                <w:rFonts w:ascii="Garamond" w:hAnsi="Garamond"/>
              </w:rPr>
            </w:pPr>
            <w:r w:rsidRPr="009459E5">
              <w:rPr>
                <w:rFonts w:ascii="Garamond" w:hAnsi="Garamond"/>
              </w:rPr>
              <w:t xml:space="preserve"> (zástup Mgr. Kristina Pavlisová)</w:t>
            </w:r>
          </w:p>
          <w:p w14:paraId="4F84E47D" w14:textId="77777777" w:rsidR="0080400C" w:rsidRPr="009459E5" w:rsidRDefault="0080400C" w:rsidP="00957C5D">
            <w:pPr>
              <w:jc w:val="center"/>
              <w:rPr>
                <w:rFonts w:ascii="Garamond" w:hAnsi="Garamond"/>
              </w:rPr>
            </w:pPr>
          </w:p>
        </w:tc>
        <w:tc>
          <w:tcPr>
            <w:tcW w:w="9355" w:type="dxa"/>
          </w:tcPr>
          <w:p w14:paraId="383E61D5" w14:textId="77777777"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C3BFABA" w14:textId="77777777"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Vyhotovuje statistické listy ve věcech T.</w:t>
            </w:r>
          </w:p>
        </w:tc>
      </w:tr>
      <w:tr w:rsidR="00626926" w:rsidRPr="009459E5" w14:paraId="0AD885BC" w14:textId="77777777" w:rsidTr="00C12EB3">
        <w:trPr>
          <w:trHeight w:val="420"/>
        </w:trPr>
        <w:tc>
          <w:tcPr>
            <w:tcW w:w="1271" w:type="dxa"/>
            <w:vMerge/>
          </w:tcPr>
          <w:p w14:paraId="2ADC45C7" w14:textId="77777777" w:rsidR="00626926" w:rsidRPr="009459E5" w:rsidRDefault="00626926" w:rsidP="00626926">
            <w:pPr>
              <w:jc w:val="both"/>
              <w:rPr>
                <w:rFonts w:ascii="Garamond" w:hAnsi="Garamond"/>
                <w:b/>
              </w:rPr>
            </w:pPr>
          </w:p>
        </w:tc>
        <w:tc>
          <w:tcPr>
            <w:tcW w:w="3261" w:type="dxa"/>
          </w:tcPr>
          <w:p w14:paraId="5F6DB26A" w14:textId="77777777" w:rsidR="00626926" w:rsidRPr="00F4655A" w:rsidRDefault="00626926" w:rsidP="00626926">
            <w:pPr>
              <w:rPr>
                <w:rFonts w:ascii="Garamond" w:hAnsi="Garamond"/>
                <w:u w:val="single"/>
              </w:rPr>
            </w:pPr>
            <w:r w:rsidRPr="00F4655A">
              <w:rPr>
                <w:rFonts w:ascii="Garamond" w:hAnsi="Garamond"/>
                <w:u w:val="single"/>
              </w:rPr>
              <w:t>vedoucí kanceláře:</w:t>
            </w:r>
          </w:p>
          <w:p w14:paraId="0E628585" w14:textId="77777777" w:rsidR="002759F2" w:rsidRPr="00F4655A" w:rsidRDefault="00626926" w:rsidP="00E01679">
            <w:pPr>
              <w:jc w:val="center"/>
              <w:rPr>
                <w:rFonts w:ascii="Garamond" w:hAnsi="Garamond"/>
              </w:rPr>
            </w:pPr>
            <w:r w:rsidRPr="00F4655A">
              <w:rPr>
                <w:rFonts w:ascii="Garamond" w:hAnsi="Garamond"/>
              </w:rPr>
              <w:t>Ladislava Vašková</w:t>
            </w:r>
          </w:p>
          <w:p w14:paraId="74A90034" w14:textId="77777777" w:rsidR="005D1943" w:rsidRPr="00F4655A" w:rsidRDefault="00AD0614" w:rsidP="00E01679">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1279B046" w14:textId="77777777" w:rsidR="00626926" w:rsidRPr="00F4655A" w:rsidRDefault="00626926" w:rsidP="00626926">
            <w:pPr>
              <w:pStyle w:val="Default"/>
              <w:jc w:val="both"/>
              <w:rPr>
                <w:rFonts w:ascii="Garamond" w:hAnsi="Garamond"/>
                <w:color w:val="auto"/>
              </w:rPr>
            </w:pPr>
            <w:r w:rsidRPr="00F4655A">
              <w:rPr>
                <w:rFonts w:ascii="Garamond" w:hAnsi="Garamond"/>
                <w:color w:val="auto"/>
              </w:rPr>
              <w:t>Vede a řídí činnost trestní kanceláře.</w:t>
            </w:r>
          </w:p>
          <w:p w14:paraId="616C17C3" w14:textId="77777777" w:rsidR="00626926" w:rsidRPr="00F4655A" w:rsidRDefault="00626926" w:rsidP="00626926">
            <w:pPr>
              <w:pStyle w:val="Default"/>
              <w:jc w:val="both"/>
              <w:rPr>
                <w:rFonts w:ascii="Garamond" w:hAnsi="Garamond"/>
                <w:color w:val="auto"/>
              </w:rPr>
            </w:pPr>
          </w:p>
        </w:tc>
      </w:tr>
      <w:tr w:rsidR="00626926" w:rsidRPr="009459E5" w14:paraId="5B31B2FE" w14:textId="77777777" w:rsidTr="00C12EB3">
        <w:tc>
          <w:tcPr>
            <w:tcW w:w="1271" w:type="dxa"/>
            <w:vMerge/>
          </w:tcPr>
          <w:p w14:paraId="2F8F345F" w14:textId="77777777" w:rsidR="00626926" w:rsidRPr="009459E5" w:rsidRDefault="00626926" w:rsidP="00626926">
            <w:pPr>
              <w:jc w:val="both"/>
              <w:rPr>
                <w:rFonts w:ascii="Garamond" w:hAnsi="Garamond"/>
                <w:b/>
              </w:rPr>
            </w:pPr>
          </w:p>
        </w:tc>
        <w:tc>
          <w:tcPr>
            <w:tcW w:w="3261" w:type="dxa"/>
          </w:tcPr>
          <w:p w14:paraId="23D8E765" w14:textId="77777777" w:rsidR="00626926" w:rsidRPr="009459E5" w:rsidRDefault="00626926" w:rsidP="008B5CB8">
            <w:pPr>
              <w:rPr>
                <w:rFonts w:ascii="Garamond" w:hAnsi="Garamond"/>
                <w:u w:val="single"/>
              </w:rPr>
            </w:pPr>
            <w:r w:rsidRPr="009459E5">
              <w:rPr>
                <w:rFonts w:ascii="Garamond" w:hAnsi="Garamond"/>
                <w:u w:val="single"/>
              </w:rPr>
              <w:t>protokolující úřednice:</w:t>
            </w:r>
          </w:p>
          <w:p w14:paraId="3B94E933" w14:textId="7D0C76D7" w:rsidR="00E01679" w:rsidRPr="009459E5" w:rsidRDefault="00BA430D" w:rsidP="00F2006B">
            <w:pPr>
              <w:jc w:val="center"/>
              <w:rPr>
                <w:rFonts w:ascii="Garamond" w:hAnsi="Garamond"/>
              </w:rPr>
            </w:pPr>
            <w:r w:rsidRPr="009459E5">
              <w:rPr>
                <w:rFonts w:ascii="Garamond" w:hAnsi="Garamond"/>
              </w:rPr>
              <w:t>Martina Pehrová</w:t>
            </w:r>
          </w:p>
        </w:tc>
        <w:tc>
          <w:tcPr>
            <w:tcW w:w="9355" w:type="dxa"/>
          </w:tcPr>
          <w:p w14:paraId="5AC32C0F" w14:textId="77777777"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14:paraId="0C7E0FD2" w14:textId="77777777" w:rsidR="00626926" w:rsidRPr="009459E5" w:rsidRDefault="00626926" w:rsidP="00626926">
            <w:pPr>
              <w:jc w:val="both"/>
              <w:rPr>
                <w:rFonts w:ascii="Garamond" w:hAnsi="Garamond"/>
              </w:rPr>
            </w:pPr>
          </w:p>
        </w:tc>
      </w:tr>
      <w:tr w:rsidR="00626926" w:rsidRPr="009459E5" w14:paraId="22DAEE58" w14:textId="77777777" w:rsidTr="00C12EB3">
        <w:tc>
          <w:tcPr>
            <w:tcW w:w="1271" w:type="dxa"/>
            <w:vMerge/>
            <w:tcBorders>
              <w:bottom w:val="single" w:sz="4" w:space="0" w:color="auto"/>
            </w:tcBorders>
          </w:tcPr>
          <w:p w14:paraId="1CACB3F6" w14:textId="77777777" w:rsidR="00626926" w:rsidRPr="009459E5" w:rsidRDefault="00626926" w:rsidP="00626926">
            <w:pPr>
              <w:jc w:val="both"/>
              <w:rPr>
                <w:rFonts w:ascii="Garamond" w:hAnsi="Garamond"/>
                <w:b/>
              </w:rPr>
            </w:pPr>
          </w:p>
        </w:tc>
        <w:tc>
          <w:tcPr>
            <w:tcW w:w="3261" w:type="dxa"/>
            <w:tcBorders>
              <w:bottom w:val="single" w:sz="4" w:space="0" w:color="auto"/>
            </w:tcBorders>
          </w:tcPr>
          <w:p w14:paraId="2880973F" w14:textId="77777777"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14:paraId="68370C2C" w14:textId="77777777"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14:paraId="78982112" w14:textId="77777777" w:rsidTr="00C12EB3">
        <w:trPr>
          <w:trHeight w:val="977"/>
        </w:trPr>
        <w:tc>
          <w:tcPr>
            <w:tcW w:w="1271" w:type="dxa"/>
            <w:vMerge w:val="restart"/>
            <w:tcBorders>
              <w:top w:val="single" w:sz="4" w:space="0" w:color="auto"/>
            </w:tcBorders>
          </w:tcPr>
          <w:p w14:paraId="43F67132" w14:textId="77777777" w:rsidR="00A63698" w:rsidRPr="009459E5" w:rsidRDefault="00A63698" w:rsidP="00626926">
            <w:pPr>
              <w:jc w:val="both"/>
              <w:rPr>
                <w:rFonts w:ascii="Garamond" w:hAnsi="Garamond"/>
                <w:b/>
              </w:rPr>
            </w:pPr>
          </w:p>
          <w:p w14:paraId="60617317" w14:textId="77777777" w:rsidR="00A63698" w:rsidRPr="009459E5" w:rsidRDefault="00A63698" w:rsidP="00626926">
            <w:pPr>
              <w:jc w:val="both"/>
              <w:rPr>
                <w:rFonts w:ascii="Garamond" w:hAnsi="Garamond"/>
                <w:b/>
              </w:rPr>
            </w:pPr>
          </w:p>
          <w:p w14:paraId="158910BA" w14:textId="77777777" w:rsidR="00A63698" w:rsidRPr="009459E5" w:rsidRDefault="00A63698" w:rsidP="00626926">
            <w:pPr>
              <w:jc w:val="both"/>
              <w:rPr>
                <w:rFonts w:ascii="Garamond" w:hAnsi="Garamond"/>
                <w:b/>
              </w:rPr>
            </w:pPr>
          </w:p>
          <w:p w14:paraId="46535B1B" w14:textId="77777777" w:rsidR="00A63698" w:rsidRPr="009459E5" w:rsidRDefault="00A63698" w:rsidP="00626926">
            <w:pPr>
              <w:jc w:val="both"/>
              <w:rPr>
                <w:rFonts w:ascii="Garamond" w:hAnsi="Garamond"/>
                <w:b/>
              </w:rPr>
            </w:pPr>
          </w:p>
          <w:p w14:paraId="06DAE2BE" w14:textId="77777777" w:rsidR="00A63698" w:rsidRPr="009459E5" w:rsidRDefault="00A63698" w:rsidP="00626926">
            <w:pPr>
              <w:jc w:val="both"/>
              <w:rPr>
                <w:rFonts w:ascii="Garamond" w:hAnsi="Garamond"/>
                <w:b/>
              </w:rPr>
            </w:pPr>
          </w:p>
          <w:p w14:paraId="163954E3" w14:textId="77777777" w:rsidR="00A63698" w:rsidRPr="009459E5" w:rsidRDefault="00A63698" w:rsidP="00626926">
            <w:pPr>
              <w:jc w:val="both"/>
              <w:rPr>
                <w:rFonts w:ascii="Garamond" w:hAnsi="Garamond"/>
                <w:b/>
              </w:rPr>
            </w:pPr>
          </w:p>
          <w:p w14:paraId="307A5558" w14:textId="77777777" w:rsidR="00F43A3C" w:rsidRPr="009459E5" w:rsidRDefault="00F43A3C" w:rsidP="00626926">
            <w:pPr>
              <w:jc w:val="both"/>
              <w:rPr>
                <w:rFonts w:ascii="Garamond" w:hAnsi="Garamond"/>
                <w:b/>
              </w:rPr>
            </w:pPr>
          </w:p>
          <w:p w14:paraId="6028D261" w14:textId="77777777" w:rsidR="00F43A3C" w:rsidRPr="009459E5" w:rsidRDefault="00F43A3C" w:rsidP="00626926">
            <w:pPr>
              <w:jc w:val="both"/>
              <w:rPr>
                <w:rFonts w:ascii="Garamond" w:hAnsi="Garamond"/>
                <w:b/>
              </w:rPr>
            </w:pPr>
          </w:p>
          <w:p w14:paraId="191BC309" w14:textId="77777777" w:rsidR="00F43A3C" w:rsidRPr="009459E5" w:rsidRDefault="00F43A3C" w:rsidP="00626926">
            <w:pPr>
              <w:jc w:val="both"/>
              <w:rPr>
                <w:rFonts w:ascii="Garamond" w:hAnsi="Garamond"/>
                <w:b/>
              </w:rPr>
            </w:pPr>
          </w:p>
          <w:p w14:paraId="5915E40B" w14:textId="77777777" w:rsidR="00F43A3C" w:rsidRPr="009459E5" w:rsidRDefault="00F43A3C" w:rsidP="00626926">
            <w:pPr>
              <w:jc w:val="both"/>
              <w:rPr>
                <w:rFonts w:ascii="Garamond" w:hAnsi="Garamond"/>
                <w:b/>
              </w:rPr>
            </w:pPr>
          </w:p>
          <w:p w14:paraId="37DA678B" w14:textId="77777777" w:rsidR="00F43A3C" w:rsidRPr="009459E5" w:rsidRDefault="00F43A3C" w:rsidP="00626926">
            <w:pPr>
              <w:jc w:val="both"/>
              <w:rPr>
                <w:rFonts w:ascii="Garamond" w:hAnsi="Garamond"/>
                <w:b/>
              </w:rPr>
            </w:pPr>
          </w:p>
          <w:p w14:paraId="50C30867" w14:textId="77777777" w:rsidR="00A63698" w:rsidRPr="009459E5" w:rsidRDefault="00A63698" w:rsidP="00626926">
            <w:pPr>
              <w:jc w:val="both"/>
              <w:rPr>
                <w:rFonts w:ascii="Garamond" w:hAnsi="Garamond"/>
                <w:b/>
              </w:rPr>
            </w:pPr>
          </w:p>
          <w:p w14:paraId="65262724" w14:textId="77777777" w:rsidR="00AD51BF" w:rsidRPr="009459E5" w:rsidRDefault="00AD51BF" w:rsidP="00626926">
            <w:pPr>
              <w:jc w:val="both"/>
              <w:rPr>
                <w:rFonts w:ascii="Garamond" w:hAnsi="Garamond"/>
                <w:b/>
              </w:rPr>
            </w:pPr>
          </w:p>
          <w:p w14:paraId="03B8741D" w14:textId="77777777" w:rsidR="00AD51BF" w:rsidRPr="009459E5" w:rsidRDefault="00AD51BF" w:rsidP="00626926">
            <w:pPr>
              <w:jc w:val="both"/>
              <w:rPr>
                <w:rFonts w:ascii="Garamond" w:hAnsi="Garamond"/>
                <w:b/>
              </w:rPr>
            </w:pPr>
          </w:p>
          <w:p w14:paraId="564B1C74" w14:textId="77777777" w:rsidR="00A63698" w:rsidRPr="009459E5" w:rsidRDefault="00A63698" w:rsidP="00626926">
            <w:pPr>
              <w:jc w:val="both"/>
              <w:rPr>
                <w:rFonts w:ascii="Garamond" w:hAnsi="Garamond"/>
                <w:b/>
              </w:rPr>
            </w:pPr>
          </w:p>
          <w:p w14:paraId="1A8F7685" w14:textId="77777777" w:rsidR="00A63698" w:rsidRPr="009459E5" w:rsidRDefault="00A63698" w:rsidP="00626926">
            <w:pPr>
              <w:jc w:val="center"/>
              <w:rPr>
                <w:rFonts w:ascii="Garamond" w:hAnsi="Garamond"/>
                <w:b/>
              </w:rPr>
            </w:pPr>
            <w:r w:rsidRPr="009459E5">
              <w:rPr>
                <w:rFonts w:ascii="Garamond" w:hAnsi="Garamond"/>
                <w:b/>
              </w:rPr>
              <w:t>8</w:t>
            </w:r>
          </w:p>
          <w:p w14:paraId="0CC280C5" w14:textId="77777777" w:rsidR="00A63698" w:rsidRPr="009459E5" w:rsidRDefault="00A63698" w:rsidP="00626926">
            <w:pPr>
              <w:jc w:val="both"/>
              <w:rPr>
                <w:rFonts w:ascii="Garamond" w:hAnsi="Garamond"/>
                <w:b/>
              </w:rPr>
            </w:pPr>
          </w:p>
          <w:p w14:paraId="1CD2BEBD" w14:textId="77777777" w:rsidR="00A63698" w:rsidRPr="009459E5" w:rsidRDefault="00A63698" w:rsidP="00626926">
            <w:pPr>
              <w:jc w:val="both"/>
              <w:rPr>
                <w:rFonts w:ascii="Garamond" w:hAnsi="Garamond"/>
                <w:b/>
              </w:rPr>
            </w:pPr>
          </w:p>
          <w:p w14:paraId="5BEC22D6" w14:textId="77777777" w:rsidR="00A63698" w:rsidRPr="009459E5" w:rsidRDefault="00A63698" w:rsidP="00626926">
            <w:pPr>
              <w:jc w:val="both"/>
              <w:rPr>
                <w:rFonts w:ascii="Garamond" w:hAnsi="Garamond"/>
                <w:b/>
              </w:rPr>
            </w:pPr>
          </w:p>
          <w:p w14:paraId="0D016534" w14:textId="77777777" w:rsidR="00A63698" w:rsidRPr="009459E5" w:rsidRDefault="00A63698" w:rsidP="00626926">
            <w:pPr>
              <w:jc w:val="both"/>
              <w:rPr>
                <w:rFonts w:ascii="Garamond" w:hAnsi="Garamond"/>
                <w:b/>
              </w:rPr>
            </w:pPr>
          </w:p>
          <w:p w14:paraId="0994403B" w14:textId="77777777" w:rsidR="00A63698" w:rsidRPr="009459E5" w:rsidRDefault="00A63698" w:rsidP="00626926">
            <w:pPr>
              <w:jc w:val="both"/>
              <w:rPr>
                <w:rFonts w:ascii="Garamond" w:hAnsi="Garamond"/>
                <w:b/>
              </w:rPr>
            </w:pPr>
          </w:p>
          <w:p w14:paraId="1770BDBA" w14:textId="77777777" w:rsidR="00A63698" w:rsidRPr="009459E5" w:rsidRDefault="00A63698" w:rsidP="00626926">
            <w:pPr>
              <w:jc w:val="both"/>
              <w:rPr>
                <w:rFonts w:ascii="Garamond" w:hAnsi="Garamond"/>
                <w:b/>
              </w:rPr>
            </w:pPr>
          </w:p>
          <w:p w14:paraId="5B2B3514" w14:textId="77777777" w:rsidR="00A63698" w:rsidRPr="009459E5" w:rsidRDefault="00A63698" w:rsidP="00AD51BF">
            <w:pPr>
              <w:rPr>
                <w:rFonts w:ascii="Garamond" w:hAnsi="Garamond"/>
                <w:b/>
              </w:rPr>
            </w:pPr>
          </w:p>
          <w:p w14:paraId="23A01610" w14:textId="77777777" w:rsidR="00A63698" w:rsidRPr="009459E5" w:rsidRDefault="00A63698" w:rsidP="00626926">
            <w:pPr>
              <w:jc w:val="both"/>
              <w:rPr>
                <w:rFonts w:ascii="Garamond" w:hAnsi="Garamond"/>
                <w:b/>
              </w:rPr>
            </w:pPr>
          </w:p>
          <w:p w14:paraId="4F7B1677" w14:textId="77777777" w:rsidR="00A63698" w:rsidRPr="009459E5" w:rsidRDefault="00A63698" w:rsidP="00626926">
            <w:pPr>
              <w:jc w:val="both"/>
              <w:rPr>
                <w:rFonts w:ascii="Garamond" w:hAnsi="Garamond"/>
                <w:b/>
              </w:rPr>
            </w:pPr>
          </w:p>
          <w:p w14:paraId="4019A4FA" w14:textId="77777777" w:rsidR="00A63698" w:rsidRPr="009459E5" w:rsidRDefault="00A63698" w:rsidP="00626926">
            <w:pPr>
              <w:jc w:val="both"/>
              <w:rPr>
                <w:rFonts w:ascii="Garamond" w:hAnsi="Garamond"/>
                <w:b/>
              </w:rPr>
            </w:pPr>
          </w:p>
        </w:tc>
        <w:tc>
          <w:tcPr>
            <w:tcW w:w="3261" w:type="dxa"/>
            <w:tcBorders>
              <w:top w:val="single" w:sz="4" w:space="0" w:color="auto"/>
            </w:tcBorders>
          </w:tcPr>
          <w:p w14:paraId="32DAEB2E" w14:textId="77777777" w:rsidR="00A63698" w:rsidRPr="009459E5" w:rsidRDefault="00A63698" w:rsidP="00A63698">
            <w:pPr>
              <w:rPr>
                <w:rFonts w:ascii="Garamond" w:hAnsi="Garamond"/>
                <w:b/>
                <w:u w:val="single"/>
              </w:rPr>
            </w:pPr>
          </w:p>
          <w:p w14:paraId="137D0DD1" w14:textId="77777777" w:rsidR="00A63698" w:rsidRPr="005D1943" w:rsidRDefault="00A63698" w:rsidP="005D1943">
            <w:pPr>
              <w:jc w:val="center"/>
              <w:rPr>
                <w:rFonts w:ascii="Garamond" w:hAnsi="Garamond"/>
                <w:b/>
                <w:u w:val="single"/>
              </w:rPr>
            </w:pPr>
            <w:r w:rsidRPr="009459E5">
              <w:rPr>
                <w:rFonts w:ascii="Garamond" w:hAnsi="Garamond"/>
                <w:b/>
                <w:u w:val="single"/>
              </w:rPr>
              <w:t>Mgr. Aleš Grombíř</w:t>
            </w:r>
          </w:p>
          <w:p w14:paraId="3F87D70E" w14:textId="77777777"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14:paraId="5951FC8A" w14:textId="77777777" w:rsidR="00A63698" w:rsidRPr="007A4560" w:rsidRDefault="00A63698" w:rsidP="00626926">
            <w:pPr>
              <w:rPr>
                <w:rFonts w:ascii="Garamond" w:hAnsi="Garamond"/>
                <w:bCs/>
                <w:strike/>
                <w:color w:val="FF0000"/>
              </w:rPr>
            </w:pPr>
            <w:r w:rsidRPr="009459E5">
              <w:rPr>
                <w:rFonts w:ascii="Garamond" w:hAnsi="Garamond"/>
                <w:b/>
                <w:bCs/>
              </w:rPr>
              <w:t xml:space="preserve">Věci agendy rejstříku </w:t>
            </w:r>
            <w:proofErr w:type="gramStart"/>
            <w:r w:rsidRPr="009459E5">
              <w:rPr>
                <w:rFonts w:ascii="Garamond" w:hAnsi="Garamond"/>
                <w:b/>
                <w:bCs/>
              </w:rPr>
              <w:t xml:space="preserve">T </w:t>
            </w:r>
            <w:r w:rsidRPr="009459E5">
              <w:rPr>
                <w:rFonts w:ascii="Garamond" w:hAnsi="Garamond"/>
                <w:bCs/>
              </w:rPr>
              <w:t xml:space="preserve">– </w:t>
            </w:r>
            <w:r w:rsidR="007A4560" w:rsidRPr="0088036D">
              <w:rPr>
                <w:rFonts w:ascii="Garamond" w:hAnsi="Garamond"/>
                <w:bCs/>
              </w:rPr>
              <w:t>v</w:t>
            </w:r>
            <w:proofErr w:type="gramEnd"/>
            <w:r w:rsidR="007A4560" w:rsidRPr="0088036D">
              <w:rPr>
                <w:rFonts w:ascii="Garamond" w:hAnsi="Garamond"/>
                <w:bCs/>
              </w:rPr>
              <w:t xml:space="preserve"> rozsahu 100 % </w:t>
            </w:r>
          </w:p>
          <w:p w14:paraId="39522CC6" w14:textId="77777777"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proofErr w:type="spellStart"/>
            <w:r w:rsidRPr="009459E5">
              <w:rPr>
                <w:rFonts w:ascii="Garamond" w:hAnsi="Garamond"/>
                <w:b/>
              </w:rPr>
              <w:t>Nt</w:t>
            </w:r>
            <w:proofErr w:type="spellEnd"/>
            <w:r w:rsidRPr="009459E5">
              <w:rPr>
                <w:rFonts w:ascii="Garamond" w:hAnsi="Garamond"/>
                <w:b/>
              </w:rPr>
              <w:t xml:space="preserve">, </w:t>
            </w:r>
            <w:proofErr w:type="spellStart"/>
            <w:r w:rsidRPr="009459E5">
              <w:rPr>
                <w:rFonts w:ascii="Garamond" w:hAnsi="Garamond"/>
                <w:b/>
              </w:rPr>
              <w:t>Tm</w:t>
            </w:r>
            <w:proofErr w:type="spellEnd"/>
            <w:r w:rsidRPr="009459E5">
              <w:rPr>
                <w:rFonts w:ascii="Garamond" w:hAnsi="Garamond"/>
                <w:b/>
              </w:rPr>
              <w:t>, Rod</w:t>
            </w:r>
            <w:r w:rsidRPr="009459E5">
              <w:rPr>
                <w:rFonts w:ascii="Garamond" w:hAnsi="Garamond"/>
              </w:rPr>
              <w:t xml:space="preserve"> – v rozsahu 100 %</w:t>
            </w:r>
          </w:p>
          <w:p w14:paraId="208C7E53" w14:textId="77777777"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14:paraId="48D6FA30" w14:textId="77777777"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14:paraId="7A48DA93" w14:textId="77777777"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14:paraId="57F6431F" w14:textId="77777777"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14:paraId="1D79D0B5" w14:textId="77777777" w:rsidR="005459A7" w:rsidRPr="009459E5" w:rsidRDefault="005459A7" w:rsidP="005459A7">
            <w:pPr>
              <w:jc w:val="both"/>
              <w:rPr>
                <w:rFonts w:ascii="Garamond" w:hAnsi="Garamond"/>
              </w:rPr>
            </w:pPr>
            <w:r w:rsidRPr="009459E5">
              <w:rPr>
                <w:rFonts w:ascii="Garamond" w:hAnsi="Garamond"/>
                <w:bCs/>
              </w:rPr>
              <w:t xml:space="preserve">Rozhodování dle § 88 odst. 1 </w:t>
            </w:r>
            <w:proofErr w:type="spellStart"/>
            <w:r w:rsidRPr="009459E5">
              <w:rPr>
                <w:rFonts w:ascii="Garamond" w:hAnsi="Garamond"/>
                <w:bCs/>
              </w:rPr>
              <w:t>tr</w:t>
            </w:r>
            <w:proofErr w:type="spellEnd"/>
            <w:r w:rsidRPr="009459E5">
              <w:rPr>
                <w:rFonts w:ascii="Garamond" w:hAnsi="Garamond"/>
                <w:bCs/>
              </w:rPr>
              <w:t>. ř. ve vyhrazených věcech.</w:t>
            </w:r>
          </w:p>
          <w:p w14:paraId="65487E6D" w14:textId="77777777" w:rsidR="00E62076" w:rsidRPr="009459E5" w:rsidRDefault="00E62076" w:rsidP="00E62076">
            <w:pPr>
              <w:jc w:val="both"/>
              <w:rPr>
                <w:rFonts w:ascii="Garamond" w:hAnsi="Garamond"/>
              </w:rPr>
            </w:pPr>
            <w:r w:rsidRPr="009459E5">
              <w:rPr>
                <w:rFonts w:ascii="Garamond" w:hAnsi="Garamond"/>
              </w:rPr>
              <w:t>Rozhodování v přípravném trestním řízení.</w:t>
            </w:r>
          </w:p>
          <w:p w14:paraId="29271129" w14:textId="77777777" w:rsidR="00A63698" w:rsidRPr="009459E5" w:rsidRDefault="00A63698" w:rsidP="00626926">
            <w:pPr>
              <w:jc w:val="both"/>
              <w:rPr>
                <w:rFonts w:ascii="Garamond" w:hAnsi="Garamond"/>
              </w:rPr>
            </w:pPr>
            <w:r w:rsidRPr="009459E5">
              <w:rPr>
                <w:rFonts w:ascii="Garamond" w:hAnsi="Garamond"/>
              </w:rPr>
              <w:t>Účast u neodkladných úkonů v </w:t>
            </w:r>
            <w:proofErr w:type="spellStart"/>
            <w:r w:rsidRPr="009459E5">
              <w:rPr>
                <w:rFonts w:ascii="Garamond" w:hAnsi="Garamond"/>
              </w:rPr>
              <w:t>předpřípravném</w:t>
            </w:r>
            <w:proofErr w:type="spellEnd"/>
            <w:r w:rsidRPr="009459E5">
              <w:rPr>
                <w:rFonts w:ascii="Garamond" w:hAnsi="Garamond"/>
              </w:rPr>
              <w:t xml:space="preserve"> řízení.</w:t>
            </w:r>
          </w:p>
          <w:p w14:paraId="5ACA2B82" w14:textId="77777777"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14:paraId="18F3FD5C" w14:textId="77777777" w:rsidR="00276D4B" w:rsidRPr="009459E5" w:rsidRDefault="00A63698" w:rsidP="00276D4B">
            <w:pPr>
              <w:jc w:val="both"/>
              <w:rPr>
                <w:rFonts w:ascii="Garamond" w:hAnsi="Garamond"/>
              </w:rPr>
            </w:pPr>
            <w:r w:rsidRPr="009459E5">
              <w:rPr>
                <w:rFonts w:ascii="Garamond" w:hAnsi="Garamond"/>
              </w:rPr>
              <w:t xml:space="preserve">Rozhodování o trestních dožádáních ve věcech </w:t>
            </w:r>
            <w:proofErr w:type="spellStart"/>
            <w:r w:rsidRPr="009459E5">
              <w:rPr>
                <w:rFonts w:ascii="Garamond" w:hAnsi="Garamond"/>
              </w:rPr>
              <w:t>Nt</w:t>
            </w:r>
            <w:proofErr w:type="spellEnd"/>
            <w:r w:rsidRPr="009459E5">
              <w:rPr>
                <w:rFonts w:ascii="Garamond" w:hAnsi="Garamond"/>
              </w:rPr>
              <w:t>.</w:t>
            </w:r>
          </w:p>
          <w:p w14:paraId="634B71CF" w14:textId="77777777"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14:paraId="605A05A9" w14:textId="77777777" w:rsidR="00A63698" w:rsidRPr="009459E5" w:rsidRDefault="00A63698" w:rsidP="00626926">
            <w:pPr>
              <w:jc w:val="both"/>
              <w:rPr>
                <w:rFonts w:ascii="Garamond" w:hAnsi="Garamond"/>
                <w:color w:val="FF0000"/>
              </w:rPr>
            </w:pPr>
          </w:p>
        </w:tc>
      </w:tr>
      <w:tr w:rsidR="00AD51BF" w:rsidRPr="009459E5" w14:paraId="45576334" w14:textId="77777777" w:rsidTr="00C12EB3">
        <w:trPr>
          <w:trHeight w:val="3544"/>
        </w:trPr>
        <w:tc>
          <w:tcPr>
            <w:tcW w:w="1271" w:type="dxa"/>
            <w:vMerge/>
            <w:tcBorders>
              <w:top w:val="single" w:sz="4" w:space="0" w:color="auto"/>
            </w:tcBorders>
          </w:tcPr>
          <w:p w14:paraId="7F39B954"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6487CD37" w14:textId="77777777" w:rsidR="00AD51BF" w:rsidRPr="009459E5" w:rsidRDefault="00AD51BF" w:rsidP="00A63698">
            <w:pPr>
              <w:jc w:val="center"/>
              <w:rPr>
                <w:rFonts w:ascii="Garamond" w:hAnsi="Garamond"/>
              </w:rPr>
            </w:pPr>
          </w:p>
          <w:p w14:paraId="48D8A101" w14:textId="77777777" w:rsidR="00AD51BF" w:rsidRPr="009459E5" w:rsidRDefault="00AD51BF" w:rsidP="00A63698">
            <w:pPr>
              <w:jc w:val="center"/>
              <w:rPr>
                <w:rFonts w:ascii="Garamond" w:hAnsi="Garamond"/>
              </w:rPr>
            </w:pPr>
            <w:r w:rsidRPr="009459E5">
              <w:rPr>
                <w:rFonts w:ascii="Garamond" w:hAnsi="Garamond"/>
              </w:rPr>
              <w:t>zástupce pro jednorázové úkony</w:t>
            </w:r>
          </w:p>
          <w:p w14:paraId="39A57E07" w14:textId="77777777" w:rsidR="00AD51BF" w:rsidRPr="009459E5" w:rsidRDefault="00AD51BF" w:rsidP="00A63698">
            <w:pPr>
              <w:jc w:val="center"/>
              <w:rPr>
                <w:rFonts w:ascii="Garamond" w:hAnsi="Garamond"/>
              </w:rPr>
            </w:pPr>
            <w:r w:rsidRPr="009459E5">
              <w:rPr>
                <w:rFonts w:ascii="Garamond" w:hAnsi="Garamond"/>
              </w:rPr>
              <w:t>Mgr. Kristina Pavlisová</w:t>
            </w:r>
          </w:p>
          <w:p w14:paraId="1CE0A424" w14:textId="77777777" w:rsidR="00AD51BF" w:rsidRPr="009459E5" w:rsidRDefault="00AD51BF" w:rsidP="00A63698">
            <w:pPr>
              <w:jc w:val="center"/>
              <w:rPr>
                <w:rFonts w:ascii="Garamond" w:hAnsi="Garamond"/>
              </w:rPr>
            </w:pPr>
          </w:p>
          <w:p w14:paraId="7105CB7F" w14:textId="77777777"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14:paraId="065CBFDA" w14:textId="77777777" w:rsidR="00AD51BF" w:rsidRPr="009459E5" w:rsidRDefault="00AD51BF" w:rsidP="00A63698">
            <w:pPr>
              <w:jc w:val="center"/>
              <w:rPr>
                <w:rFonts w:ascii="Garamond" w:hAnsi="Garamond"/>
              </w:rPr>
            </w:pPr>
            <w:r w:rsidRPr="009459E5">
              <w:rPr>
                <w:rFonts w:ascii="Garamond" w:hAnsi="Garamond"/>
              </w:rPr>
              <w:t>JUDr. Michal Pařez</w:t>
            </w:r>
          </w:p>
          <w:p w14:paraId="2F38B349" w14:textId="77777777" w:rsidR="00AD51BF" w:rsidRPr="009459E5" w:rsidRDefault="00AD51BF" w:rsidP="00A63698">
            <w:pPr>
              <w:jc w:val="center"/>
              <w:rPr>
                <w:rFonts w:ascii="Garamond" w:hAnsi="Garamond"/>
              </w:rPr>
            </w:pPr>
          </w:p>
          <w:p w14:paraId="2D42CDFD" w14:textId="77777777" w:rsidR="00AD51BF" w:rsidRPr="009459E5" w:rsidRDefault="00AD51BF" w:rsidP="00A63698">
            <w:pPr>
              <w:jc w:val="center"/>
              <w:rPr>
                <w:rFonts w:ascii="Garamond" w:hAnsi="Garamond"/>
              </w:rPr>
            </w:pPr>
          </w:p>
          <w:p w14:paraId="76E52DE9" w14:textId="77777777" w:rsidR="00AD51BF" w:rsidRPr="009459E5" w:rsidRDefault="00AD51BF" w:rsidP="00A63698">
            <w:pPr>
              <w:jc w:val="center"/>
              <w:rPr>
                <w:rFonts w:ascii="Garamond" w:hAnsi="Garamond"/>
              </w:rPr>
            </w:pPr>
          </w:p>
          <w:p w14:paraId="511F3D07" w14:textId="77777777" w:rsidR="00AD51BF" w:rsidRPr="009459E5" w:rsidRDefault="00AD51BF" w:rsidP="00A63698">
            <w:pPr>
              <w:jc w:val="center"/>
              <w:rPr>
                <w:rFonts w:ascii="Garamond" w:hAnsi="Garamond"/>
                <w:b/>
                <w:u w:val="single"/>
              </w:rPr>
            </w:pPr>
          </w:p>
        </w:tc>
        <w:tc>
          <w:tcPr>
            <w:tcW w:w="9355" w:type="dxa"/>
            <w:vMerge/>
            <w:tcBorders>
              <w:top w:val="single" w:sz="4" w:space="0" w:color="auto"/>
            </w:tcBorders>
          </w:tcPr>
          <w:p w14:paraId="36751946" w14:textId="77777777" w:rsidR="00AD51BF" w:rsidRPr="009459E5" w:rsidRDefault="00AD51BF" w:rsidP="00626926">
            <w:pPr>
              <w:rPr>
                <w:rFonts w:ascii="Garamond" w:hAnsi="Garamond"/>
                <w:b/>
                <w:bCs/>
              </w:rPr>
            </w:pPr>
          </w:p>
        </w:tc>
      </w:tr>
      <w:tr w:rsidR="00AD51BF" w:rsidRPr="009459E5" w14:paraId="48747648" w14:textId="77777777" w:rsidTr="00C12EB3">
        <w:trPr>
          <w:trHeight w:val="1119"/>
        </w:trPr>
        <w:tc>
          <w:tcPr>
            <w:tcW w:w="1271" w:type="dxa"/>
            <w:vMerge/>
          </w:tcPr>
          <w:p w14:paraId="44859463" w14:textId="77777777" w:rsidR="00AD51BF" w:rsidRPr="009459E5" w:rsidRDefault="00AD51BF" w:rsidP="00626926">
            <w:pPr>
              <w:jc w:val="both"/>
              <w:rPr>
                <w:rFonts w:ascii="Garamond" w:hAnsi="Garamond"/>
                <w:b/>
              </w:rPr>
            </w:pPr>
          </w:p>
        </w:tc>
        <w:tc>
          <w:tcPr>
            <w:tcW w:w="3261" w:type="dxa"/>
            <w:tcBorders>
              <w:top w:val="single" w:sz="4" w:space="0" w:color="auto"/>
            </w:tcBorders>
          </w:tcPr>
          <w:p w14:paraId="539A7347" w14:textId="77777777" w:rsidR="00AD51BF" w:rsidRPr="009459E5" w:rsidRDefault="00AD51BF" w:rsidP="00AD51BF">
            <w:pPr>
              <w:pStyle w:val="Nadpis5"/>
              <w:jc w:val="left"/>
              <w:rPr>
                <w:rFonts w:ascii="Garamond" w:hAnsi="Garamond"/>
                <w:bCs/>
                <w:sz w:val="24"/>
                <w:szCs w:val="24"/>
              </w:rPr>
            </w:pPr>
            <w:r w:rsidRPr="009459E5">
              <w:rPr>
                <w:rFonts w:ascii="Garamond" w:hAnsi="Garamond"/>
                <w:bCs/>
                <w:sz w:val="24"/>
                <w:szCs w:val="24"/>
              </w:rPr>
              <w:t>asistentka soudce:</w:t>
            </w:r>
          </w:p>
          <w:p w14:paraId="3C32AF17" w14:textId="77777777" w:rsidR="000D1FAE" w:rsidRDefault="000D1FAE" w:rsidP="000D1FAE">
            <w:pPr>
              <w:jc w:val="center"/>
              <w:rPr>
                <w:rFonts w:ascii="Garamond" w:hAnsi="Garamond"/>
                <w:strike/>
                <w:color w:val="FF0000"/>
              </w:rPr>
            </w:pPr>
            <w:r w:rsidRPr="000D1FAE">
              <w:rPr>
                <w:rFonts w:ascii="Garamond" w:hAnsi="Garamond"/>
                <w:strike/>
                <w:color w:val="FF0000"/>
              </w:rPr>
              <w:t>Mgr. Veronika Kasanová</w:t>
            </w:r>
          </w:p>
          <w:p w14:paraId="7F73EC01" w14:textId="77777777" w:rsidR="000D1FAE" w:rsidRPr="000D1FAE" w:rsidRDefault="000D1FAE" w:rsidP="000D1FAE">
            <w:pPr>
              <w:jc w:val="center"/>
              <w:rPr>
                <w:rFonts w:ascii="Garamond" w:hAnsi="Garamond"/>
                <w:color w:val="FF0000"/>
              </w:rPr>
            </w:pPr>
            <w:r>
              <w:rPr>
                <w:rFonts w:ascii="Garamond" w:hAnsi="Garamond"/>
                <w:color w:val="FF0000"/>
              </w:rPr>
              <w:t xml:space="preserve">Mgr. Jana </w:t>
            </w:r>
            <w:proofErr w:type="spellStart"/>
            <w:r>
              <w:rPr>
                <w:rFonts w:ascii="Garamond" w:hAnsi="Garamond"/>
                <w:color w:val="FF0000"/>
              </w:rPr>
              <w:t>Šostková</w:t>
            </w:r>
            <w:proofErr w:type="spellEnd"/>
          </w:p>
          <w:p w14:paraId="265E3D35" w14:textId="77777777"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14:paraId="085ED84C" w14:textId="77777777"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399C9E5F" w14:textId="77777777"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14:paraId="6F754CC8" w14:textId="77777777" w:rsidTr="00C12EB3">
        <w:trPr>
          <w:trHeight w:val="645"/>
        </w:trPr>
        <w:tc>
          <w:tcPr>
            <w:tcW w:w="1271" w:type="dxa"/>
            <w:vMerge/>
          </w:tcPr>
          <w:p w14:paraId="36EA84D8" w14:textId="77777777" w:rsidR="00A63698" w:rsidRPr="009459E5" w:rsidRDefault="00A63698" w:rsidP="00626926">
            <w:pPr>
              <w:jc w:val="both"/>
              <w:rPr>
                <w:rFonts w:ascii="Garamond" w:hAnsi="Garamond"/>
                <w:b/>
              </w:rPr>
            </w:pPr>
          </w:p>
        </w:tc>
        <w:tc>
          <w:tcPr>
            <w:tcW w:w="3261" w:type="dxa"/>
          </w:tcPr>
          <w:p w14:paraId="5DF72065" w14:textId="77777777" w:rsidR="00A63698" w:rsidRPr="009459E5" w:rsidRDefault="00A63698" w:rsidP="00626926">
            <w:pPr>
              <w:rPr>
                <w:rFonts w:ascii="Garamond" w:hAnsi="Garamond"/>
                <w:u w:val="single"/>
              </w:rPr>
            </w:pPr>
            <w:r w:rsidRPr="009459E5">
              <w:rPr>
                <w:rFonts w:ascii="Garamond" w:hAnsi="Garamond"/>
                <w:u w:val="single"/>
              </w:rPr>
              <w:t>vyšší soudní úřednice:</w:t>
            </w:r>
          </w:p>
          <w:p w14:paraId="6CA298EE" w14:textId="77777777" w:rsidR="00A63698" w:rsidRPr="009459E5" w:rsidRDefault="00A63698" w:rsidP="00626926">
            <w:pPr>
              <w:jc w:val="center"/>
              <w:rPr>
                <w:rFonts w:ascii="Garamond" w:hAnsi="Garamond"/>
              </w:rPr>
            </w:pPr>
            <w:r w:rsidRPr="009459E5">
              <w:rPr>
                <w:rFonts w:ascii="Garamond" w:hAnsi="Garamond"/>
              </w:rPr>
              <w:t>Kristýna Dumská</w:t>
            </w:r>
          </w:p>
          <w:p w14:paraId="34D1E549" w14:textId="77777777"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14:paraId="7356010D" w14:textId="77777777"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45734044" w14:textId="77777777"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w:t>
            </w:r>
            <w:proofErr w:type="spellStart"/>
            <w:r w:rsidRPr="009459E5">
              <w:rPr>
                <w:rFonts w:ascii="Garamond" w:hAnsi="Garamond"/>
              </w:rPr>
              <w:t>Td</w:t>
            </w:r>
            <w:proofErr w:type="spellEnd"/>
            <w:r w:rsidRPr="009459E5">
              <w:rPr>
                <w:rFonts w:ascii="Garamond" w:hAnsi="Garamond"/>
              </w:rPr>
              <w:t xml:space="preserve">. </w:t>
            </w:r>
          </w:p>
          <w:p w14:paraId="717543F2" w14:textId="77777777"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14:paraId="3ABC938D" w14:textId="77777777" w:rsidR="00350840" w:rsidRPr="009459E5" w:rsidRDefault="00350840" w:rsidP="0098656C">
            <w:pPr>
              <w:pStyle w:val="Default"/>
              <w:ind w:hanging="108"/>
              <w:jc w:val="both"/>
              <w:rPr>
                <w:rFonts w:ascii="Garamond" w:hAnsi="Garamond"/>
              </w:rPr>
            </w:pPr>
          </w:p>
        </w:tc>
      </w:tr>
      <w:tr w:rsidR="00A63698" w:rsidRPr="009459E5" w14:paraId="7B27C87E" w14:textId="77777777" w:rsidTr="00C12EB3">
        <w:trPr>
          <w:trHeight w:val="210"/>
        </w:trPr>
        <w:tc>
          <w:tcPr>
            <w:tcW w:w="1271" w:type="dxa"/>
            <w:vMerge/>
          </w:tcPr>
          <w:p w14:paraId="020F7638" w14:textId="77777777" w:rsidR="00A63698" w:rsidRPr="009459E5" w:rsidRDefault="00A63698" w:rsidP="00626926">
            <w:pPr>
              <w:jc w:val="both"/>
              <w:rPr>
                <w:rFonts w:ascii="Garamond" w:hAnsi="Garamond"/>
                <w:b/>
              </w:rPr>
            </w:pPr>
          </w:p>
        </w:tc>
        <w:tc>
          <w:tcPr>
            <w:tcW w:w="3261" w:type="dxa"/>
          </w:tcPr>
          <w:p w14:paraId="2636E2A4" w14:textId="77777777" w:rsidR="00A63698" w:rsidRPr="00F4655A" w:rsidRDefault="00A63698" w:rsidP="00626926">
            <w:pPr>
              <w:rPr>
                <w:rFonts w:ascii="Garamond" w:hAnsi="Garamond"/>
                <w:u w:val="single"/>
              </w:rPr>
            </w:pPr>
            <w:r w:rsidRPr="00F4655A">
              <w:rPr>
                <w:rFonts w:ascii="Garamond" w:hAnsi="Garamond"/>
                <w:u w:val="single"/>
              </w:rPr>
              <w:t xml:space="preserve">vedoucí </w:t>
            </w:r>
            <w:proofErr w:type="gramStart"/>
            <w:r w:rsidRPr="00F4655A">
              <w:rPr>
                <w:rFonts w:ascii="Garamond" w:hAnsi="Garamond"/>
                <w:u w:val="single"/>
              </w:rPr>
              <w:t>kanceláře::</w:t>
            </w:r>
            <w:proofErr w:type="gramEnd"/>
          </w:p>
          <w:p w14:paraId="22A16C13" w14:textId="77777777" w:rsidR="00A63698" w:rsidRPr="00F4655A" w:rsidRDefault="00A63698" w:rsidP="00276D4B">
            <w:pPr>
              <w:jc w:val="center"/>
              <w:rPr>
                <w:rFonts w:ascii="Garamond" w:hAnsi="Garamond"/>
              </w:rPr>
            </w:pPr>
            <w:r w:rsidRPr="00F4655A">
              <w:rPr>
                <w:rFonts w:ascii="Garamond" w:hAnsi="Garamond"/>
              </w:rPr>
              <w:t>Ladislava Vašková</w:t>
            </w:r>
          </w:p>
          <w:p w14:paraId="30845D17" w14:textId="1A97ACAB" w:rsidR="00C35180" w:rsidRPr="00F4655A" w:rsidRDefault="00AD0614" w:rsidP="00F2006B">
            <w:pPr>
              <w:jc w:val="center"/>
              <w:rPr>
                <w:rFonts w:ascii="Garamond" w:hAnsi="Garamond"/>
              </w:rPr>
            </w:pPr>
            <w:r w:rsidRPr="00F4655A">
              <w:rPr>
                <w:rFonts w:ascii="Garamond" w:hAnsi="Garamond"/>
              </w:rPr>
              <w:t>(</w:t>
            </w:r>
            <w:r w:rsidR="00766BED" w:rsidRPr="00F4655A">
              <w:rPr>
                <w:rFonts w:ascii="Garamond" w:hAnsi="Garamond"/>
              </w:rPr>
              <w:t xml:space="preserve">zástup </w:t>
            </w:r>
            <w:r w:rsidRPr="00F4655A">
              <w:rPr>
                <w:rFonts w:ascii="Garamond" w:hAnsi="Garamond"/>
              </w:rPr>
              <w:t>Kristýna Dumská)</w:t>
            </w:r>
          </w:p>
        </w:tc>
        <w:tc>
          <w:tcPr>
            <w:tcW w:w="9355" w:type="dxa"/>
          </w:tcPr>
          <w:p w14:paraId="60F41B1D" w14:textId="77777777" w:rsidR="00A63698" w:rsidRPr="00F4655A" w:rsidRDefault="00A63698" w:rsidP="00626926">
            <w:pPr>
              <w:pStyle w:val="Default"/>
              <w:jc w:val="both"/>
              <w:rPr>
                <w:rFonts w:ascii="Garamond" w:hAnsi="Garamond"/>
                <w:color w:val="auto"/>
              </w:rPr>
            </w:pPr>
            <w:r w:rsidRPr="00F4655A">
              <w:rPr>
                <w:rFonts w:ascii="Garamond" w:hAnsi="Garamond"/>
                <w:color w:val="auto"/>
              </w:rPr>
              <w:t>Vede a řídí činnost trestní kanceláře.</w:t>
            </w:r>
          </w:p>
          <w:p w14:paraId="0FC1069F" w14:textId="77777777" w:rsidR="00A63698" w:rsidRPr="00F4655A" w:rsidRDefault="00A63698" w:rsidP="00626926">
            <w:pPr>
              <w:pStyle w:val="Default"/>
              <w:jc w:val="both"/>
              <w:rPr>
                <w:rFonts w:ascii="Garamond" w:hAnsi="Garamond"/>
                <w:color w:val="auto"/>
              </w:rPr>
            </w:pPr>
          </w:p>
        </w:tc>
      </w:tr>
      <w:tr w:rsidR="00A63698" w:rsidRPr="009459E5" w14:paraId="68A8C560" w14:textId="77777777" w:rsidTr="00C12EB3">
        <w:trPr>
          <w:trHeight w:val="173"/>
        </w:trPr>
        <w:tc>
          <w:tcPr>
            <w:tcW w:w="1271" w:type="dxa"/>
            <w:vMerge/>
          </w:tcPr>
          <w:p w14:paraId="40437598" w14:textId="77777777" w:rsidR="00A63698" w:rsidRPr="009459E5" w:rsidRDefault="00A63698" w:rsidP="00626926">
            <w:pPr>
              <w:jc w:val="both"/>
              <w:rPr>
                <w:rFonts w:ascii="Garamond" w:hAnsi="Garamond"/>
                <w:b/>
              </w:rPr>
            </w:pPr>
          </w:p>
        </w:tc>
        <w:tc>
          <w:tcPr>
            <w:tcW w:w="3261" w:type="dxa"/>
          </w:tcPr>
          <w:p w14:paraId="770330BE" w14:textId="77777777" w:rsidR="00A63698" w:rsidRPr="009459E5" w:rsidRDefault="00A63698" w:rsidP="00626926">
            <w:pPr>
              <w:rPr>
                <w:rFonts w:ascii="Garamond" w:hAnsi="Garamond"/>
                <w:u w:val="single"/>
              </w:rPr>
            </w:pPr>
            <w:r w:rsidRPr="009459E5">
              <w:rPr>
                <w:rFonts w:ascii="Garamond" w:hAnsi="Garamond"/>
                <w:u w:val="single"/>
              </w:rPr>
              <w:t xml:space="preserve">protokolující </w:t>
            </w:r>
            <w:proofErr w:type="gramStart"/>
            <w:r w:rsidRPr="009459E5">
              <w:rPr>
                <w:rFonts w:ascii="Garamond" w:hAnsi="Garamond"/>
                <w:u w:val="single"/>
              </w:rPr>
              <w:t>úřednice::</w:t>
            </w:r>
            <w:proofErr w:type="gramEnd"/>
          </w:p>
          <w:p w14:paraId="5071D1C6" w14:textId="77777777" w:rsidR="005D1943" w:rsidRPr="009459E5" w:rsidRDefault="00A63698" w:rsidP="00F33688">
            <w:pPr>
              <w:jc w:val="center"/>
              <w:rPr>
                <w:rFonts w:ascii="Garamond" w:hAnsi="Garamond"/>
              </w:rPr>
            </w:pPr>
            <w:r w:rsidRPr="009459E5">
              <w:rPr>
                <w:rFonts w:ascii="Garamond" w:hAnsi="Garamond"/>
              </w:rPr>
              <w:t>Hana Sládková</w:t>
            </w:r>
          </w:p>
        </w:tc>
        <w:tc>
          <w:tcPr>
            <w:tcW w:w="9355" w:type="dxa"/>
          </w:tcPr>
          <w:p w14:paraId="3989705F" w14:textId="77777777" w:rsidR="00A63698" w:rsidRPr="009459E5" w:rsidRDefault="00A63698" w:rsidP="00F33688">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tc>
      </w:tr>
      <w:tr w:rsidR="00A63698" w:rsidRPr="009459E5" w14:paraId="0C018462" w14:textId="77777777" w:rsidTr="00C12EB3">
        <w:trPr>
          <w:trHeight w:val="173"/>
        </w:trPr>
        <w:tc>
          <w:tcPr>
            <w:tcW w:w="1271" w:type="dxa"/>
            <w:vMerge/>
          </w:tcPr>
          <w:p w14:paraId="2DA8DE0D" w14:textId="77777777" w:rsidR="00A63698" w:rsidRPr="009459E5" w:rsidRDefault="00A63698" w:rsidP="00626926">
            <w:pPr>
              <w:jc w:val="both"/>
              <w:rPr>
                <w:rFonts w:ascii="Garamond" w:hAnsi="Garamond"/>
                <w:b/>
              </w:rPr>
            </w:pPr>
          </w:p>
        </w:tc>
        <w:tc>
          <w:tcPr>
            <w:tcW w:w="3261" w:type="dxa"/>
          </w:tcPr>
          <w:p w14:paraId="425B5AF6" w14:textId="77777777"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14:paraId="45BD58B9" w14:textId="77777777"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14:paraId="6DA58AD9" w14:textId="77777777" w:rsidTr="004446EF">
        <w:trPr>
          <w:trHeight w:val="977"/>
        </w:trPr>
        <w:tc>
          <w:tcPr>
            <w:tcW w:w="1271" w:type="dxa"/>
          </w:tcPr>
          <w:p w14:paraId="3140488B" w14:textId="77777777" w:rsidR="0053058E" w:rsidRPr="00272793" w:rsidRDefault="0053058E" w:rsidP="00626926">
            <w:pPr>
              <w:jc w:val="both"/>
              <w:rPr>
                <w:rFonts w:ascii="Garamond" w:hAnsi="Garamond"/>
                <w:b/>
              </w:rPr>
            </w:pPr>
          </w:p>
          <w:p w14:paraId="4C3270CA" w14:textId="77777777" w:rsidR="00602235" w:rsidRDefault="00602235" w:rsidP="004446EF">
            <w:pPr>
              <w:jc w:val="center"/>
              <w:rPr>
                <w:rFonts w:ascii="Garamond" w:hAnsi="Garamond"/>
                <w:b/>
              </w:rPr>
            </w:pPr>
          </w:p>
          <w:p w14:paraId="1677C633" w14:textId="77777777" w:rsidR="009F5685" w:rsidRDefault="009F5685" w:rsidP="004446EF">
            <w:pPr>
              <w:jc w:val="center"/>
              <w:rPr>
                <w:rFonts w:ascii="Garamond" w:hAnsi="Garamond"/>
                <w:b/>
              </w:rPr>
            </w:pPr>
          </w:p>
          <w:p w14:paraId="461DC7A7" w14:textId="77777777" w:rsidR="0053058E" w:rsidRPr="00272793" w:rsidRDefault="00AE5E96" w:rsidP="004446EF">
            <w:pPr>
              <w:jc w:val="center"/>
              <w:rPr>
                <w:rFonts w:ascii="Garamond" w:hAnsi="Garamond"/>
                <w:b/>
              </w:rPr>
            </w:pPr>
            <w:r w:rsidRPr="00272793">
              <w:rPr>
                <w:rFonts w:ascii="Garamond" w:hAnsi="Garamond"/>
                <w:b/>
              </w:rPr>
              <w:t>11</w:t>
            </w:r>
          </w:p>
        </w:tc>
        <w:tc>
          <w:tcPr>
            <w:tcW w:w="3261" w:type="dxa"/>
          </w:tcPr>
          <w:p w14:paraId="7F813C70" w14:textId="77777777" w:rsidR="004446EF" w:rsidRPr="00A644B0" w:rsidRDefault="004446EF" w:rsidP="00AE5E96">
            <w:pPr>
              <w:jc w:val="center"/>
              <w:rPr>
                <w:rFonts w:ascii="Garamond" w:hAnsi="Garamond"/>
                <w:b/>
                <w:bCs/>
                <w:strike/>
                <w:u w:val="single"/>
              </w:rPr>
            </w:pPr>
          </w:p>
          <w:p w14:paraId="1BF88EAC" w14:textId="77777777" w:rsidR="0053058E" w:rsidRPr="00A644B0" w:rsidRDefault="0067318D" w:rsidP="00AE5E96">
            <w:pPr>
              <w:jc w:val="center"/>
              <w:rPr>
                <w:rFonts w:ascii="Garamond" w:hAnsi="Garamond"/>
                <w:b/>
                <w:bCs/>
                <w:strike/>
                <w:u w:val="single"/>
              </w:rPr>
            </w:pPr>
            <w:r w:rsidRPr="00A644B0">
              <w:rPr>
                <w:rFonts w:ascii="Garamond" w:hAnsi="Garamond"/>
                <w:b/>
                <w:bCs/>
                <w:strike/>
                <w:u w:val="single"/>
              </w:rPr>
              <w:t>Mgr. Gabriela Kadlecová</w:t>
            </w:r>
          </w:p>
          <w:p w14:paraId="29862B3C" w14:textId="77777777" w:rsidR="0051346B" w:rsidRPr="00A644B0" w:rsidRDefault="0051346B" w:rsidP="00AE5E96">
            <w:pPr>
              <w:jc w:val="center"/>
              <w:rPr>
                <w:rFonts w:ascii="Garamond" w:hAnsi="Garamond"/>
                <w:b/>
                <w:bCs/>
                <w:u w:val="single"/>
              </w:rPr>
            </w:pPr>
            <w:r w:rsidRPr="00A644B0">
              <w:rPr>
                <w:rFonts w:ascii="Garamond" w:hAnsi="Garamond"/>
              </w:rPr>
              <w:t>t.</w:t>
            </w:r>
            <w:r w:rsidR="004446EF" w:rsidRPr="00A644B0">
              <w:rPr>
                <w:rFonts w:ascii="Garamond" w:hAnsi="Garamond"/>
              </w:rPr>
              <w:t xml:space="preserve"> </w:t>
            </w:r>
            <w:r w:rsidRPr="00A644B0">
              <w:rPr>
                <w:rFonts w:ascii="Garamond" w:hAnsi="Garamond"/>
              </w:rPr>
              <w:t>č. rodičovská dovolená</w:t>
            </w:r>
          </w:p>
        </w:tc>
        <w:tc>
          <w:tcPr>
            <w:tcW w:w="9355" w:type="dxa"/>
          </w:tcPr>
          <w:p w14:paraId="1B3572F8" w14:textId="77777777" w:rsidR="00C72A2C" w:rsidRPr="00A644B0" w:rsidRDefault="0051346B" w:rsidP="00C72A2C">
            <w:pPr>
              <w:jc w:val="both"/>
              <w:rPr>
                <w:rFonts w:ascii="Garamond" w:hAnsi="Garamond"/>
                <w:bCs/>
              </w:rPr>
            </w:pPr>
            <w:r w:rsidRPr="00A644B0">
              <w:rPr>
                <w:rFonts w:ascii="Garamond" w:hAnsi="Garamond"/>
                <w:bCs/>
              </w:rPr>
              <w:t>Nápad pozastaven.</w:t>
            </w:r>
          </w:p>
          <w:p w14:paraId="6C884339" w14:textId="77777777" w:rsidR="000859B6" w:rsidRPr="00A644B0" w:rsidRDefault="000859B6" w:rsidP="00C72A2C">
            <w:pPr>
              <w:jc w:val="both"/>
              <w:rPr>
                <w:rFonts w:ascii="Garamond" w:hAnsi="Garamond"/>
                <w:bCs/>
              </w:rPr>
            </w:pPr>
          </w:p>
          <w:p w14:paraId="4287C536" w14:textId="77777777" w:rsidR="0053058E" w:rsidRPr="00A644B0" w:rsidRDefault="000859B6" w:rsidP="000859B6">
            <w:pPr>
              <w:jc w:val="both"/>
              <w:rPr>
                <w:rFonts w:ascii="Garamond" w:hAnsi="Garamond"/>
              </w:rPr>
            </w:pPr>
            <w:r w:rsidRPr="00A644B0">
              <w:rPr>
                <w:rFonts w:ascii="Garamond" w:hAnsi="Garamond"/>
              </w:rPr>
              <w:t xml:space="preserve">Věci agendy rejstříku </w:t>
            </w:r>
            <w:proofErr w:type="spellStart"/>
            <w:r w:rsidRPr="00A644B0">
              <w:rPr>
                <w:rFonts w:ascii="Garamond" w:hAnsi="Garamond"/>
              </w:rPr>
              <w:t>Nt</w:t>
            </w:r>
            <w:proofErr w:type="spellEnd"/>
            <w:r w:rsidRPr="00A644B0">
              <w:rPr>
                <w:rFonts w:ascii="Garamond" w:hAnsi="Garamond"/>
              </w:rPr>
              <w:t xml:space="preserve"> – přípravné v soudním oddělení 11T neskončené k 1. 3. 2024, věci agendy rejstříku </w:t>
            </w:r>
            <w:proofErr w:type="spellStart"/>
            <w:r w:rsidRPr="00A644B0">
              <w:rPr>
                <w:rFonts w:ascii="Garamond" w:hAnsi="Garamond"/>
              </w:rPr>
              <w:t>Nt</w:t>
            </w:r>
            <w:proofErr w:type="spellEnd"/>
            <w:r w:rsidRPr="00A644B0">
              <w:rPr>
                <w:rFonts w:ascii="Garamond" w:hAnsi="Garamond"/>
              </w:rPr>
              <w:t xml:space="preserve"> – přípravné, které by měly být dle pravidel specifikovaných v odst. 9) Principu přidělování trestních věcí </w:t>
            </w:r>
            <w:proofErr w:type="gramStart"/>
            <w:r w:rsidRPr="00A644B0">
              <w:rPr>
                <w:rFonts w:ascii="Garamond" w:hAnsi="Garamond"/>
              </w:rPr>
              <w:t>po  1.</w:t>
            </w:r>
            <w:proofErr w:type="gramEnd"/>
            <w:r w:rsidRPr="00A644B0">
              <w:rPr>
                <w:rFonts w:ascii="Garamond" w:hAnsi="Garamond"/>
              </w:rPr>
              <w:t xml:space="preserve"> 3. 2024 rozhodovány předsedou senátu 11 T, bude rozhodovat předseda senátu 18T.</w:t>
            </w:r>
          </w:p>
        </w:tc>
      </w:tr>
      <w:tr w:rsidR="00AE5E96" w:rsidRPr="009459E5" w14:paraId="45F5BE47" w14:textId="77777777" w:rsidTr="00C12EB3">
        <w:trPr>
          <w:trHeight w:val="826"/>
        </w:trPr>
        <w:tc>
          <w:tcPr>
            <w:tcW w:w="1271" w:type="dxa"/>
            <w:vMerge w:val="restart"/>
          </w:tcPr>
          <w:p w14:paraId="02CC85B2" w14:textId="77777777" w:rsidR="00AE5E96" w:rsidRPr="009459E5" w:rsidRDefault="00AE5E96" w:rsidP="000C5B50">
            <w:pPr>
              <w:jc w:val="both"/>
              <w:rPr>
                <w:rFonts w:ascii="Garamond" w:hAnsi="Garamond"/>
                <w:b/>
              </w:rPr>
            </w:pPr>
          </w:p>
          <w:p w14:paraId="7B31AFA3" w14:textId="77777777" w:rsidR="00AE5E96" w:rsidRPr="009459E5" w:rsidRDefault="00AE5E96" w:rsidP="000C5B50">
            <w:pPr>
              <w:jc w:val="both"/>
              <w:rPr>
                <w:rFonts w:ascii="Garamond" w:hAnsi="Garamond"/>
                <w:b/>
              </w:rPr>
            </w:pPr>
          </w:p>
          <w:p w14:paraId="3C2C0657" w14:textId="77777777" w:rsidR="00AE5E96" w:rsidRPr="009459E5" w:rsidRDefault="00AE5E96" w:rsidP="000C5B50">
            <w:pPr>
              <w:jc w:val="both"/>
              <w:rPr>
                <w:rFonts w:ascii="Garamond" w:hAnsi="Garamond"/>
                <w:b/>
              </w:rPr>
            </w:pPr>
          </w:p>
          <w:p w14:paraId="7FFC0767" w14:textId="77777777" w:rsidR="00AE5E96" w:rsidRPr="009459E5" w:rsidRDefault="00AE5E96" w:rsidP="000C5B50">
            <w:pPr>
              <w:jc w:val="both"/>
              <w:rPr>
                <w:rFonts w:ascii="Garamond" w:hAnsi="Garamond"/>
                <w:b/>
              </w:rPr>
            </w:pPr>
          </w:p>
          <w:p w14:paraId="02B4E56B" w14:textId="77777777" w:rsidR="00AE5E96" w:rsidRPr="009459E5" w:rsidRDefault="00AE5E96" w:rsidP="000C5B50">
            <w:pPr>
              <w:jc w:val="both"/>
              <w:rPr>
                <w:rFonts w:ascii="Garamond" w:hAnsi="Garamond"/>
                <w:b/>
              </w:rPr>
            </w:pPr>
          </w:p>
          <w:p w14:paraId="70D1FC08" w14:textId="77777777" w:rsidR="00AE5E96" w:rsidRPr="009459E5" w:rsidRDefault="00AE5E96" w:rsidP="000C5B50">
            <w:pPr>
              <w:jc w:val="both"/>
              <w:rPr>
                <w:rFonts w:ascii="Garamond" w:hAnsi="Garamond"/>
                <w:b/>
              </w:rPr>
            </w:pPr>
          </w:p>
          <w:p w14:paraId="42BEA7A9" w14:textId="77777777" w:rsidR="00AE5E96" w:rsidRPr="009459E5" w:rsidRDefault="00AE5E96" w:rsidP="000C5B50">
            <w:pPr>
              <w:jc w:val="center"/>
              <w:rPr>
                <w:rFonts w:ascii="Garamond" w:hAnsi="Garamond"/>
                <w:b/>
              </w:rPr>
            </w:pPr>
            <w:r w:rsidRPr="009459E5">
              <w:rPr>
                <w:rFonts w:ascii="Garamond" w:hAnsi="Garamond"/>
                <w:b/>
              </w:rPr>
              <w:t>18</w:t>
            </w:r>
          </w:p>
        </w:tc>
        <w:tc>
          <w:tcPr>
            <w:tcW w:w="3261" w:type="dxa"/>
          </w:tcPr>
          <w:p w14:paraId="2732C667" w14:textId="77777777" w:rsidR="00AE5E96" w:rsidRPr="009459E5" w:rsidRDefault="00AE5E96" w:rsidP="000C5B50">
            <w:pPr>
              <w:rPr>
                <w:rFonts w:ascii="Garamond" w:hAnsi="Garamond"/>
                <w:u w:val="single"/>
              </w:rPr>
            </w:pPr>
          </w:p>
          <w:p w14:paraId="61F2263F" w14:textId="77777777"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14:paraId="21B22E02" w14:textId="77777777" w:rsidR="000859B6" w:rsidRDefault="000859B6" w:rsidP="000C5B50">
            <w:pPr>
              <w:shd w:val="clear" w:color="auto" w:fill="FFFFFF"/>
              <w:jc w:val="both"/>
              <w:rPr>
                <w:rFonts w:ascii="Garamond" w:hAnsi="Garamond"/>
                <w:b/>
                <w:bCs/>
              </w:rPr>
            </w:pPr>
          </w:p>
          <w:p w14:paraId="4B9BC483" w14:textId="77777777" w:rsidR="00AE5E96" w:rsidRPr="00F4655A" w:rsidRDefault="00AE5E96" w:rsidP="000C5B50">
            <w:pPr>
              <w:shd w:val="clear" w:color="auto" w:fill="FFFFFF"/>
              <w:jc w:val="both"/>
              <w:rPr>
                <w:rFonts w:ascii="Garamond" w:hAnsi="Garamond"/>
              </w:rPr>
            </w:pPr>
            <w:r w:rsidRPr="00F4655A">
              <w:rPr>
                <w:rFonts w:ascii="Garamond" w:hAnsi="Garamond"/>
                <w:b/>
                <w:bCs/>
              </w:rPr>
              <w:t xml:space="preserve">Věci agendy rejstříku </w:t>
            </w:r>
            <w:proofErr w:type="spellStart"/>
            <w:r w:rsidRPr="00F4655A">
              <w:rPr>
                <w:rFonts w:ascii="Garamond" w:hAnsi="Garamond"/>
                <w:b/>
              </w:rPr>
              <w:t>Nt</w:t>
            </w:r>
            <w:proofErr w:type="spellEnd"/>
            <w:r w:rsidR="00AD0614" w:rsidRPr="00F4655A">
              <w:rPr>
                <w:rFonts w:ascii="Garamond" w:hAnsi="Garamond"/>
                <w:b/>
              </w:rPr>
              <w:t xml:space="preserve"> přípravné</w:t>
            </w:r>
            <w:r w:rsidRPr="00F4655A">
              <w:rPr>
                <w:rFonts w:ascii="Garamond" w:hAnsi="Garamond"/>
              </w:rPr>
              <w:t xml:space="preserve"> – v rozsahu 100 %</w:t>
            </w:r>
          </w:p>
          <w:p w14:paraId="31CEC1DD" w14:textId="77777777" w:rsidR="00AE5E96" w:rsidRPr="00F4655A" w:rsidRDefault="00AE5E96" w:rsidP="000C5B50">
            <w:pPr>
              <w:jc w:val="both"/>
              <w:rPr>
                <w:rFonts w:ascii="Garamond" w:hAnsi="Garamond"/>
              </w:rPr>
            </w:pPr>
            <w:r w:rsidRPr="00F4655A">
              <w:rPr>
                <w:rFonts w:ascii="Garamond" w:hAnsi="Garamond"/>
              </w:rPr>
              <w:t>Rozhodování v přípravném trestním řízení s výjimkou zjednodušeného řízení se zadrženým.</w:t>
            </w:r>
          </w:p>
          <w:p w14:paraId="63F000D1" w14:textId="77777777" w:rsidR="00AE5E96" w:rsidRPr="00F4655A" w:rsidRDefault="00AE5E96" w:rsidP="000C5B50">
            <w:pPr>
              <w:jc w:val="both"/>
              <w:rPr>
                <w:rFonts w:ascii="Garamond" w:hAnsi="Garamond"/>
              </w:rPr>
            </w:pPr>
            <w:r w:rsidRPr="00F4655A">
              <w:rPr>
                <w:rFonts w:ascii="Garamond" w:hAnsi="Garamond"/>
                <w:bCs/>
              </w:rPr>
              <w:t xml:space="preserve">Rozhodování dle § 88 odst. 1 </w:t>
            </w:r>
            <w:proofErr w:type="spellStart"/>
            <w:r w:rsidRPr="00F4655A">
              <w:rPr>
                <w:rFonts w:ascii="Garamond" w:hAnsi="Garamond"/>
                <w:bCs/>
              </w:rPr>
              <w:t>tr</w:t>
            </w:r>
            <w:proofErr w:type="spellEnd"/>
            <w:r w:rsidRPr="00F4655A">
              <w:rPr>
                <w:rFonts w:ascii="Garamond" w:hAnsi="Garamond"/>
                <w:bCs/>
              </w:rPr>
              <w:t>. ř. ve vyhrazených věcech.</w:t>
            </w:r>
          </w:p>
          <w:p w14:paraId="095C4159" w14:textId="77777777" w:rsidR="00AE5E96" w:rsidRPr="00F4655A" w:rsidRDefault="00AE5E96" w:rsidP="000C5B50">
            <w:pPr>
              <w:jc w:val="both"/>
              <w:rPr>
                <w:rFonts w:ascii="Garamond" w:hAnsi="Garamond"/>
              </w:rPr>
            </w:pPr>
            <w:r w:rsidRPr="00F4655A">
              <w:rPr>
                <w:rFonts w:ascii="Garamond" w:hAnsi="Garamond"/>
              </w:rPr>
              <w:t>Účast u neodkladných úkonů v </w:t>
            </w:r>
            <w:proofErr w:type="spellStart"/>
            <w:r w:rsidRPr="00F4655A">
              <w:rPr>
                <w:rFonts w:ascii="Garamond" w:hAnsi="Garamond"/>
              </w:rPr>
              <w:t>předpřípravném</w:t>
            </w:r>
            <w:proofErr w:type="spellEnd"/>
            <w:r w:rsidRPr="00F4655A">
              <w:rPr>
                <w:rFonts w:ascii="Garamond" w:hAnsi="Garamond"/>
              </w:rPr>
              <w:t xml:space="preserve"> řízení.</w:t>
            </w:r>
          </w:p>
          <w:p w14:paraId="3343AAA1" w14:textId="77777777" w:rsidR="00AE5E96" w:rsidRPr="00F4655A" w:rsidRDefault="00AE5E96" w:rsidP="000C5B50">
            <w:pPr>
              <w:pStyle w:val="Default"/>
              <w:jc w:val="both"/>
              <w:rPr>
                <w:rFonts w:ascii="Garamond" w:hAnsi="Garamond"/>
                <w:color w:val="auto"/>
              </w:rPr>
            </w:pPr>
          </w:p>
        </w:tc>
      </w:tr>
      <w:tr w:rsidR="00AE5E96" w:rsidRPr="009459E5" w14:paraId="629E6643" w14:textId="77777777" w:rsidTr="00ED36F1">
        <w:trPr>
          <w:trHeight w:val="1495"/>
        </w:trPr>
        <w:tc>
          <w:tcPr>
            <w:tcW w:w="1271" w:type="dxa"/>
            <w:vMerge/>
          </w:tcPr>
          <w:p w14:paraId="7F9170D2" w14:textId="77777777" w:rsidR="00AE5E96" w:rsidRPr="009459E5" w:rsidRDefault="00AE5E96" w:rsidP="000C5B50">
            <w:pPr>
              <w:jc w:val="both"/>
              <w:rPr>
                <w:rFonts w:ascii="Garamond" w:hAnsi="Garamond"/>
                <w:b/>
              </w:rPr>
            </w:pPr>
          </w:p>
        </w:tc>
        <w:tc>
          <w:tcPr>
            <w:tcW w:w="3261" w:type="dxa"/>
          </w:tcPr>
          <w:p w14:paraId="09A22FFD" w14:textId="77777777" w:rsidR="00ED36F1" w:rsidRDefault="00ED36F1" w:rsidP="000C5B50">
            <w:pPr>
              <w:jc w:val="center"/>
              <w:rPr>
                <w:rFonts w:ascii="Garamond" w:hAnsi="Garamond"/>
              </w:rPr>
            </w:pPr>
          </w:p>
          <w:p w14:paraId="2E17AE97" w14:textId="77777777" w:rsidR="00AE5E96" w:rsidRPr="009459E5" w:rsidRDefault="00AE5E96" w:rsidP="000C5B50">
            <w:pPr>
              <w:jc w:val="center"/>
              <w:rPr>
                <w:rFonts w:ascii="Garamond" w:hAnsi="Garamond"/>
              </w:rPr>
            </w:pPr>
            <w:r w:rsidRPr="009459E5">
              <w:rPr>
                <w:rFonts w:ascii="Garamond" w:hAnsi="Garamond"/>
              </w:rPr>
              <w:t>zástupce pro jednorázové úkony</w:t>
            </w:r>
          </w:p>
          <w:p w14:paraId="5D919ABD" w14:textId="77777777" w:rsidR="00AE5E96" w:rsidRPr="009459E5" w:rsidRDefault="00AE5E96" w:rsidP="000C5B50">
            <w:pPr>
              <w:jc w:val="center"/>
              <w:rPr>
                <w:rFonts w:ascii="Garamond" w:hAnsi="Garamond"/>
              </w:rPr>
            </w:pPr>
            <w:r w:rsidRPr="009459E5">
              <w:rPr>
                <w:rFonts w:ascii="Garamond" w:hAnsi="Garamond"/>
              </w:rPr>
              <w:t>Mgr. Kristina Pavlisová</w:t>
            </w:r>
          </w:p>
          <w:p w14:paraId="35EA343B" w14:textId="77777777" w:rsidR="00AE5E96" w:rsidRPr="009459E5" w:rsidRDefault="00AE5E96" w:rsidP="000C5B50">
            <w:pPr>
              <w:jc w:val="center"/>
              <w:rPr>
                <w:rFonts w:ascii="Garamond" w:hAnsi="Garamond"/>
              </w:rPr>
            </w:pPr>
          </w:p>
          <w:p w14:paraId="74E280AA" w14:textId="77777777"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14:paraId="306EF3AB" w14:textId="77777777" w:rsidR="00AE5E96" w:rsidRDefault="00AE5E96" w:rsidP="000C5B50">
            <w:pPr>
              <w:jc w:val="center"/>
              <w:rPr>
                <w:rFonts w:ascii="Garamond" w:hAnsi="Garamond"/>
              </w:rPr>
            </w:pPr>
            <w:r w:rsidRPr="009459E5">
              <w:rPr>
                <w:rFonts w:ascii="Garamond" w:hAnsi="Garamond"/>
              </w:rPr>
              <w:t>JUDr. Michal Pařez</w:t>
            </w:r>
          </w:p>
          <w:p w14:paraId="2B86AEFB" w14:textId="77777777" w:rsidR="00ED36F1" w:rsidRPr="009459E5" w:rsidRDefault="00ED36F1" w:rsidP="000C5B50">
            <w:pPr>
              <w:jc w:val="center"/>
              <w:rPr>
                <w:rFonts w:ascii="Garamond" w:hAnsi="Garamond"/>
              </w:rPr>
            </w:pPr>
          </w:p>
        </w:tc>
        <w:tc>
          <w:tcPr>
            <w:tcW w:w="9355" w:type="dxa"/>
            <w:vMerge/>
          </w:tcPr>
          <w:p w14:paraId="68F38E13" w14:textId="77777777" w:rsidR="00AE5E96" w:rsidRPr="009459E5" w:rsidRDefault="00AE5E96" w:rsidP="000C5B50">
            <w:pPr>
              <w:pStyle w:val="Default"/>
              <w:jc w:val="both"/>
              <w:rPr>
                <w:rFonts w:ascii="Garamond" w:hAnsi="Garamond"/>
                <w:b/>
                <w:bCs/>
                <w:color w:val="auto"/>
              </w:rPr>
            </w:pPr>
          </w:p>
        </w:tc>
      </w:tr>
      <w:tr w:rsidR="00AE5E96" w:rsidRPr="009459E5" w14:paraId="78A01CEA" w14:textId="77777777" w:rsidTr="00350840">
        <w:trPr>
          <w:trHeight w:val="841"/>
        </w:trPr>
        <w:tc>
          <w:tcPr>
            <w:tcW w:w="1271" w:type="dxa"/>
            <w:vMerge/>
          </w:tcPr>
          <w:p w14:paraId="71C5FFBD" w14:textId="77777777" w:rsidR="00AE5E96" w:rsidRPr="009459E5" w:rsidRDefault="00AE5E96" w:rsidP="000C5B50">
            <w:pPr>
              <w:jc w:val="both"/>
              <w:rPr>
                <w:rFonts w:ascii="Garamond" w:hAnsi="Garamond"/>
                <w:b/>
              </w:rPr>
            </w:pPr>
          </w:p>
        </w:tc>
        <w:tc>
          <w:tcPr>
            <w:tcW w:w="3261" w:type="dxa"/>
          </w:tcPr>
          <w:p w14:paraId="53F0E8F9" w14:textId="77777777" w:rsidR="00AE5E96" w:rsidRPr="009459E5" w:rsidRDefault="00AE5E96" w:rsidP="000C5B50">
            <w:pPr>
              <w:pStyle w:val="Nadpis5"/>
              <w:jc w:val="left"/>
              <w:rPr>
                <w:rFonts w:ascii="Garamond" w:hAnsi="Garamond"/>
                <w:bCs/>
                <w:sz w:val="24"/>
                <w:szCs w:val="24"/>
              </w:rPr>
            </w:pPr>
            <w:r w:rsidRPr="009459E5">
              <w:rPr>
                <w:rFonts w:ascii="Garamond" w:hAnsi="Garamond"/>
                <w:bCs/>
                <w:sz w:val="24"/>
                <w:szCs w:val="24"/>
              </w:rPr>
              <w:t>asistent soudce:</w:t>
            </w:r>
          </w:p>
          <w:p w14:paraId="1730AF44" w14:textId="77777777" w:rsidR="00204DF3" w:rsidRDefault="00204DF3" w:rsidP="00204DF3">
            <w:pPr>
              <w:jc w:val="center"/>
              <w:rPr>
                <w:rFonts w:ascii="Garamond" w:hAnsi="Garamond"/>
                <w:strike/>
                <w:color w:val="FF0000"/>
              </w:rPr>
            </w:pPr>
            <w:r w:rsidRPr="000D1FAE">
              <w:rPr>
                <w:rFonts w:ascii="Garamond" w:hAnsi="Garamond"/>
                <w:strike/>
                <w:color w:val="FF0000"/>
              </w:rPr>
              <w:t>Mgr. Veronika Kasanová</w:t>
            </w:r>
          </w:p>
          <w:p w14:paraId="41C09274" w14:textId="77777777" w:rsidR="00204DF3" w:rsidRPr="000D1FAE" w:rsidRDefault="00204DF3" w:rsidP="00204DF3">
            <w:pPr>
              <w:jc w:val="center"/>
              <w:rPr>
                <w:rFonts w:ascii="Garamond" w:hAnsi="Garamond"/>
                <w:color w:val="FF0000"/>
              </w:rPr>
            </w:pPr>
            <w:r>
              <w:rPr>
                <w:rFonts w:ascii="Garamond" w:hAnsi="Garamond"/>
                <w:color w:val="FF0000"/>
              </w:rPr>
              <w:t xml:space="preserve">Mgr. Jana </w:t>
            </w:r>
            <w:proofErr w:type="spellStart"/>
            <w:r>
              <w:rPr>
                <w:rFonts w:ascii="Garamond" w:hAnsi="Garamond"/>
                <w:color w:val="FF0000"/>
              </w:rPr>
              <w:t>Šostková</w:t>
            </w:r>
            <w:proofErr w:type="spellEnd"/>
          </w:p>
          <w:p w14:paraId="721E37EE" w14:textId="77777777" w:rsidR="00AE5E96" w:rsidRPr="007C41F5" w:rsidRDefault="00C35180" w:rsidP="00350840">
            <w:pPr>
              <w:jc w:val="center"/>
              <w:rPr>
                <w:rFonts w:ascii="Garamond" w:hAnsi="Garamond"/>
              </w:rPr>
            </w:pPr>
            <w:r w:rsidRPr="007C41F5">
              <w:rPr>
                <w:rFonts w:ascii="Garamond" w:hAnsi="Garamond"/>
              </w:rPr>
              <w:t>(</w:t>
            </w:r>
            <w:r w:rsidR="00AE5E96" w:rsidRPr="007C41F5">
              <w:rPr>
                <w:rFonts w:ascii="Garamond" w:hAnsi="Garamond"/>
                <w:sz w:val="22"/>
                <w:szCs w:val="22"/>
              </w:rPr>
              <w:t>zástup</w:t>
            </w:r>
            <w:r w:rsidR="00AE5E96" w:rsidRPr="007C41F5">
              <w:rPr>
                <w:rFonts w:ascii="Garamond" w:hAnsi="Garamond"/>
              </w:rPr>
              <w:t xml:space="preserve"> Mgr. Veronika Sekerová)</w:t>
            </w:r>
          </w:p>
        </w:tc>
        <w:tc>
          <w:tcPr>
            <w:tcW w:w="9355" w:type="dxa"/>
          </w:tcPr>
          <w:p w14:paraId="0C548FDD" w14:textId="77777777"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231FC211" w14:textId="77777777" w:rsidR="00AE5E96" w:rsidRDefault="00AE5E96" w:rsidP="000C5B50">
            <w:pPr>
              <w:jc w:val="both"/>
              <w:rPr>
                <w:rFonts w:ascii="Garamond" w:hAnsi="Garamond"/>
              </w:rPr>
            </w:pPr>
            <w:r w:rsidRPr="009459E5">
              <w:rPr>
                <w:rFonts w:ascii="Garamond" w:hAnsi="Garamond"/>
              </w:rPr>
              <w:t>Vykonává činnost asistentky soudce dle zákona č. 6/2002 Sb., o soudech a soudcích.</w:t>
            </w:r>
          </w:p>
          <w:p w14:paraId="1464C32C" w14:textId="77777777" w:rsidR="001110A8" w:rsidRPr="009459E5" w:rsidRDefault="001110A8" w:rsidP="000C5B50">
            <w:pPr>
              <w:jc w:val="both"/>
              <w:rPr>
                <w:rFonts w:ascii="Garamond" w:hAnsi="Garamond"/>
              </w:rPr>
            </w:pPr>
          </w:p>
        </w:tc>
      </w:tr>
    </w:tbl>
    <w:p w14:paraId="3182241C" w14:textId="77777777" w:rsidR="00E14BA2" w:rsidRDefault="00E14BA2" w:rsidP="0088036D">
      <w:pPr>
        <w:jc w:val="center"/>
        <w:rPr>
          <w:rFonts w:ascii="Garamond" w:hAnsi="Garamond"/>
          <w:b/>
          <w:u w:val="single"/>
        </w:rPr>
      </w:pPr>
    </w:p>
    <w:p w14:paraId="68B01D9C" w14:textId="77777777" w:rsidR="00E14BA2" w:rsidRDefault="00E14BA2" w:rsidP="0088036D">
      <w:pPr>
        <w:jc w:val="center"/>
        <w:rPr>
          <w:rFonts w:ascii="Garamond" w:hAnsi="Garamond"/>
          <w:b/>
          <w:u w:val="single"/>
        </w:rPr>
      </w:pPr>
    </w:p>
    <w:p w14:paraId="476CE8E6" w14:textId="77777777" w:rsidR="00DD718E" w:rsidRDefault="00DD718E" w:rsidP="0088036D">
      <w:pPr>
        <w:jc w:val="center"/>
        <w:rPr>
          <w:rFonts w:ascii="Garamond" w:hAnsi="Garamond"/>
          <w:b/>
          <w:u w:val="single"/>
        </w:rPr>
      </w:pPr>
    </w:p>
    <w:p w14:paraId="382FA9BB" w14:textId="77777777" w:rsidR="00DD718E" w:rsidRDefault="00DD718E" w:rsidP="0088036D">
      <w:pPr>
        <w:jc w:val="center"/>
        <w:rPr>
          <w:rFonts w:ascii="Garamond" w:hAnsi="Garamond"/>
          <w:b/>
          <w:u w:val="single"/>
        </w:rPr>
      </w:pPr>
    </w:p>
    <w:p w14:paraId="178F2D2C" w14:textId="77777777" w:rsidR="00DD718E" w:rsidRDefault="00DD718E" w:rsidP="0088036D">
      <w:pPr>
        <w:jc w:val="center"/>
        <w:rPr>
          <w:rFonts w:ascii="Garamond" w:hAnsi="Garamond"/>
          <w:b/>
          <w:u w:val="single"/>
        </w:rPr>
      </w:pPr>
    </w:p>
    <w:p w14:paraId="6AC4BA56" w14:textId="77777777" w:rsidR="00DD718E" w:rsidRDefault="00DD718E" w:rsidP="0088036D">
      <w:pPr>
        <w:jc w:val="center"/>
        <w:rPr>
          <w:rFonts w:ascii="Garamond" w:hAnsi="Garamond"/>
          <w:b/>
          <w:u w:val="single"/>
        </w:rPr>
      </w:pPr>
    </w:p>
    <w:p w14:paraId="182D6EC7" w14:textId="77777777" w:rsidR="00DD718E" w:rsidRDefault="00DD718E" w:rsidP="0088036D">
      <w:pPr>
        <w:jc w:val="center"/>
        <w:rPr>
          <w:rFonts w:ascii="Garamond" w:hAnsi="Garamond"/>
          <w:b/>
          <w:u w:val="single"/>
        </w:rPr>
      </w:pPr>
    </w:p>
    <w:p w14:paraId="21FF9399" w14:textId="77777777" w:rsidR="00DD718E" w:rsidRDefault="00DD718E" w:rsidP="0088036D">
      <w:pPr>
        <w:jc w:val="center"/>
        <w:rPr>
          <w:rFonts w:ascii="Garamond" w:hAnsi="Garamond"/>
          <w:b/>
          <w:u w:val="single"/>
        </w:rPr>
      </w:pPr>
    </w:p>
    <w:p w14:paraId="64CE1D1C" w14:textId="77777777" w:rsidR="00F33688" w:rsidRDefault="00F33688" w:rsidP="0088036D">
      <w:pPr>
        <w:jc w:val="center"/>
        <w:rPr>
          <w:rFonts w:ascii="Garamond" w:hAnsi="Garamond"/>
          <w:b/>
          <w:u w:val="single"/>
        </w:rPr>
      </w:pPr>
    </w:p>
    <w:p w14:paraId="523FB4C8" w14:textId="77777777" w:rsidR="00DD718E" w:rsidRDefault="00DD718E" w:rsidP="0088036D">
      <w:pPr>
        <w:jc w:val="center"/>
        <w:rPr>
          <w:rFonts w:ascii="Garamond" w:hAnsi="Garamond"/>
          <w:b/>
          <w:u w:val="single"/>
        </w:rPr>
      </w:pPr>
    </w:p>
    <w:p w14:paraId="71072EED" w14:textId="77777777" w:rsidR="00DD718E" w:rsidRDefault="00DD718E" w:rsidP="0088036D">
      <w:pPr>
        <w:jc w:val="center"/>
        <w:rPr>
          <w:rFonts w:ascii="Garamond" w:hAnsi="Garamond"/>
          <w:b/>
          <w:u w:val="single"/>
        </w:rPr>
      </w:pPr>
    </w:p>
    <w:p w14:paraId="3BA024DF" w14:textId="77777777" w:rsidR="00DD718E" w:rsidRDefault="00DD718E" w:rsidP="0088036D">
      <w:pPr>
        <w:jc w:val="center"/>
        <w:rPr>
          <w:rFonts w:ascii="Garamond" w:hAnsi="Garamond"/>
          <w:b/>
          <w:u w:val="single"/>
        </w:rPr>
      </w:pPr>
    </w:p>
    <w:p w14:paraId="09B352B6" w14:textId="77777777" w:rsidR="00DD718E" w:rsidRDefault="00DD718E" w:rsidP="0088036D">
      <w:pPr>
        <w:jc w:val="center"/>
        <w:rPr>
          <w:rFonts w:ascii="Garamond" w:hAnsi="Garamond"/>
          <w:b/>
          <w:u w:val="single"/>
        </w:rPr>
      </w:pPr>
    </w:p>
    <w:p w14:paraId="3F78BF79" w14:textId="77777777" w:rsidR="00E14BA2" w:rsidRDefault="00E14BA2" w:rsidP="0088036D">
      <w:pPr>
        <w:jc w:val="center"/>
        <w:rPr>
          <w:rFonts w:ascii="Garamond" w:hAnsi="Garamond"/>
          <w:b/>
          <w:u w:val="single"/>
        </w:rPr>
      </w:pPr>
    </w:p>
    <w:p w14:paraId="16565702" w14:textId="77777777"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14:paraId="0954973C" w14:textId="77777777"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14:paraId="0D3A926C" w14:textId="77777777"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14:paraId="69E8A823" w14:textId="77777777" w:rsidTr="00C12EB3">
        <w:trPr>
          <w:trHeight w:val="591"/>
        </w:trPr>
        <w:tc>
          <w:tcPr>
            <w:tcW w:w="399" w:type="pct"/>
          </w:tcPr>
          <w:p w14:paraId="1B0FE080" w14:textId="77777777"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14:paraId="4B2448DE" w14:textId="77777777" w:rsidR="009F7F35" w:rsidRPr="009459E5" w:rsidRDefault="009F7F35" w:rsidP="003B6A4A">
            <w:pPr>
              <w:jc w:val="both"/>
              <w:rPr>
                <w:rFonts w:ascii="Garamond" w:hAnsi="Garamond"/>
                <w:b/>
                <w:u w:val="single"/>
              </w:rPr>
            </w:pPr>
            <w:r w:rsidRPr="009459E5">
              <w:rPr>
                <w:rFonts w:ascii="Garamond" w:hAnsi="Garamond"/>
                <w:b/>
                <w:u w:val="single"/>
              </w:rPr>
              <w:t>Předseda senátu</w:t>
            </w:r>
          </w:p>
          <w:p w14:paraId="4A0C5998" w14:textId="77777777"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14:paraId="56D5FA1A" w14:textId="77777777"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14:paraId="5220E755" w14:textId="77777777" w:rsidTr="00C12EB3">
        <w:trPr>
          <w:trHeight w:val="904"/>
        </w:trPr>
        <w:tc>
          <w:tcPr>
            <w:tcW w:w="399" w:type="pct"/>
            <w:vMerge w:val="restart"/>
            <w:tcBorders>
              <w:bottom w:val="single" w:sz="4" w:space="0" w:color="auto"/>
            </w:tcBorders>
          </w:tcPr>
          <w:p w14:paraId="1D8727C0" w14:textId="77777777" w:rsidR="002759F2" w:rsidRPr="009459E5" w:rsidRDefault="002759F2" w:rsidP="003B6A4A">
            <w:pPr>
              <w:jc w:val="both"/>
              <w:rPr>
                <w:rFonts w:ascii="Garamond" w:hAnsi="Garamond"/>
                <w:b/>
              </w:rPr>
            </w:pPr>
          </w:p>
          <w:p w14:paraId="650CACD7" w14:textId="77777777" w:rsidR="002759F2" w:rsidRPr="009459E5" w:rsidRDefault="002759F2" w:rsidP="003B6A4A">
            <w:pPr>
              <w:jc w:val="both"/>
              <w:rPr>
                <w:rFonts w:ascii="Garamond" w:hAnsi="Garamond"/>
                <w:b/>
              </w:rPr>
            </w:pPr>
          </w:p>
          <w:p w14:paraId="324FA7DF" w14:textId="77777777" w:rsidR="002759F2" w:rsidRPr="009459E5" w:rsidRDefault="002759F2" w:rsidP="003B6A4A">
            <w:pPr>
              <w:jc w:val="both"/>
              <w:rPr>
                <w:rFonts w:ascii="Garamond" w:hAnsi="Garamond"/>
                <w:b/>
              </w:rPr>
            </w:pPr>
          </w:p>
          <w:p w14:paraId="34E7E1D7" w14:textId="77777777" w:rsidR="002759F2" w:rsidRDefault="002759F2" w:rsidP="003B6A4A">
            <w:pPr>
              <w:jc w:val="both"/>
              <w:rPr>
                <w:rFonts w:ascii="Garamond" w:hAnsi="Garamond"/>
                <w:b/>
              </w:rPr>
            </w:pPr>
          </w:p>
          <w:p w14:paraId="3ECFC80D" w14:textId="77777777" w:rsidR="00F967D4" w:rsidRPr="009459E5" w:rsidRDefault="00F967D4" w:rsidP="003B6A4A">
            <w:pPr>
              <w:jc w:val="both"/>
              <w:rPr>
                <w:rFonts w:ascii="Garamond" w:hAnsi="Garamond"/>
                <w:b/>
              </w:rPr>
            </w:pPr>
          </w:p>
          <w:p w14:paraId="443A777C" w14:textId="77777777" w:rsidR="002759F2" w:rsidRPr="009459E5" w:rsidRDefault="002759F2" w:rsidP="003B6A4A">
            <w:pPr>
              <w:jc w:val="both"/>
              <w:rPr>
                <w:rFonts w:ascii="Garamond" w:hAnsi="Garamond"/>
                <w:b/>
              </w:rPr>
            </w:pPr>
          </w:p>
          <w:p w14:paraId="1206A4F2" w14:textId="77777777" w:rsidR="002759F2" w:rsidRPr="009459E5" w:rsidRDefault="002759F2" w:rsidP="003B6A4A">
            <w:pPr>
              <w:jc w:val="both"/>
              <w:rPr>
                <w:rFonts w:ascii="Garamond" w:hAnsi="Garamond"/>
                <w:b/>
              </w:rPr>
            </w:pPr>
          </w:p>
          <w:p w14:paraId="23F283AD" w14:textId="77777777" w:rsidR="002759F2" w:rsidRPr="009459E5" w:rsidRDefault="002759F2" w:rsidP="003B6A4A">
            <w:pPr>
              <w:jc w:val="both"/>
              <w:rPr>
                <w:rFonts w:ascii="Garamond" w:hAnsi="Garamond"/>
                <w:b/>
              </w:rPr>
            </w:pPr>
          </w:p>
          <w:p w14:paraId="29B23A52" w14:textId="77777777" w:rsidR="00C4224C" w:rsidRPr="009459E5" w:rsidRDefault="00C4224C" w:rsidP="003B6A4A">
            <w:pPr>
              <w:jc w:val="both"/>
              <w:rPr>
                <w:rFonts w:ascii="Garamond" w:hAnsi="Garamond"/>
                <w:b/>
              </w:rPr>
            </w:pPr>
          </w:p>
          <w:p w14:paraId="357437A7" w14:textId="77777777" w:rsidR="00C4224C" w:rsidRPr="009459E5" w:rsidRDefault="00C4224C" w:rsidP="003B6A4A">
            <w:pPr>
              <w:jc w:val="both"/>
              <w:rPr>
                <w:rFonts w:ascii="Garamond" w:hAnsi="Garamond"/>
                <w:b/>
              </w:rPr>
            </w:pPr>
          </w:p>
          <w:p w14:paraId="4687CFAB" w14:textId="77777777" w:rsidR="00C4224C" w:rsidRPr="009459E5" w:rsidRDefault="00C4224C" w:rsidP="003B6A4A">
            <w:pPr>
              <w:jc w:val="both"/>
              <w:rPr>
                <w:rFonts w:ascii="Garamond" w:hAnsi="Garamond"/>
                <w:b/>
              </w:rPr>
            </w:pPr>
          </w:p>
          <w:p w14:paraId="6336B054" w14:textId="77777777" w:rsidR="002759F2" w:rsidRPr="009459E5" w:rsidRDefault="002759F2" w:rsidP="003B6A4A">
            <w:pPr>
              <w:jc w:val="both"/>
              <w:rPr>
                <w:rFonts w:ascii="Garamond" w:hAnsi="Garamond"/>
                <w:b/>
              </w:rPr>
            </w:pPr>
          </w:p>
          <w:p w14:paraId="44178538" w14:textId="77777777" w:rsidR="002759F2" w:rsidRPr="009459E5" w:rsidRDefault="002759F2" w:rsidP="003B6A4A">
            <w:pPr>
              <w:jc w:val="both"/>
              <w:rPr>
                <w:rFonts w:ascii="Garamond" w:hAnsi="Garamond"/>
                <w:b/>
              </w:rPr>
            </w:pPr>
          </w:p>
          <w:p w14:paraId="555E951A" w14:textId="77777777" w:rsidR="002759F2" w:rsidRPr="009459E5" w:rsidRDefault="002759F2" w:rsidP="00A060B9">
            <w:pPr>
              <w:jc w:val="center"/>
              <w:rPr>
                <w:rFonts w:ascii="Garamond" w:hAnsi="Garamond"/>
                <w:b/>
              </w:rPr>
            </w:pPr>
            <w:r w:rsidRPr="009459E5">
              <w:rPr>
                <w:rFonts w:ascii="Garamond" w:hAnsi="Garamond"/>
                <w:b/>
              </w:rPr>
              <w:t>3</w:t>
            </w:r>
          </w:p>
          <w:p w14:paraId="288AE588" w14:textId="77777777" w:rsidR="002759F2" w:rsidRPr="009459E5" w:rsidRDefault="002759F2" w:rsidP="003B6A4A">
            <w:pPr>
              <w:jc w:val="both"/>
              <w:rPr>
                <w:rFonts w:ascii="Garamond" w:hAnsi="Garamond"/>
                <w:b/>
              </w:rPr>
            </w:pPr>
          </w:p>
          <w:p w14:paraId="73945923" w14:textId="77777777" w:rsidR="002759F2" w:rsidRPr="009459E5" w:rsidRDefault="002759F2" w:rsidP="00497AE7">
            <w:pPr>
              <w:rPr>
                <w:rFonts w:ascii="Garamond" w:hAnsi="Garamond"/>
              </w:rPr>
            </w:pPr>
          </w:p>
          <w:p w14:paraId="1D2C7F8A" w14:textId="77777777" w:rsidR="002759F2" w:rsidRPr="009459E5" w:rsidRDefault="002759F2" w:rsidP="00497AE7">
            <w:pPr>
              <w:rPr>
                <w:rFonts w:ascii="Garamond" w:hAnsi="Garamond"/>
              </w:rPr>
            </w:pPr>
          </w:p>
          <w:p w14:paraId="4F25934B" w14:textId="77777777" w:rsidR="002759F2" w:rsidRPr="009459E5" w:rsidRDefault="002759F2" w:rsidP="00497AE7">
            <w:pPr>
              <w:rPr>
                <w:rFonts w:ascii="Garamond" w:hAnsi="Garamond"/>
              </w:rPr>
            </w:pPr>
          </w:p>
          <w:p w14:paraId="6F908CFE" w14:textId="77777777" w:rsidR="002759F2" w:rsidRPr="009459E5" w:rsidRDefault="002759F2" w:rsidP="00497AE7">
            <w:pPr>
              <w:rPr>
                <w:rFonts w:ascii="Garamond" w:hAnsi="Garamond"/>
              </w:rPr>
            </w:pPr>
          </w:p>
          <w:p w14:paraId="177DE9EE" w14:textId="77777777" w:rsidR="002759F2" w:rsidRPr="009459E5" w:rsidRDefault="002759F2" w:rsidP="00497AE7">
            <w:pPr>
              <w:rPr>
                <w:rFonts w:ascii="Garamond" w:hAnsi="Garamond"/>
              </w:rPr>
            </w:pPr>
          </w:p>
          <w:p w14:paraId="54841A77" w14:textId="77777777" w:rsidR="002759F2" w:rsidRPr="009459E5" w:rsidRDefault="002759F2" w:rsidP="00497AE7">
            <w:pPr>
              <w:rPr>
                <w:rFonts w:ascii="Garamond" w:hAnsi="Garamond"/>
              </w:rPr>
            </w:pPr>
          </w:p>
          <w:p w14:paraId="6AF81A40" w14:textId="77777777" w:rsidR="002759F2" w:rsidRPr="009459E5" w:rsidRDefault="002759F2" w:rsidP="00497AE7">
            <w:pPr>
              <w:rPr>
                <w:rFonts w:ascii="Garamond" w:hAnsi="Garamond"/>
              </w:rPr>
            </w:pPr>
          </w:p>
          <w:p w14:paraId="4B13ECFB" w14:textId="77777777" w:rsidR="002759F2" w:rsidRPr="009459E5" w:rsidRDefault="002759F2" w:rsidP="00497AE7">
            <w:pPr>
              <w:rPr>
                <w:rFonts w:ascii="Garamond" w:hAnsi="Garamond"/>
              </w:rPr>
            </w:pPr>
          </w:p>
          <w:p w14:paraId="56772A08" w14:textId="77777777" w:rsidR="002759F2" w:rsidRPr="009459E5" w:rsidRDefault="002759F2" w:rsidP="00497AE7">
            <w:pPr>
              <w:rPr>
                <w:rFonts w:ascii="Garamond" w:hAnsi="Garamond"/>
              </w:rPr>
            </w:pPr>
          </w:p>
          <w:p w14:paraId="34944E5F" w14:textId="77777777" w:rsidR="002759F2" w:rsidRPr="009459E5" w:rsidRDefault="002759F2" w:rsidP="00497AE7">
            <w:pPr>
              <w:rPr>
                <w:rFonts w:ascii="Garamond" w:hAnsi="Garamond"/>
              </w:rPr>
            </w:pPr>
          </w:p>
          <w:p w14:paraId="388F67B5" w14:textId="77777777" w:rsidR="002759F2" w:rsidRPr="009459E5" w:rsidRDefault="002759F2" w:rsidP="00497AE7">
            <w:pPr>
              <w:rPr>
                <w:rFonts w:ascii="Garamond" w:hAnsi="Garamond"/>
              </w:rPr>
            </w:pPr>
          </w:p>
          <w:p w14:paraId="708A5262" w14:textId="77777777" w:rsidR="0086415B" w:rsidRPr="009459E5" w:rsidRDefault="0086415B" w:rsidP="00497AE7">
            <w:pPr>
              <w:rPr>
                <w:rFonts w:ascii="Garamond" w:hAnsi="Garamond"/>
              </w:rPr>
            </w:pPr>
          </w:p>
          <w:p w14:paraId="05876C52" w14:textId="77777777" w:rsidR="002759F2" w:rsidRPr="009459E5" w:rsidRDefault="002759F2" w:rsidP="00497AE7">
            <w:pPr>
              <w:jc w:val="center"/>
              <w:rPr>
                <w:rFonts w:ascii="Garamond" w:hAnsi="Garamond"/>
              </w:rPr>
            </w:pPr>
          </w:p>
        </w:tc>
        <w:tc>
          <w:tcPr>
            <w:tcW w:w="1212" w:type="pct"/>
            <w:tcBorders>
              <w:bottom w:val="single" w:sz="4" w:space="0" w:color="auto"/>
            </w:tcBorders>
          </w:tcPr>
          <w:p w14:paraId="37533CDD" w14:textId="77777777" w:rsidR="002759F2" w:rsidRPr="009459E5" w:rsidRDefault="002759F2" w:rsidP="003B6A4A">
            <w:pPr>
              <w:jc w:val="center"/>
              <w:rPr>
                <w:rFonts w:ascii="Garamond" w:hAnsi="Garamond"/>
                <w:b/>
                <w:u w:val="single"/>
              </w:rPr>
            </w:pPr>
          </w:p>
          <w:p w14:paraId="0F52B12C" w14:textId="77777777"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14:paraId="72639203" w14:textId="77777777" w:rsidR="002759F2" w:rsidRPr="009459E5" w:rsidRDefault="002759F2" w:rsidP="006C46DE">
            <w:pPr>
              <w:jc w:val="center"/>
              <w:rPr>
                <w:rFonts w:ascii="Garamond" w:hAnsi="Garamond"/>
                <w:b/>
                <w:u w:val="single"/>
              </w:rPr>
            </w:pPr>
          </w:p>
        </w:tc>
        <w:tc>
          <w:tcPr>
            <w:tcW w:w="3389" w:type="pct"/>
            <w:vMerge w:val="restart"/>
          </w:tcPr>
          <w:p w14:paraId="70E583A9" w14:textId="34BB3489" w:rsidR="001B474C" w:rsidRPr="00204DF3" w:rsidRDefault="002759F2" w:rsidP="008E6486">
            <w:pPr>
              <w:tabs>
                <w:tab w:val="left" w:pos="6255"/>
              </w:tabs>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w:t>
            </w:r>
            <w:proofErr w:type="gramEnd"/>
            <w:r w:rsidR="008E6486" w:rsidRPr="008E6486">
              <w:rPr>
                <w:rFonts w:ascii="Garamond" w:hAnsi="Garamond"/>
                <w:bCs/>
              </w:rPr>
              <w:t> </w:t>
            </w:r>
            <w:r w:rsidR="008E6486" w:rsidRPr="00204DF3">
              <w:rPr>
                <w:rFonts w:ascii="Garamond" w:hAnsi="Garamond"/>
                <w:bCs/>
                <w:strike/>
                <w:color w:val="FF0000"/>
              </w:rPr>
              <w:t>rozsahu 50 %</w:t>
            </w:r>
            <w:r w:rsidR="00204DF3">
              <w:rPr>
                <w:rFonts w:ascii="Garamond" w:hAnsi="Garamond"/>
                <w:bCs/>
                <w:color w:val="FF0000"/>
              </w:rPr>
              <w:t xml:space="preserve"> </w:t>
            </w:r>
            <w:r w:rsidR="00204DF3" w:rsidRPr="00204DF3">
              <w:rPr>
                <w:rFonts w:ascii="Garamond" w:hAnsi="Garamond"/>
                <w:bCs/>
                <w:color w:val="FF0000"/>
              </w:rPr>
              <w:t xml:space="preserve">rozsahu </w:t>
            </w:r>
            <w:r w:rsidR="00204DF3">
              <w:rPr>
                <w:rFonts w:ascii="Garamond" w:hAnsi="Garamond"/>
                <w:bCs/>
                <w:color w:val="FF0000"/>
              </w:rPr>
              <w:t>4</w:t>
            </w:r>
            <w:r w:rsidR="00204DF3" w:rsidRPr="00204DF3">
              <w:rPr>
                <w:rFonts w:ascii="Garamond" w:hAnsi="Garamond"/>
                <w:bCs/>
                <w:color w:val="FF0000"/>
              </w:rPr>
              <w:t>0 %</w:t>
            </w:r>
          </w:p>
          <w:p w14:paraId="2FF8CCED" w14:textId="0F84BC4D" w:rsidR="00AF3CB2" w:rsidRPr="00CA568E" w:rsidRDefault="00AF3CB2" w:rsidP="008E6486">
            <w:pPr>
              <w:tabs>
                <w:tab w:val="left" w:pos="6255"/>
              </w:tabs>
              <w:rPr>
                <w:rFonts w:ascii="Garamond" w:hAnsi="Garamond"/>
                <w:bCs/>
              </w:rPr>
            </w:pPr>
            <w:r w:rsidRPr="00CA568E">
              <w:rPr>
                <w:rFonts w:ascii="Garamond" w:hAnsi="Garamond"/>
                <w:b/>
                <w:bCs/>
              </w:rPr>
              <w:t xml:space="preserve">Věci agendy rejstříku P a </w:t>
            </w:r>
            <w:proofErr w:type="spellStart"/>
            <w:r w:rsidRPr="00CA568E">
              <w:rPr>
                <w:rFonts w:ascii="Garamond" w:hAnsi="Garamond"/>
                <w:b/>
                <w:bCs/>
              </w:rPr>
              <w:t>Nc</w:t>
            </w:r>
            <w:proofErr w:type="spellEnd"/>
            <w:r w:rsidRPr="00CA568E">
              <w:rPr>
                <w:rFonts w:ascii="Garamond" w:hAnsi="Garamond"/>
                <w:bCs/>
              </w:rPr>
              <w:t xml:space="preserve"> včetně VR –</w:t>
            </w:r>
            <w:r>
              <w:rPr>
                <w:rFonts w:ascii="Garamond" w:hAnsi="Garamond"/>
                <w:bCs/>
              </w:rPr>
              <w:t xml:space="preserve"> </w:t>
            </w:r>
            <w:r w:rsidRPr="005E0D9B">
              <w:rPr>
                <w:rFonts w:ascii="Garamond" w:hAnsi="Garamond"/>
                <w:bCs/>
              </w:rPr>
              <w:t>v </w:t>
            </w:r>
            <w:r w:rsidRPr="00204DF3">
              <w:rPr>
                <w:rFonts w:ascii="Garamond" w:hAnsi="Garamond"/>
                <w:bCs/>
                <w:strike/>
                <w:color w:val="FF0000"/>
              </w:rPr>
              <w:t>rozsahu 25 %</w:t>
            </w:r>
            <w:r w:rsidR="00204DF3">
              <w:rPr>
                <w:rFonts w:ascii="Garamond" w:hAnsi="Garamond"/>
                <w:bCs/>
              </w:rPr>
              <w:t xml:space="preserve"> </w:t>
            </w:r>
            <w:r w:rsidR="00204DF3" w:rsidRPr="00204DF3">
              <w:rPr>
                <w:rFonts w:ascii="Garamond" w:hAnsi="Garamond"/>
                <w:bCs/>
                <w:color w:val="FF0000"/>
              </w:rPr>
              <w:t xml:space="preserve">rozsahu </w:t>
            </w:r>
            <w:r w:rsidR="00204DF3">
              <w:rPr>
                <w:rFonts w:ascii="Garamond" w:hAnsi="Garamond"/>
                <w:bCs/>
                <w:color w:val="FF0000"/>
              </w:rPr>
              <w:t>35</w:t>
            </w:r>
            <w:r w:rsidR="00204DF3" w:rsidRPr="00204DF3">
              <w:rPr>
                <w:rFonts w:ascii="Garamond" w:hAnsi="Garamond"/>
                <w:bCs/>
                <w:color w:val="FF0000"/>
              </w:rPr>
              <w:t xml:space="preserve"> %</w:t>
            </w:r>
            <w:r w:rsidRPr="00CA568E">
              <w:rPr>
                <w:rFonts w:ascii="Garamond" w:hAnsi="Garamond"/>
                <w:bCs/>
              </w:rPr>
              <w:tab/>
            </w:r>
          </w:p>
          <w:p w14:paraId="76DA748A" w14:textId="77777777" w:rsidR="0035154B" w:rsidRPr="0035154B" w:rsidRDefault="007129E5" w:rsidP="007129E5">
            <w:pPr>
              <w:rPr>
                <w:rFonts w:ascii="Garamond" w:hAnsi="Garamond"/>
                <w:b/>
              </w:rPr>
            </w:pPr>
            <w:r w:rsidRPr="00CA568E">
              <w:rPr>
                <w:rFonts w:ascii="Garamond" w:hAnsi="Garamond"/>
                <w:b/>
              </w:rPr>
              <w:t xml:space="preserve">Věci agendy rejstříku </w:t>
            </w:r>
            <w:proofErr w:type="spellStart"/>
            <w:r w:rsidRPr="00CA568E">
              <w:rPr>
                <w:rFonts w:ascii="Garamond" w:hAnsi="Garamond"/>
                <w:b/>
              </w:rPr>
              <w:t>Nc</w:t>
            </w:r>
            <w:proofErr w:type="spellEnd"/>
            <w:r w:rsidR="00FF0FD8" w:rsidRPr="00CA568E">
              <w:rPr>
                <w:rFonts w:ascii="Garamond" w:hAnsi="Garamond"/>
                <w:b/>
              </w:rPr>
              <w:t xml:space="preserve"> všeobecné – nejasná podání</w:t>
            </w:r>
          </w:p>
          <w:p w14:paraId="35B5C72C" w14:textId="77777777"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14:paraId="19A6B256" w14:textId="77777777"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14:paraId="2B144E6E" w14:textId="77777777" w:rsidR="004638DA" w:rsidRPr="00747FB4" w:rsidRDefault="004638DA" w:rsidP="004638DA">
            <w:pPr>
              <w:shd w:val="clear" w:color="auto" w:fill="FFFFFF"/>
              <w:jc w:val="both"/>
              <w:rPr>
                <w:rFonts w:ascii="Garamond" w:hAnsi="Garamond"/>
                <w:bCs/>
              </w:rPr>
            </w:pPr>
            <w:bookmarkStart w:id="1" w:name="_Hlk162425673"/>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bookmarkEnd w:id="1"/>
          <w:p w14:paraId="4511ACD9" w14:textId="77777777" w:rsidR="000A6D62" w:rsidRPr="009459E5" w:rsidRDefault="000A6D62" w:rsidP="00350840">
            <w:pPr>
              <w:shd w:val="clear" w:color="auto" w:fill="FFFFFF"/>
              <w:jc w:val="both"/>
              <w:rPr>
                <w:rFonts w:ascii="Garamond" w:hAnsi="Garamond"/>
              </w:rPr>
            </w:pPr>
          </w:p>
        </w:tc>
      </w:tr>
      <w:tr w:rsidR="002759F2" w:rsidRPr="009459E5" w14:paraId="1042178D" w14:textId="77777777" w:rsidTr="00C12EB3">
        <w:trPr>
          <w:trHeight w:val="4019"/>
        </w:trPr>
        <w:tc>
          <w:tcPr>
            <w:tcW w:w="399" w:type="pct"/>
            <w:vMerge/>
            <w:tcBorders>
              <w:bottom w:val="single" w:sz="4" w:space="0" w:color="auto"/>
            </w:tcBorders>
          </w:tcPr>
          <w:p w14:paraId="5357944D" w14:textId="77777777" w:rsidR="002759F2" w:rsidRPr="009459E5" w:rsidRDefault="002759F2" w:rsidP="003B6A4A">
            <w:pPr>
              <w:jc w:val="both"/>
              <w:rPr>
                <w:rFonts w:ascii="Garamond" w:hAnsi="Garamond"/>
                <w:b/>
              </w:rPr>
            </w:pPr>
          </w:p>
        </w:tc>
        <w:tc>
          <w:tcPr>
            <w:tcW w:w="1212" w:type="pct"/>
            <w:tcBorders>
              <w:bottom w:val="single" w:sz="4" w:space="0" w:color="auto"/>
            </w:tcBorders>
          </w:tcPr>
          <w:p w14:paraId="61E12171" w14:textId="77777777" w:rsidR="002759F2" w:rsidRPr="009459E5" w:rsidRDefault="002759F2" w:rsidP="00497AE7">
            <w:pPr>
              <w:jc w:val="center"/>
              <w:rPr>
                <w:rFonts w:ascii="Garamond" w:hAnsi="Garamond"/>
                <w:b/>
                <w:u w:val="single"/>
              </w:rPr>
            </w:pPr>
          </w:p>
          <w:p w14:paraId="14CCD33B" w14:textId="77777777" w:rsidR="002759F2" w:rsidRPr="009459E5" w:rsidRDefault="002759F2" w:rsidP="00497AE7">
            <w:pPr>
              <w:jc w:val="center"/>
              <w:rPr>
                <w:rFonts w:ascii="Garamond" w:hAnsi="Garamond"/>
              </w:rPr>
            </w:pPr>
            <w:r w:rsidRPr="009459E5">
              <w:rPr>
                <w:rFonts w:ascii="Garamond" w:hAnsi="Garamond"/>
              </w:rPr>
              <w:t>zástupce pro jednorázové úkony</w:t>
            </w:r>
          </w:p>
          <w:p w14:paraId="10D0367C" w14:textId="77777777" w:rsidR="00B103D5" w:rsidRPr="00747FB4" w:rsidRDefault="00B103D5" w:rsidP="00B103D5">
            <w:pPr>
              <w:jc w:val="center"/>
              <w:rPr>
                <w:rFonts w:ascii="Garamond" w:hAnsi="Garamond"/>
              </w:rPr>
            </w:pPr>
            <w:r w:rsidRPr="00747FB4">
              <w:rPr>
                <w:rFonts w:ascii="Garamond" w:hAnsi="Garamond"/>
              </w:rPr>
              <w:t>Mgr. Sandra Zemanová</w:t>
            </w:r>
          </w:p>
          <w:p w14:paraId="1EC6E16E" w14:textId="77777777" w:rsidR="002759F2" w:rsidRPr="009459E5" w:rsidRDefault="002759F2" w:rsidP="00497AE7">
            <w:pPr>
              <w:jc w:val="center"/>
              <w:rPr>
                <w:rFonts w:ascii="Garamond" w:hAnsi="Garamond"/>
              </w:rPr>
            </w:pPr>
          </w:p>
          <w:p w14:paraId="4EC2FD25" w14:textId="77777777" w:rsidR="002759F2" w:rsidRDefault="002759F2" w:rsidP="00497AE7">
            <w:pPr>
              <w:jc w:val="center"/>
              <w:rPr>
                <w:rFonts w:ascii="Garamond" w:hAnsi="Garamond"/>
                <w:sz w:val="22"/>
                <w:szCs w:val="22"/>
              </w:rPr>
            </w:pPr>
            <w:r w:rsidRPr="009459E5">
              <w:rPr>
                <w:rFonts w:ascii="Garamond" w:hAnsi="Garamond"/>
                <w:sz w:val="22"/>
                <w:szCs w:val="22"/>
              </w:rPr>
              <w:t>zástup dlouhodobé nepřítomnosti</w:t>
            </w:r>
          </w:p>
          <w:p w14:paraId="29765985" w14:textId="77777777" w:rsidR="00A644B0" w:rsidRPr="009459E5" w:rsidRDefault="00A644B0" w:rsidP="00497AE7">
            <w:pPr>
              <w:jc w:val="center"/>
              <w:rPr>
                <w:rFonts w:ascii="Garamond" w:hAnsi="Garamond"/>
                <w:sz w:val="22"/>
                <w:szCs w:val="22"/>
              </w:rPr>
            </w:pPr>
            <w:r w:rsidRPr="00E22187">
              <w:rPr>
                <w:rFonts w:ascii="Garamond" w:hAnsi="Garamond"/>
              </w:rPr>
              <w:t>Mgr. Věra Dandová</w:t>
            </w:r>
          </w:p>
          <w:p w14:paraId="3C551E6E" w14:textId="77777777" w:rsidR="002759F2" w:rsidRPr="009459E5" w:rsidRDefault="002759F2" w:rsidP="00497AE7">
            <w:pPr>
              <w:jc w:val="center"/>
              <w:rPr>
                <w:rFonts w:ascii="Garamond" w:hAnsi="Garamond"/>
              </w:rPr>
            </w:pPr>
            <w:r w:rsidRPr="009459E5">
              <w:rPr>
                <w:rFonts w:ascii="Garamond" w:hAnsi="Garamond"/>
              </w:rPr>
              <w:t>Mgr. Markéta Lanzová</w:t>
            </w:r>
          </w:p>
          <w:p w14:paraId="287D3702" w14:textId="77777777" w:rsidR="002759F2" w:rsidRPr="009459E5" w:rsidRDefault="002759F2" w:rsidP="00497AE7">
            <w:pPr>
              <w:jc w:val="center"/>
              <w:rPr>
                <w:rFonts w:ascii="Garamond" w:hAnsi="Garamond"/>
              </w:rPr>
            </w:pPr>
            <w:r w:rsidRPr="009459E5">
              <w:rPr>
                <w:rFonts w:ascii="Garamond" w:hAnsi="Garamond"/>
              </w:rPr>
              <w:t>Mgr. Kristina Pavlisová</w:t>
            </w:r>
          </w:p>
          <w:p w14:paraId="66B4016B" w14:textId="77777777" w:rsidR="002759F2" w:rsidRPr="009459E5" w:rsidRDefault="002759F2" w:rsidP="00497AE7">
            <w:pPr>
              <w:jc w:val="center"/>
              <w:rPr>
                <w:rFonts w:ascii="Garamond" w:hAnsi="Garamond"/>
              </w:rPr>
            </w:pPr>
            <w:r w:rsidRPr="009459E5">
              <w:rPr>
                <w:rFonts w:ascii="Garamond" w:hAnsi="Garamond"/>
              </w:rPr>
              <w:t>JUDr. Ing. Dagmar Langová</w:t>
            </w:r>
          </w:p>
          <w:p w14:paraId="22A760D5" w14:textId="77777777" w:rsidR="002759F2" w:rsidRPr="0048021A" w:rsidRDefault="002759F2" w:rsidP="00497AE7">
            <w:pPr>
              <w:jc w:val="center"/>
              <w:rPr>
                <w:rFonts w:ascii="Garamond" w:hAnsi="Garamond"/>
              </w:rPr>
            </w:pPr>
            <w:r w:rsidRPr="0048021A">
              <w:rPr>
                <w:rFonts w:ascii="Garamond" w:hAnsi="Garamond"/>
              </w:rPr>
              <w:t>JUDr. Markéta Švarcová</w:t>
            </w:r>
          </w:p>
          <w:p w14:paraId="0A3A81A1" w14:textId="77777777" w:rsidR="005A108D" w:rsidRPr="00A644B0" w:rsidRDefault="0067318D" w:rsidP="005A108D">
            <w:pPr>
              <w:jc w:val="center"/>
              <w:rPr>
                <w:rFonts w:ascii="Garamond" w:hAnsi="Garamond"/>
                <w:strike/>
              </w:rPr>
            </w:pPr>
            <w:r w:rsidRPr="00A644B0">
              <w:rPr>
                <w:rFonts w:ascii="Garamond" w:hAnsi="Garamond"/>
                <w:strike/>
              </w:rPr>
              <w:t>Mgr. Gabriela Kadlecová</w:t>
            </w:r>
          </w:p>
          <w:p w14:paraId="018BC473" w14:textId="77777777" w:rsidR="002759F2" w:rsidRDefault="002759F2" w:rsidP="00497AE7">
            <w:pPr>
              <w:jc w:val="center"/>
              <w:rPr>
                <w:rFonts w:ascii="Garamond" w:hAnsi="Garamond"/>
              </w:rPr>
            </w:pPr>
            <w:r w:rsidRPr="009459E5">
              <w:rPr>
                <w:rFonts w:ascii="Garamond" w:hAnsi="Garamond"/>
              </w:rPr>
              <w:t>Mgr. Petr Pomahač</w:t>
            </w:r>
          </w:p>
          <w:p w14:paraId="69FC23C6" w14:textId="77777777" w:rsidR="001557E1" w:rsidRPr="00A644B0" w:rsidRDefault="001557E1" w:rsidP="001557E1">
            <w:pPr>
              <w:jc w:val="center"/>
              <w:rPr>
                <w:rFonts w:ascii="Garamond" w:hAnsi="Garamond"/>
              </w:rPr>
            </w:pPr>
            <w:r w:rsidRPr="00A644B0">
              <w:rPr>
                <w:rFonts w:ascii="Garamond" w:hAnsi="Garamond"/>
              </w:rPr>
              <w:t>Mgr. Barbora Světlíková</w:t>
            </w:r>
          </w:p>
          <w:p w14:paraId="08F56562" w14:textId="77777777" w:rsidR="002759F2" w:rsidRPr="009459E5" w:rsidRDefault="002759F2" w:rsidP="002759F2">
            <w:pPr>
              <w:jc w:val="center"/>
              <w:rPr>
                <w:rFonts w:ascii="Garamond" w:hAnsi="Garamond"/>
              </w:rPr>
            </w:pPr>
            <w:r w:rsidRPr="009459E5">
              <w:rPr>
                <w:rFonts w:ascii="Garamond" w:hAnsi="Garamond"/>
              </w:rPr>
              <w:t xml:space="preserve">Mgr. Veronika Sekerová </w:t>
            </w:r>
          </w:p>
          <w:p w14:paraId="1705B181" w14:textId="20E76FB8" w:rsidR="00DD718E" w:rsidRPr="00E16013" w:rsidRDefault="00B103D5" w:rsidP="009A5EF6">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14:paraId="50776A9E" w14:textId="77777777" w:rsidR="002759F2" w:rsidRPr="009459E5" w:rsidRDefault="002759F2" w:rsidP="006C46DE">
            <w:pPr>
              <w:shd w:val="clear" w:color="auto" w:fill="FFFFFF"/>
              <w:jc w:val="both"/>
              <w:rPr>
                <w:rFonts w:ascii="Garamond" w:hAnsi="Garamond"/>
                <w:b/>
                <w:bCs/>
              </w:rPr>
            </w:pPr>
          </w:p>
        </w:tc>
      </w:tr>
      <w:tr w:rsidR="007A4B5A" w:rsidRPr="009459E5" w14:paraId="25E27F2D" w14:textId="77777777" w:rsidTr="00C12EB3">
        <w:trPr>
          <w:trHeight w:val="570"/>
        </w:trPr>
        <w:tc>
          <w:tcPr>
            <w:tcW w:w="399" w:type="pct"/>
            <w:vMerge/>
          </w:tcPr>
          <w:p w14:paraId="528E4221" w14:textId="77777777" w:rsidR="007A4B5A" w:rsidRPr="009459E5" w:rsidRDefault="007A4B5A" w:rsidP="007A4B5A">
            <w:pPr>
              <w:jc w:val="both"/>
              <w:rPr>
                <w:rFonts w:ascii="Garamond" w:hAnsi="Garamond"/>
                <w:b/>
              </w:rPr>
            </w:pPr>
          </w:p>
        </w:tc>
        <w:tc>
          <w:tcPr>
            <w:tcW w:w="1212" w:type="pct"/>
          </w:tcPr>
          <w:p w14:paraId="368BD7E3" w14:textId="77777777" w:rsidR="007A4B5A" w:rsidRPr="009459E5" w:rsidRDefault="007A4B5A" w:rsidP="007A4B5A">
            <w:pPr>
              <w:pStyle w:val="Nadpis5"/>
              <w:jc w:val="left"/>
              <w:rPr>
                <w:rFonts w:ascii="Garamond" w:hAnsi="Garamond"/>
                <w:bCs/>
                <w:sz w:val="24"/>
                <w:szCs w:val="24"/>
              </w:rPr>
            </w:pPr>
            <w:r w:rsidRPr="009459E5">
              <w:rPr>
                <w:rFonts w:ascii="Garamond" w:hAnsi="Garamond"/>
                <w:bCs/>
                <w:sz w:val="24"/>
                <w:szCs w:val="24"/>
              </w:rPr>
              <w:t>asistentka soudce:</w:t>
            </w:r>
          </w:p>
          <w:p w14:paraId="2DE5E885" w14:textId="77777777" w:rsidR="00C35180" w:rsidRDefault="00C35180" w:rsidP="00D3000D">
            <w:pPr>
              <w:pStyle w:val="Nadpis5"/>
              <w:rPr>
                <w:rFonts w:ascii="Garamond" w:hAnsi="Garamond"/>
                <w:sz w:val="24"/>
                <w:szCs w:val="24"/>
                <w:u w:val="none"/>
              </w:rPr>
            </w:pPr>
            <w:r w:rsidRPr="00A644B0">
              <w:rPr>
                <w:rFonts w:ascii="Garamond" w:hAnsi="Garamond"/>
                <w:sz w:val="24"/>
                <w:szCs w:val="24"/>
                <w:u w:val="none"/>
              </w:rPr>
              <w:t>Mgr. Markéta Králíková</w:t>
            </w:r>
          </w:p>
          <w:p w14:paraId="040AF2C2" w14:textId="757BC7C1" w:rsidR="00204DF3" w:rsidRPr="00204DF3" w:rsidRDefault="00204DF3" w:rsidP="00204DF3">
            <w:pPr>
              <w:jc w:val="center"/>
              <w:rPr>
                <w:rFonts w:ascii="Garamond" w:hAnsi="Garamond"/>
                <w:color w:val="FF0000"/>
              </w:rPr>
            </w:pPr>
            <w:r w:rsidRPr="00204DF3">
              <w:rPr>
                <w:rFonts w:ascii="Garamond" w:hAnsi="Garamond"/>
                <w:color w:val="FF0000"/>
              </w:rPr>
              <w:t>Mgr. Tereza Bubeníková</w:t>
            </w:r>
          </w:p>
          <w:p w14:paraId="681613FA" w14:textId="77777777" w:rsidR="00DD718E" w:rsidRPr="00A644B0" w:rsidRDefault="00C35180" w:rsidP="00A644B0">
            <w:pPr>
              <w:pStyle w:val="Nadpis5"/>
              <w:rPr>
                <w:rFonts w:ascii="Garamond" w:hAnsi="Garamond"/>
                <w:sz w:val="24"/>
                <w:szCs w:val="24"/>
              </w:rPr>
            </w:pPr>
            <w:r>
              <w:rPr>
                <w:rFonts w:ascii="Garamond" w:hAnsi="Garamond"/>
                <w:sz w:val="24"/>
                <w:szCs w:val="24"/>
              </w:rPr>
              <w:t>(</w:t>
            </w:r>
            <w:r w:rsidR="000A6D62" w:rsidRPr="009459E5">
              <w:rPr>
                <w:rFonts w:ascii="Garamond" w:hAnsi="Garamond"/>
                <w:sz w:val="24"/>
                <w:szCs w:val="24"/>
              </w:rPr>
              <w:t>zástup Mgr. Marcela Součková)</w:t>
            </w:r>
          </w:p>
        </w:tc>
        <w:tc>
          <w:tcPr>
            <w:tcW w:w="3389" w:type="pct"/>
          </w:tcPr>
          <w:p w14:paraId="3209399C" w14:textId="77777777"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26F3DCB5" w14:textId="77777777"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14:paraId="7466C6B8" w14:textId="77777777" w:rsidR="00F8280D" w:rsidRPr="00A644B0" w:rsidRDefault="009F4447" w:rsidP="00A644B0">
            <w:pPr>
              <w:jc w:val="both"/>
              <w:rPr>
                <w:rFonts w:ascii="Garamond" w:hAnsi="Garamond"/>
              </w:rPr>
            </w:pPr>
            <w:r w:rsidRPr="00E22187">
              <w:rPr>
                <w:rFonts w:ascii="Garamond" w:hAnsi="Garamond"/>
              </w:rPr>
              <w:t>Protokoly o souhlasu s osvojením dle § 810 o. z.</w:t>
            </w:r>
          </w:p>
        </w:tc>
      </w:tr>
      <w:tr w:rsidR="009F7F35" w:rsidRPr="009459E5" w14:paraId="0093D426" w14:textId="77777777" w:rsidTr="0080400C">
        <w:trPr>
          <w:trHeight w:val="570"/>
        </w:trPr>
        <w:tc>
          <w:tcPr>
            <w:tcW w:w="399" w:type="pct"/>
            <w:vMerge/>
          </w:tcPr>
          <w:p w14:paraId="7D359E69" w14:textId="77777777" w:rsidR="009F7F35" w:rsidRPr="009459E5" w:rsidRDefault="009F7F35" w:rsidP="003B6A4A">
            <w:pPr>
              <w:jc w:val="both"/>
              <w:rPr>
                <w:rFonts w:ascii="Garamond" w:hAnsi="Garamond"/>
                <w:b/>
              </w:rPr>
            </w:pPr>
          </w:p>
        </w:tc>
        <w:tc>
          <w:tcPr>
            <w:tcW w:w="1212" w:type="pct"/>
            <w:vAlign w:val="center"/>
          </w:tcPr>
          <w:p w14:paraId="0D0B23C6" w14:textId="77777777" w:rsidR="009F7F35" w:rsidRPr="0080400C" w:rsidRDefault="009F7F35" w:rsidP="0080400C">
            <w:pPr>
              <w:pStyle w:val="Nadpis5"/>
              <w:jc w:val="left"/>
              <w:rPr>
                <w:rFonts w:ascii="Garamond" w:hAnsi="Garamond"/>
                <w:bCs/>
                <w:sz w:val="24"/>
                <w:szCs w:val="24"/>
              </w:rPr>
            </w:pPr>
            <w:r w:rsidRPr="0080400C">
              <w:rPr>
                <w:rFonts w:ascii="Garamond" w:hAnsi="Garamond"/>
                <w:bCs/>
                <w:sz w:val="24"/>
                <w:szCs w:val="24"/>
              </w:rPr>
              <w:t>vedoucí kanceláře C:</w:t>
            </w:r>
          </w:p>
          <w:p w14:paraId="7F681FB1" w14:textId="77777777" w:rsidR="00211161" w:rsidRPr="0080400C" w:rsidRDefault="00E45DD4" w:rsidP="0080400C">
            <w:pPr>
              <w:pStyle w:val="Nadpis5"/>
              <w:rPr>
                <w:rFonts w:ascii="Garamond" w:hAnsi="Garamond"/>
                <w:bCs/>
                <w:sz w:val="24"/>
                <w:szCs w:val="24"/>
              </w:rPr>
            </w:pPr>
            <w:r w:rsidRPr="0080400C">
              <w:rPr>
                <w:rFonts w:ascii="Garamond" w:hAnsi="Garamond"/>
                <w:bCs/>
                <w:sz w:val="24"/>
                <w:szCs w:val="24"/>
              </w:rPr>
              <w:t>Monika Frydryšková</w:t>
            </w:r>
          </w:p>
          <w:p w14:paraId="5894D56A" w14:textId="77777777" w:rsidR="009F7F35" w:rsidRPr="0080400C" w:rsidRDefault="00D633D9" w:rsidP="0080400C">
            <w:pPr>
              <w:pStyle w:val="Nadpis5"/>
              <w:jc w:val="left"/>
              <w:rPr>
                <w:rFonts w:ascii="Garamond" w:hAnsi="Garamond"/>
                <w:bCs/>
                <w:sz w:val="24"/>
                <w:szCs w:val="24"/>
              </w:rPr>
            </w:pPr>
            <w:r w:rsidRPr="0080400C">
              <w:rPr>
                <w:rFonts w:ascii="Garamond" w:hAnsi="Garamond"/>
                <w:bCs/>
                <w:sz w:val="24"/>
                <w:szCs w:val="24"/>
              </w:rPr>
              <w:t xml:space="preserve">vedoucí kanceláře P a </w:t>
            </w:r>
            <w:proofErr w:type="spellStart"/>
            <w:r w:rsidRPr="0080400C">
              <w:rPr>
                <w:rFonts w:ascii="Garamond" w:hAnsi="Garamond"/>
                <w:bCs/>
                <w:sz w:val="24"/>
                <w:szCs w:val="24"/>
              </w:rPr>
              <w:t>Nc</w:t>
            </w:r>
            <w:proofErr w:type="spellEnd"/>
            <w:r w:rsidRPr="0080400C">
              <w:rPr>
                <w:rFonts w:ascii="Garamond" w:hAnsi="Garamond"/>
                <w:bCs/>
                <w:sz w:val="24"/>
                <w:szCs w:val="24"/>
              </w:rPr>
              <w:t>:</w:t>
            </w:r>
          </w:p>
          <w:p w14:paraId="7970C2DB" w14:textId="54154784" w:rsidR="009A5EF6" w:rsidRPr="0080400C" w:rsidRDefault="009A5EF6" w:rsidP="0080400C">
            <w:pPr>
              <w:pStyle w:val="Nadpis5"/>
              <w:rPr>
                <w:rFonts w:ascii="Garamond" w:hAnsi="Garamond"/>
                <w:bCs/>
                <w:sz w:val="24"/>
                <w:szCs w:val="24"/>
              </w:rPr>
            </w:pPr>
            <w:r w:rsidRPr="0080400C">
              <w:rPr>
                <w:rFonts w:ascii="Garamond" w:hAnsi="Garamond"/>
                <w:bCs/>
                <w:sz w:val="24"/>
                <w:szCs w:val="24"/>
              </w:rPr>
              <w:t>Lucie Valešová</w:t>
            </w:r>
          </w:p>
          <w:p w14:paraId="75F03761" w14:textId="5E5677B2" w:rsidR="009A5EF6" w:rsidRPr="0080400C" w:rsidRDefault="009A5EF6" w:rsidP="0080400C">
            <w:pPr>
              <w:pStyle w:val="Nadpis5"/>
              <w:rPr>
                <w:rFonts w:ascii="Garamond" w:hAnsi="Garamond"/>
                <w:bCs/>
                <w:sz w:val="24"/>
                <w:szCs w:val="24"/>
              </w:rPr>
            </w:pPr>
            <w:r w:rsidRPr="0080400C">
              <w:rPr>
                <w:rFonts w:ascii="Garamond" w:hAnsi="Garamond"/>
                <w:bCs/>
                <w:sz w:val="24"/>
                <w:szCs w:val="24"/>
              </w:rPr>
              <w:t>Ivana Kuncová</w:t>
            </w:r>
          </w:p>
          <w:p w14:paraId="156B8485" w14:textId="47C7DBF6" w:rsidR="00DD718E" w:rsidRPr="00F2006B" w:rsidRDefault="00E15CB7" w:rsidP="0080400C">
            <w:pPr>
              <w:pStyle w:val="Nadpis5"/>
              <w:rPr>
                <w:rFonts w:ascii="Garamond" w:hAnsi="Garamond"/>
              </w:rPr>
            </w:pPr>
            <w:r w:rsidRPr="0080400C">
              <w:rPr>
                <w:rFonts w:ascii="Garamond" w:hAnsi="Garamond"/>
                <w:bCs/>
                <w:sz w:val="24"/>
                <w:szCs w:val="24"/>
              </w:rPr>
              <w:t>Pavlína Mohsenová</w:t>
            </w:r>
          </w:p>
        </w:tc>
        <w:tc>
          <w:tcPr>
            <w:tcW w:w="3389" w:type="pct"/>
          </w:tcPr>
          <w:p w14:paraId="58C79724" w14:textId="77777777" w:rsidR="00CE0715" w:rsidRPr="009459E5" w:rsidRDefault="00CE0715" w:rsidP="003B6A4A">
            <w:pPr>
              <w:jc w:val="both"/>
              <w:rPr>
                <w:rFonts w:ascii="Garamond" w:hAnsi="Garamond"/>
              </w:rPr>
            </w:pPr>
          </w:p>
          <w:p w14:paraId="7BFE1C16" w14:textId="77777777"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proofErr w:type="spellStart"/>
            <w:r w:rsidR="00237005" w:rsidRPr="009459E5">
              <w:rPr>
                <w:rFonts w:ascii="Garamond" w:hAnsi="Garamond"/>
              </w:rPr>
              <w:t>Nc</w:t>
            </w:r>
            <w:proofErr w:type="spellEnd"/>
            <w:r w:rsidR="00237005" w:rsidRPr="009459E5">
              <w:rPr>
                <w:rFonts w:ascii="Garamond" w:hAnsi="Garamond"/>
              </w:rPr>
              <w:t xml:space="preserve"> všeobecné.</w:t>
            </w:r>
          </w:p>
          <w:p w14:paraId="5E887A4A" w14:textId="77777777" w:rsidR="009D0901" w:rsidRPr="009459E5" w:rsidRDefault="009D0901" w:rsidP="003B6A4A">
            <w:pPr>
              <w:ind w:left="34" w:hanging="34"/>
              <w:jc w:val="both"/>
              <w:rPr>
                <w:rFonts w:ascii="Garamond" w:hAnsi="Garamond"/>
              </w:rPr>
            </w:pPr>
          </w:p>
          <w:p w14:paraId="34C8644A" w14:textId="77777777" w:rsidR="00A644B0" w:rsidRPr="009459E5" w:rsidRDefault="009F7F35" w:rsidP="00A644B0">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06BC4AF2" w14:textId="77777777" w:rsidR="00C12EB3" w:rsidRPr="009459E5" w:rsidRDefault="00587CDF" w:rsidP="00C12EB3">
            <w:pPr>
              <w:ind w:left="34" w:hanging="34"/>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tc>
      </w:tr>
      <w:tr w:rsidR="00A644B0" w:rsidRPr="009459E5" w14:paraId="6B171CC0" w14:textId="77777777" w:rsidTr="00A644B0">
        <w:trPr>
          <w:trHeight w:val="623"/>
        </w:trPr>
        <w:tc>
          <w:tcPr>
            <w:tcW w:w="399" w:type="pct"/>
            <w:vMerge w:val="restart"/>
          </w:tcPr>
          <w:p w14:paraId="423E6C0E" w14:textId="77777777" w:rsidR="00A644B0" w:rsidRDefault="00A644B0" w:rsidP="00A92CE5">
            <w:pPr>
              <w:rPr>
                <w:rFonts w:ascii="Garamond" w:hAnsi="Garamond"/>
                <w:b/>
                <w:color w:val="FF0000"/>
              </w:rPr>
            </w:pPr>
          </w:p>
          <w:p w14:paraId="6FC41C0B" w14:textId="77777777" w:rsidR="00A644B0" w:rsidRDefault="00A644B0" w:rsidP="00A92CE5">
            <w:pPr>
              <w:rPr>
                <w:rFonts w:ascii="Garamond" w:hAnsi="Garamond"/>
                <w:b/>
                <w:color w:val="FF0000"/>
              </w:rPr>
            </w:pPr>
          </w:p>
          <w:p w14:paraId="5174B7D3" w14:textId="77777777" w:rsidR="00A644B0" w:rsidRDefault="00A644B0" w:rsidP="00A92CE5">
            <w:pPr>
              <w:rPr>
                <w:rFonts w:ascii="Garamond" w:hAnsi="Garamond"/>
                <w:b/>
                <w:color w:val="FF0000"/>
              </w:rPr>
            </w:pPr>
          </w:p>
          <w:p w14:paraId="05BCEDCD" w14:textId="77777777" w:rsidR="00A644B0" w:rsidRDefault="00A644B0" w:rsidP="00A92CE5">
            <w:pPr>
              <w:rPr>
                <w:rFonts w:ascii="Garamond" w:hAnsi="Garamond"/>
                <w:b/>
                <w:color w:val="FF0000"/>
              </w:rPr>
            </w:pPr>
          </w:p>
          <w:p w14:paraId="3BFB8446" w14:textId="77777777" w:rsidR="00A644B0" w:rsidRDefault="00A644B0" w:rsidP="00A92CE5">
            <w:pPr>
              <w:rPr>
                <w:rFonts w:ascii="Garamond" w:hAnsi="Garamond"/>
                <w:b/>
                <w:color w:val="FF0000"/>
              </w:rPr>
            </w:pPr>
          </w:p>
          <w:p w14:paraId="3B0E511D" w14:textId="77777777" w:rsidR="00DE62BB" w:rsidRDefault="00DE62BB" w:rsidP="00A92CE5">
            <w:pPr>
              <w:rPr>
                <w:rFonts w:ascii="Garamond" w:hAnsi="Garamond"/>
                <w:b/>
                <w:color w:val="FF0000"/>
              </w:rPr>
            </w:pPr>
          </w:p>
          <w:p w14:paraId="2F4A9DA7" w14:textId="77777777" w:rsidR="00DE62BB" w:rsidRDefault="00DE62BB" w:rsidP="00A92CE5">
            <w:pPr>
              <w:rPr>
                <w:rFonts w:ascii="Garamond" w:hAnsi="Garamond"/>
                <w:b/>
                <w:color w:val="FF0000"/>
              </w:rPr>
            </w:pPr>
          </w:p>
          <w:p w14:paraId="5C8EDA85" w14:textId="77777777" w:rsidR="00DE62BB" w:rsidRDefault="00DE62BB" w:rsidP="00A92CE5">
            <w:pPr>
              <w:rPr>
                <w:rFonts w:ascii="Garamond" w:hAnsi="Garamond"/>
                <w:b/>
                <w:color w:val="FF0000"/>
              </w:rPr>
            </w:pPr>
          </w:p>
          <w:p w14:paraId="6F620BC3" w14:textId="77777777" w:rsidR="00A644B0" w:rsidRDefault="00A644B0" w:rsidP="00A92CE5">
            <w:pPr>
              <w:rPr>
                <w:rFonts w:ascii="Garamond" w:hAnsi="Garamond"/>
                <w:b/>
                <w:color w:val="FF0000"/>
              </w:rPr>
            </w:pPr>
          </w:p>
          <w:p w14:paraId="1F6A23D0" w14:textId="77777777" w:rsidR="00A644B0" w:rsidRDefault="00A644B0" w:rsidP="00A92CE5">
            <w:pPr>
              <w:rPr>
                <w:rFonts w:ascii="Garamond" w:hAnsi="Garamond"/>
                <w:b/>
                <w:color w:val="FF0000"/>
              </w:rPr>
            </w:pPr>
          </w:p>
          <w:p w14:paraId="45ECB2A9" w14:textId="77777777" w:rsidR="00A644B0" w:rsidRDefault="00A644B0" w:rsidP="00A92CE5">
            <w:pPr>
              <w:rPr>
                <w:rFonts w:ascii="Garamond" w:hAnsi="Garamond"/>
                <w:b/>
                <w:color w:val="FF0000"/>
              </w:rPr>
            </w:pPr>
          </w:p>
          <w:p w14:paraId="248EDDE7" w14:textId="77777777" w:rsidR="00A644B0" w:rsidRPr="009459E5" w:rsidRDefault="00A644B0" w:rsidP="00A92CE5">
            <w:pPr>
              <w:rPr>
                <w:rFonts w:ascii="Garamond" w:hAnsi="Garamond"/>
                <w:b/>
                <w:color w:val="FF0000"/>
              </w:rPr>
            </w:pPr>
          </w:p>
          <w:p w14:paraId="17E3BEF6" w14:textId="77777777" w:rsidR="00A644B0" w:rsidRPr="00DC5B1D" w:rsidRDefault="00A644B0" w:rsidP="00DC5B1D">
            <w:pPr>
              <w:jc w:val="center"/>
              <w:rPr>
                <w:rFonts w:ascii="Garamond" w:hAnsi="Garamond"/>
                <w:b/>
              </w:rPr>
            </w:pPr>
            <w:r>
              <w:rPr>
                <w:rFonts w:ascii="Garamond" w:hAnsi="Garamond"/>
                <w:b/>
              </w:rPr>
              <w:t>4</w:t>
            </w:r>
          </w:p>
        </w:tc>
        <w:tc>
          <w:tcPr>
            <w:tcW w:w="1212" w:type="pct"/>
          </w:tcPr>
          <w:p w14:paraId="1721A741" w14:textId="77777777" w:rsidR="00A644B0" w:rsidRPr="00747FB4" w:rsidRDefault="00A644B0" w:rsidP="00A92CE5">
            <w:pPr>
              <w:jc w:val="center"/>
              <w:rPr>
                <w:rFonts w:ascii="Garamond" w:hAnsi="Garamond"/>
                <w:b/>
                <w:u w:val="single"/>
              </w:rPr>
            </w:pPr>
          </w:p>
          <w:p w14:paraId="011A31D3" w14:textId="77777777" w:rsidR="00A644B0" w:rsidRPr="00747FB4" w:rsidRDefault="00A644B0" w:rsidP="00DC5B1D">
            <w:pPr>
              <w:jc w:val="center"/>
              <w:rPr>
                <w:rFonts w:ascii="Garamond" w:hAnsi="Garamond"/>
              </w:rPr>
            </w:pPr>
            <w:r w:rsidRPr="00747FB4">
              <w:rPr>
                <w:rFonts w:ascii="Garamond" w:hAnsi="Garamond"/>
                <w:b/>
                <w:u w:val="single"/>
              </w:rPr>
              <w:t>Mgr. Sandra Zemanová</w:t>
            </w:r>
            <w:r w:rsidRPr="00747FB4">
              <w:rPr>
                <w:rFonts w:ascii="Garamond" w:hAnsi="Garamond"/>
              </w:rPr>
              <w:t xml:space="preserve"> </w:t>
            </w:r>
          </w:p>
          <w:p w14:paraId="4DFE8A3A" w14:textId="77777777" w:rsidR="00DE62BB" w:rsidRPr="00747FB4" w:rsidRDefault="00DE62BB" w:rsidP="00747FB4">
            <w:pPr>
              <w:jc w:val="center"/>
              <w:rPr>
                <w:rFonts w:ascii="Garamond" w:hAnsi="Garamond"/>
                <w:b/>
                <w:strike/>
                <w:u w:val="single"/>
              </w:rPr>
            </w:pPr>
          </w:p>
        </w:tc>
        <w:tc>
          <w:tcPr>
            <w:tcW w:w="3389" w:type="pct"/>
            <w:vMerge w:val="restart"/>
          </w:tcPr>
          <w:p w14:paraId="423E43B2" w14:textId="12BAF90A" w:rsidR="00A644B0" w:rsidRPr="00747FB4" w:rsidRDefault="00A644B0" w:rsidP="00A644B0">
            <w:pPr>
              <w:tabs>
                <w:tab w:val="left" w:pos="6255"/>
              </w:tabs>
              <w:rPr>
                <w:rFonts w:ascii="Garamond" w:hAnsi="Garamond"/>
                <w:color w:val="FF0000"/>
              </w:rPr>
            </w:pPr>
            <w:bookmarkStart w:id="2" w:name="_Hlk162442369"/>
            <w:r w:rsidRPr="00747FB4">
              <w:rPr>
                <w:rFonts w:ascii="Garamond" w:hAnsi="Garamond"/>
                <w:b/>
                <w:bCs/>
              </w:rPr>
              <w:t xml:space="preserve">Věci agendy rejstříku </w:t>
            </w:r>
            <w:proofErr w:type="gramStart"/>
            <w:r w:rsidRPr="00583FD1">
              <w:rPr>
                <w:rFonts w:ascii="Garamond" w:hAnsi="Garamond"/>
                <w:b/>
                <w:bCs/>
              </w:rPr>
              <w:t>C</w:t>
            </w:r>
            <w:r w:rsidRPr="00583FD1">
              <w:rPr>
                <w:rFonts w:ascii="Garamond" w:hAnsi="Garamond"/>
              </w:rPr>
              <w:t xml:space="preserve"> - </w:t>
            </w:r>
            <w:r w:rsidR="00747FB4" w:rsidRPr="00583FD1">
              <w:rPr>
                <w:rFonts w:ascii="Garamond" w:hAnsi="Garamond"/>
                <w:bCs/>
              </w:rPr>
              <w:t>v</w:t>
            </w:r>
            <w:proofErr w:type="gramEnd"/>
            <w:r w:rsidR="00747FB4" w:rsidRPr="00583FD1">
              <w:rPr>
                <w:rFonts w:ascii="Garamond" w:hAnsi="Garamond"/>
                <w:bCs/>
              </w:rPr>
              <w:t> rozsahu 50 %</w:t>
            </w:r>
          </w:p>
          <w:p w14:paraId="69B7EE6F"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bookmarkEnd w:id="2"/>
          <w:p w14:paraId="5043124F" w14:textId="77777777" w:rsidR="00110323" w:rsidRPr="00747FB4" w:rsidRDefault="00110323" w:rsidP="00A644B0">
            <w:pPr>
              <w:rPr>
                <w:rFonts w:ascii="Garamond" w:hAnsi="Garamond"/>
              </w:rPr>
            </w:pPr>
          </w:p>
          <w:p w14:paraId="38222F73" w14:textId="77777777" w:rsidR="00110323" w:rsidRPr="00747FB4" w:rsidRDefault="00110323" w:rsidP="00A644B0">
            <w:pPr>
              <w:rPr>
                <w:rFonts w:ascii="Garamond" w:hAnsi="Garamond"/>
              </w:rPr>
            </w:pPr>
          </w:p>
          <w:p w14:paraId="128324F3" w14:textId="77777777" w:rsidR="00110323" w:rsidRPr="00747FB4" w:rsidRDefault="00110323" w:rsidP="00110323">
            <w:pPr>
              <w:ind w:left="709" w:hanging="709"/>
              <w:jc w:val="both"/>
              <w:rPr>
                <w:rFonts w:ascii="Garamond" w:hAnsi="Garamond"/>
              </w:rPr>
            </w:pPr>
          </w:p>
          <w:p w14:paraId="4C2D2D68" w14:textId="77777777" w:rsidR="00110323" w:rsidRPr="00747FB4" w:rsidRDefault="00110323" w:rsidP="00110323">
            <w:pPr>
              <w:ind w:left="709" w:hanging="709"/>
              <w:jc w:val="both"/>
              <w:rPr>
                <w:rFonts w:ascii="Garamond" w:hAnsi="Garamond"/>
              </w:rPr>
            </w:pPr>
          </w:p>
          <w:p w14:paraId="7C33D248" w14:textId="77777777" w:rsidR="00110323" w:rsidRPr="00747FB4" w:rsidRDefault="00110323" w:rsidP="00110323">
            <w:pPr>
              <w:ind w:left="709" w:hanging="709"/>
              <w:jc w:val="both"/>
              <w:rPr>
                <w:rFonts w:ascii="Garamond" w:hAnsi="Garamond"/>
                <w:bCs/>
                <w:strike/>
              </w:rPr>
            </w:pPr>
          </w:p>
        </w:tc>
      </w:tr>
      <w:tr w:rsidR="00A644B0" w:rsidRPr="009459E5" w14:paraId="15A04CEC" w14:textId="77777777" w:rsidTr="00A644B0">
        <w:trPr>
          <w:trHeight w:val="2112"/>
        </w:trPr>
        <w:tc>
          <w:tcPr>
            <w:tcW w:w="399" w:type="pct"/>
            <w:vMerge/>
          </w:tcPr>
          <w:p w14:paraId="70B6D0AE" w14:textId="77777777" w:rsidR="00A644B0" w:rsidRDefault="00A644B0" w:rsidP="00A644B0">
            <w:pPr>
              <w:rPr>
                <w:rFonts w:ascii="Garamond" w:hAnsi="Garamond"/>
                <w:b/>
                <w:color w:val="FF0000"/>
              </w:rPr>
            </w:pPr>
          </w:p>
        </w:tc>
        <w:tc>
          <w:tcPr>
            <w:tcW w:w="1212" w:type="pct"/>
          </w:tcPr>
          <w:p w14:paraId="3070A8CF" w14:textId="77777777" w:rsidR="00A644B0" w:rsidRPr="00E22187" w:rsidRDefault="00A644B0" w:rsidP="00A644B0">
            <w:pPr>
              <w:rPr>
                <w:rFonts w:ascii="Garamond" w:hAnsi="Garamond"/>
              </w:rPr>
            </w:pPr>
            <w:r>
              <w:rPr>
                <w:rFonts w:ascii="Garamond" w:hAnsi="Garamond"/>
              </w:rPr>
              <w:br/>
            </w:r>
            <w:r w:rsidRPr="00E22187">
              <w:rPr>
                <w:rFonts w:ascii="Garamond" w:hAnsi="Garamond"/>
              </w:rPr>
              <w:t>zástupce pro jednorázové úkony</w:t>
            </w:r>
          </w:p>
          <w:p w14:paraId="6D08E1F1" w14:textId="77777777" w:rsidR="00A644B0" w:rsidRPr="00E22187" w:rsidRDefault="00A644B0" w:rsidP="00A644B0">
            <w:pPr>
              <w:jc w:val="center"/>
              <w:rPr>
                <w:rFonts w:ascii="Garamond" w:hAnsi="Garamond"/>
                <w:b/>
                <w:u w:val="single"/>
              </w:rPr>
            </w:pPr>
            <w:r w:rsidRPr="00E22187">
              <w:rPr>
                <w:rFonts w:ascii="Garamond" w:hAnsi="Garamond"/>
              </w:rPr>
              <w:t xml:space="preserve">Mgr. </w:t>
            </w:r>
            <w:r>
              <w:rPr>
                <w:rFonts w:ascii="Garamond" w:hAnsi="Garamond"/>
              </w:rPr>
              <w:t>Věra Dandová</w:t>
            </w:r>
          </w:p>
          <w:p w14:paraId="08D0C51A" w14:textId="77777777" w:rsidR="00A644B0" w:rsidRDefault="00A644B0" w:rsidP="00A644B0">
            <w:pPr>
              <w:jc w:val="center"/>
              <w:rPr>
                <w:rFonts w:ascii="Garamond" w:hAnsi="Garamond"/>
                <w:b/>
                <w:u w:val="single"/>
              </w:rPr>
            </w:pPr>
          </w:p>
          <w:p w14:paraId="4C26354F" w14:textId="77777777" w:rsidR="00A644B0"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0D800BF" w14:textId="77777777" w:rsidR="00A644B0" w:rsidRPr="00A644B0" w:rsidRDefault="00A644B0" w:rsidP="00A644B0">
            <w:pPr>
              <w:jc w:val="center"/>
              <w:rPr>
                <w:rFonts w:ascii="Garamond" w:hAnsi="Garamond"/>
                <w:b/>
                <w:u w:val="single"/>
              </w:rPr>
            </w:pPr>
            <w:r w:rsidRPr="00E22187">
              <w:rPr>
                <w:rFonts w:ascii="Garamond" w:hAnsi="Garamond"/>
              </w:rPr>
              <w:t>Mgr. Markéta Lanzová</w:t>
            </w:r>
          </w:p>
          <w:p w14:paraId="29A1928E" w14:textId="77777777" w:rsidR="00A644B0" w:rsidRPr="00E22187" w:rsidRDefault="00A644B0" w:rsidP="00A644B0">
            <w:pPr>
              <w:jc w:val="center"/>
              <w:rPr>
                <w:rFonts w:ascii="Garamond" w:hAnsi="Garamond"/>
              </w:rPr>
            </w:pPr>
            <w:r w:rsidRPr="00E22187">
              <w:rPr>
                <w:rFonts w:ascii="Garamond" w:hAnsi="Garamond"/>
              </w:rPr>
              <w:t>Mgr. Kristina Pavlisová</w:t>
            </w:r>
          </w:p>
          <w:p w14:paraId="36800C1B" w14:textId="77777777" w:rsidR="00A644B0" w:rsidRPr="00E22187" w:rsidRDefault="00A644B0" w:rsidP="00A644B0">
            <w:pPr>
              <w:jc w:val="center"/>
              <w:rPr>
                <w:rFonts w:ascii="Garamond" w:hAnsi="Garamond"/>
              </w:rPr>
            </w:pPr>
            <w:r w:rsidRPr="00E22187">
              <w:rPr>
                <w:rFonts w:ascii="Garamond" w:hAnsi="Garamond"/>
              </w:rPr>
              <w:t>JUDr. Ing. Dagmar Langová</w:t>
            </w:r>
          </w:p>
          <w:p w14:paraId="695D3C53" w14:textId="77777777" w:rsidR="00A644B0" w:rsidRPr="000E6F5E" w:rsidRDefault="00A644B0" w:rsidP="00A644B0">
            <w:pPr>
              <w:jc w:val="center"/>
              <w:rPr>
                <w:rFonts w:ascii="Garamond" w:hAnsi="Garamond"/>
              </w:rPr>
            </w:pPr>
            <w:r w:rsidRPr="000E6F5E">
              <w:rPr>
                <w:rFonts w:ascii="Garamond" w:hAnsi="Garamond"/>
              </w:rPr>
              <w:t>JUDr. Markéta Švarcová</w:t>
            </w:r>
          </w:p>
          <w:p w14:paraId="38E03829" w14:textId="77777777" w:rsidR="00A644B0" w:rsidRPr="00A644B0" w:rsidRDefault="00A644B0" w:rsidP="00A644B0">
            <w:pPr>
              <w:jc w:val="center"/>
              <w:rPr>
                <w:rFonts w:ascii="Garamond" w:hAnsi="Garamond"/>
                <w:strike/>
              </w:rPr>
            </w:pPr>
            <w:r w:rsidRPr="00A644B0">
              <w:rPr>
                <w:rFonts w:ascii="Garamond" w:hAnsi="Garamond"/>
                <w:strike/>
              </w:rPr>
              <w:t>Mgr. Gabriela Kadlecová</w:t>
            </w:r>
          </w:p>
          <w:p w14:paraId="0CD747FA" w14:textId="77777777" w:rsidR="00A644B0" w:rsidRDefault="00A644B0" w:rsidP="00A644B0">
            <w:pPr>
              <w:jc w:val="center"/>
              <w:rPr>
                <w:rFonts w:ascii="Garamond" w:hAnsi="Garamond"/>
              </w:rPr>
            </w:pPr>
            <w:r w:rsidRPr="00E22187">
              <w:rPr>
                <w:rFonts w:ascii="Garamond" w:hAnsi="Garamond"/>
              </w:rPr>
              <w:t>Mgr. Petr Pomahač</w:t>
            </w:r>
          </w:p>
          <w:p w14:paraId="39F0F572" w14:textId="77777777" w:rsidR="00A644B0" w:rsidRPr="00A644B0" w:rsidRDefault="00A644B0" w:rsidP="00A644B0">
            <w:pPr>
              <w:jc w:val="center"/>
              <w:rPr>
                <w:rFonts w:ascii="Garamond" w:hAnsi="Garamond"/>
              </w:rPr>
            </w:pPr>
            <w:r w:rsidRPr="00A644B0">
              <w:rPr>
                <w:rFonts w:ascii="Garamond" w:hAnsi="Garamond"/>
              </w:rPr>
              <w:t>Mgr. Barbora Světlíková</w:t>
            </w:r>
          </w:p>
          <w:p w14:paraId="6C04F605" w14:textId="77777777" w:rsidR="00A644B0" w:rsidRPr="00E22187" w:rsidRDefault="00A644B0" w:rsidP="00A644B0">
            <w:pPr>
              <w:jc w:val="center"/>
              <w:rPr>
                <w:rFonts w:ascii="Garamond" w:hAnsi="Garamond"/>
              </w:rPr>
            </w:pPr>
            <w:r w:rsidRPr="00E22187">
              <w:rPr>
                <w:rFonts w:ascii="Garamond" w:hAnsi="Garamond"/>
              </w:rPr>
              <w:t>Mgr. Veronika Sekerová</w:t>
            </w:r>
          </w:p>
          <w:p w14:paraId="155F1554" w14:textId="77777777" w:rsidR="00A644B0" w:rsidRPr="00E22187" w:rsidRDefault="00A644B0" w:rsidP="00A644B0">
            <w:pPr>
              <w:jc w:val="center"/>
              <w:rPr>
                <w:rFonts w:ascii="Garamond" w:hAnsi="Garamond"/>
                <w:b/>
                <w:u w:val="single"/>
              </w:rPr>
            </w:pPr>
            <w:r w:rsidRPr="00E22187">
              <w:rPr>
                <w:rFonts w:ascii="Garamond" w:hAnsi="Garamond"/>
              </w:rPr>
              <w:t>Mgr. Hana Stehlik Vodrážková</w:t>
            </w:r>
          </w:p>
          <w:p w14:paraId="7BC20690" w14:textId="77777777" w:rsidR="00A644B0" w:rsidRPr="00E22187" w:rsidRDefault="00A644B0" w:rsidP="00A644B0">
            <w:pPr>
              <w:jc w:val="center"/>
              <w:rPr>
                <w:rFonts w:ascii="Garamond" w:hAnsi="Garamond"/>
              </w:rPr>
            </w:pPr>
            <w:r w:rsidRPr="00E22187">
              <w:rPr>
                <w:rFonts w:ascii="Garamond" w:hAnsi="Garamond"/>
              </w:rPr>
              <w:t>Mgr. Marcela Součková</w:t>
            </w:r>
          </w:p>
          <w:p w14:paraId="5D82B45A" w14:textId="77777777" w:rsidR="00A644B0" w:rsidRPr="00E22187" w:rsidRDefault="00A644B0" w:rsidP="00A644B0">
            <w:pPr>
              <w:jc w:val="center"/>
              <w:rPr>
                <w:rFonts w:ascii="Garamond" w:hAnsi="Garamond"/>
                <w:b/>
                <w:u w:val="single"/>
              </w:rPr>
            </w:pPr>
          </w:p>
        </w:tc>
        <w:tc>
          <w:tcPr>
            <w:tcW w:w="3389" w:type="pct"/>
            <w:vMerge/>
          </w:tcPr>
          <w:p w14:paraId="7A4DCC37" w14:textId="77777777" w:rsidR="00A644B0" w:rsidRPr="00E22187" w:rsidRDefault="00A644B0" w:rsidP="00A644B0">
            <w:pPr>
              <w:pStyle w:val="Zkladntext3"/>
              <w:rPr>
                <w:rFonts w:ascii="Garamond" w:hAnsi="Garamond"/>
                <w:sz w:val="24"/>
                <w:szCs w:val="24"/>
              </w:rPr>
            </w:pPr>
          </w:p>
        </w:tc>
      </w:tr>
      <w:tr w:rsidR="00A644B0" w:rsidRPr="009459E5" w14:paraId="116DAD83" w14:textId="77777777" w:rsidTr="00A644B0">
        <w:trPr>
          <w:trHeight w:val="976"/>
        </w:trPr>
        <w:tc>
          <w:tcPr>
            <w:tcW w:w="399" w:type="pct"/>
            <w:vMerge/>
          </w:tcPr>
          <w:p w14:paraId="41B3C5C9" w14:textId="77777777" w:rsidR="00A644B0" w:rsidRDefault="00A644B0" w:rsidP="00A644B0">
            <w:pPr>
              <w:rPr>
                <w:rFonts w:ascii="Garamond" w:hAnsi="Garamond"/>
                <w:b/>
                <w:color w:val="FF0000"/>
              </w:rPr>
            </w:pPr>
          </w:p>
        </w:tc>
        <w:tc>
          <w:tcPr>
            <w:tcW w:w="1212" w:type="pct"/>
          </w:tcPr>
          <w:p w14:paraId="28B797DF" w14:textId="77777777" w:rsidR="00A644B0" w:rsidRPr="00747FB4" w:rsidRDefault="00A644B0" w:rsidP="00A644B0">
            <w:pPr>
              <w:rPr>
                <w:rFonts w:ascii="Garamond" w:hAnsi="Garamond"/>
                <w:bCs/>
                <w:u w:val="single"/>
              </w:rPr>
            </w:pPr>
            <w:bookmarkStart w:id="3" w:name="_Hlk162442544"/>
            <w:r w:rsidRPr="00747FB4">
              <w:rPr>
                <w:rFonts w:ascii="Garamond" w:hAnsi="Garamond"/>
                <w:bCs/>
                <w:u w:val="single"/>
              </w:rPr>
              <w:t>asistentka soudce:</w:t>
            </w:r>
          </w:p>
          <w:p w14:paraId="264A1669" w14:textId="77777777" w:rsidR="00A644B0" w:rsidRPr="00747FB4" w:rsidRDefault="0022213D" w:rsidP="00A644B0">
            <w:pPr>
              <w:jc w:val="center"/>
              <w:rPr>
                <w:rFonts w:ascii="Garamond" w:hAnsi="Garamond"/>
              </w:rPr>
            </w:pPr>
            <w:r w:rsidRPr="00747FB4">
              <w:rPr>
                <w:rFonts w:ascii="Garamond" w:hAnsi="Garamond"/>
              </w:rPr>
              <w:t>Mgr. Tereza Benešová</w:t>
            </w:r>
            <w:r w:rsidR="00A644B0" w:rsidRPr="00747FB4">
              <w:rPr>
                <w:rFonts w:ascii="Garamond" w:hAnsi="Garamond"/>
              </w:rPr>
              <w:t xml:space="preserve"> </w:t>
            </w:r>
          </w:p>
          <w:p w14:paraId="034A902B" w14:textId="77777777" w:rsidR="00A644B0" w:rsidRPr="00747FB4" w:rsidRDefault="00A644B0" w:rsidP="00A644B0">
            <w:pPr>
              <w:rPr>
                <w:rFonts w:ascii="Garamond" w:hAnsi="Garamond"/>
              </w:rPr>
            </w:pPr>
            <w:r w:rsidRPr="00747FB4">
              <w:rPr>
                <w:rFonts w:ascii="Garamond" w:hAnsi="Garamond"/>
              </w:rPr>
              <w:t>(zástup Mgr. Sandra Zemanová)</w:t>
            </w:r>
            <w:bookmarkEnd w:id="3"/>
          </w:p>
        </w:tc>
        <w:tc>
          <w:tcPr>
            <w:tcW w:w="3389" w:type="pct"/>
          </w:tcPr>
          <w:p w14:paraId="5E8962D0" w14:textId="77777777" w:rsidR="00A644B0" w:rsidRPr="00747FB4" w:rsidRDefault="00A644B0" w:rsidP="00A644B0">
            <w:pPr>
              <w:jc w:val="both"/>
              <w:rPr>
                <w:rFonts w:ascii="Garamond" w:hAnsi="Garamond"/>
                <w:bCs/>
              </w:rPr>
            </w:pPr>
            <w:bookmarkStart w:id="4" w:name="_Hlk162442570"/>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57A0B150" w14:textId="77777777" w:rsidR="00A644B0" w:rsidRPr="00747FB4" w:rsidRDefault="00A644B0" w:rsidP="00A644B0">
            <w:pPr>
              <w:jc w:val="both"/>
              <w:rPr>
                <w:rFonts w:ascii="Garamond" w:hAnsi="Garamond"/>
              </w:rPr>
            </w:pPr>
            <w:r w:rsidRPr="00747FB4">
              <w:rPr>
                <w:rFonts w:ascii="Garamond" w:hAnsi="Garamond"/>
              </w:rPr>
              <w:t>Vykonává činnost asistentky soudce dle zákona č. 6/2002 Sb., o soudech a soudcích.</w:t>
            </w:r>
          </w:p>
          <w:p w14:paraId="4ABF1C2F" w14:textId="77777777" w:rsidR="00A644B0" w:rsidRPr="00747FB4" w:rsidRDefault="00A644B0" w:rsidP="00A644B0">
            <w:pPr>
              <w:rPr>
                <w:rFonts w:ascii="Garamond" w:hAnsi="Garamond"/>
              </w:rPr>
            </w:pPr>
            <w:r w:rsidRPr="00747FB4">
              <w:rPr>
                <w:rFonts w:ascii="Garamond" w:hAnsi="Garamond"/>
              </w:rPr>
              <w:t>Protokoly o souhlasu s osvojením dle § 810 o. z.</w:t>
            </w:r>
          </w:p>
          <w:bookmarkEnd w:id="4"/>
          <w:p w14:paraId="20A913EA" w14:textId="77777777" w:rsidR="00A644B0" w:rsidRPr="00747FB4" w:rsidRDefault="00A644B0" w:rsidP="00A644B0">
            <w:pPr>
              <w:rPr>
                <w:rFonts w:ascii="Garamond" w:hAnsi="Garamond"/>
              </w:rPr>
            </w:pPr>
          </w:p>
        </w:tc>
      </w:tr>
      <w:tr w:rsidR="00A644B0" w:rsidRPr="009459E5" w14:paraId="36E6B526" w14:textId="77777777" w:rsidTr="00B87C51">
        <w:trPr>
          <w:trHeight w:val="870"/>
        </w:trPr>
        <w:tc>
          <w:tcPr>
            <w:tcW w:w="399" w:type="pct"/>
            <w:vMerge/>
            <w:tcBorders>
              <w:bottom w:val="single" w:sz="4" w:space="0" w:color="auto"/>
            </w:tcBorders>
          </w:tcPr>
          <w:p w14:paraId="37A6223A" w14:textId="77777777" w:rsidR="00A644B0" w:rsidRDefault="00A644B0" w:rsidP="00A644B0">
            <w:pPr>
              <w:rPr>
                <w:rFonts w:ascii="Garamond" w:hAnsi="Garamond"/>
                <w:b/>
                <w:color w:val="FF0000"/>
              </w:rPr>
            </w:pPr>
            <w:bookmarkStart w:id="5" w:name="_Hlk162442628"/>
          </w:p>
        </w:tc>
        <w:tc>
          <w:tcPr>
            <w:tcW w:w="1212" w:type="pct"/>
            <w:tcBorders>
              <w:bottom w:val="single" w:sz="4" w:space="0" w:color="auto"/>
            </w:tcBorders>
          </w:tcPr>
          <w:p w14:paraId="7B7BE847" w14:textId="77777777" w:rsidR="00A644B0" w:rsidRPr="00747FB4" w:rsidRDefault="00A644B0" w:rsidP="00A644B0">
            <w:pPr>
              <w:rPr>
                <w:rFonts w:ascii="Garamond" w:hAnsi="Garamond"/>
                <w:u w:val="single"/>
              </w:rPr>
            </w:pPr>
            <w:bookmarkStart w:id="6" w:name="_Hlk162442602"/>
            <w:r w:rsidRPr="00747FB4">
              <w:rPr>
                <w:rFonts w:ascii="Garamond" w:hAnsi="Garamond"/>
                <w:u w:val="single"/>
              </w:rPr>
              <w:t>vedoucí kanceláře C:</w:t>
            </w:r>
          </w:p>
          <w:p w14:paraId="5B8AEA7F" w14:textId="77777777" w:rsidR="00A644B0" w:rsidRPr="00747FB4" w:rsidRDefault="00A644B0" w:rsidP="00DE62BB">
            <w:pPr>
              <w:jc w:val="center"/>
              <w:rPr>
                <w:rFonts w:ascii="Garamond" w:hAnsi="Garamond"/>
              </w:rPr>
            </w:pPr>
            <w:r w:rsidRPr="00747FB4">
              <w:rPr>
                <w:rFonts w:ascii="Garamond" w:hAnsi="Garamond"/>
              </w:rPr>
              <w:t>Monika Frydryškov</w:t>
            </w:r>
            <w:r w:rsidR="00DE62BB" w:rsidRPr="00747FB4">
              <w:rPr>
                <w:rFonts w:ascii="Garamond" w:hAnsi="Garamond"/>
              </w:rPr>
              <w:t>á</w:t>
            </w:r>
            <w:bookmarkEnd w:id="6"/>
          </w:p>
        </w:tc>
        <w:tc>
          <w:tcPr>
            <w:tcW w:w="3389" w:type="pct"/>
            <w:tcBorders>
              <w:bottom w:val="single" w:sz="4" w:space="0" w:color="auto"/>
            </w:tcBorders>
          </w:tcPr>
          <w:p w14:paraId="7B52E9F7" w14:textId="77777777" w:rsidR="00A644B0" w:rsidRPr="00747FB4" w:rsidRDefault="00A644B0" w:rsidP="00DE62BB">
            <w:pPr>
              <w:jc w:val="both"/>
              <w:rPr>
                <w:rFonts w:ascii="Garamond" w:hAnsi="Garamond"/>
              </w:rPr>
            </w:pPr>
            <w:r w:rsidRPr="00747FB4">
              <w:rPr>
                <w:rFonts w:ascii="Garamond" w:hAnsi="Garamond"/>
              </w:rPr>
              <w:t xml:space="preserve">Vede a řídí činnost soudní kanceláře C, </w:t>
            </w:r>
            <w:proofErr w:type="spellStart"/>
            <w:r w:rsidRPr="00747FB4">
              <w:rPr>
                <w:rFonts w:ascii="Garamond" w:hAnsi="Garamond"/>
              </w:rPr>
              <w:t>Nc</w:t>
            </w:r>
            <w:proofErr w:type="spellEnd"/>
            <w:r w:rsidRPr="00747FB4">
              <w:rPr>
                <w:rFonts w:ascii="Garamond" w:hAnsi="Garamond"/>
              </w:rPr>
              <w:t xml:space="preserve"> všeobecné.</w:t>
            </w:r>
          </w:p>
        </w:tc>
      </w:tr>
      <w:bookmarkEnd w:id="5"/>
      <w:tr w:rsidR="00B87C51" w:rsidRPr="009459E5" w14:paraId="08A544A9" w14:textId="77777777" w:rsidTr="00B87C51">
        <w:trPr>
          <w:trHeight w:val="645"/>
        </w:trPr>
        <w:tc>
          <w:tcPr>
            <w:tcW w:w="5000" w:type="pct"/>
            <w:gridSpan w:val="3"/>
            <w:tcBorders>
              <w:top w:val="single" w:sz="4" w:space="0" w:color="auto"/>
              <w:left w:val="nil"/>
              <w:bottom w:val="nil"/>
              <w:right w:val="nil"/>
            </w:tcBorders>
          </w:tcPr>
          <w:p w14:paraId="4BC03591" w14:textId="77777777" w:rsidR="00B87C51" w:rsidRDefault="00B87C51" w:rsidP="00A644B0">
            <w:pPr>
              <w:jc w:val="center"/>
              <w:rPr>
                <w:rFonts w:ascii="Garamond" w:hAnsi="Garamond"/>
                <w:b/>
                <w:color w:val="FF0000"/>
              </w:rPr>
            </w:pPr>
          </w:p>
          <w:p w14:paraId="27D3CF73" w14:textId="77777777" w:rsidR="00B87C51" w:rsidRDefault="00B87C51" w:rsidP="00A644B0">
            <w:pPr>
              <w:jc w:val="center"/>
              <w:rPr>
                <w:rFonts w:ascii="Garamond" w:hAnsi="Garamond"/>
                <w:b/>
                <w:color w:val="FF0000"/>
              </w:rPr>
            </w:pPr>
          </w:p>
          <w:p w14:paraId="03CA251B" w14:textId="77777777" w:rsidR="00B87C51" w:rsidRDefault="00B87C51" w:rsidP="00A644B0">
            <w:pPr>
              <w:jc w:val="center"/>
              <w:rPr>
                <w:rFonts w:ascii="Garamond" w:hAnsi="Garamond"/>
                <w:b/>
                <w:color w:val="FF0000"/>
              </w:rPr>
            </w:pPr>
          </w:p>
          <w:p w14:paraId="7CFE245E" w14:textId="77777777" w:rsidR="00B87C51" w:rsidRDefault="00B87C51" w:rsidP="00A644B0">
            <w:pPr>
              <w:jc w:val="center"/>
              <w:rPr>
                <w:rFonts w:ascii="Garamond" w:hAnsi="Garamond"/>
                <w:b/>
                <w:color w:val="FF0000"/>
              </w:rPr>
            </w:pPr>
          </w:p>
          <w:p w14:paraId="3CC626C1" w14:textId="77777777" w:rsidR="00B87C51" w:rsidRDefault="00B87C51" w:rsidP="00A644B0">
            <w:pPr>
              <w:jc w:val="center"/>
              <w:rPr>
                <w:rFonts w:ascii="Garamond" w:hAnsi="Garamond"/>
                <w:b/>
                <w:color w:val="FF0000"/>
              </w:rPr>
            </w:pPr>
          </w:p>
          <w:p w14:paraId="18C996A7" w14:textId="77777777" w:rsidR="00B87C51" w:rsidRPr="009459E5" w:rsidRDefault="00B87C51" w:rsidP="00A644B0">
            <w:pPr>
              <w:rPr>
                <w:rFonts w:ascii="Garamond" w:hAnsi="Garamond"/>
                <w:b/>
                <w:bCs/>
              </w:rPr>
            </w:pPr>
          </w:p>
        </w:tc>
      </w:tr>
      <w:tr w:rsidR="00A644B0" w:rsidRPr="009459E5" w14:paraId="2D7C288E" w14:textId="77777777" w:rsidTr="00B87C51">
        <w:trPr>
          <w:trHeight w:val="645"/>
        </w:trPr>
        <w:tc>
          <w:tcPr>
            <w:tcW w:w="399" w:type="pct"/>
            <w:vMerge w:val="restart"/>
            <w:tcBorders>
              <w:top w:val="single" w:sz="4" w:space="0" w:color="auto"/>
            </w:tcBorders>
          </w:tcPr>
          <w:p w14:paraId="4747BF84" w14:textId="77777777" w:rsidR="00A644B0" w:rsidRPr="009459E5" w:rsidRDefault="00A644B0" w:rsidP="00A644B0">
            <w:pPr>
              <w:jc w:val="center"/>
              <w:rPr>
                <w:rFonts w:ascii="Garamond" w:hAnsi="Garamond"/>
                <w:b/>
                <w:color w:val="FF0000"/>
              </w:rPr>
            </w:pPr>
          </w:p>
          <w:p w14:paraId="268B06AB" w14:textId="77777777" w:rsidR="00A644B0" w:rsidRPr="009459E5" w:rsidRDefault="00A644B0" w:rsidP="00A644B0">
            <w:pPr>
              <w:jc w:val="center"/>
              <w:rPr>
                <w:rFonts w:ascii="Garamond" w:hAnsi="Garamond"/>
                <w:b/>
                <w:color w:val="FF0000"/>
              </w:rPr>
            </w:pPr>
          </w:p>
          <w:p w14:paraId="3E8B8E2F" w14:textId="77777777" w:rsidR="00A644B0" w:rsidRDefault="00A644B0" w:rsidP="00A644B0">
            <w:pPr>
              <w:rPr>
                <w:rFonts w:ascii="Garamond" w:hAnsi="Garamond"/>
                <w:b/>
                <w:color w:val="FF0000"/>
              </w:rPr>
            </w:pPr>
          </w:p>
          <w:p w14:paraId="0ADA8688" w14:textId="77777777" w:rsidR="00A644B0" w:rsidRDefault="00A644B0" w:rsidP="00A644B0">
            <w:pPr>
              <w:rPr>
                <w:rFonts w:ascii="Garamond" w:hAnsi="Garamond"/>
                <w:b/>
                <w:color w:val="FF0000"/>
              </w:rPr>
            </w:pPr>
          </w:p>
          <w:p w14:paraId="7C67C0A1" w14:textId="77777777" w:rsidR="00A644B0" w:rsidRDefault="00A644B0" w:rsidP="00A644B0">
            <w:pPr>
              <w:rPr>
                <w:rFonts w:ascii="Garamond" w:hAnsi="Garamond"/>
                <w:b/>
                <w:color w:val="FF0000"/>
              </w:rPr>
            </w:pPr>
          </w:p>
          <w:p w14:paraId="3355EDA7" w14:textId="77777777" w:rsidR="00A644B0" w:rsidRDefault="00A644B0" w:rsidP="00A644B0">
            <w:pPr>
              <w:rPr>
                <w:rFonts w:ascii="Garamond" w:hAnsi="Garamond"/>
                <w:b/>
                <w:color w:val="FF0000"/>
              </w:rPr>
            </w:pPr>
          </w:p>
          <w:p w14:paraId="028B019A" w14:textId="77777777" w:rsidR="00B87C51" w:rsidRDefault="00B87C51" w:rsidP="00A644B0">
            <w:pPr>
              <w:rPr>
                <w:rFonts w:ascii="Garamond" w:hAnsi="Garamond"/>
                <w:b/>
                <w:color w:val="FF0000"/>
              </w:rPr>
            </w:pPr>
          </w:p>
          <w:p w14:paraId="29C933EF" w14:textId="77777777" w:rsidR="00B87C51" w:rsidRDefault="00B87C51" w:rsidP="00A644B0">
            <w:pPr>
              <w:rPr>
                <w:rFonts w:ascii="Garamond" w:hAnsi="Garamond"/>
                <w:b/>
                <w:color w:val="FF0000"/>
              </w:rPr>
            </w:pPr>
          </w:p>
          <w:p w14:paraId="26DA1A24" w14:textId="77777777" w:rsidR="00A644B0" w:rsidRDefault="00A644B0" w:rsidP="00A644B0">
            <w:pPr>
              <w:rPr>
                <w:rFonts w:ascii="Garamond" w:hAnsi="Garamond"/>
                <w:b/>
                <w:color w:val="FF0000"/>
              </w:rPr>
            </w:pPr>
          </w:p>
          <w:p w14:paraId="1829980B" w14:textId="77777777" w:rsidR="00A644B0" w:rsidRPr="009459E5" w:rsidRDefault="00A644B0" w:rsidP="00A644B0">
            <w:pPr>
              <w:rPr>
                <w:rFonts w:ascii="Garamond" w:hAnsi="Garamond"/>
                <w:b/>
                <w:color w:val="FF0000"/>
              </w:rPr>
            </w:pPr>
          </w:p>
          <w:p w14:paraId="0EBAA3FC" w14:textId="77777777" w:rsidR="00A644B0" w:rsidRPr="009459E5" w:rsidRDefault="00A644B0" w:rsidP="00A644B0">
            <w:pPr>
              <w:jc w:val="center"/>
              <w:rPr>
                <w:rFonts w:ascii="Garamond" w:hAnsi="Garamond"/>
                <w:b/>
                <w:color w:val="FF0000"/>
              </w:rPr>
            </w:pPr>
          </w:p>
          <w:p w14:paraId="2931A0B0" w14:textId="77777777" w:rsidR="00A644B0" w:rsidRPr="009459E5" w:rsidRDefault="00A644B0" w:rsidP="00A644B0">
            <w:pPr>
              <w:jc w:val="center"/>
              <w:rPr>
                <w:rFonts w:ascii="Garamond" w:hAnsi="Garamond"/>
                <w:b/>
                <w:color w:val="FF0000"/>
              </w:rPr>
            </w:pPr>
          </w:p>
          <w:p w14:paraId="6FEE44DE" w14:textId="77777777" w:rsidR="00A644B0" w:rsidRPr="009459E5" w:rsidRDefault="00A644B0" w:rsidP="00A644B0">
            <w:pPr>
              <w:jc w:val="center"/>
              <w:rPr>
                <w:rFonts w:ascii="Garamond" w:hAnsi="Garamond"/>
                <w:b/>
                <w:color w:val="FF0000"/>
              </w:rPr>
            </w:pPr>
          </w:p>
          <w:p w14:paraId="22D4FD0D" w14:textId="77777777" w:rsidR="00A644B0" w:rsidRPr="009459E5" w:rsidRDefault="00A644B0" w:rsidP="00A644B0">
            <w:pPr>
              <w:jc w:val="center"/>
              <w:rPr>
                <w:rFonts w:ascii="Garamond" w:hAnsi="Garamond"/>
                <w:b/>
                <w:color w:val="FF0000"/>
              </w:rPr>
            </w:pPr>
            <w:r w:rsidRPr="009459E5">
              <w:rPr>
                <w:rFonts w:ascii="Garamond" w:hAnsi="Garamond"/>
                <w:b/>
              </w:rPr>
              <w:t>5</w:t>
            </w:r>
          </w:p>
        </w:tc>
        <w:tc>
          <w:tcPr>
            <w:tcW w:w="1212" w:type="pct"/>
            <w:tcBorders>
              <w:top w:val="single" w:sz="4" w:space="0" w:color="auto"/>
            </w:tcBorders>
          </w:tcPr>
          <w:p w14:paraId="5FFC8DB3" w14:textId="77777777" w:rsidR="00A644B0" w:rsidRPr="00747FB4" w:rsidRDefault="00A644B0" w:rsidP="00A644B0">
            <w:pPr>
              <w:jc w:val="center"/>
              <w:rPr>
                <w:rFonts w:ascii="Garamond" w:hAnsi="Garamond"/>
                <w:b/>
                <w:u w:val="single"/>
              </w:rPr>
            </w:pPr>
          </w:p>
          <w:p w14:paraId="76D4EBC8" w14:textId="77777777" w:rsidR="00A644B0" w:rsidRPr="00747FB4" w:rsidRDefault="00A644B0" w:rsidP="00A644B0">
            <w:pPr>
              <w:jc w:val="center"/>
              <w:rPr>
                <w:rFonts w:ascii="Garamond" w:hAnsi="Garamond"/>
                <w:b/>
                <w:u w:val="single"/>
              </w:rPr>
            </w:pPr>
            <w:r w:rsidRPr="00747FB4">
              <w:rPr>
                <w:rFonts w:ascii="Garamond" w:hAnsi="Garamond"/>
                <w:b/>
                <w:u w:val="single"/>
              </w:rPr>
              <w:t>Mgr. Věra Dandová</w:t>
            </w:r>
          </w:p>
          <w:p w14:paraId="61665D1A" w14:textId="77777777" w:rsidR="00A644B0" w:rsidRPr="00747FB4" w:rsidRDefault="00A644B0" w:rsidP="00A644B0">
            <w:pPr>
              <w:jc w:val="center"/>
              <w:rPr>
                <w:rFonts w:ascii="Garamond" w:hAnsi="Garamond"/>
                <w:b/>
                <w:u w:val="single"/>
              </w:rPr>
            </w:pPr>
          </w:p>
        </w:tc>
        <w:tc>
          <w:tcPr>
            <w:tcW w:w="3389" w:type="pct"/>
            <w:vMerge w:val="restart"/>
            <w:tcBorders>
              <w:top w:val="single" w:sz="4" w:space="0" w:color="auto"/>
            </w:tcBorders>
          </w:tcPr>
          <w:p w14:paraId="2F0E9B9E" w14:textId="77777777" w:rsidR="00A644B0" w:rsidRPr="00747FB4" w:rsidRDefault="00A644B0" w:rsidP="00A644B0">
            <w:pPr>
              <w:rPr>
                <w:rFonts w:ascii="Garamond" w:hAnsi="Garamond"/>
                <w:bCs/>
              </w:rPr>
            </w:pPr>
            <w:r w:rsidRPr="00747FB4">
              <w:rPr>
                <w:rFonts w:ascii="Garamond" w:hAnsi="Garamond"/>
                <w:b/>
                <w:bCs/>
              </w:rPr>
              <w:t>Věci agendy rejstříku C</w:t>
            </w:r>
            <w:r w:rsidRPr="00747FB4">
              <w:rPr>
                <w:rFonts w:ascii="Garamond" w:hAnsi="Garamond"/>
                <w:bCs/>
              </w:rPr>
              <w:t xml:space="preserve"> – nápad pozastaven</w:t>
            </w:r>
          </w:p>
          <w:p w14:paraId="5E74C8D3"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bCs/>
              </w:rPr>
              <w:t xml:space="preserve"> včetně VR – v rozsahu 100 %</w:t>
            </w:r>
          </w:p>
          <w:p w14:paraId="41492AFB"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2F02C157" w14:textId="77777777" w:rsidR="00A644B0" w:rsidRPr="00747FB4" w:rsidRDefault="00A644B0" w:rsidP="00A644B0">
            <w:pPr>
              <w:jc w:val="both"/>
              <w:rPr>
                <w:rFonts w:ascii="Garamond" w:hAnsi="Garamond"/>
              </w:rPr>
            </w:pPr>
            <w:r w:rsidRPr="00747FB4">
              <w:rPr>
                <w:rFonts w:ascii="Garamond" w:hAnsi="Garamond"/>
              </w:rPr>
              <w:t>Ustanovení opatrovníka dle § 892/2, 3 o. z.</w:t>
            </w:r>
          </w:p>
          <w:p w14:paraId="17BFFE80" w14:textId="77777777" w:rsidR="00A644B0" w:rsidRPr="00747FB4" w:rsidRDefault="00A644B0" w:rsidP="00A644B0">
            <w:pPr>
              <w:pStyle w:val="Zkladntext3"/>
              <w:rPr>
                <w:rFonts w:ascii="Garamond" w:hAnsi="Garamond"/>
                <w:strike/>
                <w:sz w:val="24"/>
                <w:szCs w:val="24"/>
              </w:rPr>
            </w:pPr>
            <w:r w:rsidRPr="00747FB4">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4 jednacího řádu v rámci pracovní doby.</w:t>
            </w:r>
          </w:p>
          <w:p w14:paraId="3B932A73"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17D04F3A" w14:textId="77777777" w:rsidR="00A644B0" w:rsidRPr="00747FB4" w:rsidRDefault="00A644B0" w:rsidP="00A644B0">
            <w:pPr>
              <w:jc w:val="both"/>
              <w:rPr>
                <w:rFonts w:ascii="Garamond" w:hAnsi="Garamond"/>
                <w:strike/>
              </w:rPr>
            </w:pPr>
          </w:p>
        </w:tc>
      </w:tr>
      <w:tr w:rsidR="00A644B0" w:rsidRPr="009459E5" w14:paraId="7B68B824" w14:textId="77777777" w:rsidTr="00F92FD1">
        <w:trPr>
          <w:trHeight w:val="3915"/>
        </w:trPr>
        <w:tc>
          <w:tcPr>
            <w:tcW w:w="399" w:type="pct"/>
            <w:vMerge/>
          </w:tcPr>
          <w:p w14:paraId="0F2CAA2D" w14:textId="77777777" w:rsidR="00A644B0" w:rsidRPr="009459E5" w:rsidRDefault="00A644B0" w:rsidP="00A644B0">
            <w:pPr>
              <w:jc w:val="center"/>
              <w:rPr>
                <w:rFonts w:ascii="Garamond" w:hAnsi="Garamond"/>
                <w:b/>
                <w:color w:val="FF0000"/>
              </w:rPr>
            </w:pPr>
          </w:p>
        </w:tc>
        <w:tc>
          <w:tcPr>
            <w:tcW w:w="1212" w:type="pct"/>
          </w:tcPr>
          <w:p w14:paraId="3F894AFA" w14:textId="77777777" w:rsidR="00A644B0" w:rsidRPr="00747FB4" w:rsidRDefault="00A644B0" w:rsidP="00A644B0">
            <w:pPr>
              <w:rPr>
                <w:rFonts w:ascii="Garamond" w:hAnsi="Garamond"/>
              </w:rPr>
            </w:pPr>
            <w:r w:rsidRPr="00747FB4">
              <w:rPr>
                <w:rFonts w:ascii="Garamond" w:hAnsi="Garamond"/>
              </w:rPr>
              <w:br/>
              <w:t>zástupce pro jednorázové úkony</w:t>
            </w:r>
          </w:p>
          <w:p w14:paraId="110E2F5E" w14:textId="77777777" w:rsidR="00A644B0" w:rsidRPr="00747FB4" w:rsidRDefault="00A644B0" w:rsidP="00A644B0">
            <w:pPr>
              <w:jc w:val="center"/>
              <w:rPr>
                <w:rFonts w:ascii="Garamond" w:hAnsi="Garamond"/>
                <w:b/>
                <w:u w:val="single"/>
              </w:rPr>
            </w:pPr>
            <w:r w:rsidRPr="00747FB4">
              <w:rPr>
                <w:rFonts w:ascii="Garamond" w:hAnsi="Garamond"/>
              </w:rPr>
              <w:t>Mgr. Markéta Lanzová</w:t>
            </w:r>
          </w:p>
          <w:p w14:paraId="683BD4C1" w14:textId="77777777" w:rsidR="00A644B0" w:rsidRPr="00747FB4" w:rsidRDefault="00A644B0" w:rsidP="00A644B0">
            <w:pPr>
              <w:jc w:val="center"/>
              <w:rPr>
                <w:rFonts w:ascii="Garamond" w:hAnsi="Garamond"/>
                <w:b/>
                <w:u w:val="single"/>
              </w:rPr>
            </w:pPr>
          </w:p>
          <w:p w14:paraId="5A5DE56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5F3577FA" w14:textId="77777777" w:rsidR="00A644B0" w:rsidRPr="00747FB4" w:rsidRDefault="00A644B0" w:rsidP="00A644B0">
            <w:pPr>
              <w:jc w:val="center"/>
              <w:rPr>
                <w:rFonts w:ascii="Garamond" w:hAnsi="Garamond"/>
              </w:rPr>
            </w:pPr>
            <w:r w:rsidRPr="00747FB4">
              <w:rPr>
                <w:rFonts w:ascii="Garamond" w:hAnsi="Garamond"/>
              </w:rPr>
              <w:t>Mgr. Kristina Pavlisová</w:t>
            </w:r>
          </w:p>
          <w:p w14:paraId="2148A570" w14:textId="77777777" w:rsidR="00A644B0" w:rsidRPr="00747FB4" w:rsidRDefault="00A644B0" w:rsidP="00A644B0">
            <w:pPr>
              <w:jc w:val="center"/>
              <w:rPr>
                <w:rFonts w:ascii="Garamond" w:hAnsi="Garamond"/>
              </w:rPr>
            </w:pPr>
            <w:r w:rsidRPr="00747FB4">
              <w:rPr>
                <w:rFonts w:ascii="Garamond" w:hAnsi="Garamond"/>
              </w:rPr>
              <w:t>JUDr. Ing. Dagmar Langová</w:t>
            </w:r>
          </w:p>
          <w:p w14:paraId="7AFF7793" w14:textId="77777777" w:rsidR="00A644B0" w:rsidRPr="00747FB4" w:rsidRDefault="00A644B0" w:rsidP="00A644B0">
            <w:pPr>
              <w:jc w:val="center"/>
              <w:rPr>
                <w:rFonts w:ascii="Garamond" w:hAnsi="Garamond"/>
              </w:rPr>
            </w:pPr>
            <w:r w:rsidRPr="00747FB4">
              <w:rPr>
                <w:rFonts w:ascii="Garamond" w:hAnsi="Garamond"/>
              </w:rPr>
              <w:t>JUDr. Markéta Švarcová</w:t>
            </w:r>
          </w:p>
          <w:p w14:paraId="359B43F4" w14:textId="77777777" w:rsidR="00A644B0" w:rsidRPr="00747FB4" w:rsidRDefault="00A644B0" w:rsidP="00A644B0">
            <w:pPr>
              <w:jc w:val="center"/>
              <w:rPr>
                <w:rFonts w:ascii="Garamond" w:hAnsi="Garamond"/>
                <w:strike/>
              </w:rPr>
            </w:pPr>
            <w:r w:rsidRPr="00747FB4">
              <w:rPr>
                <w:rFonts w:ascii="Garamond" w:hAnsi="Garamond"/>
                <w:strike/>
              </w:rPr>
              <w:t>Mgr. Gabriela Kadlecová</w:t>
            </w:r>
          </w:p>
          <w:p w14:paraId="208AC3BB" w14:textId="77777777" w:rsidR="00A644B0" w:rsidRPr="00747FB4" w:rsidRDefault="00A644B0" w:rsidP="00A644B0">
            <w:pPr>
              <w:jc w:val="center"/>
              <w:rPr>
                <w:rFonts w:ascii="Garamond" w:hAnsi="Garamond"/>
              </w:rPr>
            </w:pPr>
            <w:r w:rsidRPr="00747FB4">
              <w:rPr>
                <w:rFonts w:ascii="Garamond" w:hAnsi="Garamond"/>
              </w:rPr>
              <w:t>Mgr. Petr Pomahač</w:t>
            </w:r>
          </w:p>
          <w:p w14:paraId="0683997B" w14:textId="77777777" w:rsidR="00A644B0" w:rsidRPr="00747FB4" w:rsidRDefault="00A644B0" w:rsidP="00A644B0">
            <w:pPr>
              <w:jc w:val="center"/>
              <w:rPr>
                <w:rFonts w:ascii="Garamond" w:hAnsi="Garamond"/>
              </w:rPr>
            </w:pPr>
            <w:r w:rsidRPr="00747FB4">
              <w:rPr>
                <w:rFonts w:ascii="Garamond" w:hAnsi="Garamond"/>
              </w:rPr>
              <w:t>Mgr. Barbora Světlíková</w:t>
            </w:r>
          </w:p>
          <w:p w14:paraId="01A3AE2C" w14:textId="77777777" w:rsidR="00A644B0" w:rsidRPr="00747FB4" w:rsidRDefault="00A644B0" w:rsidP="00A644B0">
            <w:pPr>
              <w:jc w:val="center"/>
              <w:rPr>
                <w:rFonts w:ascii="Garamond" w:hAnsi="Garamond"/>
              </w:rPr>
            </w:pPr>
            <w:r w:rsidRPr="00747FB4">
              <w:rPr>
                <w:rFonts w:ascii="Garamond" w:hAnsi="Garamond"/>
              </w:rPr>
              <w:t>Mgr. Veronika Sekerová</w:t>
            </w:r>
          </w:p>
          <w:p w14:paraId="7F5D8115"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12DFE30" w14:textId="77777777" w:rsidR="00A644B0" w:rsidRPr="00747FB4" w:rsidRDefault="00A644B0" w:rsidP="00A644B0">
            <w:pPr>
              <w:jc w:val="center"/>
              <w:rPr>
                <w:rFonts w:ascii="Garamond" w:hAnsi="Garamond"/>
              </w:rPr>
            </w:pPr>
            <w:r w:rsidRPr="00747FB4">
              <w:rPr>
                <w:rFonts w:ascii="Garamond" w:hAnsi="Garamond"/>
              </w:rPr>
              <w:t>Mgr. Marcela Součková</w:t>
            </w:r>
          </w:p>
          <w:p w14:paraId="1C7D4AAF" w14:textId="77777777" w:rsidR="00A644B0" w:rsidRPr="00747FB4" w:rsidRDefault="00A644B0" w:rsidP="00A644B0">
            <w:pPr>
              <w:jc w:val="center"/>
              <w:rPr>
                <w:rFonts w:ascii="Garamond" w:hAnsi="Garamond"/>
              </w:rPr>
            </w:pPr>
            <w:r w:rsidRPr="00747FB4">
              <w:rPr>
                <w:rFonts w:ascii="Garamond" w:hAnsi="Garamond"/>
              </w:rPr>
              <w:t>Mgr. Sandra Zemanová</w:t>
            </w:r>
          </w:p>
          <w:p w14:paraId="0DA6EDD9" w14:textId="77777777" w:rsidR="00A644B0" w:rsidRPr="00747FB4" w:rsidRDefault="00A644B0" w:rsidP="00A644B0">
            <w:pPr>
              <w:jc w:val="center"/>
              <w:rPr>
                <w:rFonts w:ascii="Garamond" w:hAnsi="Garamond"/>
                <w:strike/>
              </w:rPr>
            </w:pPr>
          </w:p>
        </w:tc>
        <w:tc>
          <w:tcPr>
            <w:tcW w:w="3389" w:type="pct"/>
            <w:vMerge/>
            <w:tcBorders>
              <w:bottom w:val="single" w:sz="4" w:space="0" w:color="auto"/>
            </w:tcBorders>
          </w:tcPr>
          <w:p w14:paraId="57FF623E" w14:textId="77777777" w:rsidR="00A644B0" w:rsidRPr="00747FB4" w:rsidRDefault="00A644B0" w:rsidP="00A644B0">
            <w:pPr>
              <w:rPr>
                <w:rFonts w:ascii="Garamond" w:hAnsi="Garamond"/>
                <w:b/>
                <w:bCs/>
              </w:rPr>
            </w:pPr>
          </w:p>
        </w:tc>
      </w:tr>
      <w:tr w:rsidR="00A644B0" w:rsidRPr="009459E5" w14:paraId="76AC4A12" w14:textId="77777777" w:rsidTr="00F92FD1">
        <w:trPr>
          <w:trHeight w:val="1092"/>
        </w:trPr>
        <w:tc>
          <w:tcPr>
            <w:tcW w:w="399" w:type="pct"/>
            <w:vMerge/>
          </w:tcPr>
          <w:p w14:paraId="7B6D3230" w14:textId="77777777" w:rsidR="00A644B0" w:rsidRPr="009459E5" w:rsidRDefault="00A644B0" w:rsidP="00A644B0">
            <w:pPr>
              <w:jc w:val="center"/>
              <w:rPr>
                <w:rFonts w:ascii="Garamond" w:hAnsi="Garamond"/>
                <w:b/>
                <w:color w:val="FF0000"/>
              </w:rPr>
            </w:pPr>
          </w:p>
        </w:tc>
        <w:tc>
          <w:tcPr>
            <w:tcW w:w="1212" w:type="pct"/>
          </w:tcPr>
          <w:p w14:paraId="272B580C" w14:textId="77777777" w:rsidR="00A644B0" w:rsidRPr="00E22187" w:rsidRDefault="00A644B0" w:rsidP="00A644B0">
            <w:pPr>
              <w:rPr>
                <w:rFonts w:ascii="Garamond" w:hAnsi="Garamond"/>
                <w:bCs/>
                <w:u w:val="single"/>
              </w:rPr>
            </w:pPr>
            <w:r w:rsidRPr="00E22187">
              <w:rPr>
                <w:rFonts w:ascii="Garamond" w:hAnsi="Garamond"/>
                <w:bCs/>
                <w:u w:val="single"/>
              </w:rPr>
              <w:t>asistentka soudce:</w:t>
            </w:r>
          </w:p>
          <w:p w14:paraId="44DD7A88" w14:textId="77777777" w:rsidR="00A644B0" w:rsidRPr="00E22187" w:rsidRDefault="00A644B0" w:rsidP="00A644B0">
            <w:pPr>
              <w:jc w:val="center"/>
              <w:rPr>
                <w:rFonts w:ascii="Garamond" w:hAnsi="Garamond"/>
              </w:rPr>
            </w:pPr>
            <w:r w:rsidRPr="00E22187">
              <w:rPr>
                <w:rFonts w:ascii="Garamond" w:hAnsi="Garamond"/>
              </w:rPr>
              <w:t>Mgr. Lucie Šimková</w:t>
            </w:r>
          </w:p>
          <w:p w14:paraId="7FB299C1" w14:textId="77777777" w:rsidR="00A644B0" w:rsidRPr="00E22187" w:rsidRDefault="00A644B0" w:rsidP="00A644B0">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14:paraId="01C185F7" w14:textId="77777777" w:rsidR="00A644B0" w:rsidRPr="00E22187" w:rsidRDefault="00A644B0" w:rsidP="00A644B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14:paraId="783D0A27" w14:textId="77777777" w:rsidR="00A644B0" w:rsidRPr="00E22187" w:rsidRDefault="00A644B0" w:rsidP="00A644B0">
            <w:pPr>
              <w:jc w:val="both"/>
              <w:rPr>
                <w:rFonts w:ascii="Garamond" w:hAnsi="Garamond"/>
              </w:rPr>
            </w:pPr>
            <w:r w:rsidRPr="00E22187">
              <w:rPr>
                <w:rFonts w:ascii="Garamond" w:hAnsi="Garamond"/>
              </w:rPr>
              <w:t>Vykonává činnost asistentky soudce dle zákona č. 6/2002 Sb., o soudech a soudcích.</w:t>
            </w:r>
          </w:p>
          <w:p w14:paraId="58BB6790" w14:textId="77777777" w:rsidR="00A644B0" w:rsidRPr="00E22187" w:rsidRDefault="00A644B0" w:rsidP="00A644B0">
            <w:pPr>
              <w:rPr>
                <w:rFonts w:ascii="Garamond" w:hAnsi="Garamond"/>
              </w:rPr>
            </w:pPr>
            <w:r w:rsidRPr="00E22187">
              <w:rPr>
                <w:rFonts w:ascii="Garamond" w:hAnsi="Garamond"/>
              </w:rPr>
              <w:t>Protokoly o souhlasu s osvojením dle § 810 o. z.</w:t>
            </w:r>
          </w:p>
          <w:p w14:paraId="2880F7B9" w14:textId="77777777" w:rsidR="00A644B0" w:rsidRPr="00E22187" w:rsidRDefault="00A644B0" w:rsidP="00A644B0">
            <w:pPr>
              <w:pStyle w:val="Default"/>
              <w:jc w:val="both"/>
              <w:rPr>
                <w:rFonts w:ascii="Garamond" w:hAnsi="Garamond"/>
              </w:rPr>
            </w:pPr>
          </w:p>
        </w:tc>
      </w:tr>
      <w:tr w:rsidR="00A644B0" w:rsidRPr="009459E5" w14:paraId="42C5193A" w14:textId="77777777" w:rsidTr="0080400C">
        <w:trPr>
          <w:trHeight w:val="1344"/>
        </w:trPr>
        <w:tc>
          <w:tcPr>
            <w:tcW w:w="399" w:type="pct"/>
            <w:vMerge/>
            <w:tcBorders>
              <w:bottom w:val="single" w:sz="4" w:space="0" w:color="auto"/>
            </w:tcBorders>
          </w:tcPr>
          <w:p w14:paraId="4AA29AE3" w14:textId="77777777" w:rsidR="00A644B0" w:rsidRPr="009459E5" w:rsidRDefault="00A644B0" w:rsidP="00A644B0">
            <w:pPr>
              <w:rPr>
                <w:rFonts w:ascii="Garamond" w:hAnsi="Garamond"/>
                <w:b/>
                <w:color w:val="FF0000"/>
              </w:rPr>
            </w:pPr>
          </w:p>
        </w:tc>
        <w:tc>
          <w:tcPr>
            <w:tcW w:w="1212" w:type="pct"/>
            <w:tcBorders>
              <w:bottom w:val="single" w:sz="4" w:space="0" w:color="auto"/>
            </w:tcBorders>
            <w:vAlign w:val="center"/>
          </w:tcPr>
          <w:p w14:paraId="5B1CC42A" w14:textId="77777777" w:rsidR="00A644B0" w:rsidRPr="00E22187" w:rsidRDefault="00A644B0" w:rsidP="0080400C">
            <w:pPr>
              <w:rPr>
                <w:rFonts w:ascii="Garamond" w:hAnsi="Garamond"/>
                <w:u w:val="single"/>
              </w:rPr>
            </w:pPr>
            <w:r w:rsidRPr="00E22187">
              <w:rPr>
                <w:rFonts w:ascii="Garamond" w:hAnsi="Garamond"/>
                <w:u w:val="single"/>
              </w:rPr>
              <w:t>vedoucí kanceláře C:</w:t>
            </w:r>
          </w:p>
          <w:p w14:paraId="799E66F5" w14:textId="77777777" w:rsidR="00A644B0" w:rsidRPr="00E22187" w:rsidRDefault="00A644B0" w:rsidP="0080400C">
            <w:pPr>
              <w:jc w:val="center"/>
              <w:rPr>
                <w:rFonts w:ascii="Garamond" w:hAnsi="Garamond"/>
              </w:rPr>
            </w:pPr>
            <w:r>
              <w:rPr>
                <w:rFonts w:ascii="Garamond" w:hAnsi="Garamond"/>
              </w:rPr>
              <w:t>Jana Feriová</w:t>
            </w:r>
          </w:p>
          <w:p w14:paraId="4CE0ADD4" w14:textId="77777777" w:rsidR="00A644B0" w:rsidRPr="00E22187" w:rsidRDefault="00A644B0" w:rsidP="0080400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36228C56" w14:textId="2A3F06DD" w:rsidR="009A5EF6" w:rsidRPr="0080400C" w:rsidRDefault="009A5EF6" w:rsidP="0080400C">
            <w:pPr>
              <w:jc w:val="center"/>
              <w:rPr>
                <w:rFonts w:ascii="Garamond" w:hAnsi="Garamond"/>
              </w:rPr>
            </w:pPr>
            <w:r w:rsidRPr="0080400C">
              <w:rPr>
                <w:rFonts w:ascii="Garamond" w:hAnsi="Garamond"/>
              </w:rPr>
              <w:t>Lucie Valešová</w:t>
            </w:r>
          </w:p>
          <w:p w14:paraId="666E861F" w14:textId="5C5F1494" w:rsidR="009A5EF6" w:rsidRPr="0080400C" w:rsidRDefault="009A5EF6" w:rsidP="0080400C">
            <w:pPr>
              <w:ind w:left="-95" w:right="-126"/>
              <w:jc w:val="center"/>
              <w:rPr>
                <w:rFonts w:ascii="Garamond" w:hAnsi="Garamond"/>
              </w:rPr>
            </w:pPr>
            <w:r w:rsidRPr="0080400C">
              <w:rPr>
                <w:rFonts w:ascii="Garamond" w:hAnsi="Garamond"/>
              </w:rPr>
              <w:t>Ivana Kuncová</w:t>
            </w:r>
          </w:p>
          <w:p w14:paraId="69A45678" w14:textId="49801E26" w:rsidR="00A644B0" w:rsidRPr="00E22187" w:rsidRDefault="00E15CB7" w:rsidP="0080400C">
            <w:pPr>
              <w:jc w:val="center"/>
              <w:rPr>
                <w:rFonts w:ascii="Garamond" w:hAnsi="Garamond"/>
                <w:bCs/>
                <w:u w:val="single"/>
              </w:rPr>
            </w:pPr>
            <w:r>
              <w:rPr>
                <w:rFonts w:ascii="Garamond" w:hAnsi="Garamond"/>
                <w:bCs/>
                <w:u w:val="single"/>
              </w:rPr>
              <w:t>Pavlína Mohsenová</w:t>
            </w:r>
          </w:p>
        </w:tc>
        <w:tc>
          <w:tcPr>
            <w:tcW w:w="3389" w:type="pct"/>
            <w:tcBorders>
              <w:bottom w:val="single" w:sz="4" w:space="0" w:color="auto"/>
            </w:tcBorders>
          </w:tcPr>
          <w:p w14:paraId="60962843" w14:textId="77777777" w:rsidR="00A644B0" w:rsidRPr="00E22187" w:rsidRDefault="00A644B0" w:rsidP="00A644B0">
            <w:pPr>
              <w:rPr>
                <w:rFonts w:ascii="Garamond" w:hAnsi="Garamond"/>
              </w:rPr>
            </w:pPr>
          </w:p>
          <w:p w14:paraId="7B93770A" w14:textId="77777777" w:rsidR="00A644B0" w:rsidRPr="00E22187" w:rsidRDefault="00A644B0" w:rsidP="00A644B0">
            <w:pPr>
              <w:jc w:val="both"/>
              <w:rPr>
                <w:rFonts w:ascii="Garamond" w:hAnsi="Garamond"/>
              </w:rPr>
            </w:pPr>
            <w:r w:rsidRPr="00E22187">
              <w:rPr>
                <w:rFonts w:ascii="Garamond" w:hAnsi="Garamond"/>
              </w:rPr>
              <w:t>Vede a řídí činnost soudní kancelá</w:t>
            </w:r>
            <w:r>
              <w:rPr>
                <w:rFonts w:ascii="Garamond" w:hAnsi="Garamond"/>
              </w:rPr>
              <w:t xml:space="preserve">ře C, </w:t>
            </w:r>
            <w:proofErr w:type="spellStart"/>
            <w:r>
              <w:rPr>
                <w:rFonts w:ascii="Garamond" w:hAnsi="Garamond"/>
              </w:rPr>
              <w:t>Nc</w:t>
            </w:r>
            <w:proofErr w:type="spellEnd"/>
            <w:r>
              <w:rPr>
                <w:rFonts w:ascii="Garamond" w:hAnsi="Garamond"/>
              </w:rPr>
              <w:t xml:space="preserve"> všeobecné.</w:t>
            </w:r>
          </w:p>
          <w:p w14:paraId="634ABFA1" w14:textId="77777777" w:rsidR="00A644B0" w:rsidRPr="00E22187" w:rsidRDefault="00A644B0" w:rsidP="00A644B0">
            <w:pPr>
              <w:rPr>
                <w:rFonts w:ascii="Garamond" w:hAnsi="Garamond"/>
              </w:rPr>
            </w:pPr>
          </w:p>
          <w:p w14:paraId="45A66D36" w14:textId="77777777" w:rsidR="00A644B0" w:rsidRPr="00E22187" w:rsidRDefault="00A644B0" w:rsidP="00A644B0">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1CB895C6" w14:textId="77777777" w:rsidR="00A644B0" w:rsidRDefault="00A644B0" w:rsidP="00A644B0">
            <w:pPr>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705688A5" w14:textId="77777777" w:rsidR="00A644B0" w:rsidRPr="00E22187" w:rsidRDefault="00A644B0" w:rsidP="00A644B0">
            <w:pPr>
              <w:rPr>
                <w:rFonts w:ascii="Garamond" w:hAnsi="Garamond"/>
              </w:rPr>
            </w:pPr>
          </w:p>
        </w:tc>
      </w:tr>
      <w:tr w:rsidR="00B87C51" w:rsidRPr="009459E5" w14:paraId="3CB173F0" w14:textId="77777777" w:rsidTr="00B87C51">
        <w:trPr>
          <w:trHeight w:val="835"/>
        </w:trPr>
        <w:tc>
          <w:tcPr>
            <w:tcW w:w="5000" w:type="pct"/>
            <w:gridSpan w:val="3"/>
            <w:tcBorders>
              <w:top w:val="single" w:sz="4" w:space="0" w:color="auto"/>
              <w:left w:val="nil"/>
              <w:bottom w:val="nil"/>
              <w:right w:val="nil"/>
            </w:tcBorders>
          </w:tcPr>
          <w:p w14:paraId="1E65A681" w14:textId="77777777" w:rsidR="00B87C51" w:rsidRPr="00E22187" w:rsidRDefault="00B87C51" w:rsidP="00A644B0">
            <w:pPr>
              <w:tabs>
                <w:tab w:val="left" w:pos="6255"/>
              </w:tabs>
              <w:rPr>
                <w:rFonts w:ascii="Garamond" w:hAnsi="Garamond"/>
                <w:b/>
                <w:bCs/>
              </w:rPr>
            </w:pPr>
          </w:p>
        </w:tc>
      </w:tr>
      <w:tr w:rsidR="00A644B0" w:rsidRPr="009459E5" w14:paraId="55C55955" w14:textId="77777777" w:rsidTr="00B87C51">
        <w:trPr>
          <w:trHeight w:val="835"/>
        </w:trPr>
        <w:tc>
          <w:tcPr>
            <w:tcW w:w="399" w:type="pct"/>
            <w:vMerge w:val="restart"/>
            <w:tcBorders>
              <w:top w:val="single" w:sz="4" w:space="0" w:color="auto"/>
            </w:tcBorders>
          </w:tcPr>
          <w:p w14:paraId="7EB98631" w14:textId="77777777" w:rsidR="00A644B0" w:rsidRPr="009459E5" w:rsidRDefault="00A644B0" w:rsidP="00A644B0">
            <w:pPr>
              <w:rPr>
                <w:rFonts w:ascii="Garamond" w:hAnsi="Garamond"/>
                <w:b/>
              </w:rPr>
            </w:pPr>
          </w:p>
          <w:p w14:paraId="2E5DF4FF" w14:textId="77777777" w:rsidR="00A644B0" w:rsidRPr="009459E5" w:rsidRDefault="00A644B0" w:rsidP="00A644B0">
            <w:pPr>
              <w:rPr>
                <w:rFonts w:ascii="Garamond" w:hAnsi="Garamond"/>
                <w:b/>
              </w:rPr>
            </w:pPr>
          </w:p>
          <w:p w14:paraId="658CA364" w14:textId="77777777" w:rsidR="00A644B0" w:rsidRPr="009459E5" w:rsidRDefault="00A644B0" w:rsidP="00A644B0">
            <w:pPr>
              <w:rPr>
                <w:rFonts w:ascii="Garamond" w:hAnsi="Garamond"/>
                <w:b/>
              </w:rPr>
            </w:pPr>
          </w:p>
          <w:p w14:paraId="5F651B7A" w14:textId="77777777" w:rsidR="00A644B0" w:rsidRDefault="00A644B0" w:rsidP="00A644B0">
            <w:pPr>
              <w:jc w:val="center"/>
              <w:rPr>
                <w:rFonts w:ascii="Garamond" w:hAnsi="Garamond"/>
                <w:b/>
              </w:rPr>
            </w:pPr>
          </w:p>
          <w:p w14:paraId="44DC0397" w14:textId="77777777" w:rsidR="00A644B0" w:rsidRDefault="00A644B0" w:rsidP="00A644B0">
            <w:pPr>
              <w:jc w:val="center"/>
              <w:rPr>
                <w:rFonts w:ascii="Garamond" w:hAnsi="Garamond"/>
                <w:b/>
              </w:rPr>
            </w:pPr>
          </w:p>
          <w:p w14:paraId="4782A3C1" w14:textId="77777777" w:rsidR="00A644B0" w:rsidRDefault="00A644B0" w:rsidP="00A644B0">
            <w:pPr>
              <w:jc w:val="center"/>
              <w:rPr>
                <w:rFonts w:ascii="Garamond" w:hAnsi="Garamond"/>
                <w:b/>
              </w:rPr>
            </w:pPr>
          </w:p>
          <w:p w14:paraId="79D0EC2A" w14:textId="77777777" w:rsidR="00B87C51" w:rsidRDefault="00B87C51" w:rsidP="00A644B0">
            <w:pPr>
              <w:jc w:val="center"/>
              <w:rPr>
                <w:rFonts w:ascii="Garamond" w:hAnsi="Garamond"/>
                <w:b/>
              </w:rPr>
            </w:pPr>
          </w:p>
          <w:p w14:paraId="5F010B48" w14:textId="77777777" w:rsidR="00B87C51" w:rsidRDefault="00B87C51" w:rsidP="00A644B0">
            <w:pPr>
              <w:jc w:val="center"/>
              <w:rPr>
                <w:rFonts w:ascii="Garamond" w:hAnsi="Garamond"/>
                <w:b/>
              </w:rPr>
            </w:pPr>
          </w:p>
          <w:p w14:paraId="461AA518" w14:textId="77777777" w:rsidR="00B87C51" w:rsidRDefault="00B87C51" w:rsidP="00A644B0">
            <w:pPr>
              <w:jc w:val="center"/>
              <w:rPr>
                <w:rFonts w:ascii="Garamond" w:hAnsi="Garamond"/>
                <w:b/>
              </w:rPr>
            </w:pPr>
          </w:p>
          <w:p w14:paraId="073C5EB1" w14:textId="77777777" w:rsidR="00A644B0" w:rsidRDefault="00A644B0" w:rsidP="00A644B0">
            <w:pPr>
              <w:jc w:val="center"/>
              <w:rPr>
                <w:rFonts w:ascii="Garamond" w:hAnsi="Garamond"/>
                <w:b/>
              </w:rPr>
            </w:pPr>
          </w:p>
          <w:p w14:paraId="32095F07" w14:textId="77777777" w:rsidR="00A644B0" w:rsidRDefault="00A644B0" w:rsidP="00A644B0">
            <w:pPr>
              <w:jc w:val="center"/>
              <w:rPr>
                <w:rFonts w:ascii="Garamond" w:hAnsi="Garamond"/>
                <w:b/>
              </w:rPr>
            </w:pPr>
          </w:p>
          <w:p w14:paraId="2C8F6842" w14:textId="77777777" w:rsidR="00A644B0" w:rsidRPr="009459E5" w:rsidRDefault="00A644B0" w:rsidP="00A644B0">
            <w:pPr>
              <w:jc w:val="center"/>
              <w:rPr>
                <w:rFonts w:ascii="Garamond" w:hAnsi="Garamond"/>
                <w:b/>
              </w:rPr>
            </w:pPr>
          </w:p>
          <w:p w14:paraId="149F8837" w14:textId="77777777" w:rsidR="00A644B0" w:rsidRPr="009459E5" w:rsidRDefault="00A644B0" w:rsidP="00A644B0">
            <w:pPr>
              <w:jc w:val="center"/>
              <w:rPr>
                <w:rFonts w:ascii="Garamond" w:hAnsi="Garamond"/>
                <w:b/>
              </w:rPr>
            </w:pPr>
          </w:p>
          <w:p w14:paraId="47397076" w14:textId="77777777" w:rsidR="00A644B0" w:rsidRPr="009459E5" w:rsidRDefault="00A644B0" w:rsidP="00A644B0">
            <w:pPr>
              <w:jc w:val="center"/>
              <w:rPr>
                <w:rFonts w:ascii="Garamond" w:hAnsi="Garamond"/>
                <w:b/>
              </w:rPr>
            </w:pPr>
          </w:p>
          <w:p w14:paraId="019C277A" w14:textId="77777777" w:rsidR="00A644B0" w:rsidRPr="009459E5" w:rsidRDefault="00A644B0" w:rsidP="00A644B0">
            <w:pPr>
              <w:jc w:val="center"/>
              <w:rPr>
                <w:rFonts w:ascii="Garamond" w:hAnsi="Garamond"/>
                <w:b/>
              </w:rPr>
            </w:pPr>
          </w:p>
          <w:p w14:paraId="5EA3272B" w14:textId="77777777" w:rsidR="00A644B0" w:rsidRPr="00204A59" w:rsidRDefault="00A644B0" w:rsidP="00A644B0">
            <w:pPr>
              <w:jc w:val="center"/>
              <w:rPr>
                <w:rFonts w:ascii="Garamond" w:hAnsi="Garamond"/>
                <w:b/>
              </w:rPr>
            </w:pPr>
            <w:r w:rsidRPr="00204A59">
              <w:rPr>
                <w:rFonts w:ascii="Garamond" w:hAnsi="Garamond"/>
                <w:b/>
              </w:rPr>
              <w:t>6</w:t>
            </w:r>
          </w:p>
          <w:p w14:paraId="34229123" w14:textId="77777777" w:rsidR="00A644B0" w:rsidRPr="009459E5" w:rsidRDefault="00A644B0" w:rsidP="00A644B0">
            <w:pPr>
              <w:jc w:val="center"/>
              <w:rPr>
                <w:rFonts w:ascii="Garamond" w:hAnsi="Garamond"/>
              </w:rPr>
            </w:pPr>
          </w:p>
          <w:p w14:paraId="2D26BBF7" w14:textId="77777777" w:rsidR="00A644B0" w:rsidRPr="009459E5" w:rsidRDefault="00A644B0" w:rsidP="00A644B0">
            <w:pPr>
              <w:jc w:val="center"/>
              <w:rPr>
                <w:rFonts w:ascii="Garamond" w:hAnsi="Garamond"/>
              </w:rPr>
            </w:pPr>
          </w:p>
          <w:p w14:paraId="4205BAD0" w14:textId="77777777" w:rsidR="00A644B0" w:rsidRPr="009459E5" w:rsidRDefault="00A644B0" w:rsidP="00A644B0">
            <w:pPr>
              <w:jc w:val="center"/>
              <w:rPr>
                <w:rFonts w:ascii="Garamond" w:hAnsi="Garamond"/>
              </w:rPr>
            </w:pPr>
          </w:p>
          <w:p w14:paraId="70DC8D5C" w14:textId="77777777" w:rsidR="00A644B0" w:rsidRPr="009459E5" w:rsidRDefault="00A644B0" w:rsidP="00A644B0">
            <w:pPr>
              <w:jc w:val="center"/>
              <w:rPr>
                <w:rFonts w:ascii="Garamond" w:hAnsi="Garamond"/>
              </w:rPr>
            </w:pPr>
          </w:p>
          <w:p w14:paraId="5827ED6B" w14:textId="77777777" w:rsidR="00A644B0" w:rsidRPr="009459E5" w:rsidRDefault="00A644B0" w:rsidP="00A644B0">
            <w:pPr>
              <w:jc w:val="center"/>
              <w:rPr>
                <w:rFonts w:ascii="Garamond" w:hAnsi="Garamond"/>
              </w:rPr>
            </w:pPr>
          </w:p>
          <w:p w14:paraId="0ECC0A66" w14:textId="77777777" w:rsidR="00A644B0" w:rsidRPr="009459E5" w:rsidRDefault="00A644B0" w:rsidP="00A644B0">
            <w:pPr>
              <w:jc w:val="center"/>
              <w:rPr>
                <w:rFonts w:ascii="Garamond" w:hAnsi="Garamond"/>
              </w:rPr>
            </w:pPr>
          </w:p>
          <w:p w14:paraId="44B7AD71" w14:textId="77777777" w:rsidR="00A644B0" w:rsidRPr="009459E5" w:rsidRDefault="00A644B0" w:rsidP="00A644B0">
            <w:pPr>
              <w:jc w:val="center"/>
              <w:rPr>
                <w:rFonts w:ascii="Garamond" w:hAnsi="Garamond"/>
              </w:rPr>
            </w:pPr>
          </w:p>
          <w:p w14:paraId="55859F57" w14:textId="77777777" w:rsidR="00A644B0" w:rsidRPr="009459E5" w:rsidRDefault="00A644B0" w:rsidP="00A644B0">
            <w:pPr>
              <w:jc w:val="center"/>
              <w:rPr>
                <w:rFonts w:ascii="Garamond" w:hAnsi="Garamond"/>
              </w:rPr>
            </w:pPr>
          </w:p>
          <w:p w14:paraId="023EBDE7" w14:textId="77777777" w:rsidR="00A644B0" w:rsidRPr="009459E5" w:rsidRDefault="00A644B0" w:rsidP="00A644B0">
            <w:pPr>
              <w:jc w:val="center"/>
              <w:rPr>
                <w:rFonts w:ascii="Garamond" w:hAnsi="Garamond"/>
              </w:rPr>
            </w:pPr>
          </w:p>
          <w:p w14:paraId="3C07EC9C" w14:textId="77777777" w:rsidR="00A644B0" w:rsidRPr="009459E5" w:rsidRDefault="00A644B0" w:rsidP="00A644B0">
            <w:pPr>
              <w:jc w:val="center"/>
              <w:rPr>
                <w:rFonts w:ascii="Garamond" w:hAnsi="Garamond"/>
              </w:rPr>
            </w:pPr>
          </w:p>
          <w:p w14:paraId="170CDE2A" w14:textId="77777777" w:rsidR="00A644B0" w:rsidRPr="009459E5" w:rsidRDefault="00A644B0" w:rsidP="00A644B0">
            <w:pPr>
              <w:rPr>
                <w:rFonts w:ascii="Garamond" w:hAnsi="Garamond"/>
              </w:rPr>
            </w:pPr>
          </w:p>
          <w:p w14:paraId="63B3B24B" w14:textId="77777777" w:rsidR="00A644B0" w:rsidRPr="009459E5" w:rsidRDefault="00A644B0" w:rsidP="00A644B0">
            <w:pPr>
              <w:jc w:val="center"/>
              <w:rPr>
                <w:rFonts w:ascii="Garamond" w:hAnsi="Garamond"/>
              </w:rPr>
            </w:pPr>
          </w:p>
          <w:p w14:paraId="7FCBDA8F" w14:textId="77777777" w:rsidR="00A644B0" w:rsidRPr="009459E5" w:rsidRDefault="00A644B0" w:rsidP="00A644B0">
            <w:pPr>
              <w:jc w:val="center"/>
              <w:rPr>
                <w:rFonts w:ascii="Garamond" w:hAnsi="Garamond"/>
              </w:rPr>
            </w:pPr>
          </w:p>
          <w:p w14:paraId="4A8C8EB1" w14:textId="77777777" w:rsidR="00A644B0" w:rsidRPr="009459E5" w:rsidRDefault="00A644B0" w:rsidP="00A644B0">
            <w:pPr>
              <w:jc w:val="center"/>
              <w:rPr>
                <w:rFonts w:ascii="Garamond" w:hAnsi="Garamond"/>
              </w:rPr>
            </w:pPr>
          </w:p>
          <w:p w14:paraId="0D4B0820" w14:textId="77777777" w:rsidR="00A644B0" w:rsidRPr="009459E5" w:rsidRDefault="00A644B0" w:rsidP="00A644B0">
            <w:pPr>
              <w:jc w:val="center"/>
              <w:rPr>
                <w:rFonts w:ascii="Garamond" w:hAnsi="Garamond"/>
              </w:rPr>
            </w:pPr>
          </w:p>
          <w:p w14:paraId="128375B7" w14:textId="77777777" w:rsidR="00A644B0" w:rsidRDefault="00A644B0" w:rsidP="00A644B0">
            <w:pPr>
              <w:jc w:val="center"/>
              <w:rPr>
                <w:rFonts w:ascii="Garamond" w:hAnsi="Garamond"/>
              </w:rPr>
            </w:pPr>
          </w:p>
          <w:p w14:paraId="5847A8E6" w14:textId="77777777" w:rsidR="00A644B0" w:rsidRDefault="00A644B0" w:rsidP="00A644B0">
            <w:pPr>
              <w:jc w:val="center"/>
              <w:rPr>
                <w:rFonts w:ascii="Garamond" w:hAnsi="Garamond"/>
              </w:rPr>
            </w:pPr>
          </w:p>
          <w:p w14:paraId="50275AF7" w14:textId="77777777" w:rsidR="00A644B0" w:rsidRDefault="00A644B0" w:rsidP="00A644B0">
            <w:pPr>
              <w:jc w:val="center"/>
              <w:rPr>
                <w:rFonts w:ascii="Garamond" w:hAnsi="Garamond"/>
              </w:rPr>
            </w:pPr>
          </w:p>
          <w:p w14:paraId="10D9A6A7" w14:textId="77777777" w:rsidR="00A644B0" w:rsidRDefault="00A644B0" w:rsidP="00A644B0">
            <w:pPr>
              <w:jc w:val="center"/>
              <w:rPr>
                <w:rFonts w:ascii="Garamond" w:hAnsi="Garamond"/>
              </w:rPr>
            </w:pPr>
          </w:p>
          <w:p w14:paraId="08DAFDE2" w14:textId="77777777" w:rsidR="00A644B0" w:rsidRDefault="00A644B0" w:rsidP="00A644B0">
            <w:pPr>
              <w:jc w:val="center"/>
              <w:rPr>
                <w:rFonts w:ascii="Garamond" w:hAnsi="Garamond"/>
              </w:rPr>
            </w:pPr>
          </w:p>
          <w:p w14:paraId="47BD97E7" w14:textId="77777777" w:rsidR="00A644B0" w:rsidRDefault="00A644B0" w:rsidP="00A644B0">
            <w:pPr>
              <w:jc w:val="center"/>
              <w:rPr>
                <w:rFonts w:ascii="Garamond" w:hAnsi="Garamond"/>
              </w:rPr>
            </w:pPr>
          </w:p>
          <w:p w14:paraId="1989DD14" w14:textId="77777777" w:rsidR="00A644B0" w:rsidRDefault="00A644B0" w:rsidP="00A644B0">
            <w:pPr>
              <w:jc w:val="center"/>
              <w:rPr>
                <w:rFonts w:ascii="Garamond" w:hAnsi="Garamond"/>
              </w:rPr>
            </w:pPr>
          </w:p>
          <w:p w14:paraId="58F30EC6" w14:textId="77777777" w:rsidR="00A644B0" w:rsidRDefault="00A644B0" w:rsidP="00A644B0">
            <w:pPr>
              <w:jc w:val="center"/>
              <w:rPr>
                <w:rFonts w:ascii="Garamond" w:hAnsi="Garamond"/>
              </w:rPr>
            </w:pPr>
          </w:p>
          <w:p w14:paraId="2A4FE479" w14:textId="77777777" w:rsidR="003F4FB7" w:rsidRDefault="003F4FB7" w:rsidP="00A644B0">
            <w:pPr>
              <w:jc w:val="center"/>
              <w:rPr>
                <w:rFonts w:ascii="Garamond" w:hAnsi="Garamond"/>
              </w:rPr>
            </w:pPr>
          </w:p>
          <w:p w14:paraId="5AB4BC36" w14:textId="77777777" w:rsidR="003F4FB7" w:rsidRDefault="003F4FB7" w:rsidP="00A644B0">
            <w:pPr>
              <w:jc w:val="center"/>
              <w:rPr>
                <w:rFonts w:ascii="Garamond" w:hAnsi="Garamond"/>
              </w:rPr>
            </w:pPr>
          </w:p>
          <w:p w14:paraId="7A052E39" w14:textId="77777777" w:rsidR="003F4FB7" w:rsidRPr="009459E5" w:rsidRDefault="003F4FB7" w:rsidP="00A644B0">
            <w:pPr>
              <w:jc w:val="center"/>
              <w:rPr>
                <w:rFonts w:ascii="Garamond" w:hAnsi="Garamond"/>
              </w:rPr>
            </w:pPr>
          </w:p>
          <w:p w14:paraId="7F8A98D8" w14:textId="77777777" w:rsidR="00A644B0" w:rsidRPr="009459E5" w:rsidRDefault="00A644B0" w:rsidP="00A644B0">
            <w:pPr>
              <w:jc w:val="center"/>
              <w:rPr>
                <w:rFonts w:ascii="Garamond" w:hAnsi="Garamond"/>
              </w:rPr>
            </w:pPr>
          </w:p>
          <w:p w14:paraId="03168B49" w14:textId="77777777" w:rsidR="00A644B0" w:rsidRPr="009459E5" w:rsidRDefault="00A644B0" w:rsidP="00A644B0">
            <w:pPr>
              <w:jc w:val="center"/>
              <w:rPr>
                <w:rFonts w:ascii="Garamond" w:hAnsi="Garamond"/>
              </w:rPr>
            </w:pPr>
          </w:p>
          <w:p w14:paraId="12EA29E4" w14:textId="77777777" w:rsidR="00A644B0" w:rsidRPr="00C12EB3" w:rsidRDefault="00A644B0" w:rsidP="00A644B0">
            <w:pPr>
              <w:jc w:val="center"/>
              <w:rPr>
                <w:rFonts w:ascii="Garamond" w:hAnsi="Garamond"/>
                <w:b/>
              </w:rPr>
            </w:pPr>
            <w:r w:rsidRPr="00C12EB3">
              <w:rPr>
                <w:rFonts w:ascii="Garamond" w:hAnsi="Garamond"/>
                <w:b/>
              </w:rPr>
              <w:t>6</w:t>
            </w:r>
          </w:p>
          <w:p w14:paraId="3C55D66A" w14:textId="77777777" w:rsidR="00A644B0" w:rsidRPr="009459E5" w:rsidRDefault="00A644B0" w:rsidP="00A644B0">
            <w:pPr>
              <w:jc w:val="center"/>
              <w:rPr>
                <w:rFonts w:ascii="Garamond" w:hAnsi="Garamond"/>
              </w:rPr>
            </w:pPr>
          </w:p>
          <w:p w14:paraId="440F6F0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1F236D89" w14:textId="77777777" w:rsidR="00A644B0" w:rsidRPr="00747FB4" w:rsidRDefault="00A644B0" w:rsidP="00A644B0">
            <w:pPr>
              <w:jc w:val="center"/>
              <w:rPr>
                <w:rFonts w:ascii="Garamond" w:hAnsi="Garamond"/>
                <w:b/>
                <w:u w:val="single"/>
              </w:rPr>
            </w:pPr>
          </w:p>
          <w:p w14:paraId="2D2DDC44" w14:textId="77777777" w:rsidR="00A644B0" w:rsidRPr="00747FB4" w:rsidRDefault="00A644B0" w:rsidP="00A644B0">
            <w:pPr>
              <w:jc w:val="center"/>
              <w:rPr>
                <w:rFonts w:ascii="Garamond" w:hAnsi="Garamond"/>
                <w:b/>
                <w:u w:val="single"/>
              </w:rPr>
            </w:pPr>
            <w:r w:rsidRPr="00747FB4">
              <w:rPr>
                <w:rFonts w:ascii="Garamond" w:hAnsi="Garamond"/>
                <w:b/>
                <w:u w:val="single"/>
              </w:rPr>
              <w:t>Mgr. Markéta Lanzová</w:t>
            </w:r>
          </w:p>
          <w:p w14:paraId="5367D8B8" w14:textId="77777777" w:rsidR="00A644B0" w:rsidRPr="00747FB4" w:rsidRDefault="00A644B0" w:rsidP="00A644B0">
            <w:pPr>
              <w:jc w:val="center"/>
              <w:rPr>
                <w:rFonts w:ascii="Garamond" w:hAnsi="Garamond"/>
                <w:u w:val="single"/>
              </w:rPr>
            </w:pPr>
          </w:p>
        </w:tc>
        <w:tc>
          <w:tcPr>
            <w:tcW w:w="3389" w:type="pct"/>
            <w:vMerge w:val="restart"/>
            <w:tcBorders>
              <w:top w:val="single" w:sz="4" w:space="0" w:color="auto"/>
              <w:right w:val="single" w:sz="4" w:space="0" w:color="auto"/>
            </w:tcBorders>
          </w:tcPr>
          <w:p w14:paraId="51F1F7A4" w14:textId="77777777" w:rsidR="00A644B0" w:rsidRPr="00747FB4" w:rsidRDefault="00A644B0" w:rsidP="00A644B0">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bCs/>
              </w:rPr>
              <w:t xml:space="preserve"> – v</w:t>
            </w:r>
            <w:proofErr w:type="gramEnd"/>
            <w:r w:rsidRPr="00747FB4">
              <w:rPr>
                <w:rFonts w:ascii="Garamond" w:hAnsi="Garamond"/>
                <w:bCs/>
              </w:rPr>
              <w:t xml:space="preserve"> rozsahu 30 % </w:t>
            </w:r>
          </w:p>
          <w:p w14:paraId="4AB61E87"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47BDF39D" w14:textId="77777777" w:rsidR="00A644B0" w:rsidRPr="00747FB4" w:rsidRDefault="00A644B0" w:rsidP="00A644B0">
            <w:pPr>
              <w:jc w:val="both"/>
              <w:rPr>
                <w:rFonts w:ascii="Garamond" w:hAnsi="Garamond"/>
              </w:rPr>
            </w:pPr>
            <w:r w:rsidRPr="00747FB4">
              <w:rPr>
                <w:rFonts w:ascii="Garamond" w:hAnsi="Garamond"/>
                <w:b/>
              </w:rPr>
              <w:t>Věci agendy rejstříku E, EXE</w:t>
            </w:r>
            <w:r w:rsidRPr="00747FB4">
              <w:rPr>
                <w:rFonts w:ascii="Garamond" w:hAnsi="Garamond"/>
              </w:rPr>
              <w:t xml:space="preserve"> – v rozsahu 100 %</w:t>
            </w:r>
          </w:p>
          <w:p w14:paraId="5D37AE51" w14:textId="77777777" w:rsidR="00A644B0" w:rsidRPr="00747FB4" w:rsidRDefault="00A644B0" w:rsidP="00A644B0">
            <w:pPr>
              <w:jc w:val="both"/>
              <w:rPr>
                <w:rFonts w:ascii="Garamond" w:hAnsi="Garamond"/>
              </w:rPr>
            </w:pPr>
            <w:r w:rsidRPr="00747FB4">
              <w:rPr>
                <w:rFonts w:ascii="Garamond" w:hAnsi="Garamond"/>
              </w:rPr>
              <w:t>Návrhy exekučních věcí na nepeněžitá plnění a exekučních věcí, v nichž je exekučním titulem exekutorský či notářský zápis.</w:t>
            </w:r>
          </w:p>
          <w:p w14:paraId="3C2742ED"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w:t>
            </w:r>
            <w:proofErr w:type="gramStart"/>
            <w:r w:rsidRPr="00747FB4">
              <w:rPr>
                <w:rFonts w:ascii="Garamond" w:hAnsi="Garamond"/>
                <w:sz w:val="24"/>
                <w:szCs w:val="24"/>
              </w:rPr>
              <w:t>a  násl.</w:t>
            </w:r>
            <w:proofErr w:type="gramEnd"/>
            <w:r w:rsidRPr="00747FB4">
              <w:rPr>
                <w:rFonts w:ascii="Garamond" w:hAnsi="Garamond"/>
                <w:sz w:val="24"/>
                <w:szCs w:val="24"/>
              </w:rPr>
              <w:t xml:space="preserve"> z. ř. s.</w:t>
            </w:r>
          </w:p>
          <w:p w14:paraId="493F4E58" w14:textId="77777777" w:rsidR="00A644B0" w:rsidRPr="00747FB4" w:rsidRDefault="00A644B0" w:rsidP="00A644B0">
            <w:pPr>
              <w:jc w:val="both"/>
              <w:rPr>
                <w:rFonts w:ascii="Garamond" w:hAnsi="Garamond"/>
              </w:rPr>
            </w:pPr>
            <w:r w:rsidRPr="00747FB4">
              <w:rPr>
                <w:rFonts w:ascii="Garamond" w:hAnsi="Garamond"/>
              </w:rPr>
              <w:t>Prohlášení o majetku podle § 260a a násl. o. s. ř.</w:t>
            </w:r>
          </w:p>
          <w:p w14:paraId="1CAD746A"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557D64E" w14:textId="77777777" w:rsidR="004638DA" w:rsidRPr="00747FB4" w:rsidRDefault="004638DA" w:rsidP="00A644B0">
            <w:pPr>
              <w:jc w:val="both"/>
              <w:rPr>
                <w:rFonts w:ascii="Garamond" w:hAnsi="Garamond"/>
                <w:b/>
                <w:bCs/>
              </w:rPr>
            </w:pPr>
          </w:p>
        </w:tc>
      </w:tr>
      <w:tr w:rsidR="00A644B0" w:rsidRPr="009459E5" w14:paraId="589F5A37" w14:textId="77777777" w:rsidTr="00C12EB3">
        <w:trPr>
          <w:trHeight w:val="4117"/>
        </w:trPr>
        <w:tc>
          <w:tcPr>
            <w:tcW w:w="399" w:type="pct"/>
            <w:vMerge/>
          </w:tcPr>
          <w:p w14:paraId="0F00FA68"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33932A2B" w14:textId="77777777" w:rsidR="00A644B0" w:rsidRPr="00747FB4" w:rsidRDefault="00A644B0" w:rsidP="00A644B0">
            <w:pPr>
              <w:rPr>
                <w:rFonts w:ascii="Garamond" w:hAnsi="Garamond"/>
              </w:rPr>
            </w:pPr>
          </w:p>
          <w:p w14:paraId="2FC58AEA"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486EFDF0" w14:textId="77777777" w:rsidR="00A644B0" w:rsidRPr="00747FB4" w:rsidRDefault="00A644B0" w:rsidP="00A644B0">
            <w:pPr>
              <w:jc w:val="center"/>
              <w:rPr>
                <w:rFonts w:ascii="Garamond" w:hAnsi="Garamond"/>
              </w:rPr>
            </w:pPr>
            <w:r w:rsidRPr="00747FB4">
              <w:rPr>
                <w:rFonts w:ascii="Garamond" w:hAnsi="Garamond"/>
              </w:rPr>
              <w:t>Mgr. Kristina Pavlisová</w:t>
            </w:r>
          </w:p>
          <w:p w14:paraId="6510AC3D" w14:textId="77777777" w:rsidR="00A644B0" w:rsidRPr="00747FB4" w:rsidRDefault="00A644B0" w:rsidP="00A644B0">
            <w:pPr>
              <w:rPr>
                <w:rFonts w:ascii="Garamond" w:hAnsi="Garamond"/>
              </w:rPr>
            </w:pPr>
          </w:p>
          <w:p w14:paraId="4BAC8803"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4EAAB7D" w14:textId="77777777" w:rsidR="00A644B0" w:rsidRPr="00747FB4" w:rsidRDefault="00A644B0" w:rsidP="00A644B0">
            <w:pPr>
              <w:jc w:val="center"/>
              <w:rPr>
                <w:rFonts w:ascii="Garamond" w:hAnsi="Garamond"/>
              </w:rPr>
            </w:pPr>
            <w:r w:rsidRPr="00747FB4">
              <w:rPr>
                <w:rFonts w:ascii="Garamond" w:hAnsi="Garamond"/>
              </w:rPr>
              <w:t>JUDr. Ing. Dagmar Langová</w:t>
            </w:r>
          </w:p>
          <w:p w14:paraId="29C1B06E" w14:textId="77777777" w:rsidR="00A644B0" w:rsidRPr="00747FB4" w:rsidRDefault="00A644B0" w:rsidP="00A644B0">
            <w:pPr>
              <w:jc w:val="center"/>
              <w:rPr>
                <w:rFonts w:ascii="Garamond" w:hAnsi="Garamond"/>
              </w:rPr>
            </w:pPr>
            <w:r w:rsidRPr="00747FB4">
              <w:rPr>
                <w:rFonts w:ascii="Garamond" w:hAnsi="Garamond"/>
              </w:rPr>
              <w:t>JUDr. Markéta Švarcová</w:t>
            </w:r>
          </w:p>
          <w:p w14:paraId="069A338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4B73AB3" w14:textId="77777777" w:rsidR="00A644B0" w:rsidRPr="00747FB4" w:rsidRDefault="00A644B0" w:rsidP="00A644B0">
            <w:pPr>
              <w:jc w:val="center"/>
              <w:rPr>
                <w:rFonts w:ascii="Garamond" w:hAnsi="Garamond"/>
              </w:rPr>
            </w:pPr>
            <w:r w:rsidRPr="00747FB4">
              <w:rPr>
                <w:rFonts w:ascii="Garamond" w:hAnsi="Garamond"/>
              </w:rPr>
              <w:t>Mgr. Petr Pomahač</w:t>
            </w:r>
          </w:p>
          <w:p w14:paraId="6453C682" w14:textId="77777777" w:rsidR="00A644B0" w:rsidRPr="00747FB4" w:rsidRDefault="00A644B0" w:rsidP="00A644B0">
            <w:pPr>
              <w:jc w:val="center"/>
              <w:rPr>
                <w:rFonts w:ascii="Garamond" w:hAnsi="Garamond"/>
              </w:rPr>
            </w:pPr>
            <w:r w:rsidRPr="00747FB4">
              <w:rPr>
                <w:rFonts w:ascii="Garamond" w:hAnsi="Garamond"/>
              </w:rPr>
              <w:t>Mgr. Barbora Světlíková</w:t>
            </w:r>
          </w:p>
          <w:p w14:paraId="7CF34F20" w14:textId="77777777" w:rsidR="00A644B0" w:rsidRPr="00747FB4" w:rsidRDefault="00A644B0" w:rsidP="00A644B0">
            <w:pPr>
              <w:jc w:val="center"/>
              <w:rPr>
                <w:rFonts w:ascii="Garamond" w:hAnsi="Garamond"/>
              </w:rPr>
            </w:pPr>
            <w:r w:rsidRPr="00747FB4">
              <w:rPr>
                <w:rFonts w:ascii="Garamond" w:hAnsi="Garamond"/>
              </w:rPr>
              <w:t>Mgr. Veronika Sekerová</w:t>
            </w:r>
          </w:p>
          <w:p w14:paraId="1D2F8007" w14:textId="77777777" w:rsidR="00A644B0" w:rsidRPr="00747FB4" w:rsidRDefault="00A644B0" w:rsidP="00A644B0">
            <w:pPr>
              <w:jc w:val="center"/>
              <w:rPr>
                <w:rFonts w:ascii="Garamond" w:hAnsi="Garamond"/>
                <w:b/>
                <w:u w:val="single"/>
              </w:rPr>
            </w:pPr>
            <w:r w:rsidRPr="00747FB4">
              <w:rPr>
                <w:rFonts w:ascii="Garamond" w:hAnsi="Garamond"/>
              </w:rPr>
              <w:t>Mgr. Hana Stehlik Vodrážková</w:t>
            </w:r>
          </w:p>
          <w:p w14:paraId="424F5AB2" w14:textId="77777777" w:rsidR="00A644B0" w:rsidRPr="00747FB4" w:rsidRDefault="00A644B0" w:rsidP="00A644B0">
            <w:pPr>
              <w:jc w:val="center"/>
              <w:rPr>
                <w:rFonts w:ascii="Garamond" w:hAnsi="Garamond"/>
              </w:rPr>
            </w:pPr>
            <w:r w:rsidRPr="00747FB4">
              <w:rPr>
                <w:rFonts w:ascii="Garamond" w:hAnsi="Garamond"/>
              </w:rPr>
              <w:t xml:space="preserve">Mgr. Marcela Součková </w:t>
            </w:r>
          </w:p>
          <w:p w14:paraId="79572372" w14:textId="77777777" w:rsidR="00A644B0" w:rsidRPr="00747FB4" w:rsidRDefault="00A644B0" w:rsidP="00A644B0">
            <w:pPr>
              <w:jc w:val="center"/>
              <w:rPr>
                <w:rFonts w:ascii="Garamond" w:hAnsi="Garamond"/>
              </w:rPr>
            </w:pPr>
            <w:r w:rsidRPr="00747FB4">
              <w:rPr>
                <w:rFonts w:ascii="Garamond" w:hAnsi="Garamond"/>
              </w:rPr>
              <w:t>Mgr. Sandra Zemanová</w:t>
            </w:r>
          </w:p>
          <w:p w14:paraId="21FBEBF6" w14:textId="5BDE41E2" w:rsidR="00AD089B" w:rsidRPr="00747FB4" w:rsidRDefault="00A644B0" w:rsidP="00204DF3">
            <w:pPr>
              <w:jc w:val="center"/>
              <w:rPr>
                <w:rFonts w:ascii="Garamond" w:hAnsi="Garamond"/>
              </w:rPr>
            </w:pPr>
            <w:r w:rsidRPr="00747FB4">
              <w:rPr>
                <w:rFonts w:ascii="Garamond" w:hAnsi="Garamond"/>
              </w:rPr>
              <w:t>Mgr. Věra Dandová</w:t>
            </w:r>
          </w:p>
        </w:tc>
        <w:tc>
          <w:tcPr>
            <w:tcW w:w="3389" w:type="pct"/>
            <w:vMerge/>
            <w:tcBorders>
              <w:right w:val="single" w:sz="4" w:space="0" w:color="auto"/>
            </w:tcBorders>
          </w:tcPr>
          <w:p w14:paraId="5897F503" w14:textId="77777777" w:rsidR="00A644B0" w:rsidRPr="00747FB4" w:rsidRDefault="00A644B0" w:rsidP="00A644B0">
            <w:pPr>
              <w:rPr>
                <w:rFonts w:ascii="Garamond" w:hAnsi="Garamond"/>
                <w:b/>
                <w:bCs/>
              </w:rPr>
            </w:pPr>
          </w:p>
        </w:tc>
      </w:tr>
      <w:tr w:rsidR="00A644B0" w:rsidRPr="009459E5" w14:paraId="5B6049D2" w14:textId="77777777" w:rsidTr="00C12EB3">
        <w:trPr>
          <w:trHeight w:val="1832"/>
        </w:trPr>
        <w:tc>
          <w:tcPr>
            <w:tcW w:w="399" w:type="pct"/>
            <w:vMerge/>
          </w:tcPr>
          <w:p w14:paraId="7454DFE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71F48CF" w14:textId="77777777" w:rsidR="00A644B0" w:rsidRPr="0045078F" w:rsidRDefault="00A644B0" w:rsidP="00A644B0">
            <w:pPr>
              <w:rPr>
                <w:rFonts w:ascii="Garamond" w:hAnsi="Garamond"/>
                <w:u w:val="single"/>
              </w:rPr>
            </w:pPr>
            <w:r w:rsidRPr="0045078F">
              <w:rPr>
                <w:rFonts w:ascii="Garamond" w:hAnsi="Garamond"/>
                <w:u w:val="single"/>
              </w:rPr>
              <w:t>vedoucí kanceláře C:</w:t>
            </w:r>
          </w:p>
          <w:p w14:paraId="06391295" w14:textId="77777777" w:rsidR="00A644B0" w:rsidRPr="0045078F" w:rsidRDefault="00A644B0" w:rsidP="00A644B0">
            <w:pPr>
              <w:jc w:val="center"/>
              <w:rPr>
                <w:rFonts w:ascii="Garamond" w:hAnsi="Garamond"/>
              </w:rPr>
            </w:pPr>
            <w:r w:rsidRPr="0045078F">
              <w:rPr>
                <w:rFonts w:ascii="Garamond" w:hAnsi="Garamond"/>
              </w:rPr>
              <w:t>Monika Frydryšková</w:t>
            </w:r>
          </w:p>
          <w:p w14:paraId="568A8876" w14:textId="77777777" w:rsidR="00A644B0" w:rsidRPr="0045078F" w:rsidRDefault="00A644B0" w:rsidP="00A644B0">
            <w:pPr>
              <w:jc w:val="center"/>
              <w:rPr>
                <w:rFonts w:ascii="Garamond" w:hAnsi="Garamond"/>
              </w:rPr>
            </w:pPr>
          </w:p>
          <w:p w14:paraId="1BA208C3" w14:textId="77777777" w:rsidR="00A644B0" w:rsidRPr="0045078F" w:rsidRDefault="00A644B0" w:rsidP="00A644B0">
            <w:pPr>
              <w:rPr>
                <w:rFonts w:ascii="Garamond" w:hAnsi="Garamond"/>
                <w:u w:val="single"/>
              </w:rPr>
            </w:pPr>
            <w:r w:rsidRPr="0045078F">
              <w:rPr>
                <w:rFonts w:ascii="Garamond" w:hAnsi="Garamond"/>
                <w:u w:val="single"/>
              </w:rPr>
              <w:t>vedoucí kanceláře E, EXE:</w:t>
            </w:r>
          </w:p>
          <w:p w14:paraId="3236D7EA" w14:textId="77777777" w:rsidR="00A644B0" w:rsidRPr="0045078F" w:rsidRDefault="00A644B0" w:rsidP="00A644B0">
            <w:pPr>
              <w:jc w:val="center"/>
              <w:rPr>
                <w:rFonts w:ascii="Garamond" w:hAnsi="Garamond"/>
              </w:rPr>
            </w:pPr>
            <w:r w:rsidRPr="0045078F">
              <w:rPr>
                <w:rFonts w:ascii="Garamond" w:hAnsi="Garamond"/>
              </w:rPr>
              <w:t>Barbora Čerplová</w:t>
            </w:r>
          </w:p>
          <w:p w14:paraId="1030B2FE" w14:textId="35DE6D68" w:rsidR="00A644B0" w:rsidRPr="0045078F" w:rsidRDefault="00A644B0" w:rsidP="00A644B0">
            <w:pPr>
              <w:rPr>
                <w:rFonts w:ascii="Garamond" w:hAnsi="Garamond"/>
              </w:rPr>
            </w:pPr>
            <w:r w:rsidRPr="0045078F">
              <w:rPr>
                <w:rFonts w:ascii="Garamond" w:hAnsi="Garamond"/>
              </w:rPr>
              <w:t>(zástup Vanda Roziňáková)</w:t>
            </w:r>
          </w:p>
        </w:tc>
        <w:tc>
          <w:tcPr>
            <w:tcW w:w="3389" w:type="pct"/>
            <w:tcBorders>
              <w:right w:val="single" w:sz="4" w:space="0" w:color="auto"/>
            </w:tcBorders>
          </w:tcPr>
          <w:p w14:paraId="374F7D69" w14:textId="77777777" w:rsidR="00A644B0" w:rsidRPr="009459E5" w:rsidRDefault="00A644B0" w:rsidP="00A644B0">
            <w:pPr>
              <w:jc w:val="both"/>
              <w:rPr>
                <w:rFonts w:ascii="Garamond" w:hAnsi="Garamond"/>
              </w:rPr>
            </w:pPr>
          </w:p>
          <w:p w14:paraId="7F8AF564"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0F4EBC7" w14:textId="77777777" w:rsidR="00A644B0" w:rsidRPr="009459E5" w:rsidRDefault="00A644B0" w:rsidP="00A644B0">
            <w:pPr>
              <w:jc w:val="both"/>
              <w:rPr>
                <w:rFonts w:ascii="Garamond" w:hAnsi="Garamond"/>
              </w:rPr>
            </w:pPr>
          </w:p>
          <w:p w14:paraId="1F05DAE1" w14:textId="77777777" w:rsidR="00A644B0" w:rsidRPr="009459E5" w:rsidRDefault="00A644B0" w:rsidP="00A644B0">
            <w:pPr>
              <w:jc w:val="both"/>
              <w:rPr>
                <w:rFonts w:ascii="Garamond" w:hAnsi="Garamond"/>
              </w:rPr>
            </w:pPr>
            <w:r w:rsidRPr="009459E5">
              <w:rPr>
                <w:rFonts w:ascii="Garamond" w:hAnsi="Garamond"/>
              </w:rPr>
              <w:t>Vede a řídí činnost soudní kanceláře E a EXE.</w:t>
            </w:r>
          </w:p>
          <w:p w14:paraId="3EAABC4F" w14:textId="77777777" w:rsidR="00A644B0" w:rsidRPr="009459E5" w:rsidRDefault="00A644B0" w:rsidP="00A644B0">
            <w:pPr>
              <w:ind w:left="-4638" w:firstLine="4638"/>
              <w:jc w:val="both"/>
              <w:rPr>
                <w:rFonts w:ascii="Garamond" w:hAnsi="Garamond"/>
              </w:rPr>
            </w:pPr>
            <w:r w:rsidRPr="009459E5">
              <w:rPr>
                <w:rFonts w:ascii="Garamond" w:hAnsi="Garamond"/>
              </w:rPr>
              <w:t>Vyřizuje žádosti o lustraci osob v rejstříku „</w:t>
            </w:r>
            <w:proofErr w:type="spellStart"/>
            <w:r w:rsidRPr="009459E5">
              <w:rPr>
                <w:rFonts w:ascii="Garamond" w:hAnsi="Garamond"/>
              </w:rPr>
              <w:t>Spr</w:t>
            </w:r>
            <w:proofErr w:type="spellEnd"/>
            <w:r w:rsidRPr="009459E5">
              <w:rPr>
                <w:rFonts w:ascii="Garamond" w:hAnsi="Garamond"/>
              </w:rPr>
              <w:t>“.</w:t>
            </w:r>
          </w:p>
          <w:p w14:paraId="230A40AF" w14:textId="41CA16A2" w:rsidR="00A644B0" w:rsidRPr="009459E5" w:rsidRDefault="00A644B0" w:rsidP="00A644B0">
            <w:pPr>
              <w:jc w:val="both"/>
              <w:rPr>
                <w:rFonts w:ascii="Garamond" w:hAnsi="Garamond"/>
              </w:rPr>
            </w:pPr>
            <w:r w:rsidRPr="009459E5">
              <w:rPr>
                <w:rFonts w:ascii="Garamond" w:hAnsi="Garamond"/>
              </w:rPr>
              <w:t>Podílí se na vyřizování žádostí o poskytnutí informací podle zákona č. 106/1999 Sb.</w:t>
            </w:r>
          </w:p>
        </w:tc>
      </w:tr>
      <w:tr w:rsidR="00A644B0" w:rsidRPr="009459E5" w14:paraId="10070D1E" w14:textId="77777777" w:rsidTr="00C12EB3">
        <w:trPr>
          <w:trHeight w:val="79"/>
        </w:trPr>
        <w:tc>
          <w:tcPr>
            <w:tcW w:w="399" w:type="pct"/>
            <w:vMerge/>
          </w:tcPr>
          <w:p w14:paraId="17FCEBBC"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5CEC5B18" w14:textId="77777777" w:rsidR="00A644B0" w:rsidRPr="00DE62BB" w:rsidRDefault="00A644B0" w:rsidP="00A644B0">
            <w:pPr>
              <w:rPr>
                <w:rFonts w:ascii="Garamond" w:hAnsi="Garamond"/>
              </w:rPr>
            </w:pPr>
            <w:r w:rsidRPr="00DE62BB">
              <w:rPr>
                <w:rFonts w:ascii="Garamond" w:hAnsi="Garamond"/>
              </w:rPr>
              <w:t>asistent soudce:</w:t>
            </w:r>
          </w:p>
          <w:p w14:paraId="726F92B7" w14:textId="77777777" w:rsidR="00A644B0" w:rsidRPr="003F4FB7" w:rsidRDefault="00A644B0" w:rsidP="00A644B0">
            <w:pPr>
              <w:jc w:val="center"/>
              <w:rPr>
                <w:rFonts w:ascii="Garamond" w:hAnsi="Garamond"/>
                <w:strike/>
                <w:color w:val="FF0000"/>
              </w:rPr>
            </w:pPr>
            <w:r w:rsidRPr="003F4FB7">
              <w:rPr>
                <w:rFonts w:ascii="Garamond" w:hAnsi="Garamond"/>
                <w:strike/>
                <w:color w:val="FF0000"/>
              </w:rPr>
              <w:t>Mgr. Tereza Bubeníková</w:t>
            </w:r>
          </w:p>
          <w:p w14:paraId="5A9275AE" w14:textId="436D86EE" w:rsidR="00204DF3" w:rsidRPr="00204DF3" w:rsidRDefault="00204DF3" w:rsidP="00A644B0">
            <w:pPr>
              <w:jc w:val="center"/>
              <w:rPr>
                <w:rFonts w:ascii="Garamond" w:hAnsi="Garamond"/>
                <w:color w:val="FF0000"/>
              </w:rPr>
            </w:pPr>
            <w:r>
              <w:rPr>
                <w:rFonts w:ascii="Garamond" w:hAnsi="Garamond"/>
                <w:color w:val="FF0000"/>
              </w:rPr>
              <w:t>Mgr. Bc. Barbora Šímová</w:t>
            </w:r>
          </w:p>
          <w:p w14:paraId="3D5C5F02"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(zástup Mgr. Markéta Lanzová – pro úkony ve věcech agendy </w:t>
            </w:r>
          </w:p>
          <w:p w14:paraId="1BB59231" w14:textId="77777777" w:rsidR="00A644B0" w:rsidRPr="00DE62BB" w:rsidRDefault="00A644B0" w:rsidP="00A644B0">
            <w:pPr>
              <w:pStyle w:val="Nadpis5"/>
              <w:rPr>
                <w:rFonts w:ascii="Garamond" w:hAnsi="Garamond"/>
                <w:sz w:val="24"/>
                <w:u w:val="none"/>
              </w:rPr>
            </w:pPr>
            <w:r w:rsidRPr="00DE62BB">
              <w:rPr>
                <w:rFonts w:ascii="Garamond" w:hAnsi="Garamond"/>
                <w:sz w:val="24"/>
                <w:u w:val="none"/>
              </w:rPr>
              <w:t xml:space="preserve">C a </w:t>
            </w:r>
            <w:proofErr w:type="spellStart"/>
            <w:r w:rsidRPr="00DE62BB">
              <w:rPr>
                <w:rFonts w:ascii="Garamond" w:hAnsi="Garamond"/>
                <w:sz w:val="24"/>
                <w:u w:val="none"/>
              </w:rPr>
              <w:t>Nc</w:t>
            </w:r>
            <w:proofErr w:type="spellEnd"/>
            <w:r w:rsidRPr="00DE62BB">
              <w:rPr>
                <w:rFonts w:ascii="Garamond" w:hAnsi="Garamond"/>
                <w:sz w:val="24"/>
                <w:u w:val="none"/>
              </w:rPr>
              <w:t xml:space="preserve"> civilní</w:t>
            </w:r>
          </w:p>
          <w:p w14:paraId="1FB619B3" w14:textId="77777777" w:rsidR="00A644B0" w:rsidRPr="003F4FB7" w:rsidRDefault="00A644B0" w:rsidP="00A644B0">
            <w:pPr>
              <w:pStyle w:val="Nadpis5"/>
              <w:rPr>
                <w:rFonts w:ascii="Garamond" w:hAnsi="Garamond"/>
              </w:rPr>
            </w:pPr>
            <w:r w:rsidRPr="003F4FB7">
              <w:rPr>
                <w:rFonts w:ascii="Garamond" w:hAnsi="Garamond"/>
                <w:sz w:val="24"/>
                <w:u w:val="none"/>
              </w:rPr>
              <w:t>Marcela Zajícová, Tomáš Herout – pro úkony v ostatních</w:t>
            </w:r>
          </w:p>
          <w:p w14:paraId="2804AED6" w14:textId="77777777" w:rsidR="00A644B0" w:rsidRPr="003F4FB7" w:rsidRDefault="00A644B0" w:rsidP="00A644B0">
            <w:pPr>
              <w:jc w:val="center"/>
              <w:rPr>
                <w:rFonts w:ascii="Garamond" w:hAnsi="Garamond"/>
              </w:rPr>
            </w:pPr>
            <w:r w:rsidRPr="003F4FB7">
              <w:rPr>
                <w:rFonts w:ascii="Garamond" w:hAnsi="Garamond"/>
              </w:rPr>
              <w:t>agendách)</w:t>
            </w:r>
          </w:p>
          <w:p w14:paraId="22BCCA9A" w14:textId="77777777" w:rsidR="003F4FB7" w:rsidRDefault="003F4FB7" w:rsidP="003F4FB7">
            <w:pPr>
              <w:jc w:val="center"/>
              <w:rPr>
                <w:rFonts w:ascii="Garamond" w:hAnsi="Garamond"/>
              </w:rPr>
            </w:pPr>
            <w:r w:rsidRPr="003F4FB7">
              <w:rPr>
                <w:rFonts w:ascii="Garamond" w:hAnsi="Garamond"/>
              </w:rPr>
              <w:lastRenderedPageBreak/>
              <w:t>Mgr. Tereza Bubeníková</w:t>
            </w:r>
          </w:p>
          <w:p w14:paraId="2E4C127B" w14:textId="77777777" w:rsidR="001B6D80" w:rsidRDefault="001B6D80" w:rsidP="003F4FB7">
            <w:pPr>
              <w:jc w:val="center"/>
              <w:rPr>
                <w:rFonts w:ascii="Garamond" w:hAnsi="Garamond"/>
              </w:rPr>
            </w:pPr>
            <w:r>
              <w:rPr>
                <w:rFonts w:ascii="Garamond" w:hAnsi="Garamond"/>
              </w:rPr>
              <w:t xml:space="preserve">(zástup </w:t>
            </w:r>
            <w:r w:rsidRPr="003F4FB7">
              <w:rPr>
                <w:rFonts w:ascii="Garamond" w:hAnsi="Garamond"/>
              </w:rPr>
              <w:t>Marcela Zajícová</w:t>
            </w:r>
          </w:p>
          <w:p w14:paraId="5DF21473" w14:textId="2B077617" w:rsidR="001B6D80" w:rsidRDefault="001B6D80" w:rsidP="003F4FB7">
            <w:pPr>
              <w:jc w:val="center"/>
              <w:rPr>
                <w:rFonts w:ascii="Garamond" w:hAnsi="Garamond"/>
              </w:rPr>
            </w:pPr>
            <w:r>
              <w:rPr>
                <w:rFonts w:ascii="Garamond" w:hAnsi="Garamond"/>
                <w:color w:val="FF0000"/>
              </w:rPr>
              <w:t>Mgr. Bc. Barbora Šímová</w:t>
            </w:r>
          </w:p>
          <w:p w14:paraId="6A3DF420" w14:textId="376DD419" w:rsidR="001B6D80" w:rsidRPr="003F4FB7" w:rsidRDefault="001B6D80" w:rsidP="003F4FB7">
            <w:pPr>
              <w:jc w:val="center"/>
              <w:rPr>
                <w:rFonts w:ascii="Garamond" w:hAnsi="Garamond"/>
              </w:rPr>
            </w:pPr>
            <w:r w:rsidRPr="003F4FB7">
              <w:rPr>
                <w:rFonts w:ascii="Garamond" w:hAnsi="Garamond"/>
              </w:rPr>
              <w:t>Tomáš Herout</w:t>
            </w:r>
            <w:r>
              <w:rPr>
                <w:rFonts w:ascii="Garamond" w:hAnsi="Garamond"/>
              </w:rPr>
              <w:t>)</w:t>
            </w:r>
          </w:p>
          <w:p w14:paraId="557699F3" w14:textId="7E2E6574" w:rsidR="00A644B0" w:rsidRPr="00DE62BB" w:rsidRDefault="00A644B0" w:rsidP="00A644B0">
            <w:pPr>
              <w:jc w:val="center"/>
              <w:rPr>
                <w:rFonts w:ascii="Garamond" w:hAnsi="Garamond"/>
                <w:bCs/>
                <w:highlight w:val="yellow"/>
              </w:rPr>
            </w:pPr>
          </w:p>
        </w:tc>
        <w:tc>
          <w:tcPr>
            <w:tcW w:w="3389" w:type="pct"/>
            <w:tcBorders>
              <w:top w:val="single" w:sz="4" w:space="0" w:color="auto"/>
              <w:right w:val="single" w:sz="4" w:space="0" w:color="auto"/>
            </w:tcBorders>
          </w:tcPr>
          <w:p w14:paraId="41FCE16F" w14:textId="77777777" w:rsidR="00A644B0" w:rsidRPr="00DE62BB" w:rsidRDefault="00A644B0" w:rsidP="00A644B0">
            <w:pPr>
              <w:jc w:val="both"/>
              <w:rPr>
                <w:rFonts w:ascii="Garamond" w:hAnsi="Garamond"/>
              </w:rPr>
            </w:pPr>
            <w:r w:rsidRPr="00DE62BB">
              <w:rPr>
                <w:rFonts w:ascii="Garamond" w:hAnsi="Garamond"/>
                <w:bCs/>
              </w:rPr>
              <w:lastRenderedPageBreak/>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1D613738" w14:textId="77777777" w:rsidR="00A644B0" w:rsidRPr="00DE62BB" w:rsidRDefault="00A644B0" w:rsidP="00A644B0">
            <w:pPr>
              <w:jc w:val="both"/>
              <w:rPr>
                <w:rFonts w:ascii="Garamond" w:hAnsi="Garamond"/>
              </w:rPr>
            </w:pPr>
            <w:r w:rsidRPr="00DE62BB">
              <w:rPr>
                <w:rFonts w:ascii="Garamond" w:hAnsi="Garamond"/>
              </w:rPr>
              <w:t xml:space="preserve">Vykonává činnost asistentky soudce dle zákona č. 6/2002 Sb., o soudech a soudcích. </w:t>
            </w:r>
          </w:p>
          <w:p w14:paraId="3590154B" w14:textId="77777777" w:rsidR="00A644B0" w:rsidRPr="00DE62BB" w:rsidRDefault="00A644B0" w:rsidP="00A644B0">
            <w:pPr>
              <w:pStyle w:val="Default"/>
              <w:jc w:val="both"/>
              <w:rPr>
                <w:rFonts w:ascii="Garamond" w:hAnsi="Garamond"/>
                <w:color w:val="auto"/>
              </w:rPr>
            </w:pPr>
          </w:p>
          <w:p w14:paraId="50E72BF7" w14:textId="0B14D24F" w:rsidR="003F4FB7" w:rsidRPr="003F4FB7" w:rsidRDefault="003F4FB7" w:rsidP="003F4FB7">
            <w:pPr>
              <w:jc w:val="both"/>
              <w:rPr>
                <w:rFonts w:ascii="Garamond" w:hAnsi="Garamond"/>
              </w:rPr>
            </w:pPr>
            <w:r w:rsidRPr="00DE62BB">
              <w:rPr>
                <w:rFonts w:ascii="Garamond" w:hAnsi="Garamond"/>
              </w:rPr>
              <w:t xml:space="preserve">Příprava podkladů k vyřizování návrhů na zastavení v soudcovské agendě, a samostatná rozhodovací pravomoc o návrzích na odklad a zastavení exekuce ve všech senátech (14 EXE, 15EXE, 16EXE) - v rozsahu </w:t>
            </w:r>
            <w:r w:rsidRPr="003F4FB7">
              <w:rPr>
                <w:rFonts w:ascii="Garamond" w:hAnsi="Garamond"/>
                <w:strike/>
                <w:color w:val="FF0000"/>
              </w:rPr>
              <w:t>50</w:t>
            </w:r>
            <w:r>
              <w:rPr>
                <w:rFonts w:ascii="Garamond" w:hAnsi="Garamond"/>
                <w:strike/>
                <w:color w:val="FF0000"/>
              </w:rPr>
              <w:t xml:space="preserve"> </w:t>
            </w:r>
            <w:r w:rsidRPr="003F4FB7">
              <w:rPr>
                <w:rFonts w:ascii="Garamond" w:hAnsi="Garamond"/>
                <w:strike/>
                <w:color w:val="FF0000"/>
              </w:rPr>
              <w:t>% nápadu</w:t>
            </w:r>
            <w:r>
              <w:rPr>
                <w:rFonts w:ascii="Garamond" w:hAnsi="Garamond"/>
                <w:color w:val="FF0000"/>
              </w:rPr>
              <w:t xml:space="preserve"> 25 % nápadu.</w:t>
            </w:r>
          </w:p>
          <w:p w14:paraId="4F8E88B5" w14:textId="77777777" w:rsidR="003F4FB7" w:rsidRDefault="003F4FB7" w:rsidP="003F4FB7">
            <w:pPr>
              <w:pStyle w:val="Default"/>
              <w:jc w:val="both"/>
              <w:rPr>
                <w:rFonts w:ascii="Garamond" w:hAnsi="Garamond"/>
                <w:bCs/>
                <w:color w:val="auto"/>
              </w:rPr>
            </w:pPr>
            <w:r w:rsidRPr="00DE62BB">
              <w:rPr>
                <w:rFonts w:ascii="Garamond" w:hAnsi="Garamond"/>
                <w:bCs/>
                <w:color w:val="auto"/>
              </w:rPr>
              <w:t>Výkon dohledu nad činností soudního exekutora.</w:t>
            </w:r>
          </w:p>
          <w:p w14:paraId="57837807" w14:textId="77777777" w:rsidR="003F4FB7" w:rsidRDefault="003F4FB7" w:rsidP="00A644B0">
            <w:pPr>
              <w:jc w:val="both"/>
              <w:rPr>
                <w:rFonts w:ascii="Garamond" w:hAnsi="Garamond"/>
              </w:rPr>
            </w:pPr>
          </w:p>
          <w:p w14:paraId="7D7462F2" w14:textId="77777777" w:rsidR="003F4FB7" w:rsidRPr="00DE62BB" w:rsidRDefault="003F4FB7" w:rsidP="003F4FB7">
            <w:pPr>
              <w:jc w:val="both"/>
              <w:rPr>
                <w:rFonts w:ascii="Garamond" w:hAnsi="Garamond"/>
              </w:rPr>
            </w:pPr>
            <w:r w:rsidRPr="00DE62BB">
              <w:rPr>
                <w:rFonts w:ascii="Garamond" w:hAnsi="Garamond"/>
                <w:b/>
              </w:rPr>
              <w:lastRenderedPageBreak/>
              <w:t xml:space="preserve">Věci agendy </w:t>
            </w:r>
            <w:r w:rsidRPr="00DE62BB">
              <w:rPr>
                <w:rFonts w:ascii="Garamond" w:hAnsi="Garamond"/>
                <w:b/>
                <w:bCs/>
              </w:rPr>
              <w:t>rejstříku</w:t>
            </w:r>
            <w:r w:rsidRPr="00DE62BB">
              <w:rPr>
                <w:rFonts w:ascii="Garamond" w:hAnsi="Garamond"/>
                <w:b/>
              </w:rPr>
              <w:t xml:space="preserve"> 15 </w:t>
            </w:r>
            <w:r w:rsidRPr="00DE62BB">
              <w:rPr>
                <w:rFonts w:ascii="Garamond" w:hAnsi="Garamond"/>
                <w:b/>
                <w:bCs/>
              </w:rPr>
              <w:t>EXE</w:t>
            </w:r>
            <w:r w:rsidRPr="00DE62BB">
              <w:rPr>
                <w:rFonts w:ascii="Garamond" w:hAnsi="Garamond"/>
              </w:rPr>
              <w:t xml:space="preserve"> – v rozsahu 20 % nápadu exekucí (pověření)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p w14:paraId="6579877B" w14:textId="77777777" w:rsidR="003F4FB7" w:rsidRDefault="003F4FB7" w:rsidP="00A644B0">
            <w:pPr>
              <w:jc w:val="both"/>
              <w:rPr>
                <w:rFonts w:ascii="Garamond" w:hAnsi="Garamond"/>
              </w:rPr>
            </w:pPr>
          </w:p>
          <w:p w14:paraId="696E6E72" w14:textId="4B85304E" w:rsidR="003F4FB7" w:rsidRDefault="00A644B0" w:rsidP="00A644B0">
            <w:pPr>
              <w:pStyle w:val="Default"/>
              <w:jc w:val="both"/>
              <w:rPr>
                <w:rFonts w:ascii="Garamond" w:hAnsi="Garamond"/>
                <w:bCs/>
                <w:color w:val="auto"/>
              </w:rPr>
            </w:pPr>
            <w:r w:rsidRPr="00DE62BB">
              <w:rPr>
                <w:rFonts w:ascii="Garamond" w:hAnsi="Garamond"/>
              </w:rPr>
              <w:t xml:space="preserve">Příprava podkladů k vyřizování návrhů na zastavení v soudcovské agendě, a samostatná rozhodovací pravomoc o návrzích na odklad a zastavení exekuce ve všech senátech (14 EXE, 15EXE, 16EXE) - v rozsahu </w:t>
            </w:r>
            <w:r w:rsidR="003F4FB7" w:rsidRPr="003F4FB7">
              <w:rPr>
                <w:rFonts w:ascii="Garamond" w:hAnsi="Garamond"/>
                <w:strike/>
                <w:color w:val="FF0000"/>
              </w:rPr>
              <w:t>50</w:t>
            </w:r>
            <w:r w:rsidR="003F4FB7">
              <w:rPr>
                <w:rFonts w:ascii="Garamond" w:hAnsi="Garamond"/>
                <w:strike/>
                <w:color w:val="FF0000"/>
              </w:rPr>
              <w:t xml:space="preserve"> </w:t>
            </w:r>
            <w:r w:rsidR="003F4FB7" w:rsidRPr="003F4FB7">
              <w:rPr>
                <w:rFonts w:ascii="Garamond" w:hAnsi="Garamond"/>
                <w:strike/>
                <w:color w:val="FF0000"/>
              </w:rPr>
              <w:t>% nápadu</w:t>
            </w:r>
            <w:r w:rsidR="003F4FB7">
              <w:rPr>
                <w:rFonts w:ascii="Garamond" w:hAnsi="Garamond"/>
                <w:color w:val="FF0000"/>
              </w:rPr>
              <w:t xml:space="preserve"> 25 % nápadu.</w:t>
            </w:r>
          </w:p>
          <w:p w14:paraId="35BCF82A" w14:textId="0B6E8DA4" w:rsidR="003F4FB7" w:rsidRDefault="00A644B0" w:rsidP="00A644B0">
            <w:pPr>
              <w:pStyle w:val="Default"/>
              <w:jc w:val="both"/>
              <w:rPr>
                <w:rFonts w:ascii="Garamond" w:hAnsi="Garamond"/>
                <w:bCs/>
                <w:color w:val="auto"/>
              </w:rPr>
            </w:pPr>
            <w:r w:rsidRPr="00DE62BB">
              <w:rPr>
                <w:rFonts w:ascii="Garamond" w:hAnsi="Garamond"/>
                <w:bCs/>
                <w:color w:val="auto"/>
              </w:rPr>
              <w:t>Výkon dohledu nad činností soudního exekutora.</w:t>
            </w:r>
          </w:p>
          <w:p w14:paraId="2087AD10" w14:textId="4961E258" w:rsidR="003F4FB7" w:rsidRPr="00AD089B" w:rsidRDefault="003F4FB7" w:rsidP="00A644B0">
            <w:pPr>
              <w:pStyle w:val="Default"/>
              <w:jc w:val="both"/>
              <w:rPr>
                <w:rFonts w:ascii="Garamond" w:hAnsi="Garamond"/>
                <w:bCs/>
                <w:color w:val="auto"/>
              </w:rPr>
            </w:pPr>
          </w:p>
        </w:tc>
      </w:tr>
      <w:tr w:rsidR="00A644B0" w:rsidRPr="009459E5" w14:paraId="05625342" w14:textId="77777777" w:rsidTr="00603E72">
        <w:trPr>
          <w:trHeight w:val="2013"/>
        </w:trPr>
        <w:tc>
          <w:tcPr>
            <w:tcW w:w="399" w:type="pct"/>
            <w:vMerge/>
          </w:tcPr>
          <w:p w14:paraId="798EE441"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79D77FD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vyšší soudní úřednice:</w:t>
            </w:r>
          </w:p>
          <w:p w14:paraId="5B4FEFB6" w14:textId="77777777" w:rsidR="00A644B0" w:rsidRPr="009459E5" w:rsidRDefault="00A644B0" w:rsidP="00A644B0">
            <w:pPr>
              <w:jc w:val="center"/>
              <w:rPr>
                <w:rFonts w:ascii="Garamond" w:hAnsi="Garamond"/>
              </w:rPr>
            </w:pPr>
            <w:r w:rsidRPr="009459E5">
              <w:rPr>
                <w:rFonts w:ascii="Garamond" w:hAnsi="Garamond"/>
              </w:rPr>
              <w:t>Marcela Zajícová</w:t>
            </w:r>
          </w:p>
          <w:p w14:paraId="24ABF129" w14:textId="77777777" w:rsidR="00A644B0" w:rsidRPr="00DE62BB" w:rsidRDefault="00A644B0" w:rsidP="00A644B0">
            <w:pPr>
              <w:jc w:val="center"/>
              <w:rPr>
                <w:rFonts w:ascii="Garamond" w:hAnsi="Garamond"/>
              </w:rPr>
            </w:pPr>
            <w:r w:rsidRPr="00656175">
              <w:rPr>
                <w:rFonts w:ascii="Garamond" w:hAnsi="Garamond"/>
              </w:rPr>
              <w:t>(</w:t>
            </w:r>
            <w:r w:rsidRPr="0045078F">
              <w:rPr>
                <w:rFonts w:ascii="Garamond" w:hAnsi="Garamond"/>
              </w:rPr>
              <w:t xml:space="preserve">zástup </w:t>
            </w:r>
            <w:r w:rsidRPr="00DE62BB">
              <w:rPr>
                <w:rFonts w:ascii="Garamond" w:hAnsi="Garamond"/>
              </w:rPr>
              <w:t>Mgr. Tereza Bubeníková</w:t>
            </w:r>
          </w:p>
          <w:p w14:paraId="7ECFAC48" w14:textId="77777777" w:rsidR="00204DF3" w:rsidRDefault="00A644B0" w:rsidP="00204DF3">
            <w:pPr>
              <w:jc w:val="center"/>
              <w:rPr>
                <w:rFonts w:ascii="Garamond" w:hAnsi="Garamond"/>
              </w:rPr>
            </w:pPr>
            <w:r w:rsidRPr="00DE62BB">
              <w:rPr>
                <w:rFonts w:ascii="Garamond" w:hAnsi="Garamond"/>
              </w:rPr>
              <w:t>Tomáš Herout</w:t>
            </w:r>
          </w:p>
          <w:p w14:paraId="734F75C7" w14:textId="2FA001CC" w:rsidR="00A644B0" w:rsidRPr="00DE62BB" w:rsidRDefault="00204DF3" w:rsidP="00A644B0">
            <w:pPr>
              <w:jc w:val="center"/>
              <w:rPr>
                <w:rFonts w:ascii="Garamond" w:hAnsi="Garamond"/>
              </w:rPr>
            </w:pPr>
            <w:r>
              <w:rPr>
                <w:rFonts w:ascii="Garamond" w:hAnsi="Garamond"/>
                <w:color w:val="FF0000"/>
              </w:rPr>
              <w:t>Mgr. Bc. Barbora Šímová</w:t>
            </w:r>
            <w:r w:rsidR="00A644B0" w:rsidRPr="00DE62BB">
              <w:rPr>
                <w:rFonts w:ascii="Garamond" w:hAnsi="Garamond"/>
              </w:rPr>
              <w:t>)</w:t>
            </w:r>
          </w:p>
          <w:p w14:paraId="4A6642DC" w14:textId="77777777" w:rsidR="00A644B0" w:rsidRDefault="00A644B0" w:rsidP="00A644B0">
            <w:pPr>
              <w:rPr>
                <w:rFonts w:ascii="Garamond" w:hAnsi="Garamond"/>
                <w:strike/>
                <w:highlight w:val="yellow"/>
              </w:rPr>
            </w:pPr>
          </w:p>
          <w:p w14:paraId="501FDD98" w14:textId="77777777" w:rsidR="00A644B0" w:rsidRPr="006A03B3" w:rsidRDefault="00A644B0" w:rsidP="00A644B0">
            <w:pPr>
              <w:jc w:val="center"/>
              <w:rPr>
                <w:rFonts w:ascii="Garamond" w:hAnsi="Garamond"/>
                <w:strike/>
                <w:highlight w:val="yellow"/>
              </w:rPr>
            </w:pPr>
          </w:p>
        </w:tc>
        <w:tc>
          <w:tcPr>
            <w:tcW w:w="3389" w:type="pct"/>
            <w:tcBorders>
              <w:top w:val="single" w:sz="4" w:space="0" w:color="auto"/>
              <w:right w:val="single" w:sz="4" w:space="0" w:color="auto"/>
            </w:tcBorders>
            <w:shd w:val="clear" w:color="auto" w:fill="auto"/>
          </w:tcPr>
          <w:p w14:paraId="7184EABB" w14:textId="77777777" w:rsidR="00A644B0" w:rsidRPr="006C19DE" w:rsidRDefault="00A644B0" w:rsidP="00A644B0">
            <w:pPr>
              <w:jc w:val="both"/>
              <w:rPr>
                <w:rFonts w:ascii="Garamond" w:hAnsi="Garamond"/>
              </w:rPr>
            </w:pPr>
            <w:r w:rsidRPr="006C19DE">
              <w:rPr>
                <w:rFonts w:ascii="Garamond" w:hAnsi="Garamond"/>
                <w:b/>
              </w:rPr>
              <w:t xml:space="preserve">Věci agendy </w:t>
            </w:r>
            <w:r w:rsidRPr="006C19DE">
              <w:rPr>
                <w:rFonts w:ascii="Garamond" w:hAnsi="Garamond"/>
                <w:b/>
                <w:bCs/>
              </w:rPr>
              <w:t>rejstříku</w:t>
            </w:r>
            <w:r w:rsidRPr="006C19DE">
              <w:rPr>
                <w:rFonts w:ascii="Garamond" w:hAnsi="Garamond"/>
                <w:b/>
              </w:rPr>
              <w:t xml:space="preserve"> 16 </w:t>
            </w:r>
            <w:r w:rsidRPr="006C19DE">
              <w:rPr>
                <w:rFonts w:ascii="Garamond" w:hAnsi="Garamond"/>
                <w:b/>
                <w:bCs/>
              </w:rPr>
              <w:t>E</w:t>
            </w:r>
            <w:r w:rsidRPr="006C19DE">
              <w:rPr>
                <w:rFonts w:ascii="Garamond" w:hAnsi="Garamond"/>
                <w:bCs/>
              </w:rPr>
              <w:t xml:space="preserve"> – úkony dle § 11 a 14 </w:t>
            </w:r>
            <w:r w:rsidRPr="006C19DE">
              <w:rPr>
                <w:rFonts w:ascii="Garamond" w:hAnsi="Garamond"/>
              </w:rPr>
              <w:t xml:space="preserve">zákona č. 121/2008 Sb., o vyšších soudních úřednících </w:t>
            </w:r>
            <w:proofErr w:type="gramStart"/>
            <w:r w:rsidRPr="006C19DE">
              <w:rPr>
                <w:rFonts w:ascii="Garamond" w:hAnsi="Garamond"/>
              </w:rPr>
              <w:t>v  platném</w:t>
            </w:r>
            <w:proofErr w:type="gramEnd"/>
            <w:r w:rsidRPr="006C19DE">
              <w:rPr>
                <w:rFonts w:ascii="Garamond" w:hAnsi="Garamond"/>
              </w:rPr>
              <w:t xml:space="preserve"> znění a na základě pověření předsedů senátů provádí úkony dle § 5. </w:t>
            </w:r>
          </w:p>
          <w:p w14:paraId="132DF1F6" w14:textId="77777777" w:rsidR="00A644B0" w:rsidRPr="006C19DE" w:rsidRDefault="00A644B0" w:rsidP="00A644B0">
            <w:pPr>
              <w:jc w:val="both"/>
              <w:rPr>
                <w:rFonts w:ascii="Garamond" w:hAnsi="Garamond"/>
              </w:rPr>
            </w:pPr>
            <w:r w:rsidRPr="006C19DE">
              <w:rPr>
                <w:rFonts w:ascii="Garamond" w:hAnsi="Garamond"/>
              </w:rPr>
              <w:t>Vyřizování nejasných podání E.</w:t>
            </w:r>
          </w:p>
          <w:p w14:paraId="64A81EBD" w14:textId="77777777" w:rsidR="00A644B0" w:rsidRPr="006C19DE" w:rsidRDefault="00A644B0" w:rsidP="00A644B0">
            <w:pPr>
              <w:jc w:val="both"/>
              <w:rPr>
                <w:rFonts w:ascii="Garamond" w:hAnsi="Garamond"/>
              </w:rPr>
            </w:pPr>
            <w:r w:rsidRPr="006C19DE">
              <w:rPr>
                <w:rFonts w:ascii="Garamond" w:hAnsi="Garamond"/>
              </w:rPr>
              <w:t xml:space="preserve">Příprava podkladů k vyřizování návrhů na zastavení v soudcovské agendě, a samostatná rozhodovací pravomoc o návrzích na odklad a zastavení exekuce ve všech senátech (14 EXE, 15EXE, 16EXE) - v rozsahu </w:t>
            </w:r>
            <w:proofErr w:type="gramStart"/>
            <w:r w:rsidRPr="006C19DE">
              <w:rPr>
                <w:rFonts w:ascii="Garamond" w:hAnsi="Garamond"/>
              </w:rPr>
              <w:t>50%</w:t>
            </w:r>
            <w:proofErr w:type="gramEnd"/>
            <w:r w:rsidRPr="006C19DE">
              <w:rPr>
                <w:rFonts w:ascii="Garamond" w:hAnsi="Garamond"/>
              </w:rPr>
              <w:t xml:space="preserve"> nápadu.</w:t>
            </w:r>
          </w:p>
          <w:p w14:paraId="23516A28" w14:textId="6B25CD82" w:rsidR="00A644B0" w:rsidRPr="00603E72" w:rsidRDefault="00A644B0" w:rsidP="00A644B0">
            <w:pPr>
              <w:jc w:val="both"/>
              <w:rPr>
                <w:rFonts w:ascii="Garamond" w:hAnsi="Garamond"/>
                <w:bCs/>
              </w:rPr>
            </w:pPr>
            <w:r w:rsidRPr="006C19DE">
              <w:rPr>
                <w:rFonts w:ascii="Garamond" w:hAnsi="Garamond"/>
                <w:bCs/>
              </w:rPr>
              <w:t>Výkon dohledu nad činností soudního exekutora.</w:t>
            </w:r>
          </w:p>
        </w:tc>
      </w:tr>
      <w:tr w:rsidR="00A644B0" w:rsidRPr="009459E5" w14:paraId="731C8137" w14:textId="77777777" w:rsidTr="00603E72">
        <w:trPr>
          <w:trHeight w:val="1264"/>
        </w:trPr>
        <w:tc>
          <w:tcPr>
            <w:tcW w:w="399" w:type="pct"/>
            <w:vMerge/>
          </w:tcPr>
          <w:p w14:paraId="2820AC79"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88558DB" w14:textId="77777777" w:rsidR="00A644B0" w:rsidRPr="00DE62BB" w:rsidRDefault="00A644B0" w:rsidP="00A644B0">
            <w:pPr>
              <w:pStyle w:val="Nadpis5"/>
              <w:jc w:val="left"/>
              <w:rPr>
                <w:rFonts w:ascii="Garamond" w:hAnsi="Garamond"/>
                <w:bCs/>
                <w:sz w:val="24"/>
                <w:szCs w:val="24"/>
              </w:rPr>
            </w:pPr>
            <w:r w:rsidRPr="00DE62BB">
              <w:rPr>
                <w:rFonts w:ascii="Garamond" w:hAnsi="Garamond"/>
                <w:bCs/>
                <w:sz w:val="24"/>
                <w:szCs w:val="24"/>
              </w:rPr>
              <w:t>vyšší soudní úředník:</w:t>
            </w:r>
          </w:p>
          <w:p w14:paraId="7EAE7430" w14:textId="77777777" w:rsidR="00A644B0" w:rsidRPr="00DE62BB" w:rsidRDefault="00A644B0" w:rsidP="00A644B0">
            <w:pPr>
              <w:jc w:val="center"/>
              <w:rPr>
                <w:rFonts w:ascii="Garamond" w:hAnsi="Garamond"/>
              </w:rPr>
            </w:pPr>
            <w:r w:rsidRPr="00DE62BB">
              <w:rPr>
                <w:rFonts w:ascii="Garamond" w:hAnsi="Garamond"/>
              </w:rPr>
              <w:t>Tomáš Herout</w:t>
            </w:r>
          </w:p>
          <w:p w14:paraId="05AC6335" w14:textId="77777777" w:rsidR="00A644B0" w:rsidRDefault="00A644B0" w:rsidP="00A644B0">
            <w:pPr>
              <w:jc w:val="center"/>
              <w:rPr>
                <w:rFonts w:ascii="Garamond" w:hAnsi="Garamond"/>
              </w:rPr>
            </w:pPr>
            <w:r w:rsidRPr="00DE62BB">
              <w:rPr>
                <w:rFonts w:ascii="Garamond" w:hAnsi="Garamond"/>
              </w:rPr>
              <w:t>(zástup Marcela Zajícová</w:t>
            </w:r>
          </w:p>
          <w:p w14:paraId="6219C018" w14:textId="10EB3A94" w:rsidR="001B6D80" w:rsidRPr="00DE62BB" w:rsidRDefault="001B6D80" w:rsidP="00A644B0">
            <w:pPr>
              <w:jc w:val="center"/>
              <w:rPr>
                <w:rFonts w:ascii="Garamond" w:hAnsi="Garamond"/>
              </w:rPr>
            </w:pPr>
            <w:r>
              <w:rPr>
                <w:rFonts w:ascii="Garamond" w:hAnsi="Garamond"/>
                <w:color w:val="FF0000"/>
              </w:rPr>
              <w:t>Mgr. Bc. Barbora Šímová</w:t>
            </w:r>
          </w:p>
          <w:p w14:paraId="1682BCDA" w14:textId="64037963" w:rsidR="00A644B0" w:rsidRPr="00603E72" w:rsidRDefault="00A644B0" w:rsidP="00603E72">
            <w:pPr>
              <w:jc w:val="center"/>
              <w:rPr>
                <w:rFonts w:ascii="Garamond" w:hAnsi="Garamond"/>
              </w:rPr>
            </w:pPr>
            <w:r w:rsidRPr="00DE62BB">
              <w:rPr>
                <w:rFonts w:ascii="Garamond" w:hAnsi="Garamond"/>
              </w:rPr>
              <w:t>Mgr. Tereza Bubeníková)</w:t>
            </w:r>
          </w:p>
        </w:tc>
        <w:tc>
          <w:tcPr>
            <w:tcW w:w="3389" w:type="pct"/>
            <w:shd w:val="clear" w:color="auto" w:fill="auto"/>
          </w:tcPr>
          <w:p w14:paraId="3690FBE6" w14:textId="3481D1E2" w:rsidR="00A644B0" w:rsidRPr="00603E72" w:rsidRDefault="00A644B0" w:rsidP="00A644B0">
            <w:pPr>
              <w:jc w:val="both"/>
              <w:rPr>
                <w:rFonts w:ascii="Garamond" w:hAnsi="Garamond"/>
                <w:bCs/>
              </w:rPr>
            </w:pPr>
            <w:r w:rsidRPr="00DE62BB">
              <w:rPr>
                <w:rFonts w:ascii="Garamond" w:hAnsi="Garamond"/>
                <w:b/>
              </w:rPr>
              <w:t xml:space="preserve">Věci agendy </w:t>
            </w:r>
            <w:r w:rsidRPr="00DE62BB">
              <w:rPr>
                <w:rFonts w:ascii="Garamond" w:hAnsi="Garamond"/>
                <w:b/>
                <w:bCs/>
              </w:rPr>
              <w:t>rejstříku</w:t>
            </w:r>
            <w:r w:rsidRPr="00DE62BB">
              <w:rPr>
                <w:rFonts w:ascii="Garamond" w:hAnsi="Garamond"/>
                <w:b/>
              </w:rPr>
              <w:t xml:space="preserve"> 14 EXE</w:t>
            </w:r>
            <w:r w:rsidRPr="00DE62BB">
              <w:rPr>
                <w:rFonts w:ascii="Garamond" w:hAnsi="Garamond"/>
              </w:rPr>
              <w:t xml:space="preserve"> – v rozsahu 80 % nápadu exekucí k vymožení peněžitého plnění dl</w:t>
            </w:r>
            <w:r w:rsidRPr="00DE62BB">
              <w:rPr>
                <w:rFonts w:ascii="Garamond" w:hAnsi="Garamond"/>
                <w:bCs/>
              </w:rPr>
              <w:t xml:space="preserve">e § 11 a 14 </w:t>
            </w:r>
            <w:r w:rsidRPr="00DE62BB">
              <w:rPr>
                <w:rFonts w:ascii="Garamond" w:hAnsi="Garamond"/>
              </w:rPr>
              <w:t>zákona č. 121/2008 Sb., o vyšších soudních úřednících v platném znění a na základě pověření předsedů senátů provádí úkony dle § 5.</w:t>
            </w:r>
          </w:p>
        </w:tc>
      </w:tr>
      <w:tr w:rsidR="00A644B0" w:rsidRPr="009459E5" w14:paraId="1E0ED843" w14:textId="77777777" w:rsidTr="0073539B">
        <w:trPr>
          <w:trHeight w:val="823"/>
        </w:trPr>
        <w:tc>
          <w:tcPr>
            <w:tcW w:w="399" w:type="pct"/>
            <w:vMerge w:val="restart"/>
            <w:tcBorders>
              <w:top w:val="single" w:sz="4" w:space="0" w:color="auto"/>
            </w:tcBorders>
          </w:tcPr>
          <w:p w14:paraId="279612F1" w14:textId="77777777" w:rsidR="00A644B0" w:rsidRDefault="00A644B0" w:rsidP="00A644B0">
            <w:pPr>
              <w:rPr>
                <w:rFonts w:ascii="Garamond" w:hAnsi="Garamond"/>
                <w:b/>
              </w:rPr>
            </w:pPr>
          </w:p>
          <w:p w14:paraId="43617A0C" w14:textId="77777777" w:rsidR="00A644B0" w:rsidRDefault="00A644B0" w:rsidP="00A644B0">
            <w:pPr>
              <w:rPr>
                <w:rFonts w:ascii="Garamond" w:hAnsi="Garamond"/>
                <w:b/>
              </w:rPr>
            </w:pPr>
          </w:p>
          <w:p w14:paraId="3F7550A7" w14:textId="77777777" w:rsidR="00AD089B" w:rsidRDefault="00AD089B" w:rsidP="00A644B0">
            <w:pPr>
              <w:rPr>
                <w:rFonts w:ascii="Garamond" w:hAnsi="Garamond"/>
                <w:b/>
              </w:rPr>
            </w:pPr>
          </w:p>
          <w:p w14:paraId="0D93F7AD" w14:textId="77777777" w:rsidR="00A644B0" w:rsidRDefault="00A644B0" w:rsidP="00A644B0">
            <w:pPr>
              <w:rPr>
                <w:rFonts w:ascii="Garamond" w:hAnsi="Garamond"/>
                <w:b/>
              </w:rPr>
            </w:pPr>
          </w:p>
          <w:p w14:paraId="3FAF65B2" w14:textId="77777777" w:rsidR="00603E72" w:rsidRDefault="00603E72" w:rsidP="00A644B0">
            <w:pPr>
              <w:rPr>
                <w:rFonts w:ascii="Garamond" w:hAnsi="Garamond"/>
                <w:b/>
              </w:rPr>
            </w:pPr>
          </w:p>
          <w:p w14:paraId="00916F1C" w14:textId="77777777" w:rsidR="00DE62BB" w:rsidRDefault="00DE62BB" w:rsidP="00A644B0">
            <w:pPr>
              <w:rPr>
                <w:rFonts w:ascii="Garamond" w:hAnsi="Garamond"/>
                <w:b/>
              </w:rPr>
            </w:pPr>
          </w:p>
          <w:p w14:paraId="66602EAE" w14:textId="77777777" w:rsidR="00A644B0" w:rsidRDefault="00A644B0" w:rsidP="00A644B0">
            <w:pPr>
              <w:rPr>
                <w:rFonts w:ascii="Garamond" w:hAnsi="Garamond"/>
                <w:b/>
              </w:rPr>
            </w:pPr>
          </w:p>
          <w:p w14:paraId="12EBBB2E" w14:textId="77777777" w:rsidR="00A644B0" w:rsidRDefault="00A644B0" w:rsidP="00A644B0">
            <w:pPr>
              <w:jc w:val="center"/>
              <w:rPr>
                <w:rFonts w:ascii="Garamond" w:hAnsi="Garamond"/>
                <w:b/>
              </w:rPr>
            </w:pPr>
          </w:p>
          <w:p w14:paraId="78789D36" w14:textId="77777777" w:rsidR="00A644B0" w:rsidRDefault="00A644B0" w:rsidP="00A644B0">
            <w:pPr>
              <w:jc w:val="center"/>
              <w:rPr>
                <w:rFonts w:ascii="Garamond" w:hAnsi="Garamond"/>
                <w:b/>
              </w:rPr>
            </w:pPr>
            <w:r>
              <w:rPr>
                <w:rFonts w:ascii="Garamond" w:hAnsi="Garamond"/>
                <w:b/>
              </w:rPr>
              <w:t>7</w:t>
            </w:r>
          </w:p>
          <w:p w14:paraId="46342816" w14:textId="77777777" w:rsidR="00A644B0" w:rsidRDefault="00A644B0" w:rsidP="00A644B0">
            <w:pPr>
              <w:rPr>
                <w:rFonts w:ascii="Garamond" w:hAnsi="Garamond"/>
                <w:b/>
              </w:rPr>
            </w:pPr>
          </w:p>
          <w:p w14:paraId="59F2BD6A" w14:textId="77777777" w:rsidR="00A644B0" w:rsidRPr="009459E5" w:rsidRDefault="00A644B0" w:rsidP="00A644B0">
            <w:pPr>
              <w:rPr>
                <w:rFonts w:ascii="Garamond" w:hAnsi="Garamond"/>
                <w:b/>
              </w:rPr>
            </w:pPr>
          </w:p>
          <w:p w14:paraId="50597B26" w14:textId="77777777" w:rsidR="00A644B0" w:rsidRPr="009459E5" w:rsidRDefault="00A644B0" w:rsidP="00A644B0">
            <w:pPr>
              <w:rPr>
                <w:rFonts w:ascii="Garamond" w:hAnsi="Garamond"/>
                <w:b/>
              </w:rPr>
            </w:pPr>
          </w:p>
          <w:p w14:paraId="13D65360" w14:textId="77777777" w:rsidR="00A644B0" w:rsidRPr="009459E5" w:rsidRDefault="00A644B0" w:rsidP="00A644B0">
            <w:pPr>
              <w:rPr>
                <w:rFonts w:ascii="Garamond" w:hAnsi="Garamond"/>
                <w:b/>
              </w:rPr>
            </w:pPr>
          </w:p>
          <w:p w14:paraId="2983C0F7" w14:textId="77777777" w:rsidR="00A644B0" w:rsidRDefault="00A644B0" w:rsidP="00A644B0">
            <w:pPr>
              <w:rPr>
                <w:rFonts w:ascii="Garamond" w:hAnsi="Garamond"/>
                <w:b/>
              </w:rPr>
            </w:pPr>
          </w:p>
          <w:p w14:paraId="7C46297D" w14:textId="77777777" w:rsidR="00F2006B" w:rsidRDefault="00F2006B" w:rsidP="00A644B0">
            <w:pPr>
              <w:rPr>
                <w:rFonts w:ascii="Garamond" w:hAnsi="Garamond"/>
                <w:b/>
              </w:rPr>
            </w:pPr>
          </w:p>
          <w:p w14:paraId="21DF77C0" w14:textId="77777777" w:rsidR="00F2006B" w:rsidRDefault="00F2006B" w:rsidP="00A644B0">
            <w:pPr>
              <w:rPr>
                <w:rFonts w:ascii="Garamond" w:hAnsi="Garamond"/>
                <w:b/>
              </w:rPr>
            </w:pPr>
          </w:p>
          <w:p w14:paraId="7F34F22D" w14:textId="77777777" w:rsidR="00F2006B" w:rsidRDefault="00F2006B" w:rsidP="00A644B0">
            <w:pPr>
              <w:rPr>
                <w:rFonts w:ascii="Garamond" w:hAnsi="Garamond"/>
                <w:b/>
              </w:rPr>
            </w:pPr>
          </w:p>
          <w:p w14:paraId="1F6E42F0" w14:textId="77777777" w:rsidR="00F2006B" w:rsidRDefault="00F2006B" w:rsidP="00A644B0">
            <w:pPr>
              <w:rPr>
                <w:rFonts w:ascii="Garamond" w:hAnsi="Garamond"/>
                <w:b/>
              </w:rPr>
            </w:pPr>
          </w:p>
          <w:p w14:paraId="0C77C497" w14:textId="77777777" w:rsidR="00F2006B" w:rsidRDefault="00F2006B" w:rsidP="00A644B0">
            <w:pPr>
              <w:rPr>
                <w:rFonts w:ascii="Garamond" w:hAnsi="Garamond"/>
                <w:b/>
              </w:rPr>
            </w:pPr>
          </w:p>
          <w:p w14:paraId="27C7CF2E" w14:textId="77777777" w:rsidR="00F2006B" w:rsidRDefault="00F2006B" w:rsidP="00A644B0">
            <w:pPr>
              <w:rPr>
                <w:rFonts w:ascii="Garamond" w:hAnsi="Garamond"/>
                <w:b/>
              </w:rPr>
            </w:pPr>
          </w:p>
          <w:p w14:paraId="0F7028D2" w14:textId="77777777" w:rsidR="00F2006B" w:rsidRDefault="00F2006B" w:rsidP="00A644B0">
            <w:pPr>
              <w:rPr>
                <w:rFonts w:ascii="Garamond" w:hAnsi="Garamond"/>
                <w:b/>
              </w:rPr>
            </w:pPr>
          </w:p>
          <w:p w14:paraId="4F7C7D5D" w14:textId="77777777" w:rsidR="00F2006B" w:rsidRDefault="00F2006B" w:rsidP="00A644B0">
            <w:pPr>
              <w:rPr>
                <w:rFonts w:ascii="Garamond" w:hAnsi="Garamond"/>
                <w:b/>
              </w:rPr>
            </w:pPr>
          </w:p>
          <w:p w14:paraId="204932F0" w14:textId="75E23159" w:rsidR="00F2006B" w:rsidRPr="009459E5" w:rsidRDefault="00F2006B" w:rsidP="00F2006B">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14:paraId="3333E958" w14:textId="77777777" w:rsidR="00A644B0" w:rsidRPr="00E22187" w:rsidRDefault="00A644B0" w:rsidP="00A644B0">
            <w:pPr>
              <w:rPr>
                <w:rFonts w:ascii="Garamond" w:hAnsi="Garamond"/>
                <w:b/>
                <w:u w:val="single"/>
              </w:rPr>
            </w:pPr>
          </w:p>
          <w:p w14:paraId="698BABBC" w14:textId="77777777" w:rsidR="00A644B0" w:rsidRPr="00E22187" w:rsidRDefault="00A644B0" w:rsidP="00A644B0">
            <w:pPr>
              <w:jc w:val="center"/>
              <w:rPr>
                <w:rFonts w:ascii="Garamond" w:hAnsi="Garamond"/>
                <w:b/>
                <w:u w:val="single"/>
              </w:rPr>
            </w:pPr>
            <w:r w:rsidRPr="00E22187">
              <w:rPr>
                <w:rFonts w:ascii="Garamond" w:hAnsi="Garamond"/>
                <w:b/>
                <w:u w:val="single"/>
              </w:rPr>
              <w:t>Mgr. Kristina Pavlisová</w:t>
            </w:r>
          </w:p>
          <w:p w14:paraId="2E48322D" w14:textId="77777777" w:rsidR="00A644B0" w:rsidRPr="00E22187" w:rsidRDefault="00A644B0" w:rsidP="00A644B0">
            <w:pPr>
              <w:rPr>
                <w:rFonts w:ascii="Garamond" w:hAnsi="Garamond"/>
              </w:rPr>
            </w:pPr>
          </w:p>
        </w:tc>
        <w:tc>
          <w:tcPr>
            <w:tcW w:w="3389" w:type="pct"/>
            <w:vMerge w:val="restart"/>
            <w:tcBorders>
              <w:top w:val="single" w:sz="4" w:space="0" w:color="auto"/>
            </w:tcBorders>
          </w:tcPr>
          <w:p w14:paraId="22B9AAE3" w14:textId="77777777" w:rsidR="00A644B0" w:rsidRPr="00E22187" w:rsidRDefault="00A644B0" w:rsidP="00A644B0">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14:paraId="47DD8554" w14:textId="2CDAF9E6" w:rsidR="00A644B0" w:rsidRPr="001B6D80" w:rsidRDefault="00A644B0" w:rsidP="00A644B0">
            <w:pPr>
              <w:jc w:val="both"/>
              <w:rPr>
                <w:rFonts w:ascii="Garamond" w:hAnsi="Garamond"/>
              </w:rPr>
            </w:pPr>
            <w:r w:rsidRPr="00E22187">
              <w:rPr>
                <w:rFonts w:ascii="Garamond" w:hAnsi="Garamond"/>
                <w:b/>
                <w:bCs/>
              </w:rPr>
              <w:t xml:space="preserve">Věci agendy rejstříku P a </w:t>
            </w:r>
            <w:proofErr w:type="spellStart"/>
            <w:r w:rsidRPr="00E22187">
              <w:rPr>
                <w:rFonts w:ascii="Garamond" w:hAnsi="Garamond"/>
                <w:b/>
                <w:bCs/>
              </w:rPr>
              <w:t>Nc</w:t>
            </w:r>
            <w:proofErr w:type="spellEnd"/>
            <w:r w:rsidRPr="00E22187">
              <w:rPr>
                <w:rFonts w:ascii="Garamond" w:hAnsi="Garamond"/>
              </w:rPr>
              <w:t xml:space="preserve"> včetně VR –</w:t>
            </w:r>
            <w:r>
              <w:rPr>
                <w:rFonts w:ascii="Garamond" w:hAnsi="Garamond"/>
              </w:rPr>
              <w:t xml:space="preserve"> </w:t>
            </w:r>
            <w:r w:rsidRPr="001B6D80">
              <w:rPr>
                <w:rFonts w:ascii="Garamond" w:hAnsi="Garamond"/>
              </w:rPr>
              <w:t>v </w:t>
            </w:r>
            <w:r w:rsidRPr="001B6D80">
              <w:rPr>
                <w:rFonts w:ascii="Garamond" w:hAnsi="Garamond"/>
                <w:strike/>
                <w:color w:val="FF0000"/>
              </w:rPr>
              <w:t>rozsahu 50 %</w:t>
            </w:r>
            <w:r w:rsidR="001B6D80">
              <w:rPr>
                <w:rFonts w:ascii="Garamond" w:hAnsi="Garamond"/>
                <w:color w:val="FF0000"/>
              </w:rPr>
              <w:t xml:space="preserve"> </w:t>
            </w:r>
            <w:r w:rsidR="001B6D80" w:rsidRPr="001B6D80">
              <w:rPr>
                <w:rFonts w:ascii="Garamond" w:hAnsi="Garamond"/>
                <w:color w:val="FF0000"/>
              </w:rPr>
              <w:t xml:space="preserve">rozsahu </w:t>
            </w:r>
            <w:r w:rsidR="001B6D80">
              <w:rPr>
                <w:rFonts w:ascii="Garamond" w:hAnsi="Garamond"/>
                <w:color w:val="FF0000"/>
              </w:rPr>
              <w:t>1</w:t>
            </w:r>
            <w:r w:rsidR="001B6D80" w:rsidRPr="001B6D80">
              <w:rPr>
                <w:rFonts w:ascii="Garamond" w:hAnsi="Garamond"/>
                <w:color w:val="FF0000"/>
              </w:rPr>
              <w:t>5 %</w:t>
            </w:r>
          </w:p>
          <w:p w14:paraId="1850D091" w14:textId="77777777" w:rsidR="00A644B0" w:rsidRPr="00F4655A" w:rsidRDefault="00A644B0" w:rsidP="00A644B0">
            <w:pPr>
              <w:jc w:val="both"/>
              <w:rPr>
                <w:rFonts w:ascii="Garamond" w:hAnsi="Garamond"/>
              </w:rPr>
            </w:pPr>
            <w:r w:rsidRPr="00F4655A">
              <w:rPr>
                <w:rFonts w:ascii="Garamond" w:hAnsi="Garamond"/>
                <w:b/>
                <w:bCs/>
              </w:rPr>
              <w:t xml:space="preserve">Specializace na řízení ve věci agendy rejstříku P a </w:t>
            </w:r>
            <w:proofErr w:type="spellStart"/>
            <w:r w:rsidRPr="001B6D80">
              <w:rPr>
                <w:rFonts w:ascii="Garamond" w:hAnsi="Garamond"/>
                <w:b/>
                <w:bCs/>
              </w:rPr>
              <w:t>Nc</w:t>
            </w:r>
            <w:proofErr w:type="spellEnd"/>
            <w:r w:rsidRPr="001B6D80">
              <w:rPr>
                <w:rFonts w:ascii="Garamond" w:hAnsi="Garamond"/>
                <w:b/>
                <w:bCs/>
              </w:rPr>
              <w:t xml:space="preserve"> s cizím prvkem – v rozsahu 70 %</w:t>
            </w:r>
          </w:p>
          <w:p w14:paraId="6F5E177A" w14:textId="77777777" w:rsidR="00A644B0" w:rsidRPr="00F4655A" w:rsidRDefault="00A644B0" w:rsidP="00A644B0">
            <w:pPr>
              <w:jc w:val="both"/>
              <w:rPr>
                <w:rFonts w:ascii="Garamond" w:hAnsi="Garamond"/>
              </w:rPr>
            </w:pPr>
            <w:r w:rsidRPr="00F4655A">
              <w:rPr>
                <w:rFonts w:ascii="Garamond" w:hAnsi="Garamond"/>
              </w:rPr>
              <w:t>Ustanovení opatrovníka dle § 892/2, 3 o. z.</w:t>
            </w:r>
          </w:p>
          <w:p w14:paraId="07B78422" w14:textId="77777777" w:rsidR="00A644B0" w:rsidRPr="00F4655A" w:rsidRDefault="00A644B0" w:rsidP="00A644B0">
            <w:pPr>
              <w:jc w:val="both"/>
              <w:rPr>
                <w:rFonts w:ascii="Garamond" w:hAnsi="Garamond"/>
                <w:strike/>
              </w:rPr>
            </w:pPr>
            <w:r w:rsidRPr="00F4655A">
              <w:rPr>
                <w:rFonts w:ascii="Garamond" w:hAnsi="Garamond"/>
              </w:rPr>
              <w:t xml:space="preserve">Rozhodování o návrzích na vydání </w:t>
            </w:r>
            <w:proofErr w:type="gramStart"/>
            <w:r w:rsidRPr="00F4655A">
              <w:rPr>
                <w:rFonts w:ascii="Garamond" w:hAnsi="Garamond"/>
              </w:rPr>
              <w:t>předběžného  umístění</w:t>
            </w:r>
            <w:proofErr w:type="gramEnd"/>
            <w:r w:rsidRPr="00F4655A">
              <w:rPr>
                <w:rFonts w:ascii="Garamond" w:hAnsi="Garamond"/>
              </w:rPr>
              <w:t xml:space="preserve"> dítěte do  péče  osoby  podle § 452 </w:t>
            </w:r>
            <w:proofErr w:type="spellStart"/>
            <w:r w:rsidRPr="00F4655A">
              <w:rPr>
                <w:rFonts w:ascii="Garamond" w:hAnsi="Garamond"/>
              </w:rPr>
              <w:t>z.ř.s</w:t>
            </w:r>
            <w:proofErr w:type="spellEnd"/>
            <w:r w:rsidRPr="00F4655A">
              <w:rPr>
                <w:rFonts w:ascii="Garamond" w:hAnsi="Garamond"/>
              </w:rPr>
              <w:t xml:space="preserve">., o zajištění  důkazu a  o  rozhodnutí o návrhu na  předběžné  opatření za podmínek podle § 116a odst. 3, 4 jednacího řádu v rámci pracovní doby.  </w:t>
            </w:r>
          </w:p>
          <w:p w14:paraId="2654B38A" w14:textId="77777777" w:rsidR="00A644B0" w:rsidRPr="004B0780" w:rsidRDefault="00A644B0" w:rsidP="00A644B0">
            <w:pPr>
              <w:shd w:val="clear" w:color="auto" w:fill="FFFFFF"/>
              <w:jc w:val="both"/>
              <w:rPr>
                <w:rFonts w:ascii="Garamond" w:hAnsi="Garamond"/>
                <w:bCs/>
                <w:strike/>
                <w:color w:val="FF0000"/>
              </w:rPr>
            </w:pPr>
            <w:r w:rsidRPr="001B6D80">
              <w:rPr>
                <w:rFonts w:ascii="Garamond" w:hAnsi="Garamond"/>
                <w:b/>
                <w:bCs/>
                <w:strike/>
                <w:color w:val="FF0000"/>
              </w:rPr>
              <w:t xml:space="preserve">Věci agendy rejstříku </w:t>
            </w:r>
            <w:proofErr w:type="gramStart"/>
            <w:r w:rsidRPr="001B6D80">
              <w:rPr>
                <w:rFonts w:ascii="Garamond" w:hAnsi="Garamond"/>
                <w:b/>
                <w:bCs/>
                <w:strike/>
                <w:color w:val="FF0000"/>
              </w:rPr>
              <w:t>L -</w:t>
            </w:r>
            <w:r w:rsidRPr="001B6D80">
              <w:rPr>
                <w:rFonts w:ascii="Garamond" w:hAnsi="Garamond"/>
                <w:bCs/>
                <w:strike/>
                <w:color w:val="FF0000"/>
              </w:rPr>
              <w:t xml:space="preserve"> vyslovení</w:t>
            </w:r>
            <w:proofErr w:type="gramEnd"/>
            <w:r w:rsidRPr="001B6D80">
              <w:rPr>
                <w:rFonts w:ascii="Garamond" w:hAnsi="Garamond"/>
                <w:bCs/>
                <w:strike/>
                <w:color w:val="FF0000"/>
              </w:rPr>
              <w:t xml:space="preserve"> přípustnosti převzetí nebo držení v ústavu zdravotnické péče dle § </w:t>
            </w:r>
            <w:smartTag w:uri="urn:schemas-microsoft-com:office:smarttags" w:element="metricconverter">
              <w:smartTagPr>
                <w:attr w:name="ProductID" w:val="75 a"/>
              </w:smartTagPr>
              <w:r w:rsidRPr="001B6D80">
                <w:rPr>
                  <w:rFonts w:ascii="Garamond" w:hAnsi="Garamond"/>
                  <w:bCs/>
                  <w:strike/>
                  <w:color w:val="FF0000"/>
                </w:rPr>
                <w:t>75 a</w:t>
              </w:r>
            </w:smartTag>
            <w:r w:rsidRPr="001B6D80">
              <w:rPr>
                <w:rFonts w:ascii="Garamond" w:hAnsi="Garamond"/>
                <w:bCs/>
                <w:strike/>
                <w:color w:val="FF0000"/>
              </w:rPr>
              <w:t xml:space="preserve"> násl. z. ř. s. </w:t>
            </w:r>
            <w:r w:rsidRPr="001B6D80">
              <w:rPr>
                <w:rFonts w:ascii="Garamond" w:hAnsi="Garamond"/>
                <w:strike/>
                <w:color w:val="FF0000"/>
              </w:rPr>
              <w:t xml:space="preserve">se </w:t>
            </w:r>
            <w:r w:rsidRPr="001B6D80">
              <w:rPr>
                <w:rFonts w:ascii="Garamond" w:hAnsi="Garamond"/>
                <w:b/>
                <w:strike/>
                <w:color w:val="FF0000"/>
              </w:rPr>
              <w:t>specializací psychiatrická klinika (CDR)</w:t>
            </w:r>
            <w:r w:rsidRPr="001B6D80">
              <w:rPr>
                <w:rFonts w:ascii="Garamond" w:hAnsi="Garamond"/>
                <w:b/>
                <w:bCs/>
                <w:strike/>
                <w:color w:val="FF0000"/>
              </w:rPr>
              <w:t xml:space="preserve"> </w:t>
            </w:r>
            <w:r w:rsidRPr="001B6D80">
              <w:rPr>
                <w:rFonts w:ascii="Garamond" w:hAnsi="Garamond"/>
                <w:bCs/>
                <w:strike/>
                <w:color w:val="FF0000"/>
              </w:rPr>
              <w:t>a ve věcech vyslovení nepřípustnosti držení v zařízení sociálních služeb dle § 84 z. ř. s.</w:t>
            </w:r>
            <w:r w:rsidRPr="004B0780">
              <w:rPr>
                <w:rFonts w:ascii="Garamond" w:hAnsi="Garamond"/>
                <w:bCs/>
                <w:strike/>
                <w:color w:val="FF0000"/>
              </w:rPr>
              <w:t xml:space="preserve"> </w:t>
            </w:r>
          </w:p>
          <w:p w14:paraId="1A788EE6" w14:textId="77777777" w:rsidR="00A644B0" w:rsidRPr="00E22187" w:rsidRDefault="00A644B0" w:rsidP="00A644B0">
            <w:pPr>
              <w:jc w:val="both"/>
              <w:rPr>
                <w:rFonts w:ascii="Garamond" w:hAnsi="Garamond"/>
                <w:b/>
                <w:bCs/>
              </w:rPr>
            </w:pPr>
          </w:p>
        </w:tc>
      </w:tr>
      <w:tr w:rsidR="00A644B0" w:rsidRPr="009459E5" w14:paraId="3D3F505C" w14:textId="77777777" w:rsidTr="00C12EB3">
        <w:trPr>
          <w:trHeight w:val="240"/>
        </w:trPr>
        <w:tc>
          <w:tcPr>
            <w:tcW w:w="399" w:type="pct"/>
            <w:vMerge/>
            <w:tcBorders>
              <w:top w:val="single" w:sz="4" w:space="0" w:color="auto"/>
            </w:tcBorders>
          </w:tcPr>
          <w:p w14:paraId="3A8B397D"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vAlign w:val="center"/>
          </w:tcPr>
          <w:p w14:paraId="2ACBB5A0" w14:textId="77777777" w:rsidR="00603E72" w:rsidRDefault="00603E72" w:rsidP="00A644B0">
            <w:pPr>
              <w:jc w:val="center"/>
              <w:rPr>
                <w:rFonts w:ascii="Garamond" w:hAnsi="Garamond"/>
              </w:rPr>
            </w:pPr>
          </w:p>
          <w:p w14:paraId="6B465F9D" w14:textId="189F1A96" w:rsidR="00A644B0" w:rsidRPr="00E22187" w:rsidRDefault="00A644B0" w:rsidP="00A644B0">
            <w:pPr>
              <w:jc w:val="center"/>
              <w:rPr>
                <w:rFonts w:ascii="Garamond" w:hAnsi="Garamond"/>
              </w:rPr>
            </w:pPr>
            <w:r w:rsidRPr="00E22187">
              <w:rPr>
                <w:rFonts w:ascii="Garamond" w:hAnsi="Garamond"/>
              </w:rPr>
              <w:t>zástupce pro jednorázové úkony</w:t>
            </w:r>
          </w:p>
          <w:p w14:paraId="05CEEA9F" w14:textId="77777777" w:rsidR="00A644B0" w:rsidRPr="00E22187" w:rsidRDefault="00A644B0" w:rsidP="00A644B0">
            <w:pPr>
              <w:jc w:val="center"/>
              <w:rPr>
                <w:rFonts w:ascii="Garamond" w:hAnsi="Garamond"/>
              </w:rPr>
            </w:pPr>
            <w:r w:rsidRPr="00E22187">
              <w:rPr>
                <w:rFonts w:ascii="Garamond" w:hAnsi="Garamond"/>
              </w:rPr>
              <w:t>JUDr. Ing. Dagmar Langová</w:t>
            </w:r>
          </w:p>
          <w:p w14:paraId="6E0B8E7B" w14:textId="77777777" w:rsidR="00A644B0" w:rsidRPr="00E22187" w:rsidRDefault="00A644B0" w:rsidP="00A644B0">
            <w:pPr>
              <w:rPr>
                <w:rFonts w:ascii="Garamond" w:hAnsi="Garamond"/>
                <w:b/>
                <w:u w:val="single"/>
              </w:rPr>
            </w:pPr>
          </w:p>
          <w:p w14:paraId="4C65F1C7" w14:textId="77777777" w:rsidR="00A644B0" w:rsidRPr="00E22187" w:rsidRDefault="00A644B0" w:rsidP="00A644B0">
            <w:pPr>
              <w:jc w:val="center"/>
              <w:rPr>
                <w:rFonts w:ascii="Garamond" w:hAnsi="Garamond"/>
                <w:sz w:val="22"/>
                <w:szCs w:val="22"/>
              </w:rPr>
            </w:pPr>
            <w:r w:rsidRPr="00E22187">
              <w:rPr>
                <w:rFonts w:ascii="Garamond" w:hAnsi="Garamond"/>
                <w:sz w:val="22"/>
                <w:szCs w:val="22"/>
              </w:rPr>
              <w:t>zástup dlouhodobé nepřítomnosti</w:t>
            </w:r>
          </w:p>
          <w:p w14:paraId="7DF94B1C" w14:textId="77777777" w:rsidR="00A644B0" w:rsidRPr="000E6F5E" w:rsidRDefault="00A644B0" w:rsidP="00A644B0">
            <w:pPr>
              <w:jc w:val="center"/>
              <w:rPr>
                <w:rFonts w:ascii="Garamond" w:hAnsi="Garamond"/>
              </w:rPr>
            </w:pPr>
            <w:r>
              <w:rPr>
                <w:rFonts w:ascii="Garamond" w:hAnsi="Garamond"/>
              </w:rPr>
              <w:t>JUDr. Markéta Švarcová</w:t>
            </w:r>
          </w:p>
          <w:p w14:paraId="5FC37FFC" w14:textId="77777777" w:rsidR="00A644B0" w:rsidRPr="00DE62BB" w:rsidRDefault="00A644B0" w:rsidP="00A644B0">
            <w:pPr>
              <w:jc w:val="center"/>
              <w:rPr>
                <w:rFonts w:ascii="Garamond" w:hAnsi="Garamond"/>
              </w:rPr>
            </w:pPr>
            <w:r w:rsidRPr="00DE62BB">
              <w:rPr>
                <w:rFonts w:ascii="Garamond" w:hAnsi="Garamond"/>
                <w:strike/>
              </w:rPr>
              <w:t>Mgr. Gabriela Kadlecová</w:t>
            </w:r>
          </w:p>
          <w:p w14:paraId="6A11C87A" w14:textId="77777777" w:rsidR="00A644B0" w:rsidRPr="00DE62BB" w:rsidRDefault="00A644B0" w:rsidP="00A644B0">
            <w:pPr>
              <w:jc w:val="center"/>
              <w:rPr>
                <w:rFonts w:ascii="Garamond" w:hAnsi="Garamond"/>
              </w:rPr>
            </w:pPr>
            <w:r w:rsidRPr="00DE62BB">
              <w:rPr>
                <w:rFonts w:ascii="Garamond" w:hAnsi="Garamond"/>
              </w:rPr>
              <w:t>Mgr. Petr Pomahač</w:t>
            </w:r>
          </w:p>
          <w:p w14:paraId="4744D9AB" w14:textId="77777777" w:rsidR="00A644B0" w:rsidRPr="00DE62BB" w:rsidRDefault="00A644B0" w:rsidP="00A644B0">
            <w:pPr>
              <w:jc w:val="center"/>
              <w:rPr>
                <w:rFonts w:ascii="Garamond" w:hAnsi="Garamond"/>
              </w:rPr>
            </w:pPr>
            <w:r w:rsidRPr="00DE62BB">
              <w:rPr>
                <w:rFonts w:ascii="Garamond" w:hAnsi="Garamond"/>
              </w:rPr>
              <w:t>Mgr. Barbora Světlíková</w:t>
            </w:r>
          </w:p>
          <w:p w14:paraId="375F5DCC" w14:textId="77777777" w:rsidR="00A644B0" w:rsidRPr="00E22187" w:rsidRDefault="00A644B0" w:rsidP="00A644B0">
            <w:pPr>
              <w:jc w:val="center"/>
              <w:rPr>
                <w:rFonts w:ascii="Garamond" w:hAnsi="Garamond"/>
              </w:rPr>
            </w:pPr>
            <w:r w:rsidRPr="00E22187">
              <w:rPr>
                <w:rFonts w:ascii="Garamond" w:hAnsi="Garamond"/>
              </w:rPr>
              <w:t>Mgr. Veronika Sekerová</w:t>
            </w:r>
          </w:p>
          <w:p w14:paraId="609E2B6E" w14:textId="77777777" w:rsidR="00A644B0" w:rsidRPr="00E22187" w:rsidRDefault="00A644B0" w:rsidP="00A644B0">
            <w:pPr>
              <w:jc w:val="center"/>
              <w:rPr>
                <w:rFonts w:ascii="Garamond" w:hAnsi="Garamond"/>
                <w:b/>
                <w:u w:val="single"/>
              </w:rPr>
            </w:pPr>
            <w:r w:rsidRPr="00E22187">
              <w:rPr>
                <w:rFonts w:ascii="Garamond" w:hAnsi="Garamond"/>
              </w:rPr>
              <w:lastRenderedPageBreak/>
              <w:t>Mgr. Hana Stehlik Vodrážková</w:t>
            </w:r>
          </w:p>
          <w:p w14:paraId="2EF51060" w14:textId="77777777" w:rsidR="00A644B0" w:rsidRPr="00E22187" w:rsidRDefault="00A644B0" w:rsidP="00A644B0">
            <w:pPr>
              <w:jc w:val="center"/>
              <w:rPr>
                <w:rFonts w:ascii="Garamond" w:hAnsi="Garamond"/>
              </w:rPr>
            </w:pPr>
            <w:r w:rsidRPr="00E22187">
              <w:rPr>
                <w:rFonts w:ascii="Garamond" w:hAnsi="Garamond"/>
              </w:rPr>
              <w:t>Mgr. Marcela Součková</w:t>
            </w:r>
          </w:p>
          <w:p w14:paraId="0A81FE8E" w14:textId="77777777" w:rsidR="00A644B0" w:rsidRPr="00747FB4" w:rsidRDefault="00A644B0" w:rsidP="00A644B0">
            <w:pPr>
              <w:jc w:val="center"/>
              <w:rPr>
                <w:rFonts w:ascii="Garamond" w:hAnsi="Garamond"/>
              </w:rPr>
            </w:pPr>
            <w:r w:rsidRPr="00747FB4">
              <w:rPr>
                <w:rFonts w:ascii="Garamond" w:hAnsi="Garamond"/>
              </w:rPr>
              <w:t>Mgr. Sandra Zemanová</w:t>
            </w:r>
          </w:p>
          <w:p w14:paraId="380F5299" w14:textId="77777777" w:rsidR="00A644B0" w:rsidRPr="00E22187" w:rsidRDefault="00A644B0" w:rsidP="00A644B0">
            <w:pPr>
              <w:jc w:val="center"/>
              <w:rPr>
                <w:rFonts w:ascii="Garamond" w:hAnsi="Garamond"/>
              </w:rPr>
            </w:pPr>
            <w:r w:rsidRPr="00E22187">
              <w:rPr>
                <w:rFonts w:ascii="Garamond" w:hAnsi="Garamond"/>
              </w:rPr>
              <w:t>Mgr. Věra Dandová</w:t>
            </w:r>
          </w:p>
          <w:p w14:paraId="3EE07639" w14:textId="77777777" w:rsidR="00A644B0" w:rsidRPr="00E22187" w:rsidRDefault="00A644B0" w:rsidP="00A644B0">
            <w:pPr>
              <w:jc w:val="center"/>
              <w:rPr>
                <w:rFonts w:ascii="Garamond" w:hAnsi="Garamond"/>
              </w:rPr>
            </w:pPr>
            <w:r w:rsidRPr="00E22187">
              <w:rPr>
                <w:rFonts w:ascii="Garamond" w:hAnsi="Garamond"/>
              </w:rPr>
              <w:t>Mgr. Markéta Lanzová</w:t>
            </w:r>
          </w:p>
        </w:tc>
        <w:tc>
          <w:tcPr>
            <w:tcW w:w="3389" w:type="pct"/>
            <w:vMerge/>
            <w:tcBorders>
              <w:top w:val="single" w:sz="4" w:space="0" w:color="auto"/>
            </w:tcBorders>
          </w:tcPr>
          <w:p w14:paraId="44243CDA" w14:textId="77777777" w:rsidR="00A644B0" w:rsidRPr="00E22187" w:rsidRDefault="00A644B0" w:rsidP="00A644B0">
            <w:pPr>
              <w:rPr>
                <w:rFonts w:ascii="Garamond" w:hAnsi="Garamond"/>
                <w:b/>
                <w:bCs/>
              </w:rPr>
            </w:pPr>
          </w:p>
        </w:tc>
      </w:tr>
      <w:tr w:rsidR="00A644B0" w:rsidRPr="009459E5" w14:paraId="3C25B1A1" w14:textId="77777777" w:rsidTr="00F4655A">
        <w:trPr>
          <w:trHeight w:val="1344"/>
        </w:trPr>
        <w:tc>
          <w:tcPr>
            <w:tcW w:w="399" w:type="pct"/>
            <w:vMerge/>
          </w:tcPr>
          <w:p w14:paraId="40FAB91B" w14:textId="77777777" w:rsidR="00A644B0" w:rsidRPr="009459E5" w:rsidRDefault="00A644B0" w:rsidP="00A644B0">
            <w:pPr>
              <w:rPr>
                <w:rFonts w:ascii="Garamond" w:hAnsi="Garamond"/>
                <w:b/>
              </w:rPr>
            </w:pPr>
          </w:p>
        </w:tc>
        <w:tc>
          <w:tcPr>
            <w:tcW w:w="1212" w:type="pct"/>
            <w:tcBorders>
              <w:top w:val="single" w:sz="4" w:space="0" w:color="auto"/>
              <w:bottom w:val="single" w:sz="4" w:space="0" w:color="auto"/>
            </w:tcBorders>
          </w:tcPr>
          <w:p w14:paraId="6D9C18EC" w14:textId="77777777" w:rsidR="00A644B0" w:rsidRPr="001B6D80" w:rsidRDefault="00A644B0" w:rsidP="00A644B0">
            <w:pPr>
              <w:rPr>
                <w:rFonts w:ascii="Garamond" w:hAnsi="Garamond"/>
                <w:bCs/>
                <w:color w:val="FF0000"/>
                <w:u w:val="single"/>
              </w:rPr>
            </w:pPr>
            <w:r w:rsidRPr="001B6D80">
              <w:rPr>
                <w:rFonts w:ascii="Garamond" w:hAnsi="Garamond"/>
                <w:bCs/>
                <w:color w:val="FF0000"/>
                <w:u w:val="single"/>
              </w:rPr>
              <w:t>asistentka soudce:</w:t>
            </w:r>
          </w:p>
          <w:p w14:paraId="2A73BE19" w14:textId="1682FD95" w:rsidR="001B6D80" w:rsidRPr="001B6D80" w:rsidRDefault="001B6D80" w:rsidP="00A644B0">
            <w:pPr>
              <w:jc w:val="center"/>
              <w:rPr>
                <w:rFonts w:ascii="Garamond" w:hAnsi="Garamond"/>
                <w:color w:val="FF0000"/>
              </w:rPr>
            </w:pPr>
            <w:r w:rsidRPr="001B6D80">
              <w:rPr>
                <w:rFonts w:ascii="Garamond" w:hAnsi="Garamond"/>
                <w:color w:val="FF0000"/>
              </w:rPr>
              <w:t xml:space="preserve">Mgr. Jana </w:t>
            </w:r>
            <w:proofErr w:type="spellStart"/>
            <w:r w:rsidRPr="001B6D80">
              <w:rPr>
                <w:rFonts w:ascii="Garamond" w:hAnsi="Garamond"/>
                <w:color w:val="FF0000"/>
              </w:rPr>
              <w:t>Šostková</w:t>
            </w:r>
            <w:proofErr w:type="spellEnd"/>
          </w:p>
          <w:p w14:paraId="5C9883CC" w14:textId="48A58588" w:rsidR="00A644B0" w:rsidRPr="001B6D80" w:rsidRDefault="00A644B0" w:rsidP="00A644B0">
            <w:pPr>
              <w:jc w:val="center"/>
              <w:rPr>
                <w:rFonts w:ascii="Garamond" w:hAnsi="Garamond"/>
                <w:color w:val="FF0000"/>
              </w:rPr>
            </w:pPr>
            <w:r w:rsidRPr="001B6D80">
              <w:rPr>
                <w:rFonts w:ascii="Garamond" w:hAnsi="Garamond"/>
                <w:color w:val="FF0000"/>
              </w:rPr>
              <w:t>(zástup Mgr. Kristina Pavlisová)</w:t>
            </w:r>
          </w:p>
          <w:p w14:paraId="62051C0C" w14:textId="77777777" w:rsidR="00A644B0" w:rsidRPr="001B6D80" w:rsidRDefault="00A644B0" w:rsidP="00A644B0">
            <w:pPr>
              <w:pStyle w:val="Nadpis5"/>
              <w:jc w:val="left"/>
              <w:rPr>
                <w:rFonts w:ascii="Garamond" w:hAnsi="Garamond"/>
                <w:bCs/>
                <w:color w:val="FF0000"/>
                <w:sz w:val="24"/>
                <w:szCs w:val="24"/>
              </w:rPr>
            </w:pPr>
          </w:p>
        </w:tc>
        <w:tc>
          <w:tcPr>
            <w:tcW w:w="3389" w:type="pct"/>
            <w:tcBorders>
              <w:top w:val="single" w:sz="4" w:space="0" w:color="auto"/>
            </w:tcBorders>
          </w:tcPr>
          <w:p w14:paraId="7911EA9F" w14:textId="77777777" w:rsidR="00A644B0" w:rsidRPr="001B6D80" w:rsidRDefault="00A644B0" w:rsidP="00A644B0">
            <w:pPr>
              <w:jc w:val="both"/>
              <w:rPr>
                <w:rFonts w:ascii="Garamond" w:hAnsi="Garamond"/>
                <w:bCs/>
                <w:color w:val="FF0000"/>
              </w:rPr>
            </w:pPr>
            <w:r w:rsidRPr="001B6D80">
              <w:rPr>
                <w:rFonts w:ascii="Garamond" w:hAnsi="Garamond"/>
                <w:bCs/>
                <w:color w:val="FF0000"/>
              </w:rPr>
              <w:t xml:space="preserve">Provádí úkony dle § 11 a 14 </w:t>
            </w:r>
            <w:r w:rsidRPr="001B6D80">
              <w:rPr>
                <w:rFonts w:ascii="Garamond" w:hAnsi="Garamond"/>
                <w:color w:val="FF0000"/>
              </w:rPr>
              <w:t>zákona č. 121/2008 Sb., o vyšších soudních úřednících v platném znění a na základě pověření předsedů senátů provádí úkony dle § 5.</w:t>
            </w:r>
          </w:p>
          <w:p w14:paraId="3F62D60A" w14:textId="77777777" w:rsidR="00A644B0" w:rsidRPr="001B6D80" w:rsidRDefault="00A644B0" w:rsidP="00A644B0">
            <w:pPr>
              <w:jc w:val="both"/>
              <w:rPr>
                <w:rFonts w:ascii="Garamond" w:hAnsi="Garamond"/>
                <w:color w:val="FF0000"/>
              </w:rPr>
            </w:pPr>
            <w:r w:rsidRPr="001B6D80">
              <w:rPr>
                <w:rFonts w:ascii="Garamond" w:hAnsi="Garamond"/>
                <w:color w:val="FF0000"/>
              </w:rPr>
              <w:t xml:space="preserve">Vykonává činnost asistentky soudce dle zákona č. 6/2002 Sb., o soudech a soudcích. </w:t>
            </w:r>
          </w:p>
          <w:p w14:paraId="4DBA1646" w14:textId="77777777" w:rsidR="00A644B0" w:rsidRPr="001B6D80" w:rsidRDefault="00A644B0" w:rsidP="00A644B0">
            <w:pPr>
              <w:jc w:val="both"/>
              <w:rPr>
                <w:rFonts w:ascii="Garamond" w:hAnsi="Garamond"/>
                <w:color w:val="FF0000"/>
              </w:rPr>
            </w:pPr>
            <w:r w:rsidRPr="001B6D80">
              <w:rPr>
                <w:rFonts w:ascii="Garamond" w:hAnsi="Garamond"/>
                <w:color w:val="FF0000"/>
              </w:rPr>
              <w:t>Protokoly o souhlasu s osvojením dle § 810 o. z.</w:t>
            </w:r>
          </w:p>
          <w:p w14:paraId="76F550B2" w14:textId="77777777" w:rsidR="00A644B0" w:rsidRPr="001B6D80" w:rsidRDefault="00A644B0" w:rsidP="00A644B0">
            <w:pPr>
              <w:jc w:val="both"/>
              <w:rPr>
                <w:rFonts w:ascii="Garamond" w:hAnsi="Garamond"/>
                <w:color w:val="FF0000"/>
              </w:rPr>
            </w:pPr>
          </w:p>
        </w:tc>
      </w:tr>
      <w:tr w:rsidR="00A644B0" w:rsidRPr="009459E5" w14:paraId="02F4279E" w14:textId="77777777" w:rsidTr="00C12EB3">
        <w:trPr>
          <w:trHeight w:val="1393"/>
        </w:trPr>
        <w:tc>
          <w:tcPr>
            <w:tcW w:w="399" w:type="pct"/>
            <w:vMerge/>
          </w:tcPr>
          <w:p w14:paraId="6B369B4E" w14:textId="77777777" w:rsidR="00A644B0" w:rsidRPr="009459E5" w:rsidRDefault="00A644B0" w:rsidP="00A644B0">
            <w:pPr>
              <w:jc w:val="center"/>
              <w:rPr>
                <w:rFonts w:ascii="Garamond" w:hAnsi="Garamond"/>
                <w:b/>
              </w:rPr>
            </w:pPr>
          </w:p>
        </w:tc>
        <w:tc>
          <w:tcPr>
            <w:tcW w:w="1212" w:type="pct"/>
            <w:tcBorders>
              <w:bottom w:val="single" w:sz="4" w:space="0" w:color="auto"/>
            </w:tcBorders>
          </w:tcPr>
          <w:p w14:paraId="28F0E34B"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C4C73B6" w14:textId="77777777" w:rsidR="00A644B0" w:rsidRPr="00E0640E" w:rsidRDefault="00A644B0" w:rsidP="00A644B0">
            <w:pPr>
              <w:jc w:val="center"/>
              <w:rPr>
                <w:rFonts w:ascii="Garamond" w:hAnsi="Garamond"/>
              </w:rPr>
            </w:pPr>
            <w:r>
              <w:rPr>
                <w:rFonts w:ascii="Garamond" w:hAnsi="Garamond"/>
              </w:rPr>
              <w:t>Jana Feriová</w:t>
            </w:r>
          </w:p>
          <w:p w14:paraId="5BFFE12F"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D7177A6" w14:textId="3775F1F3" w:rsidR="009A5EF6" w:rsidRPr="0080400C" w:rsidRDefault="009A5EF6" w:rsidP="0080400C">
            <w:pPr>
              <w:jc w:val="center"/>
              <w:rPr>
                <w:rFonts w:ascii="Garamond" w:hAnsi="Garamond"/>
              </w:rPr>
            </w:pPr>
            <w:r w:rsidRPr="0080400C">
              <w:rPr>
                <w:rFonts w:ascii="Garamond" w:hAnsi="Garamond"/>
              </w:rPr>
              <w:t>Lucie Valešová</w:t>
            </w:r>
          </w:p>
          <w:p w14:paraId="17230AC3" w14:textId="74A06909" w:rsidR="009A5EF6" w:rsidRPr="0080400C" w:rsidRDefault="009A5EF6" w:rsidP="00A644B0">
            <w:pPr>
              <w:jc w:val="center"/>
              <w:rPr>
                <w:rFonts w:ascii="Garamond" w:hAnsi="Garamond"/>
              </w:rPr>
            </w:pPr>
            <w:r w:rsidRPr="0080400C">
              <w:rPr>
                <w:rFonts w:ascii="Garamond" w:hAnsi="Garamond"/>
              </w:rPr>
              <w:t>Ivana Kuncová</w:t>
            </w:r>
          </w:p>
          <w:p w14:paraId="6DE0EAA7" w14:textId="77777777" w:rsidR="00A644B0" w:rsidRPr="000B1674" w:rsidRDefault="00A644B0" w:rsidP="00A644B0">
            <w:pPr>
              <w:rPr>
                <w:rFonts w:ascii="Garamond" w:hAnsi="Garamond"/>
                <w:color w:val="FF0000"/>
                <w:u w:val="single"/>
              </w:rPr>
            </w:pPr>
            <w:r w:rsidRPr="00E14BA2">
              <w:rPr>
                <w:rFonts w:ascii="Garamond" w:hAnsi="Garamond"/>
                <w:u w:val="single"/>
              </w:rPr>
              <w:t xml:space="preserve">vedoucí </w:t>
            </w:r>
            <w:r w:rsidRPr="00E50662">
              <w:rPr>
                <w:rFonts w:ascii="Garamond" w:hAnsi="Garamond"/>
                <w:u w:val="single"/>
              </w:rPr>
              <w:t>kanceláře L</w:t>
            </w:r>
            <w:r w:rsidRPr="00C55EBC">
              <w:rPr>
                <w:rFonts w:ascii="Garamond" w:hAnsi="Garamond"/>
                <w:u w:val="single"/>
              </w:rPr>
              <w:t xml:space="preserve">, P a </w:t>
            </w:r>
            <w:proofErr w:type="spellStart"/>
            <w:r w:rsidRPr="00C55EBC">
              <w:rPr>
                <w:rFonts w:ascii="Garamond" w:hAnsi="Garamond"/>
                <w:u w:val="single"/>
              </w:rPr>
              <w:t>Nc</w:t>
            </w:r>
            <w:proofErr w:type="spellEnd"/>
            <w:r w:rsidRPr="00C55EBC">
              <w:rPr>
                <w:rFonts w:ascii="Garamond" w:hAnsi="Garamond"/>
                <w:u w:val="single"/>
              </w:rPr>
              <w:t>:</w:t>
            </w:r>
          </w:p>
          <w:p w14:paraId="689706C6" w14:textId="77777777" w:rsidR="00A644B0" w:rsidRPr="009459E5" w:rsidRDefault="00A644B0" w:rsidP="00A644B0">
            <w:pPr>
              <w:jc w:val="center"/>
              <w:rPr>
                <w:rFonts w:ascii="Garamond" w:hAnsi="Garamond"/>
              </w:rPr>
            </w:pPr>
            <w:r w:rsidRPr="009459E5">
              <w:rPr>
                <w:rFonts w:ascii="Garamond" w:hAnsi="Garamond"/>
              </w:rPr>
              <w:t>Pavlína Mohsenová</w:t>
            </w:r>
          </w:p>
        </w:tc>
        <w:tc>
          <w:tcPr>
            <w:tcW w:w="3389" w:type="pct"/>
          </w:tcPr>
          <w:p w14:paraId="04EBBF50" w14:textId="77777777" w:rsidR="00A644B0" w:rsidRPr="009459E5" w:rsidRDefault="00A644B0" w:rsidP="00A644B0">
            <w:pPr>
              <w:jc w:val="both"/>
              <w:rPr>
                <w:rFonts w:ascii="Garamond" w:hAnsi="Garamond"/>
              </w:rPr>
            </w:pPr>
          </w:p>
          <w:p w14:paraId="63170A52"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05F3D6B7" w14:textId="77777777" w:rsidR="00A644B0" w:rsidRPr="009459E5" w:rsidRDefault="00A644B0" w:rsidP="00A644B0">
            <w:pPr>
              <w:jc w:val="both"/>
              <w:rPr>
                <w:rFonts w:ascii="Garamond" w:hAnsi="Garamond"/>
              </w:rPr>
            </w:pPr>
          </w:p>
          <w:p w14:paraId="7680E5AC" w14:textId="77777777" w:rsidR="00A644B0"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46004E0D" w14:textId="77777777" w:rsidR="00A644B0" w:rsidRDefault="00A644B0" w:rsidP="00A644B0">
            <w:pPr>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věcech svéprávnosti.</w:t>
            </w:r>
          </w:p>
          <w:p w14:paraId="636DC2E2" w14:textId="77777777" w:rsidR="009A5EF6" w:rsidRDefault="009A5EF6" w:rsidP="00A644B0">
            <w:pPr>
              <w:jc w:val="both"/>
              <w:rPr>
                <w:rFonts w:ascii="Garamond" w:hAnsi="Garamond"/>
                <w:b/>
              </w:rPr>
            </w:pPr>
          </w:p>
          <w:p w14:paraId="67CECA09" w14:textId="48EA6692" w:rsidR="00A644B0" w:rsidRDefault="00A644B0" w:rsidP="00A644B0">
            <w:pPr>
              <w:jc w:val="both"/>
              <w:rPr>
                <w:rFonts w:ascii="Garamond" w:hAnsi="Garamond"/>
              </w:rPr>
            </w:pPr>
            <w:r w:rsidRPr="00F4655A">
              <w:rPr>
                <w:rFonts w:ascii="Garamond" w:hAnsi="Garamond"/>
                <w:b/>
              </w:rPr>
              <w:t>Věci agendy rejstříku L</w:t>
            </w:r>
            <w:r>
              <w:rPr>
                <w:rFonts w:ascii="Garamond" w:hAnsi="Garamond"/>
              </w:rPr>
              <w:t xml:space="preserve"> – detenční řízení</w:t>
            </w:r>
          </w:p>
          <w:p w14:paraId="14BF1E25" w14:textId="77777777" w:rsidR="00603E72" w:rsidRPr="009459E5" w:rsidRDefault="00603E72" w:rsidP="00A644B0">
            <w:pPr>
              <w:jc w:val="both"/>
              <w:rPr>
                <w:rFonts w:ascii="Garamond" w:hAnsi="Garamond"/>
              </w:rPr>
            </w:pPr>
          </w:p>
        </w:tc>
      </w:tr>
      <w:tr w:rsidR="00A644B0" w:rsidRPr="009459E5" w14:paraId="68F49963" w14:textId="77777777" w:rsidTr="0047793D">
        <w:trPr>
          <w:trHeight w:val="984"/>
        </w:trPr>
        <w:tc>
          <w:tcPr>
            <w:tcW w:w="399" w:type="pct"/>
            <w:vMerge w:val="restart"/>
          </w:tcPr>
          <w:p w14:paraId="6BA09863" w14:textId="77777777" w:rsidR="00A644B0" w:rsidRDefault="00A644B0" w:rsidP="00A644B0">
            <w:pPr>
              <w:jc w:val="both"/>
              <w:rPr>
                <w:rFonts w:ascii="Garamond" w:hAnsi="Garamond"/>
                <w:b/>
              </w:rPr>
            </w:pPr>
          </w:p>
          <w:p w14:paraId="0B02EC75" w14:textId="77777777" w:rsidR="00A644B0" w:rsidRDefault="00A644B0" w:rsidP="00A644B0">
            <w:pPr>
              <w:jc w:val="both"/>
              <w:rPr>
                <w:rFonts w:ascii="Garamond" w:hAnsi="Garamond"/>
                <w:b/>
              </w:rPr>
            </w:pPr>
          </w:p>
          <w:p w14:paraId="0A35EA7F" w14:textId="77777777" w:rsidR="00A644B0" w:rsidRDefault="00A644B0" w:rsidP="00A644B0">
            <w:pPr>
              <w:rPr>
                <w:rFonts w:ascii="Garamond" w:hAnsi="Garamond"/>
                <w:b/>
              </w:rPr>
            </w:pPr>
          </w:p>
          <w:p w14:paraId="5171C122" w14:textId="77777777" w:rsidR="00A644B0" w:rsidRDefault="00A644B0" w:rsidP="00A644B0">
            <w:pPr>
              <w:rPr>
                <w:rFonts w:ascii="Garamond" w:hAnsi="Garamond"/>
                <w:b/>
              </w:rPr>
            </w:pPr>
          </w:p>
          <w:p w14:paraId="2C23CDD2" w14:textId="77777777" w:rsidR="00603E72" w:rsidRDefault="00603E72" w:rsidP="00A644B0">
            <w:pPr>
              <w:rPr>
                <w:rFonts w:ascii="Garamond" w:hAnsi="Garamond"/>
                <w:b/>
              </w:rPr>
            </w:pPr>
          </w:p>
          <w:p w14:paraId="17E66180" w14:textId="77777777" w:rsidR="00603E72" w:rsidRDefault="00603E72" w:rsidP="00A644B0">
            <w:pPr>
              <w:rPr>
                <w:rFonts w:ascii="Garamond" w:hAnsi="Garamond"/>
                <w:b/>
              </w:rPr>
            </w:pPr>
          </w:p>
          <w:p w14:paraId="140B1BA2" w14:textId="77777777" w:rsidR="00A644B0" w:rsidRDefault="00A644B0" w:rsidP="00A644B0">
            <w:pPr>
              <w:rPr>
                <w:rFonts w:ascii="Garamond" w:hAnsi="Garamond"/>
                <w:b/>
              </w:rPr>
            </w:pPr>
          </w:p>
          <w:p w14:paraId="092FC702" w14:textId="77777777" w:rsidR="00A644B0" w:rsidRDefault="00A644B0" w:rsidP="00A644B0">
            <w:pPr>
              <w:rPr>
                <w:rFonts w:ascii="Garamond" w:hAnsi="Garamond"/>
                <w:b/>
              </w:rPr>
            </w:pPr>
          </w:p>
          <w:p w14:paraId="08F25133" w14:textId="77777777" w:rsidR="00A644B0" w:rsidRDefault="00A644B0" w:rsidP="00A644B0">
            <w:pPr>
              <w:jc w:val="center"/>
              <w:rPr>
                <w:rFonts w:ascii="Garamond" w:hAnsi="Garamond"/>
                <w:b/>
              </w:rPr>
            </w:pPr>
            <w:r>
              <w:rPr>
                <w:rFonts w:ascii="Garamond" w:hAnsi="Garamond"/>
                <w:b/>
              </w:rPr>
              <w:t>9</w:t>
            </w:r>
          </w:p>
          <w:p w14:paraId="5321D137" w14:textId="77777777" w:rsidR="00A644B0" w:rsidRDefault="00A644B0" w:rsidP="00A644B0">
            <w:pPr>
              <w:rPr>
                <w:rFonts w:ascii="Garamond" w:hAnsi="Garamond"/>
                <w:b/>
              </w:rPr>
            </w:pPr>
          </w:p>
          <w:p w14:paraId="536413F4" w14:textId="77777777" w:rsidR="00A644B0" w:rsidRDefault="00A644B0" w:rsidP="00A644B0">
            <w:pPr>
              <w:rPr>
                <w:rFonts w:ascii="Garamond" w:hAnsi="Garamond"/>
                <w:b/>
              </w:rPr>
            </w:pPr>
          </w:p>
          <w:p w14:paraId="415E63D6" w14:textId="77777777" w:rsidR="00A644B0" w:rsidRDefault="00A644B0" w:rsidP="00A644B0">
            <w:pPr>
              <w:rPr>
                <w:rFonts w:ascii="Garamond" w:hAnsi="Garamond"/>
                <w:b/>
              </w:rPr>
            </w:pPr>
          </w:p>
          <w:p w14:paraId="5D28EDAB" w14:textId="77777777" w:rsidR="00A644B0" w:rsidRDefault="00A644B0" w:rsidP="00A644B0">
            <w:pPr>
              <w:rPr>
                <w:rFonts w:ascii="Garamond" w:hAnsi="Garamond"/>
                <w:b/>
              </w:rPr>
            </w:pPr>
          </w:p>
          <w:p w14:paraId="0632ACAA" w14:textId="77777777" w:rsidR="00A644B0" w:rsidRDefault="00A644B0" w:rsidP="00A644B0">
            <w:pPr>
              <w:rPr>
                <w:rFonts w:ascii="Garamond" w:hAnsi="Garamond"/>
                <w:b/>
              </w:rPr>
            </w:pPr>
          </w:p>
          <w:p w14:paraId="7681646E" w14:textId="77777777" w:rsidR="00A644B0" w:rsidRDefault="00A644B0" w:rsidP="00A644B0">
            <w:pPr>
              <w:rPr>
                <w:rFonts w:ascii="Garamond" w:hAnsi="Garamond"/>
                <w:b/>
              </w:rPr>
            </w:pPr>
          </w:p>
          <w:p w14:paraId="01F62B7C" w14:textId="77777777" w:rsidR="00F2006B" w:rsidRDefault="00F2006B" w:rsidP="00A644B0">
            <w:pPr>
              <w:rPr>
                <w:rFonts w:ascii="Garamond" w:hAnsi="Garamond"/>
                <w:b/>
              </w:rPr>
            </w:pPr>
          </w:p>
          <w:p w14:paraId="75C7C1C6" w14:textId="77777777" w:rsidR="00F2006B" w:rsidRDefault="00F2006B" w:rsidP="00A644B0">
            <w:pPr>
              <w:rPr>
                <w:rFonts w:ascii="Garamond" w:hAnsi="Garamond"/>
                <w:b/>
              </w:rPr>
            </w:pPr>
          </w:p>
          <w:p w14:paraId="42C11FD7" w14:textId="77777777" w:rsidR="00F2006B" w:rsidRDefault="00F2006B" w:rsidP="00A644B0">
            <w:pPr>
              <w:rPr>
                <w:rFonts w:ascii="Garamond" w:hAnsi="Garamond"/>
                <w:b/>
              </w:rPr>
            </w:pPr>
          </w:p>
          <w:p w14:paraId="7377CFCF" w14:textId="77777777" w:rsidR="00F2006B" w:rsidRDefault="00F2006B" w:rsidP="00A644B0">
            <w:pPr>
              <w:rPr>
                <w:rFonts w:ascii="Garamond" w:hAnsi="Garamond"/>
                <w:b/>
              </w:rPr>
            </w:pPr>
          </w:p>
          <w:p w14:paraId="0D55A047" w14:textId="77777777" w:rsidR="00F2006B" w:rsidRDefault="00F2006B" w:rsidP="00A644B0">
            <w:pPr>
              <w:rPr>
                <w:rFonts w:ascii="Garamond" w:hAnsi="Garamond"/>
                <w:b/>
              </w:rPr>
            </w:pPr>
          </w:p>
          <w:p w14:paraId="7BECE02C" w14:textId="77777777" w:rsidR="00F2006B" w:rsidRDefault="00F2006B" w:rsidP="00A644B0">
            <w:pPr>
              <w:rPr>
                <w:rFonts w:ascii="Garamond" w:hAnsi="Garamond"/>
                <w:b/>
              </w:rPr>
            </w:pPr>
          </w:p>
          <w:p w14:paraId="0E5F126C" w14:textId="77777777" w:rsidR="00A1445B" w:rsidRDefault="00A1445B" w:rsidP="00A644B0">
            <w:pPr>
              <w:rPr>
                <w:rFonts w:ascii="Garamond" w:hAnsi="Garamond"/>
                <w:b/>
              </w:rPr>
            </w:pPr>
          </w:p>
          <w:p w14:paraId="6116ACAE" w14:textId="4960E2FB" w:rsidR="00F2006B" w:rsidRPr="009459E5" w:rsidRDefault="00F2006B" w:rsidP="00F2006B">
            <w:pPr>
              <w:jc w:val="center"/>
              <w:rPr>
                <w:rFonts w:ascii="Garamond" w:hAnsi="Garamond"/>
                <w:b/>
              </w:rPr>
            </w:pPr>
            <w:r>
              <w:rPr>
                <w:rFonts w:ascii="Garamond" w:hAnsi="Garamond"/>
                <w:b/>
              </w:rPr>
              <w:t>9</w:t>
            </w:r>
          </w:p>
        </w:tc>
        <w:tc>
          <w:tcPr>
            <w:tcW w:w="1212" w:type="pct"/>
            <w:tcBorders>
              <w:bottom w:val="single" w:sz="4" w:space="0" w:color="auto"/>
            </w:tcBorders>
          </w:tcPr>
          <w:p w14:paraId="3DEB6E85" w14:textId="77777777" w:rsidR="00A644B0" w:rsidRPr="00747FB4" w:rsidRDefault="00A644B0" w:rsidP="00A644B0">
            <w:pPr>
              <w:rPr>
                <w:rFonts w:ascii="Garamond" w:hAnsi="Garamond"/>
                <w:b/>
                <w:u w:val="single"/>
              </w:rPr>
            </w:pPr>
          </w:p>
          <w:p w14:paraId="0BFBBFF5" w14:textId="77777777" w:rsidR="00A644B0" w:rsidRPr="00747FB4" w:rsidRDefault="00A644B0" w:rsidP="00A644B0">
            <w:pPr>
              <w:jc w:val="center"/>
              <w:rPr>
                <w:rFonts w:ascii="Garamond" w:hAnsi="Garamond"/>
                <w:b/>
                <w:u w:val="single"/>
              </w:rPr>
            </w:pPr>
            <w:r w:rsidRPr="00747FB4">
              <w:rPr>
                <w:rFonts w:ascii="Garamond" w:hAnsi="Garamond"/>
                <w:b/>
                <w:u w:val="single"/>
              </w:rPr>
              <w:t>JUDr. Ing. Dagmar Langová</w:t>
            </w:r>
          </w:p>
        </w:tc>
        <w:tc>
          <w:tcPr>
            <w:tcW w:w="3389" w:type="pct"/>
            <w:vMerge w:val="restart"/>
          </w:tcPr>
          <w:p w14:paraId="53FFD319" w14:textId="77777777" w:rsidR="00A644B0" w:rsidRPr="00747FB4" w:rsidRDefault="00A644B0" w:rsidP="00A644B0">
            <w:pPr>
              <w:tabs>
                <w:tab w:val="left" w:pos="6255"/>
              </w:tabs>
              <w:rPr>
                <w:rFonts w:ascii="Garamond" w:hAnsi="Garamond"/>
                <w:bCs/>
                <w:strike/>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50 %</w:t>
            </w:r>
            <w:r w:rsidRPr="00747FB4">
              <w:rPr>
                <w:rFonts w:ascii="Garamond" w:hAnsi="Garamond"/>
                <w:bCs/>
                <w:strike/>
              </w:rPr>
              <w:t xml:space="preserve"> </w:t>
            </w:r>
          </w:p>
          <w:p w14:paraId="18524FA9" w14:textId="77777777" w:rsidR="00A644B0" w:rsidRPr="00747FB4" w:rsidRDefault="00A644B0" w:rsidP="00A644B0">
            <w:pPr>
              <w:jc w:val="both"/>
              <w:rPr>
                <w:rFonts w:ascii="Garamond" w:hAnsi="Garamond"/>
                <w:b/>
                <w:bCs/>
              </w:rPr>
            </w:pPr>
            <w:r w:rsidRPr="00747FB4">
              <w:rPr>
                <w:rFonts w:ascii="Garamond" w:hAnsi="Garamond"/>
                <w:b/>
                <w:bCs/>
              </w:rPr>
              <w:t xml:space="preserve">Specializace na řízení ve věcech, o nichž bylo rozhodnuto jiným orgánem. </w:t>
            </w:r>
          </w:p>
          <w:p w14:paraId="28C6B740" w14:textId="77777777" w:rsidR="00A644B0" w:rsidRPr="00747FB4" w:rsidRDefault="00A644B0" w:rsidP="00A644B0">
            <w:pPr>
              <w:jc w:val="both"/>
              <w:rPr>
                <w:rFonts w:ascii="Garamond" w:hAnsi="Garamond"/>
                <w:b/>
                <w:bCs/>
              </w:rPr>
            </w:pPr>
            <w:r w:rsidRPr="00747FB4">
              <w:rPr>
                <w:rFonts w:ascii="Garamond" w:hAnsi="Garamond"/>
                <w:b/>
                <w:bCs/>
              </w:rPr>
              <w:t>Správní soudnictví.</w:t>
            </w:r>
          </w:p>
          <w:p w14:paraId="6A70D635" w14:textId="77777777" w:rsidR="00A644B0" w:rsidRPr="00747FB4" w:rsidRDefault="00A644B0" w:rsidP="00A644B0">
            <w:pPr>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VR – </w:t>
            </w:r>
            <w:r w:rsidRPr="00747FB4">
              <w:rPr>
                <w:rFonts w:ascii="Garamond" w:hAnsi="Garamond"/>
                <w:bCs/>
              </w:rPr>
              <w:t>v rozsahu 50 %</w:t>
            </w:r>
          </w:p>
          <w:p w14:paraId="05D6A5CB" w14:textId="77777777" w:rsidR="00A644B0" w:rsidRPr="00747FB4" w:rsidRDefault="00A644B0"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Pr="00747FB4">
              <w:rPr>
                <w:rFonts w:ascii="Garamond" w:hAnsi="Garamond"/>
              </w:rPr>
              <w:t>.</w:t>
            </w:r>
          </w:p>
          <w:p w14:paraId="16A31DDD" w14:textId="77777777" w:rsidR="00A644B0" w:rsidRPr="00747FB4" w:rsidRDefault="00A644B0"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0ABD54D8" w14:textId="77777777" w:rsidR="00A644B0" w:rsidRPr="00747FB4" w:rsidRDefault="00A644B0" w:rsidP="00A644B0">
            <w:pPr>
              <w:jc w:val="both"/>
              <w:rPr>
                <w:rFonts w:ascii="Garamond" w:hAnsi="Garamond"/>
              </w:rPr>
            </w:pPr>
            <w:r w:rsidRPr="00747FB4">
              <w:rPr>
                <w:rFonts w:ascii="Garamond" w:hAnsi="Garamond"/>
              </w:rPr>
              <w:t>Rozhodování o návrzích na vydání předběžného umístění dítěte do péče osoby podle § 452 z. ř. s., o </w:t>
            </w:r>
            <w:proofErr w:type="gramStart"/>
            <w:r w:rsidRPr="00747FB4">
              <w:rPr>
                <w:rFonts w:ascii="Garamond" w:hAnsi="Garamond"/>
              </w:rPr>
              <w:t>zajištění  důkazu</w:t>
            </w:r>
            <w:proofErr w:type="gramEnd"/>
            <w:r w:rsidRPr="00747FB4">
              <w:rPr>
                <w:rFonts w:ascii="Garamond" w:hAnsi="Garamond"/>
              </w:rPr>
              <w:t xml:space="preserve"> a  o  rozhodnutí o návrhu na  předběžné  opatření za podmínek podle § 116a odst. 3, 4 jednacího řádu v rámci pracovní doby a o návrzích na vydání předběžného opatření podle § 400 a násl. z. ř. s. </w:t>
            </w:r>
          </w:p>
          <w:p w14:paraId="1C6CA6BB" w14:textId="77777777" w:rsidR="004638DA" w:rsidRPr="00747FB4" w:rsidRDefault="004638DA"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0F45199F" w14:textId="77777777" w:rsidR="00A644B0" w:rsidRPr="00747FB4" w:rsidRDefault="00A644B0" w:rsidP="00A644B0">
            <w:pPr>
              <w:jc w:val="both"/>
              <w:rPr>
                <w:rFonts w:ascii="Garamond" w:hAnsi="Garamond"/>
                <w:strike/>
              </w:rPr>
            </w:pPr>
          </w:p>
        </w:tc>
      </w:tr>
      <w:tr w:rsidR="00A644B0" w:rsidRPr="009459E5" w14:paraId="6D59D41E" w14:textId="77777777" w:rsidTr="00C12EB3">
        <w:trPr>
          <w:trHeight w:val="540"/>
        </w:trPr>
        <w:tc>
          <w:tcPr>
            <w:tcW w:w="399" w:type="pct"/>
            <w:vMerge/>
          </w:tcPr>
          <w:p w14:paraId="0AAD66C0"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394B89ED" w14:textId="77777777" w:rsidR="00A644B0" w:rsidRPr="00747FB4" w:rsidRDefault="00A644B0" w:rsidP="00A644B0">
            <w:pPr>
              <w:jc w:val="center"/>
              <w:rPr>
                <w:rFonts w:ascii="Garamond" w:hAnsi="Garamond"/>
              </w:rPr>
            </w:pPr>
          </w:p>
          <w:p w14:paraId="21F70917" w14:textId="77777777" w:rsidR="00A644B0" w:rsidRPr="00747FB4" w:rsidRDefault="00A644B0" w:rsidP="00A644B0">
            <w:pPr>
              <w:jc w:val="center"/>
              <w:rPr>
                <w:rFonts w:ascii="Garamond" w:hAnsi="Garamond"/>
              </w:rPr>
            </w:pPr>
            <w:r w:rsidRPr="00747FB4">
              <w:rPr>
                <w:rFonts w:ascii="Garamond" w:hAnsi="Garamond"/>
              </w:rPr>
              <w:t>zástupce pro jednorázové úkony</w:t>
            </w:r>
          </w:p>
          <w:p w14:paraId="1D246F7B" w14:textId="77777777" w:rsidR="00A644B0" w:rsidRPr="00747FB4" w:rsidRDefault="00A644B0" w:rsidP="00A644B0">
            <w:pPr>
              <w:jc w:val="center"/>
              <w:rPr>
                <w:rFonts w:ascii="Garamond" w:hAnsi="Garamond"/>
              </w:rPr>
            </w:pPr>
            <w:r w:rsidRPr="00747FB4">
              <w:rPr>
                <w:rFonts w:ascii="Garamond" w:hAnsi="Garamond"/>
              </w:rPr>
              <w:t>JUDr. Markéta Švarcová</w:t>
            </w:r>
          </w:p>
          <w:p w14:paraId="19D57709" w14:textId="77777777" w:rsidR="00A644B0" w:rsidRPr="00747FB4" w:rsidRDefault="00A644B0" w:rsidP="00A644B0">
            <w:pPr>
              <w:jc w:val="center"/>
              <w:rPr>
                <w:rFonts w:ascii="Garamond" w:hAnsi="Garamond"/>
              </w:rPr>
            </w:pPr>
          </w:p>
          <w:p w14:paraId="2D445456"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31642655"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6A1F6278" w14:textId="77777777" w:rsidR="00A644B0" w:rsidRPr="00747FB4" w:rsidRDefault="00A644B0" w:rsidP="00A644B0">
            <w:pPr>
              <w:jc w:val="center"/>
              <w:rPr>
                <w:rFonts w:ascii="Garamond" w:hAnsi="Garamond"/>
              </w:rPr>
            </w:pPr>
            <w:r w:rsidRPr="00747FB4">
              <w:rPr>
                <w:rFonts w:ascii="Garamond" w:hAnsi="Garamond"/>
              </w:rPr>
              <w:t>Mgr. Petr Pomahač</w:t>
            </w:r>
          </w:p>
          <w:p w14:paraId="51117C65" w14:textId="77777777" w:rsidR="00A644B0" w:rsidRPr="00747FB4" w:rsidRDefault="00A644B0" w:rsidP="00A644B0">
            <w:pPr>
              <w:jc w:val="center"/>
              <w:rPr>
                <w:rFonts w:ascii="Garamond" w:hAnsi="Garamond"/>
              </w:rPr>
            </w:pPr>
            <w:r w:rsidRPr="00747FB4">
              <w:rPr>
                <w:rFonts w:ascii="Garamond" w:hAnsi="Garamond"/>
              </w:rPr>
              <w:t>Mgr. Barbora Světlíková</w:t>
            </w:r>
          </w:p>
          <w:p w14:paraId="26DE10A0" w14:textId="77777777" w:rsidR="00A644B0" w:rsidRPr="00747FB4" w:rsidRDefault="00A644B0" w:rsidP="00A644B0">
            <w:pPr>
              <w:jc w:val="center"/>
              <w:rPr>
                <w:rFonts w:ascii="Garamond" w:hAnsi="Garamond"/>
              </w:rPr>
            </w:pPr>
            <w:r w:rsidRPr="00747FB4">
              <w:rPr>
                <w:rFonts w:ascii="Garamond" w:hAnsi="Garamond"/>
              </w:rPr>
              <w:t>Mgr. Veronika Sekerová</w:t>
            </w:r>
          </w:p>
          <w:p w14:paraId="30308D1D" w14:textId="77777777" w:rsidR="00A644B0" w:rsidRPr="00747FB4" w:rsidRDefault="00A644B0" w:rsidP="00A644B0">
            <w:pPr>
              <w:jc w:val="center"/>
              <w:rPr>
                <w:rFonts w:ascii="Garamond" w:hAnsi="Garamond"/>
              </w:rPr>
            </w:pPr>
            <w:r w:rsidRPr="00747FB4">
              <w:rPr>
                <w:rFonts w:ascii="Garamond" w:hAnsi="Garamond"/>
              </w:rPr>
              <w:t>Mgr. Hana Stehlik Vodrážková</w:t>
            </w:r>
          </w:p>
          <w:p w14:paraId="51A253D9" w14:textId="77777777" w:rsidR="00A644B0" w:rsidRPr="00747FB4" w:rsidRDefault="00A644B0" w:rsidP="00A644B0">
            <w:pPr>
              <w:jc w:val="center"/>
              <w:rPr>
                <w:rFonts w:ascii="Garamond" w:hAnsi="Garamond"/>
              </w:rPr>
            </w:pPr>
            <w:r w:rsidRPr="00747FB4">
              <w:rPr>
                <w:rFonts w:ascii="Garamond" w:hAnsi="Garamond"/>
              </w:rPr>
              <w:t>Mgr. Marcela Součková</w:t>
            </w:r>
          </w:p>
          <w:p w14:paraId="5B777C27" w14:textId="77777777" w:rsidR="00A644B0" w:rsidRPr="00747FB4" w:rsidRDefault="00A644B0" w:rsidP="00A644B0">
            <w:pPr>
              <w:jc w:val="center"/>
              <w:rPr>
                <w:rFonts w:ascii="Garamond" w:hAnsi="Garamond"/>
              </w:rPr>
            </w:pPr>
            <w:r w:rsidRPr="00747FB4">
              <w:rPr>
                <w:rFonts w:ascii="Garamond" w:hAnsi="Garamond"/>
              </w:rPr>
              <w:t>Mgr. Sandra Zemanová</w:t>
            </w:r>
          </w:p>
          <w:p w14:paraId="11E2D995" w14:textId="77777777" w:rsidR="00A644B0" w:rsidRPr="00747FB4" w:rsidRDefault="00A644B0" w:rsidP="00A644B0">
            <w:pPr>
              <w:jc w:val="center"/>
              <w:rPr>
                <w:rFonts w:ascii="Garamond" w:hAnsi="Garamond"/>
              </w:rPr>
            </w:pPr>
            <w:r w:rsidRPr="00747FB4">
              <w:rPr>
                <w:rFonts w:ascii="Garamond" w:hAnsi="Garamond"/>
              </w:rPr>
              <w:lastRenderedPageBreak/>
              <w:t>Mgr. Věra Dandová</w:t>
            </w:r>
          </w:p>
          <w:p w14:paraId="46C1F4CE" w14:textId="77777777" w:rsidR="00A644B0" w:rsidRPr="00747FB4" w:rsidRDefault="00A644B0" w:rsidP="00A644B0">
            <w:pPr>
              <w:jc w:val="center"/>
              <w:rPr>
                <w:rFonts w:ascii="Garamond" w:hAnsi="Garamond"/>
              </w:rPr>
            </w:pPr>
            <w:r w:rsidRPr="00747FB4">
              <w:rPr>
                <w:rFonts w:ascii="Garamond" w:hAnsi="Garamond"/>
              </w:rPr>
              <w:t>Mgr. Markéta Lanzová</w:t>
            </w:r>
          </w:p>
          <w:p w14:paraId="19D96E36" w14:textId="5AC06FCF" w:rsidR="0047793D" w:rsidRPr="00747FB4" w:rsidRDefault="00A644B0" w:rsidP="00C46E84">
            <w:pPr>
              <w:jc w:val="center"/>
              <w:rPr>
                <w:rFonts w:ascii="Garamond" w:hAnsi="Garamond"/>
              </w:rPr>
            </w:pPr>
            <w:r w:rsidRPr="00747FB4">
              <w:rPr>
                <w:rFonts w:ascii="Garamond" w:hAnsi="Garamond"/>
              </w:rPr>
              <w:t>Mgr. Kristina Pavlisová</w:t>
            </w:r>
          </w:p>
        </w:tc>
        <w:tc>
          <w:tcPr>
            <w:tcW w:w="3389" w:type="pct"/>
            <w:vMerge/>
          </w:tcPr>
          <w:p w14:paraId="4565CC42" w14:textId="77777777" w:rsidR="00A644B0" w:rsidRPr="00747FB4" w:rsidRDefault="00A644B0" w:rsidP="00A644B0">
            <w:pPr>
              <w:tabs>
                <w:tab w:val="left" w:pos="6255"/>
              </w:tabs>
              <w:rPr>
                <w:rFonts w:ascii="Garamond" w:hAnsi="Garamond"/>
              </w:rPr>
            </w:pPr>
          </w:p>
        </w:tc>
      </w:tr>
      <w:tr w:rsidR="00A644B0" w:rsidRPr="009459E5" w14:paraId="1EEB6D72" w14:textId="77777777" w:rsidTr="00C12EB3">
        <w:trPr>
          <w:trHeight w:val="1197"/>
        </w:trPr>
        <w:tc>
          <w:tcPr>
            <w:tcW w:w="399" w:type="pct"/>
            <w:vMerge/>
          </w:tcPr>
          <w:p w14:paraId="2A2B826E" w14:textId="77777777" w:rsidR="00A644B0" w:rsidRPr="009459E5" w:rsidRDefault="00A644B0" w:rsidP="00A644B0">
            <w:pPr>
              <w:jc w:val="both"/>
              <w:rPr>
                <w:rFonts w:ascii="Garamond" w:hAnsi="Garamond"/>
                <w:b/>
              </w:rPr>
            </w:pPr>
          </w:p>
        </w:tc>
        <w:tc>
          <w:tcPr>
            <w:tcW w:w="1212" w:type="pct"/>
            <w:tcBorders>
              <w:bottom w:val="single" w:sz="4" w:space="0" w:color="auto"/>
            </w:tcBorders>
          </w:tcPr>
          <w:p w14:paraId="62376F6E" w14:textId="77777777" w:rsidR="00A644B0" w:rsidRPr="009459E5" w:rsidRDefault="00A644B0" w:rsidP="00A644B0">
            <w:pPr>
              <w:rPr>
                <w:rFonts w:ascii="Garamond" w:hAnsi="Garamond"/>
                <w:bCs/>
                <w:u w:val="single"/>
              </w:rPr>
            </w:pPr>
            <w:r w:rsidRPr="009459E5">
              <w:rPr>
                <w:rFonts w:ascii="Garamond" w:hAnsi="Garamond"/>
                <w:bCs/>
                <w:u w:val="single"/>
              </w:rPr>
              <w:t>asistentka soudce:</w:t>
            </w:r>
          </w:p>
          <w:p w14:paraId="03BAB504" w14:textId="77777777" w:rsidR="00A644B0" w:rsidRDefault="00A644B0" w:rsidP="00A644B0">
            <w:pPr>
              <w:jc w:val="center"/>
              <w:rPr>
                <w:rFonts w:ascii="Garamond" w:hAnsi="Garamond"/>
              </w:rPr>
            </w:pPr>
            <w:r w:rsidRPr="009459E5">
              <w:rPr>
                <w:rFonts w:ascii="Garamond" w:hAnsi="Garamond"/>
              </w:rPr>
              <w:t>Mgr. Lucie Šimková</w:t>
            </w:r>
          </w:p>
          <w:p w14:paraId="2CBF1D11" w14:textId="77777777" w:rsidR="00A644B0" w:rsidRDefault="00A644B0" w:rsidP="00A644B0">
            <w:pPr>
              <w:jc w:val="center"/>
              <w:rPr>
                <w:rFonts w:ascii="Garamond" w:hAnsi="Garamond"/>
              </w:rPr>
            </w:pPr>
            <w:r w:rsidRPr="009459E5">
              <w:rPr>
                <w:rFonts w:ascii="Garamond" w:hAnsi="Garamond"/>
                <w:sz w:val="22"/>
                <w:szCs w:val="22"/>
              </w:rPr>
              <w:t>(zástup JUDr. Ing. Dagmar Langová)</w:t>
            </w:r>
          </w:p>
        </w:tc>
        <w:tc>
          <w:tcPr>
            <w:tcW w:w="3389" w:type="pct"/>
          </w:tcPr>
          <w:p w14:paraId="3ACADB02"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1340C0A8" w14:textId="77777777" w:rsidR="00A644B0" w:rsidRPr="009459E5" w:rsidRDefault="00A644B0" w:rsidP="00A644B0">
            <w:pPr>
              <w:jc w:val="both"/>
              <w:rPr>
                <w:rFonts w:ascii="Garamond" w:hAnsi="Garamond"/>
              </w:rPr>
            </w:pPr>
            <w:r w:rsidRPr="009459E5">
              <w:rPr>
                <w:rFonts w:ascii="Garamond" w:hAnsi="Garamond"/>
              </w:rPr>
              <w:t>Vykonává činnost asistentky soudce dle zákona č. 6/2002 Sb., o soudech a soudcích.</w:t>
            </w:r>
          </w:p>
          <w:p w14:paraId="4693608A" w14:textId="3D7BA73D" w:rsidR="00A644B0" w:rsidRPr="00F2006B" w:rsidRDefault="00A644B0" w:rsidP="00F2006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tc>
      </w:tr>
      <w:tr w:rsidR="00A644B0" w:rsidRPr="009459E5" w14:paraId="43050AD0" w14:textId="77777777" w:rsidTr="0045078F">
        <w:trPr>
          <w:trHeight w:val="1387"/>
        </w:trPr>
        <w:tc>
          <w:tcPr>
            <w:tcW w:w="399" w:type="pct"/>
            <w:vMerge/>
          </w:tcPr>
          <w:p w14:paraId="48D263B0" w14:textId="77777777" w:rsidR="00A644B0" w:rsidRPr="009459E5" w:rsidRDefault="00A644B0" w:rsidP="00A644B0">
            <w:pPr>
              <w:rPr>
                <w:rFonts w:ascii="Garamond" w:hAnsi="Garamond"/>
                <w:b/>
              </w:rPr>
            </w:pPr>
          </w:p>
        </w:tc>
        <w:tc>
          <w:tcPr>
            <w:tcW w:w="1212" w:type="pct"/>
          </w:tcPr>
          <w:p w14:paraId="4A473665"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28FEAA44" w14:textId="77777777" w:rsidR="00A644B0" w:rsidRPr="009459E5" w:rsidRDefault="00A644B0" w:rsidP="00A644B0">
            <w:pPr>
              <w:jc w:val="center"/>
              <w:rPr>
                <w:rFonts w:ascii="Garamond" w:hAnsi="Garamond"/>
              </w:rPr>
            </w:pPr>
            <w:r>
              <w:rPr>
                <w:rFonts w:ascii="Garamond" w:hAnsi="Garamond"/>
              </w:rPr>
              <w:t>Jana Feriová</w:t>
            </w:r>
          </w:p>
          <w:p w14:paraId="4CD6C9EB" w14:textId="77777777" w:rsidR="00A644B0" w:rsidRPr="009459E5" w:rsidRDefault="00A644B0" w:rsidP="00A644B0">
            <w:pPr>
              <w:rPr>
                <w:rFonts w:ascii="Garamond" w:hAnsi="Garamond"/>
                <w:u w:val="single"/>
              </w:rPr>
            </w:pPr>
            <w:r w:rsidRPr="009459E5">
              <w:rPr>
                <w:rFonts w:ascii="Garamond" w:hAnsi="Garamond"/>
                <w:u w:val="single"/>
              </w:rPr>
              <w:t xml:space="preserve">vedoucí kanceláře P a </w:t>
            </w:r>
            <w:proofErr w:type="spellStart"/>
            <w:r w:rsidRPr="009459E5">
              <w:rPr>
                <w:rFonts w:ascii="Garamond" w:hAnsi="Garamond"/>
                <w:u w:val="single"/>
              </w:rPr>
              <w:t>Nc</w:t>
            </w:r>
            <w:proofErr w:type="spellEnd"/>
            <w:r w:rsidRPr="009459E5">
              <w:rPr>
                <w:rFonts w:ascii="Garamond" w:hAnsi="Garamond"/>
                <w:u w:val="single"/>
              </w:rPr>
              <w:t>:</w:t>
            </w:r>
          </w:p>
          <w:p w14:paraId="7196226A" w14:textId="77777777" w:rsidR="0080400C" w:rsidRPr="0080400C" w:rsidRDefault="0080400C" w:rsidP="0080400C">
            <w:pPr>
              <w:jc w:val="center"/>
              <w:rPr>
                <w:rFonts w:ascii="Garamond" w:hAnsi="Garamond"/>
              </w:rPr>
            </w:pPr>
            <w:r w:rsidRPr="0080400C">
              <w:rPr>
                <w:rFonts w:ascii="Garamond" w:hAnsi="Garamond"/>
              </w:rPr>
              <w:t>Lucie Valešová</w:t>
            </w:r>
          </w:p>
          <w:p w14:paraId="27B31E71" w14:textId="77777777" w:rsidR="0080400C" w:rsidRPr="0080400C" w:rsidRDefault="0080400C" w:rsidP="0080400C">
            <w:pPr>
              <w:jc w:val="center"/>
              <w:rPr>
                <w:rFonts w:ascii="Garamond" w:hAnsi="Garamond"/>
              </w:rPr>
            </w:pPr>
            <w:r w:rsidRPr="0080400C">
              <w:rPr>
                <w:rFonts w:ascii="Garamond" w:hAnsi="Garamond"/>
              </w:rPr>
              <w:t>Ivana Kuncová</w:t>
            </w:r>
          </w:p>
          <w:p w14:paraId="05098F05" w14:textId="77777777" w:rsidR="00A644B0" w:rsidRDefault="00E15CB7" w:rsidP="00A644B0">
            <w:pPr>
              <w:jc w:val="center"/>
              <w:rPr>
                <w:rFonts w:ascii="Garamond" w:hAnsi="Garamond"/>
              </w:rPr>
            </w:pPr>
            <w:r>
              <w:rPr>
                <w:rFonts w:ascii="Garamond" w:hAnsi="Garamond"/>
              </w:rPr>
              <w:t>Pavlína Mohsenová</w:t>
            </w:r>
          </w:p>
          <w:p w14:paraId="7E924AD5" w14:textId="024D8007" w:rsidR="00C46E84" w:rsidRPr="00E22187" w:rsidRDefault="00C46E84" w:rsidP="00A644B0">
            <w:pPr>
              <w:jc w:val="center"/>
              <w:rPr>
                <w:rFonts w:ascii="Garamond" w:hAnsi="Garamond"/>
              </w:rPr>
            </w:pPr>
          </w:p>
        </w:tc>
        <w:tc>
          <w:tcPr>
            <w:tcW w:w="3389" w:type="pct"/>
          </w:tcPr>
          <w:p w14:paraId="4D4DDB38" w14:textId="77777777" w:rsidR="00A644B0" w:rsidRDefault="00A644B0" w:rsidP="00A644B0">
            <w:pPr>
              <w:jc w:val="both"/>
              <w:rPr>
                <w:rFonts w:ascii="Garamond" w:hAnsi="Garamond"/>
              </w:rPr>
            </w:pPr>
          </w:p>
          <w:p w14:paraId="3EDFC757"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29EF1FD6" w14:textId="77777777" w:rsidR="00A644B0" w:rsidRPr="009459E5" w:rsidRDefault="00A644B0" w:rsidP="00A644B0">
            <w:pPr>
              <w:jc w:val="both"/>
              <w:rPr>
                <w:rFonts w:ascii="Garamond" w:hAnsi="Garamond"/>
              </w:rPr>
            </w:pPr>
          </w:p>
          <w:p w14:paraId="55A5164E" w14:textId="77777777" w:rsidR="00A644B0" w:rsidRPr="009459E5" w:rsidRDefault="00A644B0" w:rsidP="00A644B0">
            <w:pPr>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w:t>
            </w:r>
          </w:p>
          <w:p w14:paraId="395585B4" w14:textId="77777777" w:rsidR="00A644B0" w:rsidRDefault="00A644B0" w:rsidP="00A644B0">
            <w:pPr>
              <w:pStyle w:val="Default"/>
              <w:jc w:val="both"/>
              <w:rPr>
                <w:rFonts w:ascii="Garamond" w:hAnsi="Garamond"/>
              </w:rPr>
            </w:pPr>
            <w:r w:rsidRPr="009459E5">
              <w:rPr>
                <w:rFonts w:ascii="Garamond" w:hAnsi="Garamond"/>
              </w:rPr>
              <w:t xml:space="preserve">Vede a řídí činnost soudní kanceláře P a </w:t>
            </w:r>
            <w:proofErr w:type="spellStart"/>
            <w:r w:rsidRPr="009459E5">
              <w:rPr>
                <w:rFonts w:ascii="Garamond" w:hAnsi="Garamond"/>
              </w:rPr>
              <w:t>Nc</w:t>
            </w:r>
            <w:proofErr w:type="spellEnd"/>
            <w:r w:rsidRPr="009459E5">
              <w:rPr>
                <w:rFonts w:ascii="Garamond" w:hAnsi="Garamond"/>
              </w:rPr>
              <w:t xml:space="preserve"> ve v</w:t>
            </w:r>
            <w:r>
              <w:rPr>
                <w:rFonts w:ascii="Garamond" w:hAnsi="Garamond"/>
              </w:rPr>
              <w:t>ěcech svéprávnosti.</w:t>
            </w:r>
          </w:p>
          <w:p w14:paraId="20F71C4A" w14:textId="77777777" w:rsidR="00A644B0" w:rsidRPr="008B12E0" w:rsidRDefault="00A644B0" w:rsidP="00A644B0">
            <w:pPr>
              <w:pStyle w:val="Default"/>
              <w:jc w:val="both"/>
              <w:rPr>
                <w:rFonts w:ascii="Garamond" w:hAnsi="Garamond"/>
                <w:strike/>
                <w:color w:val="auto"/>
              </w:rPr>
            </w:pPr>
          </w:p>
        </w:tc>
      </w:tr>
      <w:tr w:rsidR="00A1445B" w:rsidRPr="009459E5" w14:paraId="4E3C4C5D" w14:textId="77777777" w:rsidTr="00F2006B">
        <w:trPr>
          <w:trHeight w:val="820"/>
        </w:trPr>
        <w:tc>
          <w:tcPr>
            <w:tcW w:w="399" w:type="pct"/>
            <w:vMerge w:val="restart"/>
            <w:tcBorders>
              <w:top w:val="single" w:sz="4" w:space="0" w:color="auto"/>
            </w:tcBorders>
          </w:tcPr>
          <w:p w14:paraId="337CB5CA" w14:textId="77777777" w:rsidR="00A1445B" w:rsidRPr="009459E5" w:rsidRDefault="00A1445B" w:rsidP="00A644B0">
            <w:pPr>
              <w:rPr>
                <w:rFonts w:ascii="Garamond" w:hAnsi="Garamond"/>
                <w:b/>
              </w:rPr>
            </w:pPr>
          </w:p>
          <w:p w14:paraId="5256D342" w14:textId="77777777" w:rsidR="00A1445B" w:rsidRPr="009459E5" w:rsidRDefault="00A1445B" w:rsidP="00A644B0">
            <w:pPr>
              <w:rPr>
                <w:rFonts w:ascii="Garamond" w:hAnsi="Garamond"/>
                <w:b/>
              </w:rPr>
            </w:pPr>
          </w:p>
          <w:p w14:paraId="67F372C0" w14:textId="77777777" w:rsidR="00A1445B" w:rsidRDefault="00A1445B" w:rsidP="00A644B0">
            <w:pPr>
              <w:rPr>
                <w:rFonts w:ascii="Garamond" w:hAnsi="Garamond"/>
                <w:b/>
              </w:rPr>
            </w:pPr>
          </w:p>
          <w:p w14:paraId="3B1BA8A8" w14:textId="77777777" w:rsidR="00A1445B" w:rsidRDefault="00A1445B" w:rsidP="00A644B0">
            <w:pPr>
              <w:rPr>
                <w:rFonts w:ascii="Garamond" w:hAnsi="Garamond"/>
                <w:b/>
              </w:rPr>
            </w:pPr>
          </w:p>
          <w:p w14:paraId="1174F1A3" w14:textId="77777777" w:rsidR="00A1445B" w:rsidRDefault="00A1445B" w:rsidP="00A644B0">
            <w:pPr>
              <w:rPr>
                <w:rFonts w:ascii="Garamond" w:hAnsi="Garamond"/>
                <w:b/>
              </w:rPr>
            </w:pPr>
          </w:p>
          <w:p w14:paraId="4E66C166" w14:textId="77777777" w:rsidR="00A1445B" w:rsidRDefault="00A1445B" w:rsidP="00A644B0">
            <w:pPr>
              <w:rPr>
                <w:rFonts w:ascii="Garamond" w:hAnsi="Garamond"/>
                <w:b/>
              </w:rPr>
            </w:pPr>
          </w:p>
          <w:p w14:paraId="57163A76" w14:textId="77777777" w:rsidR="00A1445B" w:rsidRPr="009459E5" w:rsidRDefault="00A1445B" w:rsidP="00A644B0">
            <w:pPr>
              <w:rPr>
                <w:rFonts w:ascii="Garamond" w:hAnsi="Garamond"/>
                <w:b/>
              </w:rPr>
            </w:pPr>
          </w:p>
          <w:p w14:paraId="0ACD9F48" w14:textId="77777777" w:rsidR="00A1445B" w:rsidRPr="009459E5" w:rsidRDefault="00A1445B" w:rsidP="00A644B0">
            <w:pPr>
              <w:rPr>
                <w:rFonts w:ascii="Garamond" w:hAnsi="Garamond"/>
                <w:b/>
              </w:rPr>
            </w:pPr>
          </w:p>
          <w:p w14:paraId="68E1C0F9" w14:textId="568C2875" w:rsidR="00A1445B" w:rsidRPr="009459E5" w:rsidRDefault="00A1445B" w:rsidP="00F2006B">
            <w:pPr>
              <w:jc w:val="center"/>
              <w:rPr>
                <w:rFonts w:ascii="Garamond" w:hAnsi="Garamond"/>
                <w:b/>
              </w:rPr>
            </w:pPr>
            <w:r w:rsidRPr="009459E5">
              <w:rPr>
                <w:rFonts w:ascii="Garamond" w:hAnsi="Garamond"/>
                <w:b/>
              </w:rPr>
              <w:t>10</w:t>
            </w:r>
          </w:p>
        </w:tc>
        <w:tc>
          <w:tcPr>
            <w:tcW w:w="1212" w:type="pct"/>
            <w:tcBorders>
              <w:bottom w:val="single" w:sz="4" w:space="0" w:color="auto"/>
            </w:tcBorders>
          </w:tcPr>
          <w:p w14:paraId="37B50BDD" w14:textId="77777777" w:rsidR="00A1445B" w:rsidRPr="00747FB4" w:rsidRDefault="00A1445B" w:rsidP="00A644B0">
            <w:pPr>
              <w:jc w:val="center"/>
              <w:rPr>
                <w:rFonts w:ascii="Garamond" w:hAnsi="Garamond"/>
                <w:b/>
                <w:u w:val="single"/>
              </w:rPr>
            </w:pPr>
          </w:p>
          <w:p w14:paraId="69C7ED90" w14:textId="24F09FB6" w:rsidR="00A1445B" w:rsidRPr="00F2006B" w:rsidRDefault="00A1445B" w:rsidP="00F2006B">
            <w:pPr>
              <w:jc w:val="center"/>
              <w:rPr>
                <w:rFonts w:ascii="Garamond" w:hAnsi="Garamond"/>
                <w:b/>
                <w:u w:val="single"/>
              </w:rPr>
            </w:pPr>
            <w:r w:rsidRPr="00747FB4">
              <w:rPr>
                <w:rFonts w:ascii="Garamond" w:hAnsi="Garamond"/>
                <w:b/>
                <w:u w:val="single"/>
              </w:rPr>
              <w:t>JUDr. Markéta Švarcová</w:t>
            </w:r>
          </w:p>
        </w:tc>
        <w:tc>
          <w:tcPr>
            <w:tcW w:w="3389" w:type="pct"/>
            <w:vMerge w:val="restart"/>
            <w:tcBorders>
              <w:top w:val="single" w:sz="4" w:space="0" w:color="auto"/>
              <w:right w:val="single" w:sz="4" w:space="0" w:color="auto"/>
            </w:tcBorders>
          </w:tcPr>
          <w:p w14:paraId="35F189ED" w14:textId="77777777" w:rsidR="00A1445B" w:rsidRPr="00747FB4" w:rsidRDefault="00A1445B" w:rsidP="00A644B0">
            <w:pPr>
              <w:tabs>
                <w:tab w:val="left" w:pos="6255"/>
              </w:tabs>
              <w:rPr>
                <w:rFonts w:ascii="Garamond" w:hAnsi="Garamond"/>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100 %</w:t>
            </w:r>
          </w:p>
          <w:p w14:paraId="0E45100F"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věcech vyplývajících z nájmu bytu. </w:t>
            </w:r>
          </w:p>
          <w:p w14:paraId="0A85C374" w14:textId="77777777" w:rsidR="00A1445B" w:rsidRPr="00747FB4" w:rsidRDefault="00A1445B" w:rsidP="00A644B0">
            <w:pPr>
              <w:jc w:val="both"/>
              <w:rPr>
                <w:rFonts w:ascii="Garamond" w:hAnsi="Garamond"/>
                <w:b/>
                <w:bCs/>
              </w:rPr>
            </w:pPr>
            <w:r w:rsidRPr="00747FB4">
              <w:rPr>
                <w:rFonts w:ascii="Garamond" w:hAnsi="Garamond"/>
                <w:b/>
                <w:bCs/>
              </w:rPr>
              <w:t xml:space="preserve">Specializace na řízení ve sporech mezi podnikateli vyplývajících z jejich podnikatelské činnosti nad 100 000 Kč a řízení o jmenování znalce podle § 85 písm. b) z. ř. s. </w:t>
            </w:r>
          </w:p>
          <w:p w14:paraId="48A7EEDD" w14:textId="77777777" w:rsidR="00A1445B" w:rsidRPr="004B0780" w:rsidRDefault="00A1445B" w:rsidP="00A644B0">
            <w:pPr>
              <w:jc w:val="both"/>
              <w:rPr>
                <w:rFonts w:ascii="Garamond" w:hAnsi="Garamond"/>
                <w:b/>
                <w:bCs/>
                <w:strike/>
                <w:color w:val="FF0000"/>
              </w:rPr>
            </w:pPr>
            <w:r w:rsidRPr="001B6D80">
              <w:rPr>
                <w:rFonts w:ascii="Garamond" w:hAnsi="Garamond"/>
                <w:b/>
                <w:bCs/>
                <w:strike/>
                <w:color w:val="FF0000"/>
              </w:rPr>
              <w:t>Specializace na řízení ve věcech ochrany osobnosti.</w:t>
            </w:r>
          </w:p>
          <w:p w14:paraId="6D837730" w14:textId="77777777" w:rsidR="00A1445B" w:rsidRPr="00747FB4" w:rsidRDefault="00A1445B"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678063A5" w14:textId="77777777" w:rsidR="00A1445B" w:rsidRPr="00747FB4" w:rsidRDefault="00A1445B"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w:t>
            </w:r>
            <w:proofErr w:type="gramStart"/>
            <w:r w:rsidRPr="00747FB4">
              <w:rPr>
                <w:rFonts w:ascii="Garamond" w:hAnsi="Garamond"/>
                <w:sz w:val="24"/>
                <w:szCs w:val="24"/>
              </w:rPr>
              <w:t>a  násl.</w:t>
            </w:r>
            <w:proofErr w:type="gramEnd"/>
            <w:r w:rsidRPr="00747FB4">
              <w:rPr>
                <w:rFonts w:ascii="Garamond" w:hAnsi="Garamond"/>
                <w:sz w:val="24"/>
                <w:szCs w:val="24"/>
              </w:rPr>
              <w:t xml:space="preserve"> z. ř. s.</w:t>
            </w:r>
          </w:p>
          <w:p w14:paraId="437BB0D8" w14:textId="77777777" w:rsidR="00A1445B" w:rsidRPr="00747FB4" w:rsidRDefault="00A1445B"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7B3C2AA1" w14:textId="77777777" w:rsidR="00A1445B" w:rsidRPr="00747FB4" w:rsidRDefault="00A1445B" w:rsidP="00A644B0">
            <w:pPr>
              <w:pStyle w:val="Zkladntext3"/>
              <w:rPr>
                <w:rFonts w:ascii="Garamond" w:hAnsi="Garamond"/>
                <w:sz w:val="24"/>
                <w:szCs w:val="24"/>
              </w:rPr>
            </w:pPr>
          </w:p>
        </w:tc>
      </w:tr>
      <w:tr w:rsidR="00A1445B" w:rsidRPr="009459E5" w14:paraId="499EB202" w14:textId="77777777" w:rsidTr="00A1445B">
        <w:trPr>
          <w:trHeight w:val="3834"/>
        </w:trPr>
        <w:tc>
          <w:tcPr>
            <w:tcW w:w="399" w:type="pct"/>
            <w:vMerge/>
          </w:tcPr>
          <w:p w14:paraId="7A4A5895" w14:textId="77777777" w:rsidR="00A1445B" w:rsidRPr="009459E5" w:rsidRDefault="00A1445B" w:rsidP="00A644B0">
            <w:pPr>
              <w:rPr>
                <w:rFonts w:ascii="Garamond" w:hAnsi="Garamond"/>
                <w:b/>
              </w:rPr>
            </w:pPr>
          </w:p>
        </w:tc>
        <w:tc>
          <w:tcPr>
            <w:tcW w:w="1212" w:type="pct"/>
            <w:tcBorders>
              <w:bottom w:val="single" w:sz="4" w:space="0" w:color="auto"/>
            </w:tcBorders>
          </w:tcPr>
          <w:p w14:paraId="1135534D" w14:textId="77777777" w:rsidR="00A1445B" w:rsidRPr="00F2006B" w:rsidRDefault="00A1445B" w:rsidP="00A644B0">
            <w:pPr>
              <w:jc w:val="center"/>
              <w:rPr>
                <w:rFonts w:ascii="Garamond" w:hAnsi="Garamond"/>
                <w:sz w:val="20"/>
                <w:szCs w:val="20"/>
              </w:rPr>
            </w:pPr>
          </w:p>
          <w:p w14:paraId="45C97E86" w14:textId="77777777" w:rsidR="00A1445B" w:rsidRPr="00747FB4" w:rsidRDefault="00A1445B" w:rsidP="00A644B0">
            <w:pPr>
              <w:jc w:val="center"/>
              <w:rPr>
                <w:rFonts w:ascii="Garamond" w:hAnsi="Garamond"/>
              </w:rPr>
            </w:pPr>
            <w:r w:rsidRPr="00747FB4">
              <w:rPr>
                <w:rFonts w:ascii="Garamond" w:hAnsi="Garamond"/>
              </w:rPr>
              <w:t>zástupce pro jednorázové úkony</w:t>
            </w:r>
          </w:p>
          <w:p w14:paraId="5E07B471" w14:textId="77777777" w:rsidR="00A1445B" w:rsidRPr="00747FB4" w:rsidRDefault="00A1445B" w:rsidP="00DE62BB">
            <w:pPr>
              <w:jc w:val="center"/>
              <w:rPr>
                <w:rFonts w:ascii="Garamond" w:hAnsi="Garamond"/>
                <w:strike/>
              </w:rPr>
            </w:pPr>
            <w:r w:rsidRPr="00747FB4">
              <w:rPr>
                <w:rFonts w:ascii="Garamond" w:hAnsi="Garamond"/>
                <w:strike/>
              </w:rPr>
              <w:t>Mgr. Gabriela Kadlecová</w:t>
            </w:r>
          </w:p>
          <w:p w14:paraId="68A2441E" w14:textId="77777777" w:rsidR="00A1445B" w:rsidRPr="00747FB4" w:rsidRDefault="00A1445B" w:rsidP="00A644B0">
            <w:pPr>
              <w:jc w:val="center"/>
              <w:rPr>
                <w:rFonts w:ascii="Garamond" w:hAnsi="Garamond"/>
              </w:rPr>
            </w:pPr>
            <w:r w:rsidRPr="00747FB4">
              <w:rPr>
                <w:rFonts w:ascii="Garamond" w:hAnsi="Garamond"/>
              </w:rPr>
              <w:t>Mgr. Petr Pomahač</w:t>
            </w:r>
          </w:p>
          <w:p w14:paraId="341C1069" w14:textId="77777777" w:rsidR="00A1445B" w:rsidRPr="00F2006B" w:rsidRDefault="00A1445B" w:rsidP="00A644B0">
            <w:pPr>
              <w:jc w:val="center"/>
              <w:rPr>
                <w:rFonts w:ascii="Garamond" w:hAnsi="Garamond"/>
                <w:sz w:val="20"/>
                <w:szCs w:val="20"/>
              </w:rPr>
            </w:pPr>
          </w:p>
          <w:p w14:paraId="33AE59FF" w14:textId="77777777" w:rsidR="00A1445B" w:rsidRPr="00747FB4" w:rsidRDefault="00A1445B" w:rsidP="00A644B0">
            <w:pPr>
              <w:jc w:val="center"/>
              <w:rPr>
                <w:rFonts w:ascii="Garamond" w:hAnsi="Garamond"/>
                <w:sz w:val="22"/>
                <w:szCs w:val="22"/>
              </w:rPr>
            </w:pPr>
            <w:r w:rsidRPr="00747FB4">
              <w:rPr>
                <w:rFonts w:ascii="Garamond" w:hAnsi="Garamond"/>
                <w:sz w:val="22"/>
                <w:szCs w:val="22"/>
              </w:rPr>
              <w:t>zástup dlouhodobé nepřítomnosti</w:t>
            </w:r>
          </w:p>
          <w:p w14:paraId="42BF5AE9" w14:textId="77777777" w:rsidR="00A1445B" w:rsidRPr="00747FB4" w:rsidRDefault="00A1445B" w:rsidP="00A644B0">
            <w:pPr>
              <w:jc w:val="center"/>
              <w:rPr>
                <w:rFonts w:ascii="Garamond" w:hAnsi="Garamond"/>
              </w:rPr>
            </w:pPr>
            <w:r w:rsidRPr="00747FB4">
              <w:rPr>
                <w:rFonts w:ascii="Garamond" w:hAnsi="Garamond"/>
              </w:rPr>
              <w:t>Mgr. Barbora Světlíková</w:t>
            </w:r>
          </w:p>
          <w:p w14:paraId="420F7D3A" w14:textId="77777777" w:rsidR="00A1445B" w:rsidRPr="00747FB4" w:rsidRDefault="00A1445B" w:rsidP="00A644B0">
            <w:pPr>
              <w:jc w:val="center"/>
              <w:rPr>
                <w:rFonts w:ascii="Garamond" w:hAnsi="Garamond"/>
              </w:rPr>
            </w:pPr>
            <w:r w:rsidRPr="00747FB4">
              <w:rPr>
                <w:rFonts w:ascii="Garamond" w:hAnsi="Garamond"/>
              </w:rPr>
              <w:t>Mgr. Veronika Sekerová</w:t>
            </w:r>
          </w:p>
          <w:p w14:paraId="6743F914" w14:textId="77777777" w:rsidR="00A1445B" w:rsidRPr="00747FB4" w:rsidRDefault="00A1445B" w:rsidP="00A644B0">
            <w:pPr>
              <w:jc w:val="center"/>
              <w:rPr>
                <w:rFonts w:ascii="Garamond" w:hAnsi="Garamond"/>
              </w:rPr>
            </w:pPr>
            <w:r w:rsidRPr="00747FB4">
              <w:rPr>
                <w:rFonts w:ascii="Garamond" w:hAnsi="Garamond"/>
              </w:rPr>
              <w:t>Mgr. Hana Stehlik Vodrážková</w:t>
            </w:r>
          </w:p>
          <w:p w14:paraId="35B75A65" w14:textId="77777777" w:rsidR="00A1445B" w:rsidRPr="00747FB4" w:rsidRDefault="00A1445B" w:rsidP="00A644B0">
            <w:pPr>
              <w:jc w:val="center"/>
              <w:rPr>
                <w:rFonts w:ascii="Garamond" w:hAnsi="Garamond"/>
              </w:rPr>
            </w:pPr>
            <w:r w:rsidRPr="00747FB4">
              <w:rPr>
                <w:rFonts w:ascii="Garamond" w:hAnsi="Garamond"/>
              </w:rPr>
              <w:t>Mgr. Marcela Součková</w:t>
            </w:r>
          </w:p>
          <w:p w14:paraId="56139E45" w14:textId="77777777" w:rsidR="00A1445B" w:rsidRPr="00747FB4" w:rsidRDefault="00A1445B" w:rsidP="00A644B0">
            <w:pPr>
              <w:jc w:val="center"/>
              <w:rPr>
                <w:rFonts w:ascii="Garamond" w:hAnsi="Garamond"/>
              </w:rPr>
            </w:pPr>
            <w:r w:rsidRPr="00747FB4">
              <w:rPr>
                <w:rFonts w:ascii="Garamond" w:hAnsi="Garamond"/>
              </w:rPr>
              <w:t>Mgr. Sandra Zemanová</w:t>
            </w:r>
          </w:p>
          <w:p w14:paraId="49ABA524" w14:textId="77777777" w:rsidR="00A1445B" w:rsidRPr="00747FB4" w:rsidRDefault="00A1445B" w:rsidP="00A644B0">
            <w:pPr>
              <w:jc w:val="center"/>
              <w:rPr>
                <w:rFonts w:ascii="Garamond" w:hAnsi="Garamond"/>
              </w:rPr>
            </w:pPr>
            <w:r w:rsidRPr="00747FB4">
              <w:rPr>
                <w:rFonts w:ascii="Garamond" w:hAnsi="Garamond"/>
              </w:rPr>
              <w:t>Mgr. Věra Dandová</w:t>
            </w:r>
          </w:p>
          <w:p w14:paraId="58EB3B61" w14:textId="77777777" w:rsidR="00A1445B" w:rsidRPr="00747FB4" w:rsidRDefault="00A1445B" w:rsidP="00A644B0">
            <w:pPr>
              <w:jc w:val="center"/>
              <w:rPr>
                <w:rFonts w:ascii="Garamond" w:hAnsi="Garamond"/>
              </w:rPr>
            </w:pPr>
            <w:r w:rsidRPr="00747FB4">
              <w:rPr>
                <w:rFonts w:ascii="Garamond" w:hAnsi="Garamond"/>
              </w:rPr>
              <w:t>Mgr. Markéta Lanzová</w:t>
            </w:r>
          </w:p>
          <w:p w14:paraId="5351E841" w14:textId="77777777" w:rsidR="00A1445B" w:rsidRPr="00747FB4" w:rsidRDefault="00A1445B" w:rsidP="00A644B0">
            <w:pPr>
              <w:jc w:val="center"/>
              <w:rPr>
                <w:rFonts w:ascii="Garamond" w:hAnsi="Garamond"/>
              </w:rPr>
            </w:pPr>
            <w:r w:rsidRPr="00747FB4">
              <w:rPr>
                <w:rFonts w:ascii="Garamond" w:hAnsi="Garamond"/>
              </w:rPr>
              <w:t>Mgr. Kristina Pavlisová</w:t>
            </w:r>
          </w:p>
          <w:p w14:paraId="79052564" w14:textId="77777777" w:rsidR="00A1445B" w:rsidRDefault="00A1445B" w:rsidP="00B87C51">
            <w:pPr>
              <w:jc w:val="center"/>
              <w:rPr>
                <w:rFonts w:ascii="Garamond" w:hAnsi="Garamond"/>
              </w:rPr>
            </w:pPr>
            <w:r w:rsidRPr="00747FB4">
              <w:rPr>
                <w:rFonts w:ascii="Garamond" w:hAnsi="Garamond"/>
              </w:rPr>
              <w:t>JUDr. Ing. Dagmar Langová</w:t>
            </w:r>
          </w:p>
          <w:p w14:paraId="0847F4A9" w14:textId="77777777" w:rsidR="00C46E84" w:rsidRPr="00747FB4" w:rsidRDefault="00C46E84" w:rsidP="00B87C51">
            <w:pPr>
              <w:jc w:val="center"/>
              <w:rPr>
                <w:rFonts w:ascii="Garamond" w:hAnsi="Garamond"/>
              </w:rPr>
            </w:pPr>
          </w:p>
        </w:tc>
        <w:tc>
          <w:tcPr>
            <w:tcW w:w="3389" w:type="pct"/>
            <w:vMerge/>
            <w:tcBorders>
              <w:top w:val="single" w:sz="4" w:space="0" w:color="auto"/>
              <w:right w:val="single" w:sz="4" w:space="0" w:color="auto"/>
            </w:tcBorders>
          </w:tcPr>
          <w:p w14:paraId="4B81B236" w14:textId="77777777" w:rsidR="00A1445B" w:rsidRPr="00747FB4" w:rsidRDefault="00A1445B" w:rsidP="00A644B0">
            <w:pPr>
              <w:jc w:val="both"/>
              <w:rPr>
                <w:rFonts w:ascii="Garamond" w:hAnsi="Garamond"/>
                <w:b/>
                <w:bCs/>
              </w:rPr>
            </w:pPr>
          </w:p>
        </w:tc>
      </w:tr>
      <w:tr w:rsidR="00A1445B" w:rsidRPr="009459E5" w14:paraId="5825BBFD" w14:textId="77777777" w:rsidTr="00A1445B">
        <w:trPr>
          <w:trHeight w:val="1038"/>
        </w:trPr>
        <w:tc>
          <w:tcPr>
            <w:tcW w:w="399" w:type="pct"/>
            <w:vMerge/>
          </w:tcPr>
          <w:p w14:paraId="681FE23F" w14:textId="77777777" w:rsidR="00A1445B" w:rsidRPr="009459E5" w:rsidRDefault="00A1445B" w:rsidP="00A644B0">
            <w:pPr>
              <w:ind w:right="-534"/>
              <w:jc w:val="both"/>
              <w:rPr>
                <w:rFonts w:ascii="Garamond" w:hAnsi="Garamond"/>
                <w:b/>
              </w:rPr>
            </w:pPr>
          </w:p>
        </w:tc>
        <w:tc>
          <w:tcPr>
            <w:tcW w:w="1212" w:type="pct"/>
          </w:tcPr>
          <w:p w14:paraId="2A377DD4" w14:textId="77777777" w:rsidR="00A1445B" w:rsidRPr="009459E5" w:rsidRDefault="00A1445B" w:rsidP="00A644B0">
            <w:pPr>
              <w:rPr>
                <w:rFonts w:ascii="Garamond" w:hAnsi="Garamond"/>
                <w:u w:val="single"/>
              </w:rPr>
            </w:pPr>
            <w:r w:rsidRPr="009459E5">
              <w:rPr>
                <w:rFonts w:ascii="Garamond" w:hAnsi="Garamond"/>
                <w:u w:val="single"/>
              </w:rPr>
              <w:t>vyšší soudní úřednice:</w:t>
            </w:r>
          </w:p>
          <w:p w14:paraId="2DE2F9EB" w14:textId="77777777" w:rsidR="00A1445B" w:rsidRDefault="00A1445B" w:rsidP="00A644B0">
            <w:pPr>
              <w:jc w:val="center"/>
              <w:rPr>
                <w:rFonts w:ascii="Garamond" w:hAnsi="Garamond"/>
              </w:rPr>
            </w:pPr>
            <w:r w:rsidRPr="009459E5">
              <w:rPr>
                <w:rFonts w:ascii="Garamond" w:hAnsi="Garamond"/>
              </w:rPr>
              <w:t>Jiřina Nováková</w:t>
            </w:r>
          </w:p>
          <w:p w14:paraId="6B3DF61D" w14:textId="77777777" w:rsidR="00A1445B" w:rsidRDefault="00A1445B" w:rsidP="00A644B0">
            <w:pPr>
              <w:jc w:val="center"/>
              <w:rPr>
                <w:rFonts w:ascii="Garamond" w:hAnsi="Garamond"/>
              </w:rPr>
            </w:pPr>
            <w:r w:rsidRPr="009459E5">
              <w:rPr>
                <w:rFonts w:ascii="Garamond" w:hAnsi="Garamond"/>
              </w:rPr>
              <w:t>(zástup JUDr. Markéta Švarcová)</w:t>
            </w:r>
          </w:p>
          <w:p w14:paraId="779A8648" w14:textId="0F66E228" w:rsidR="00A1445B" w:rsidRPr="00E50662" w:rsidRDefault="00A1445B" w:rsidP="00A644B0">
            <w:pPr>
              <w:jc w:val="center"/>
              <w:rPr>
                <w:rFonts w:ascii="Garamond" w:hAnsi="Garamond"/>
              </w:rPr>
            </w:pPr>
          </w:p>
        </w:tc>
        <w:tc>
          <w:tcPr>
            <w:tcW w:w="3389" w:type="pct"/>
          </w:tcPr>
          <w:p w14:paraId="7E1E7728" w14:textId="77777777" w:rsidR="00A1445B" w:rsidRPr="009459E5" w:rsidRDefault="00A1445B" w:rsidP="00A644B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71CE353C" w14:textId="77777777" w:rsidR="00A1445B" w:rsidRPr="009459E5" w:rsidRDefault="00A1445B" w:rsidP="00A644B0">
            <w:pPr>
              <w:jc w:val="both"/>
              <w:rPr>
                <w:rFonts w:ascii="Garamond" w:hAnsi="Garamond"/>
                <w:bCs/>
              </w:rPr>
            </w:pPr>
            <w:r w:rsidRPr="009459E5">
              <w:rPr>
                <w:rFonts w:ascii="Garamond" w:hAnsi="Garamond"/>
                <w:bCs/>
              </w:rPr>
              <w:t>Oznámení výhrady § 354 o. s. ř.</w:t>
            </w:r>
          </w:p>
          <w:p w14:paraId="0EDD3ACE" w14:textId="4BE1A383" w:rsidR="00A1445B" w:rsidRPr="00E50662" w:rsidRDefault="00A1445B" w:rsidP="00A644B0">
            <w:pPr>
              <w:jc w:val="both"/>
              <w:rPr>
                <w:rFonts w:ascii="Garamond" w:hAnsi="Garamond"/>
              </w:rPr>
            </w:pPr>
            <w:r w:rsidRPr="00E22187">
              <w:rPr>
                <w:rFonts w:ascii="Garamond" w:hAnsi="Garamond"/>
              </w:rPr>
              <w:t>Protokoly o souhlasu s osvojením dle § 810 o. z.</w:t>
            </w:r>
          </w:p>
        </w:tc>
      </w:tr>
      <w:tr w:rsidR="00A1445B" w:rsidRPr="009459E5" w14:paraId="07507FD7" w14:textId="77777777" w:rsidTr="00F2006B">
        <w:trPr>
          <w:trHeight w:val="569"/>
        </w:trPr>
        <w:tc>
          <w:tcPr>
            <w:tcW w:w="399" w:type="pct"/>
            <w:vMerge/>
          </w:tcPr>
          <w:p w14:paraId="39559042" w14:textId="77777777" w:rsidR="00A1445B" w:rsidRPr="009459E5" w:rsidRDefault="00A1445B" w:rsidP="00A644B0">
            <w:pPr>
              <w:ind w:right="-534"/>
              <w:jc w:val="both"/>
              <w:rPr>
                <w:rFonts w:ascii="Garamond" w:hAnsi="Garamond"/>
                <w:b/>
              </w:rPr>
            </w:pPr>
          </w:p>
        </w:tc>
        <w:tc>
          <w:tcPr>
            <w:tcW w:w="1212" w:type="pct"/>
          </w:tcPr>
          <w:p w14:paraId="190FD4E4" w14:textId="77777777" w:rsidR="00A1445B" w:rsidRPr="009459E5" w:rsidRDefault="00A1445B" w:rsidP="00A1445B">
            <w:pPr>
              <w:ind w:right="-534"/>
              <w:rPr>
                <w:rFonts w:ascii="Garamond" w:hAnsi="Garamond"/>
                <w:u w:val="single"/>
              </w:rPr>
            </w:pPr>
            <w:r w:rsidRPr="009459E5">
              <w:rPr>
                <w:rFonts w:ascii="Garamond" w:hAnsi="Garamond"/>
                <w:u w:val="single"/>
              </w:rPr>
              <w:t>vedoucí kanceláře:</w:t>
            </w:r>
          </w:p>
          <w:p w14:paraId="228BFA09" w14:textId="77777777" w:rsidR="00A1445B" w:rsidRPr="009459E5" w:rsidRDefault="00A1445B" w:rsidP="00A1445B">
            <w:pPr>
              <w:jc w:val="center"/>
              <w:rPr>
                <w:rFonts w:ascii="Garamond" w:hAnsi="Garamond"/>
                <w:u w:val="single"/>
              </w:rPr>
            </w:pPr>
            <w:r w:rsidRPr="009459E5">
              <w:rPr>
                <w:rFonts w:ascii="Garamond" w:hAnsi="Garamond"/>
              </w:rPr>
              <w:t>Monika Frydryšková</w:t>
            </w:r>
          </w:p>
        </w:tc>
        <w:tc>
          <w:tcPr>
            <w:tcW w:w="3389" w:type="pct"/>
          </w:tcPr>
          <w:p w14:paraId="2BADF6CB" w14:textId="77777777" w:rsidR="00A1445B" w:rsidRDefault="00A1445B" w:rsidP="00A1445B">
            <w:pPr>
              <w:jc w:val="both"/>
              <w:rPr>
                <w:rFonts w:ascii="Garamond" w:hAnsi="Garamond"/>
              </w:rPr>
            </w:pPr>
          </w:p>
          <w:p w14:paraId="6F03FEBD" w14:textId="77777777" w:rsidR="00A1445B" w:rsidRPr="009459E5" w:rsidRDefault="00A1445B" w:rsidP="00A1445B">
            <w:pPr>
              <w:jc w:val="both"/>
              <w:rPr>
                <w:rFonts w:ascii="Garamond" w:hAnsi="Garamond"/>
                <w:bCs/>
              </w:rPr>
            </w:pPr>
            <w:r w:rsidRPr="009459E5">
              <w:rPr>
                <w:rFonts w:ascii="Garamond" w:hAnsi="Garamond"/>
              </w:rPr>
              <w:t xml:space="preserve">Vede a řídí činnost soudní kanceláře C, Cd, </w:t>
            </w:r>
            <w:proofErr w:type="spellStart"/>
            <w:r w:rsidRPr="009459E5">
              <w:rPr>
                <w:rFonts w:ascii="Garamond" w:hAnsi="Garamond"/>
              </w:rPr>
              <w:t>Nc</w:t>
            </w:r>
            <w:proofErr w:type="spellEnd"/>
            <w:r w:rsidRPr="009459E5">
              <w:rPr>
                <w:rFonts w:ascii="Garamond" w:hAnsi="Garamond"/>
              </w:rPr>
              <w:t xml:space="preserve"> všeobecné.</w:t>
            </w:r>
          </w:p>
        </w:tc>
      </w:tr>
      <w:tr w:rsidR="00A644B0" w:rsidRPr="009459E5" w14:paraId="64EC7EAD" w14:textId="77777777" w:rsidTr="00A1445B">
        <w:trPr>
          <w:trHeight w:val="1118"/>
        </w:trPr>
        <w:tc>
          <w:tcPr>
            <w:tcW w:w="399" w:type="pct"/>
            <w:tcBorders>
              <w:top w:val="single" w:sz="4" w:space="0" w:color="auto"/>
              <w:left w:val="single" w:sz="4" w:space="0" w:color="auto"/>
              <w:right w:val="single" w:sz="4" w:space="0" w:color="auto"/>
            </w:tcBorders>
          </w:tcPr>
          <w:p w14:paraId="5F15DFDB" w14:textId="77777777" w:rsidR="00A644B0" w:rsidRDefault="00A644B0" w:rsidP="00A644B0">
            <w:pPr>
              <w:ind w:left="-113" w:right="-2"/>
              <w:jc w:val="center"/>
              <w:rPr>
                <w:rFonts w:ascii="Garamond" w:hAnsi="Garamond"/>
                <w:b/>
              </w:rPr>
            </w:pPr>
          </w:p>
          <w:p w14:paraId="4D2BD2BB" w14:textId="77777777" w:rsidR="0047793D" w:rsidRDefault="0047793D" w:rsidP="00A644B0">
            <w:pPr>
              <w:ind w:left="-113" w:right="-2"/>
              <w:jc w:val="center"/>
              <w:rPr>
                <w:rFonts w:ascii="Garamond" w:hAnsi="Garamond"/>
                <w:b/>
              </w:rPr>
            </w:pPr>
          </w:p>
          <w:p w14:paraId="6539CDCB" w14:textId="77777777" w:rsidR="00A644B0" w:rsidRPr="0048021A" w:rsidRDefault="00A644B0" w:rsidP="00A644B0">
            <w:pPr>
              <w:ind w:left="-113" w:right="-2"/>
              <w:jc w:val="center"/>
              <w:rPr>
                <w:rFonts w:ascii="Garamond" w:hAnsi="Garamond"/>
                <w:b/>
              </w:rPr>
            </w:pPr>
            <w:r w:rsidRPr="0048021A">
              <w:rPr>
                <w:rFonts w:ascii="Garamond" w:hAnsi="Garamond"/>
                <w:b/>
              </w:rPr>
              <w:t>11</w:t>
            </w:r>
          </w:p>
          <w:p w14:paraId="7598D18A" w14:textId="77777777" w:rsidR="00A644B0" w:rsidRPr="005A108D" w:rsidRDefault="00A644B0" w:rsidP="00A644B0">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14:paraId="02AB9173" w14:textId="77777777" w:rsidR="00A644B0" w:rsidRPr="00DE62BB" w:rsidRDefault="00A644B0" w:rsidP="00A644B0">
            <w:pPr>
              <w:ind w:right="27"/>
              <w:jc w:val="center"/>
              <w:rPr>
                <w:rFonts w:ascii="Garamond" w:hAnsi="Garamond"/>
                <w:b/>
                <w:u w:val="single"/>
              </w:rPr>
            </w:pPr>
            <w:r w:rsidRPr="00DE62BB">
              <w:rPr>
                <w:rFonts w:ascii="Garamond" w:hAnsi="Garamond"/>
                <w:b/>
                <w:strike/>
                <w:u w:val="single"/>
              </w:rPr>
              <w:t>Mgr. Gabriela Kadlecová</w:t>
            </w:r>
          </w:p>
          <w:p w14:paraId="0AF79510" w14:textId="77777777" w:rsidR="00A644B0" w:rsidRPr="00DE62BB" w:rsidRDefault="00A644B0" w:rsidP="00A644B0">
            <w:pPr>
              <w:ind w:right="27"/>
              <w:jc w:val="center"/>
              <w:rPr>
                <w:rFonts w:ascii="Garamond" w:hAnsi="Garamond"/>
                <w:b/>
                <w:u w:val="single"/>
              </w:rPr>
            </w:pPr>
            <w:r w:rsidRPr="00DE62BB">
              <w:rPr>
                <w:rFonts w:ascii="Garamond" w:hAnsi="Garamond"/>
              </w:rPr>
              <w:t>t. č. rodičovská dovolená</w:t>
            </w:r>
          </w:p>
        </w:tc>
        <w:tc>
          <w:tcPr>
            <w:tcW w:w="3389" w:type="pct"/>
            <w:tcBorders>
              <w:top w:val="single" w:sz="4" w:space="0" w:color="auto"/>
              <w:left w:val="single" w:sz="4" w:space="0" w:color="auto"/>
            </w:tcBorders>
          </w:tcPr>
          <w:p w14:paraId="1B7D19B1" w14:textId="77777777" w:rsidR="00A644B0" w:rsidRPr="00DE62BB" w:rsidRDefault="00A644B0" w:rsidP="00A644B0">
            <w:pPr>
              <w:jc w:val="both"/>
              <w:rPr>
                <w:rFonts w:ascii="Garamond" w:hAnsi="Garamond"/>
                <w:bCs/>
              </w:rPr>
            </w:pPr>
            <w:r w:rsidRPr="00DE62BB">
              <w:rPr>
                <w:rFonts w:ascii="Garamond" w:hAnsi="Garamond"/>
              </w:rPr>
              <w:t>Nevyřízené věci soudního oddělení 11 se od 1. 3. 2024 přidělují do soudního oddělení 13, a to s výjimkou věcí specializace Ochrana osobnosti, které budou přiděleny do soudního oddělení 10.</w:t>
            </w:r>
          </w:p>
          <w:p w14:paraId="294F5E97" w14:textId="77777777" w:rsidR="00A644B0" w:rsidRPr="00DE62BB" w:rsidRDefault="00A644B0" w:rsidP="00A644B0">
            <w:pPr>
              <w:pStyle w:val="Zkladntext3"/>
              <w:rPr>
                <w:rFonts w:ascii="Garamond" w:hAnsi="Garamond"/>
                <w:sz w:val="24"/>
                <w:szCs w:val="24"/>
              </w:rPr>
            </w:pPr>
          </w:p>
        </w:tc>
      </w:tr>
      <w:tr w:rsidR="00A644B0" w:rsidRPr="009459E5" w14:paraId="564791C0" w14:textId="77777777" w:rsidTr="00204A59">
        <w:trPr>
          <w:trHeight w:val="806"/>
        </w:trPr>
        <w:tc>
          <w:tcPr>
            <w:tcW w:w="399" w:type="pct"/>
            <w:vMerge w:val="restart"/>
            <w:tcBorders>
              <w:top w:val="single" w:sz="4" w:space="0" w:color="auto"/>
            </w:tcBorders>
            <w:vAlign w:val="center"/>
          </w:tcPr>
          <w:p w14:paraId="6BC8FCB6" w14:textId="77777777" w:rsidR="00EF71A8" w:rsidRDefault="00EF71A8" w:rsidP="00A644B0">
            <w:pPr>
              <w:jc w:val="center"/>
              <w:rPr>
                <w:rFonts w:ascii="Garamond" w:hAnsi="Garamond"/>
                <w:b/>
              </w:rPr>
            </w:pPr>
          </w:p>
          <w:p w14:paraId="7968AC00" w14:textId="77777777" w:rsidR="00EF71A8" w:rsidRDefault="00EF71A8" w:rsidP="00A644B0">
            <w:pPr>
              <w:jc w:val="center"/>
              <w:rPr>
                <w:rFonts w:ascii="Garamond" w:hAnsi="Garamond"/>
                <w:b/>
              </w:rPr>
            </w:pPr>
          </w:p>
          <w:p w14:paraId="485526F4" w14:textId="77777777" w:rsidR="00EF71A8" w:rsidRDefault="00EF71A8" w:rsidP="00A644B0">
            <w:pPr>
              <w:jc w:val="center"/>
              <w:rPr>
                <w:rFonts w:ascii="Garamond" w:hAnsi="Garamond"/>
                <w:b/>
              </w:rPr>
            </w:pPr>
          </w:p>
          <w:p w14:paraId="550DA8F7" w14:textId="77777777" w:rsidR="00EF71A8" w:rsidRDefault="00EF71A8" w:rsidP="00A644B0">
            <w:pPr>
              <w:jc w:val="center"/>
              <w:rPr>
                <w:rFonts w:ascii="Garamond" w:hAnsi="Garamond"/>
                <w:b/>
              </w:rPr>
            </w:pPr>
          </w:p>
          <w:p w14:paraId="18FCB622" w14:textId="77777777" w:rsidR="00EF71A8" w:rsidRDefault="00EF71A8" w:rsidP="00A644B0">
            <w:pPr>
              <w:jc w:val="center"/>
              <w:rPr>
                <w:rFonts w:ascii="Garamond" w:hAnsi="Garamond"/>
                <w:b/>
              </w:rPr>
            </w:pPr>
          </w:p>
          <w:p w14:paraId="13A1ACBF" w14:textId="77777777" w:rsidR="00EF71A8" w:rsidRDefault="00EF71A8" w:rsidP="00A644B0">
            <w:pPr>
              <w:jc w:val="center"/>
              <w:rPr>
                <w:rFonts w:ascii="Garamond" w:hAnsi="Garamond"/>
                <w:b/>
              </w:rPr>
            </w:pPr>
          </w:p>
          <w:p w14:paraId="1407DAC2" w14:textId="77777777" w:rsidR="00EF71A8" w:rsidRDefault="00EF71A8" w:rsidP="00A644B0">
            <w:pPr>
              <w:jc w:val="center"/>
              <w:rPr>
                <w:rFonts w:ascii="Garamond" w:hAnsi="Garamond"/>
                <w:b/>
              </w:rPr>
            </w:pPr>
          </w:p>
          <w:p w14:paraId="5850A1F8" w14:textId="77777777" w:rsidR="00EF71A8" w:rsidRDefault="00EF71A8" w:rsidP="00A644B0">
            <w:pPr>
              <w:jc w:val="center"/>
              <w:rPr>
                <w:rFonts w:ascii="Garamond" w:hAnsi="Garamond"/>
                <w:b/>
              </w:rPr>
            </w:pPr>
          </w:p>
          <w:p w14:paraId="65246C10" w14:textId="77777777" w:rsidR="00EF71A8" w:rsidRDefault="00EF71A8" w:rsidP="00A644B0">
            <w:pPr>
              <w:jc w:val="center"/>
              <w:rPr>
                <w:rFonts w:ascii="Garamond" w:hAnsi="Garamond"/>
                <w:b/>
              </w:rPr>
            </w:pPr>
          </w:p>
          <w:p w14:paraId="19C24944" w14:textId="77777777" w:rsidR="00EF71A8" w:rsidRDefault="00EF71A8" w:rsidP="00A644B0">
            <w:pPr>
              <w:jc w:val="center"/>
              <w:rPr>
                <w:rFonts w:ascii="Garamond" w:hAnsi="Garamond"/>
                <w:b/>
              </w:rPr>
            </w:pPr>
          </w:p>
          <w:p w14:paraId="7B1F7F30" w14:textId="77777777" w:rsidR="00EF71A8" w:rsidRDefault="00EF71A8" w:rsidP="00A644B0">
            <w:pPr>
              <w:jc w:val="center"/>
              <w:rPr>
                <w:rFonts w:ascii="Garamond" w:hAnsi="Garamond"/>
                <w:b/>
              </w:rPr>
            </w:pPr>
          </w:p>
          <w:p w14:paraId="5FC4990C" w14:textId="4D817983" w:rsidR="00A644B0" w:rsidRDefault="00A644B0" w:rsidP="00A644B0">
            <w:pPr>
              <w:jc w:val="center"/>
              <w:rPr>
                <w:rFonts w:ascii="Garamond" w:hAnsi="Garamond"/>
                <w:b/>
              </w:rPr>
            </w:pPr>
            <w:r>
              <w:rPr>
                <w:rFonts w:ascii="Garamond" w:hAnsi="Garamond"/>
                <w:b/>
              </w:rPr>
              <w:t>12</w:t>
            </w:r>
          </w:p>
          <w:p w14:paraId="019B4E4D" w14:textId="77777777" w:rsidR="00A644B0" w:rsidRDefault="00A644B0" w:rsidP="00A644B0">
            <w:pPr>
              <w:jc w:val="center"/>
              <w:rPr>
                <w:rFonts w:ascii="Garamond" w:hAnsi="Garamond"/>
                <w:b/>
              </w:rPr>
            </w:pPr>
          </w:p>
          <w:p w14:paraId="26951614" w14:textId="77777777" w:rsidR="0047793D" w:rsidRDefault="0047793D" w:rsidP="00A644B0">
            <w:pPr>
              <w:jc w:val="center"/>
              <w:rPr>
                <w:rFonts w:ascii="Garamond" w:hAnsi="Garamond"/>
                <w:b/>
              </w:rPr>
            </w:pPr>
          </w:p>
          <w:p w14:paraId="0BD44C58" w14:textId="77777777" w:rsidR="0047793D" w:rsidRDefault="0047793D" w:rsidP="00A644B0">
            <w:pPr>
              <w:jc w:val="center"/>
              <w:rPr>
                <w:rFonts w:ascii="Garamond" w:hAnsi="Garamond"/>
                <w:b/>
              </w:rPr>
            </w:pPr>
          </w:p>
          <w:p w14:paraId="0561E5D2" w14:textId="77777777" w:rsidR="0047793D" w:rsidRDefault="0047793D" w:rsidP="00A644B0">
            <w:pPr>
              <w:jc w:val="center"/>
              <w:rPr>
                <w:rFonts w:ascii="Garamond" w:hAnsi="Garamond"/>
                <w:b/>
              </w:rPr>
            </w:pPr>
          </w:p>
          <w:p w14:paraId="66121F84" w14:textId="77777777" w:rsidR="0047793D" w:rsidRDefault="0047793D" w:rsidP="00A644B0">
            <w:pPr>
              <w:jc w:val="center"/>
              <w:rPr>
                <w:rFonts w:ascii="Garamond" w:hAnsi="Garamond"/>
                <w:b/>
              </w:rPr>
            </w:pPr>
          </w:p>
          <w:p w14:paraId="77814974" w14:textId="77777777" w:rsidR="0047793D" w:rsidRDefault="0047793D" w:rsidP="00A644B0">
            <w:pPr>
              <w:jc w:val="center"/>
              <w:rPr>
                <w:rFonts w:ascii="Garamond" w:hAnsi="Garamond"/>
                <w:b/>
              </w:rPr>
            </w:pPr>
          </w:p>
          <w:p w14:paraId="34E91A5F" w14:textId="77777777" w:rsidR="0047793D" w:rsidRDefault="0047793D" w:rsidP="00A644B0">
            <w:pPr>
              <w:jc w:val="center"/>
              <w:rPr>
                <w:rFonts w:ascii="Garamond" w:hAnsi="Garamond"/>
                <w:b/>
              </w:rPr>
            </w:pPr>
          </w:p>
          <w:p w14:paraId="004D6ED0" w14:textId="77777777" w:rsidR="0047793D" w:rsidRDefault="0047793D" w:rsidP="00A644B0">
            <w:pPr>
              <w:jc w:val="center"/>
              <w:rPr>
                <w:rFonts w:ascii="Garamond" w:hAnsi="Garamond"/>
                <w:b/>
              </w:rPr>
            </w:pPr>
          </w:p>
          <w:p w14:paraId="77C8DEE7" w14:textId="77777777" w:rsidR="0047793D" w:rsidRDefault="0047793D" w:rsidP="00A644B0">
            <w:pPr>
              <w:jc w:val="center"/>
              <w:rPr>
                <w:rFonts w:ascii="Garamond" w:hAnsi="Garamond"/>
                <w:b/>
              </w:rPr>
            </w:pPr>
          </w:p>
          <w:p w14:paraId="08DE1A75" w14:textId="77777777" w:rsidR="0047793D" w:rsidRDefault="0047793D" w:rsidP="00A644B0">
            <w:pPr>
              <w:jc w:val="center"/>
              <w:rPr>
                <w:rFonts w:ascii="Garamond" w:hAnsi="Garamond"/>
                <w:b/>
              </w:rPr>
            </w:pPr>
          </w:p>
          <w:p w14:paraId="49F12BEC" w14:textId="77777777" w:rsidR="0047793D" w:rsidRDefault="0047793D" w:rsidP="00A644B0">
            <w:pPr>
              <w:jc w:val="center"/>
              <w:rPr>
                <w:rFonts w:ascii="Garamond" w:hAnsi="Garamond"/>
                <w:b/>
              </w:rPr>
            </w:pPr>
          </w:p>
          <w:p w14:paraId="52AE654D" w14:textId="77777777" w:rsidR="0047793D" w:rsidRDefault="0047793D" w:rsidP="00A644B0">
            <w:pPr>
              <w:jc w:val="center"/>
              <w:rPr>
                <w:rFonts w:ascii="Garamond" w:hAnsi="Garamond"/>
                <w:b/>
              </w:rPr>
            </w:pPr>
          </w:p>
          <w:p w14:paraId="1718CE2B" w14:textId="77777777" w:rsidR="0047793D" w:rsidRDefault="0047793D" w:rsidP="00A644B0">
            <w:pPr>
              <w:jc w:val="center"/>
              <w:rPr>
                <w:rFonts w:ascii="Garamond" w:hAnsi="Garamond"/>
                <w:b/>
              </w:rPr>
            </w:pPr>
          </w:p>
          <w:p w14:paraId="7145CF62" w14:textId="77777777" w:rsidR="0047793D" w:rsidRDefault="0047793D" w:rsidP="00A644B0">
            <w:pPr>
              <w:jc w:val="center"/>
              <w:rPr>
                <w:rFonts w:ascii="Garamond" w:hAnsi="Garamond"/>
                <w:b/>
              </w:rPr>
            </w:pPr>
          </w:p>
          <w:p w14:paraId="79C2D6FF" w14:textId="77777777" w:rsidR="0047793D" w:rsidRDefault="0047793D" w:rsidP="00A644B0">
            <w:pPr>
              <w:jc w:val="center"/>
              <w:rPr>
                <w:rFonts w:ascii="Garamond" w:hAnsi="Garamond"/>
                <w:b/>
              </w:rPr>
            </w:pPr>
          </w:p>
          <w:p w14:paraId="2FC9F033" w14:textId="77777777" w:rsidR="0047793D" w:rsidRDefault="0047793D" w:rsidP="00A644B0">
            <w:pPr>
              <w:jc w:val="center"/>
              <w:rPr>
                <w:rFonts w:ascii="Garamond" w:hAnsi="Garamond"/>
                <w:b/>
              </w:rPr>
            </w:pPr>
          </w:p>
          <w:p w14:paraId="26F2C9D9" w14:textId="77777777" w:rsidR="0047793D" w:rsidRDefault="0047793D" w:rsidP="00A644B0">
            <w:pPr>
              <w:jc w:val="center"/>
              <w:rPr>
                <w:rFonts w:ascii="Garamond" w:hAnsi="Garamond"/>
                <w:b/>
              </w:rPr>
            </w:pPr>
          </w:p>
          <w:p w14:paraId="007DD074" w14:textId="77777777" w:rsidR="0047793D" w:rsidRDefault="0047793D" w:rsidP="00A644B0">
            <w:pPr>
              <w:jc w:val="center"/>
              <w:rPr>
                <w:rFonts w:ascii="Garamond" w:hAnsi="Garamond"/>
                <w:b/>
              </w:rPr>
            </w:pPr>
          </w:p>
          <w:p w14:paraId="61E46BEE" w14:textId="77777777" w:rsidR="0047793D" w:rsidRDefault="0047793D" w:rsidP="00A644B0">
            <w:pPr>
              <w:jc w:val="center"/>
              <w:rPr>
                <w:rFonts w:ascii="Garamond" w:hAnsi="Garamond"/>
                <w:b/>
              </w:rPr>
            </w:pPr>
          </w:p>
          <w:p w14:paraId="6404C88D" w14:textId="77777777" w:rsidR="0047793D" w:rsidRDefault="0047793D" w:rsidP="00A644B0">
            <w:pPr>
              <w:jc w:val="center"/>
              <w:rPr>
                <w:rFonts w:ascii="Garamond" w:hAnsi="Garamond"/>
                <w:b/>
              </w:rPr>
            </w:pPr>
          </w:p>
          <w:p w14:paraId="4B7992CF" w14:textId="77777777" w:rsidR="0047793D" w:rsidRDefault="0047793D" w:rsidP="00A644B0">
            <w:pPr>
              <w:jc w:val="center"/>
              <w:rPr>
                <w:rFonts w:ascii="Garamond" w:hAnsi="Garamond"/>
                <w:b/>
              </w:rPr>
            </w:pPr>
          </w:p>
          <w:p w14:paraId="6E55F64D" w14:textId="77777777" w:rsidR="0047793D" w:rsidRDefault="0047793D" w:rsidP="00A644B0">
            <w:pPr>
              <w:jc w:val="center"/>
              <w:rPr>
                <w:rFonts w:ascii="Garamond" w:hAnsi="Garamond"/>
                <w:b/>
              </w:rPr>
            </w:pPr>
          </w:p>
          <w:p w14:paraId="465AB28E" w14:textId="77777777" w:rsidR="0047793D" w:rsidRDefault="0047793D" w:rsidP="00A644B0">
            <w:pPr>
              <w:jc w:val="center"/>
              <w:rPr>
                <w:rFonts w:ascii="Garamond" w:hAnsi="Garamond"/>
                <w:b/>
              </w:rPr>
            </w:pPr>
          </w:p>
          <w:p w14:paraId="0A562BC3" w14:textId="77777777" w:rsidR="0047793D" w:rsidRDefault="0047793D" w:rsidP="00A644B0">
            <w:pPr>
              <w:jc w:val="center"/>
              <w:rPr>
                <w:rFonts w:ascii="Garamond" w:hAnsi="Garamond"/>
                <w:b/>
              </w:rPr>
            </w:pPr>
          </w:p>
          <w:p w14:paraId="0291964D" w14:textId="77777777" w:rsidR="0047793D" w:rsidRDefault="0047793D" w:rsidP="00A644B0">
            <w:pPr>
              <w:jc w:val="center"/>
              <w:rPr>
                <w:rFonts w:ascii="Garamond" w:hAnsi="Garamond"/>
                <w:b/>
              </w:rPr>
            </w:pPr>
          </w:p>
          <w:p w14:paraId="74F5E8BC" w14:textId="77777777" w:rsidR="0047793D" w:rsidRDefault="0047793D" w:rsidP="00A644B0">
            <w:pPr>
              <w:jc w:val="center"/>
              <w:rPr>
                <w:rFonts w:ascii="Garamond" w:hAnsi="Garamond"/>
                <w:b/>
              </w:rPr>
            </w:pPr>
          </w:p>
          <w:p w14:paraId="14305846" w14:textId="0DC771F5" w:rsidR="0047793D" w:rsidRPr="009459E5" w:rsidRDefault="0047793D" w:rsidP="00A644B0">
            <w:pPr>
              <w:jc w:val="center"/>
              <w:rPr>
                <w:rFonts w:ascii="Garamond" w:hAnsi="Garamond"/>
                <w:b/>
              </w:rPr>
            </w:pPr>
            <w:r>
              <w:rPr>
                <w:rFonts w:ascii="Garamond" w:hAnsi="Garamond"/>
                <w:b/>
              </w:rPr>
              <w:t>13</w:t>
            </w:r>
          </w:p>
        </w:tc>
        <w:tc>
          <w:tcPr>
            <w:tcW w:w="1212" w:type="pct"/>
            <w:tcBorders>
              <w:top w:val="single" w:sz="4" w:space="0" w:color="auto"/>
            </w:tcBorders>
          </w:tcPr>
          <w:p w14:paraId="1DB73306" w14:textId="77777777" w:rsidR="00A644B0" w:rsidRPr="00747FB4" w:rsidRDefault="00A644B0" w:rsidP="00A644B0">
            <w:pPr>
              <w:rPr>
                <w:rFonts w:ascii="Garamond" w:hAnsi="Garamond"/>
                <w:b/>
                <w:u w:val="single"/>
              </w:rPr>
            </w:pPr>
          </w:p>
          <w:p w14:paraId="182D2C7F" w14:textId="77777777" w:rsidR="00A644B0" w:rsidRPr="00747FB4" w:rsidRDefault="00A644B0" w:rsidP="00A644B0">
            <w:pPr>
              <w:jc w:val="center"/>
              <w:rPr>
                <w:rFonts w:ascii="Garamond" w:hAnsi="Garamond"/>
                <w:b/>
                <w:u w:val="single"/>
              </w:rPr>
            </w:pPr>
            <w:r w:rsidRPr="00747FB4">
              <w:rPr>
                <w:rFonts w:ascii="Garamond" w:hAnsi="Garamond"/>
                <w:b/>
                <w:u w:val="single"/>
              </w:rPr>
              <w:t>Mgr. Petr Pomahač</w:t>
            </w:r>
          </w:p>
          <w:p w14:paraId="1810CA46" w14:textId="77777777" w:rsidR="00A644B0" w:rsidRPr="00747FB4" w:rsidRDefault="00A644B0" w:rsidP="00A644B0">
            <w:pPr>
              <w:rPr>
                <w:rFonts w:ascii="Garamond" w:hAnsi="Garamond"/>
              </w:rPr>
            </w:pPr>
          </w:p>
        </w:tc>
        <w:tc>
          <w:tcPr>
            <w:tcW w:w="3389" w:type="pct"/>
            <w:vMerge w:val="restart"/>
            <w:tcBorders>
              <w:top w:val="single" w:sz="4" w:space="0" w:color="auto"/>
              <w:bottom w:val="single" w:sz="4" w:space="0" w:color="auto"/>
            </w:tcBorders>
          </w:tcPr>
          <w:p w14:paraId="572C9381" w14:textId="77777777" w:rsidR="00A644B0" w:rsidRPr="00747FB4" w:rsidRDefault="00A644B0" w:rsidP="00A644B0">
            <w:pPr>
              <w:tabs>
                <w:tab w:val="left" w:pos="6255"/>
              </w:tabs>
              <w:rPr>
                <w:rFonts w:ascii="Garamond" w:hAnsi="Garamond"/>
                <w:bCs/>
                <w:strike/>
              </w:rPr>
            </w:pPr>
            <w:r w:rsidRPr="00747FB4">
              <w:rPr>
                <w:rFonts w:ascii="Garamond" w:hAnsi="Garamond"/>
                <w:b/>
                <w:bCs/>
              </w:rPr>
              <w:t xml:space="preserve">Věci agendy rejstříku </w:t>
            </w:r>
            <w:proofErr w:type="gramStart"/>
            <w:r w:rsidRPr="00747FB4">
              <w:rPr>
                <w:rFonts w:ascii="Garamond" w:hAnsi="Garamond"/>
                <w:b/>
                <w:bCs/>
              </w:rPr>
              <w:t>C</w:t>
            </w:r>
            <w:r w:rsidRPr="00747FB4">
              <w:rPr>
                <w:rFonts w:ascii="Garamond" w:hAnsi="Garamond"/>
              </w:rPr>
              <w:t xml:space="preserve"> – </w:t>
            </w:r>
            <w:r w:rsidRPr="00747FB4">
              <w:rPr>
                <w:rFonts w:ascii="Garamond" w:hAnsi="Garamond"/>
                <w:bCs/>
              </w:rPr>
              <w:t>v</w:t>
            </w:r>
            <w:proofErr w:type="gramEnd"/>
            <w:r w:rsidRPr="00747FB4">
              <w:rPr>
                <w:rFonts w:ascii="Garamond" w:hAnsi="Garamond"/>
                <w:bCs/>
              </w:rPr>
              <w:t> rozsahu 100 %</w:t>
            </w:r>
            <w:r w:rsidRPr="00747FB4">
              <w:rPr>
                <w:rFonts w:ascii="Garamond" w:hAnsi="Garamond"/>
                <w:bCs/>
                <w:strike/>
              </w:rPr>
              <w:t xml:space="preserve"> </w:t>
            </w:r>
          </w:p>
          <w:p w14:paraId="64239EEB"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 s cizím prvkem </w:t>
            </w:r>
            <w:r w:rsidRPr="00747FB4">
              <w:rPr>
                <w:rFonts w:ascii="Garamond" w:hAnsi="Garamond"/>
                <w:bCs/>
              </w:rPr>
              <w:t>– v rozsahu 70 %</w:t>
            </w:r>
          </w:p>
          <w:p w14:paraId="45947C28" w14:textId="77777777" w:rsidR="00A644B0" w:rsidRPr="00747FB4" w:rsidRDefault="00A644B0" w:rsidP="00A644B0">
            <w:pPr>
              <w:jc w:val="both"/>
              <w:rPr>
                <w:rFonts w:ascii="Garamond" w:hAnsi="Garamond"/>
              </w:rPr>
            </w:pPr>
            <w:r w:rsidRPr="00747FB4">
              <w:rPr>
                <w:rFonts w:ascii="Garamond" w:hAnsi="Garamond"/>
                <w:b/>
                <w:bCs/>
              </w:rPr>
              <w:t xml:space="preserve">Specializace na řízení ve věci agendy rejstříku Cd s cizím prvkem. </w:t>
            </w:r>
          </w:p>
          <w:p w14:paraId="6C6BDBC0" w14:textId="77777777" w:rsidR="00A644B0" w:rsidRPr="00747FB4" w:rsidRDefault="00A644B0" w:rsidP="00A644B0">
            <w:pPr>
              <w:jc w:val="both"/>
              <w:rPr>
                <w:rFonts w:ascii="Garamond" w:hAnsi="Garamond"/>
              </w:rPr>
            </w:pPr>
            <w:r w:rsidRPr="00747FB4">
              <w:rPr>
                <w:rFonts w:ascii="Garamond" w:hAnsi="Garamond"/>
                <w:b/>
              </w:rPr>
              <w:t>Návrhy na předběžná opatření v občanskoprávní agendě</w:t>
            </w:r>
            <w:r w:rsidRPr="00747FB4">
              <w:rPr>
                <w:rFonts w:ascii="Garamond" w:hAnsi="Garamond"/>
              </w:rPr>
              <w:t xml:space="preserve"> s cizím prvkem – v rozsahu 50 %.</w:t>
            </w:r>
          </w:p>
          <w:p w14:paraId="00DA510F" w14:textId="77777777" w:rsidR="00A644B0" w:rsidRPr="00747FB4" w:rsidRDefault="00A644B0" w:rsidP="00A644B0">
            <w:pPr>
              <w:jc w:val="both"/>
              <w:rPr>
                <w:rFonts w:ascii="Garamond" w:hAnsi="Garamond"/>
                <w:b/>
                <w:bCs/>
              </w:rPr>
            </w:pPr>
            <w:r w:rsidRPr="00747FB4">
              <w:rPr>
                <w:rFonts w:ascii="Garamond" w:hAnsi="Garamond"/>
                <w:b/>
                <w:bCs/>
              </w:rPr>
              <w:t>Věci agendy EVC.</w:t>
            </w:r>
          </w:p>
          <w:p w14:paraId="52646D1D" w14:textId="77777777" w:rsidR="00A644B0" w:rsidRPr="00747FB4" w:rsidRDefault="00A644B0" w:rsidP="00A644B0">
            <w:pPr>
              <w:rPr>
                <w:rFonts w:ascii="Garamond" w:hAnsi="Garamond"/>
                <w:b/>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všeobecné – nejasná podání.</w:t>
            </w:r>
          </w:p>
          <w:p w14:paraId="71BAC202" w14:textId="77777777" w:rsidR="00A644B0" w:rsidRPr="00747FB4" w:rsidRDefault="00A644B0" w:rsidP="00A644B0">
            <w:pPr>
              <w:pStyle w:val="Zkladntext3"/>
              <w:rPr>
                <w:rFonts w:ascii="Garamond" w:hAnsi="Garamond"/>
                <w:sz w:val="24"/>
                <w:szCs w:val="24"/>
              </w:rPr>
            </w:pPr>
            <w:r w:rsidRPr="00747FB4">
              <w:rPr>
                <w:rFonts w:ascii="Garamond" w:hAnsi="Garamond"/>
                <w:bCs/>
                <w:sz w:val="24"/>
                <w:szCs w:val="24"/>
              </w:rPr>
              <w:t>Rozhodování o návrzích na vydání</w:t>
            </w:r>
            <w:r w:rsidRPr="00747FB4">
              <w:rPr>
                <w:rFonts w:ascii="Garamond" w:hAnsi="Garamond"/>
                <w:bCs/>
              </w:rPr>
              <w:t xml:space="preserve"> </w:t>
            </w:r>
            <w:r w:rsidRPr="00747FB4">
              <w:rPr>
                <w:rFonts w:ascii="Garamond" w:hAnsi="Garamond"/>
                <w:sz w:val="24"/>
                <w:szCs w:val="24"/>
              </w:rPr>
              <w:t>předběžného opatření podle § 400 </w:t>
            </w:r>
            <w:proofErr w:type="gramStart"/>
            <w:r w:rsidRPr="00747FB4">
              <w:rPr>
                <w:rFonts w:ascii="Garamond" w:hAnsi="Garamond"/>
                <w:sz w:val="24"/>
                <w:szCs w:val="24"/>
              </w:rPr>
              <w:t>a  násl.</w:t>
            </w:r>
            <w:proofErr w:type="gramEnd"/>
            <w:r w:rsidRPr="00747FB4">
              <w:rPr>
                <w:rFonts w:ascii="Garamond" w:hAnsi="Garamond"/>
                <w:sz w:val="24"/>
                <w:szCs w:val="24"/>
              </w:rPr>
              <w:t xml:space="preserve"> z. ř. s.</w:t>
            </w:r>
          </w:p>
          <w:p w14:paraId="24B1AF2E" w14:textId="77777777" w:rsidR="00A644B0" w:rsidRPr="00747FB4" w:rsidRDefault="00A644B0" w:rsidP="00A644B0">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4F9A3347" w14:textId="77777777" w:rsidR="00A644B0" w:rsidRPr="00747FB4" w:rsidRDefault="00A644B0" w:rsidP="00A644B0">
            <w:pPr>
              <w:pStyle w:val="Zkladntext3"/>
              <w:rPr>
                <w:rFonts w:ascii="Garamond" w:hAnsi="Garamond"/>
                <w:sz w:val="24"/>
                <w:szCs w:val="24"/>
              </w:rPr>
            </w:pPr>
          </w:p>
          <w:p w14:paraId="69AE1424" w14:textId="77777777" w:rsidR="004638DA" w:rsidRPr="00747FB4" w:rsidRDefault="004638DA" w:rsidP="00A644B0">
            <w:pPr>
              <w:pStyle w:val="Zkladntext3"/>
              <w:rPr>
                <w:rFonts w:ascii="Garamond" w:hAnsi="Garamond"/>
                <w:sz w:val="24"/>
                <w:szCs w:val="24"/>
              </w:rPr>
            </w:pPr>
          </w:p>
        </w:tc>
      </w:tr>
      <w:tr w:rsidR="00A644B0" w:rsidRPr="009459E5" w14:paraId="41D1E8E6" w14:textId="77777777" w:rsidTr="001110A8">
        <w:trPr>
          <w:trHeight w:val="566"/>
        </w:trPr>
        <w:tc>
          <w:tcPr>
            <w:tcW w:w="399" w:type="pct"/>
            <w:vMerge/>
            <w:vAlign w:val="center"/>
          </w:tcPr>
          <w:p w14:paraId="12AF6971" w14:textId="77777777" w:rsidR="00A644B0" w:rsidRPr="009459E5" w:rsidRDefault="00A644B0" w:rsidP="00A644B0">
            <w:pPr>
              <w:rPr>
                <w:rFonts w:ascii="Garamond" w:hAnsi="Garamond"/>
                <w:b/>
              </w:rPr>
            </w:pPr>
          </w:p>
        </w:tc>
        <w:tc>
          <w:tcPr>
            <w:tcW w:w="1212" w:type="pct"/>
            <w:tcBorders>
              <w:top w:val="single" w:sz="4" w:space="0" w:color="auto"/>
            </w:tcBorders>
          </w:tcPr>
          <w:p w14:paraId="6E6CBCBC" w14:textId="77777777" w:rsidR="00A644B0" w:rsidRPr="00747FB4" w:rsidRDefault="00A644B0" w:rsidP="00A644B0">
            <w:pPr>
              <w:ind w:left="-108"/>
              <w:jc w:val="center"/>
              <w:rPr>
                <w:rFonts w:ascii="Garamond" w:hAnsi="Garamond"/>
              </w:rPr>
            </w:pPr>
          </w:p>
          <w:p w14:paraId="5C916A56" w14:textId="77777777" w:rsidR="00A644B0" w:rsidRPr="00747FB4" w:rsidRDefault="00A644B0" w:rsidP="00A644B0">
            <w:pPr>
              <w:ind w:left="-108"/>
              <w:jc w:val="center"/>
              <w:rPr>
                <w:rFonts w:ascii="Garamond" w:hAnsi="Garamond"/>
              </w:rPr>
            </w:pPr>
            <w:r w:rsidRPr="00747FB4">
              <w:rPr>
                <w:rFonts w:ascii="Garamond" w:hAnsi="Garamond"/>
              </w:rPr>
              <w:t>zástupce pro jednorázové úkony</w:t>
            </w:r>
          </w:p>
          <w:p w14:paraId="51A950C3" w14:textId="77777777" w:rsidR="00DE62BB" w:rsidRPr="00747FB4" w:rsidRDefault="00DE62BB" w:rsidP="00DE62BB">
            <w:pPr>
              <w:jc w:val="center"/>
              <w:rPr>
                <w:rFonts w:ascii="Garamond" w:hAnsi="Garamond"/>
              </w:rPr>
            </w:pPr>
            <w:r w:rsidRPr="00747FB4">
              <w:rPr>
                <w:rFonts w:ascii="Garamond" w:hAnsi="Garamond"/>
              </w:rPr>
              <w:t>Mgr. Barbora Světlíková</w:t>
            </w:r>
          </w:p>
          <w:p w14:paraId="678C3BC7" w14:textId="77777777" w:rsidR="00A644B0" w:rsidRPr="00747FB4" w:rsidRDefault="00A644B0" w:rsidP="00A644B0">
            <w:pPr>
              <w:rPr>
                <w:rFonts w:ascii="Garamond" w:hAnsi="Garamond"/>
              </w:rPr>
            </w:pPr>
          </w:p>
          <w:p w14:paraId="09DE3390" w14:textId="77777777" w:rsidR="00A644B0" w:rsidRPr="00747FB4" w:rsidRDefault="00A644B0" w:rsidP="00A644B0">
            <w:pPr>
              <w:jc w:val="center"/>
              <w:rPr>
                <w:rFonts w:ascii="Garamond" w:hAnsi="Garamond"/>
                <w:sz w:val="22"/>
                <w:szCs w:val="22"/>
              </w:rPr>
            </w:pPr>
            <w:r w:rsidRPr="00747FB4">
              <w:rPr>
                <w:rFonts w:ascii="Garamond" w:hAnsi="Garamond"/>
                <w:sz w:val="22"/>
                <w:szCs w:val="22"/>
              </w:rPr>
              <w:t>zástup dlouhodobé nepřítomnosti</w:t>
            </w:r>
          </w:p>
          <w:p w14:paraId="2C6CCEDD" w14:textId="77777777" w:rsidR="00DE62BB" w:rsidRPr="00747FB4" w:rsidRDefault="00DE62BB" w:rsidP="00DE62BB">
            <w:pPr>
              <w:jc w:val="center"/>
              <w:rPr>
                <w:rFonts w:ascii="Garamond" w:hAnsi="Garamond"/>
                <w:sz w:val="22"/>
                <w:szCs w:val="22"/>
              </w:rPr>
            </w:pPr>
            <w:r w:rsidRPr="00747FB4">
              <w:rPr>
                <w:rFonts w:ascii="Garamond" w:hAnsi="Garamond"/>
              </w:rPr>
              <w:t>Mgr. Veronika Sekerová</w:t>
            </w:r>
          </w:p>
          <w:p w14:paraId="6548CCEC" w14:textId="77777777" w:rsidR="00A644B0" w:rsidRPr="00747FB4" w:rsidRDefault="00A644B0" w:rsidP="00A644B0">
            <w:pPr>
              <w:jc w:val="center"/>
              <w:rPr>
                <w:rFonts w:ascii="Garamond" w:hAnsi="Garamond"/>
                <w:sz w:val="22"/>
                <w:szCs w:val="22"/>
              </w:rPr>
            </w:pPr>
            <w:r w:rsidRPr="00747FB4">
              <w:rPr>
                <w:rFonts w:ascii="Garamond" w:hAnsi="Garamond"/>
              </w:rPr>
              <w:t>Mgr. Hana Stehlik Vodrážková</w:t>
            </w:r>
          </w:p>
          <w:p w14:paraId="34EA755E" w14:textId="77777777" w:rsidR="00A644B0" w:rsidRPr="00747FB4" w:rsidRDefault="00A644B0" w:rsidP="00A644B0">
            <w:pPr>
              <w:jc w:val="center"/>
              <w:rPr>
                <w:rFonts w:ascii="Garamond" w:hAnsi="Garamond"/>
              </w:rPr>
            </w:pPr>
            <w:r w:rsidRPr="00747FB4">
              <w:rPr>
                <w:rFonts w:ascii="Garamond" w:hAnsi="Garamond"/>
              </w:rPr>
              <w:t>Mgr. Marcela Součková</w:t>
            </w:r>
          </w:p>
          <w:p w14:paraId="21A565C0" w14:textId="77777777" w:rsidR="00A644B0" w:rsidRPr="00747FB4" w:rsidRDefault="00A644B0" w:rsidP="00A644B0">
            <w:pPr>
              <w:jc w:val="center"/>
              <w:rPr>
                <w:rFonts w:ascii="Garamond" w:hAnsi="Garamond"/>
              </w:rPr>
            </w:pPr>
            <w:r w:rsidRPr="00747FB4">
              <w:rPr>
                <w:rFonts w:ascii="Garamond" w:hAnsi="Garamond"/>
              </w:rPr>
              <w:t>Mgr. Sandra Zemanová</w:t>
            </w:r>
          </w:p>
          <w:p w14:paraId="613D3EFB" w14:textId="77777777" w:rsidR="00A644B0" w:rsidRPr="00747FB4" w:rsidRDefault="00A644B0" w:rsidP="00A644B0">
            <w:pPr>
              <w:jc w:val="center"/>
              <w:rPr>
                <w:rFonts w:ascii="Garamond" w:hAnsi="Garamond"/>
              </w:rPr>
            </w:pPr>
            <w:r w:rsidRPr="00747FB4">
              <w:rPr>
                <w:rFonts w:ascii="Garamond" w:hAnsi="Garamond"/>
              </w:rPr>
              <w:t xml:space="preserve">Mgr. Věra Dandová </w:t>
            </w:r>
          </w:p>
          <w:p w14:paraId="05A600EC" w14:textId="77777777" w:rsidR="00A644B0" w:rsidRPr="00747FB4" w:rsidRDefault="00A644B0" w:rsidP="00A644B0">
            <w:pPr>
              <w:jc w:val="center"/>
              <w:rPr>
                <w:rFonts w:ascii="Garamond" w:hAnsi="Garamond"/>
              </w:rPr>
            </w:pPr>
            <w:r w:rsidRPr="00747FB4">
              <w:rPr>
                <w:rFonts w:ascii="Garamond" w:hAnsi="Garamond"/>
              </w:rPr>
              <w:t>Mgr. Markéta Lanzová</w:t>
            </w:r>
          </w:p>
          <w:p w14:paraId="4C7E1A20" w14:textId="77777777" w:rsidR="00A644B0" w:rsidRPr="00747FB4" w:rsidRDefault="00A644B0" w:rsidP="00A644B0">
            <w:pPr>
              <w:jc w:val="center"/>
              <w:rPr>
                <w:rFonts w:ascii="Garamond" w:hAnsi="Garamond"/>
              </w:rPr>
            </w:pPr>
            <w:r w:rsidRPr="00747FB4">
              <w:rPr>
                <w:rFonts w:ascii="Garamond" w:hAnsi="Garamond"/>
              </w:rPr>
              <w:t>Mgr. Kristina Pavlisová</w:t>
            </w:r>
          </w:p>
          <w:p w14:paraId="1CBD26E7" w14:textId="77777777" w:rsidR="00A644B0" w:rsidRPr="00747FB4" w:rsidRDefault="00A644B0" w:rsidP="00A644B0">
            <w:pPr>
              <w:jc w:val="center"/>
              <w:rPr>
                <w:rFonts w:ascii="Garamond" w:hAnsi="Garamond"/>
              </w:rPr>
            </w:pPr>
            <w:r w:rsidRPr="00747FB4">
              <w:rPr>
                <w:rFonts w:ascii="Garamond" w:hAnsi="Garamond"/>
              </w:rPr>
              <w:t>JUDr. Ing. Dagmar Langová</w:t>
            </w:r>
          </w:p>
          <w:p w14:paraId="1F8A2743" w14:textId="77777777" w:rsidR="00A644B0" w:rsidRPr="00747FB4" w:rsidRDefault="00A644B0" w:rsidP="00A644B0">
            <w:pPr>
              <w:ind w:right="27"/>
              <w:jc w:val="center"/>
              <w:rPr>
                <w:rFonts w:ascii="Garamond" w:hAnsi="Garamond"/>
              </w:rPr>
            </w:pPr>
            <w:r w:rsidRPr="00747FB4">
              <w:rPr>
                <w:rFonts w:ascii="Garamond" w:hAnsi="Garamond"/>
              </w:rPr>
              <w:t>JUDr. Markéta Švarcová</w:t>
            </w:r>
          </w:p>
          <w:p w14:paraId="121109CA" w14:textId="77777777" w:rsidR="00A644B0" w:rsidRPr="00747FB4" w:rsidRDefault="00A644B0" w:rsidP="00A644B0">
            <w:pPr>
              <w:jc w:val="center"/>
              <w:rPr>
                <w:rFonts w:ascii="Garamond" w:hAnsi="Garamond"/>
              </w:rPr>
            </w:pPr>
            <w:r w:rsidRPr="00747FB4">
              <w:rPr>
                <w:rFonts w:ascii="Garamond" w:hAnsi="Garamond"/>
                <w:strike/>
              </w:rPr>
              <w:t>Mgr. Gabriela Kadlecová</w:t>
            </w:r>
          </w:p>
          <w:p w14:paraId="32B132B2" w14:textId="77777777" w:rsidR="00A644B0" w:rsidRPr="00747FB4" w:rsidRDefault="00A644B0" w:rsidP="00DE62BB">
            <w:pPr>
              <w:jc w:val="center"/>
              <w:rPr>
                <w:rFonts w:ascii="Garamond" w:hAnsi="Garamond"/>
              </w:rPr>
            </w:pPr>
          </w:p>
        </w:tc>
        <w:tc>
          <w:tcPr>
            <w:tcW w:w="3389" w:type="pct"/>
            <w:vMerge/>
            <w:tcBorders>
              <w:top w:val="single" w:sz="4" w:space="0" w:color="auto"/>
              <w:bottom w:val="single" w:sz="4" w:space="0" w:color="auto"/>
            </w:tcBorders>
          </w:tcPr>
          <w:p w14:paraId="52F2A5DD" w14:textId="77777777" w:rsidR="00A644B0" w:rsidRPr="00747FB4" w:rsidRDefault="00A644B0" w:rsidP="00A644B0">
            <w:pPr>
              <w:tabs>
                <w:tab w:val="left" w:pos="0"/>
                <w:tab w:val="left" w:pos="426"/>
              </w:tabs>
              <w:jc w:val="both"/>
              <w:rPr>
                <w:rFonts w:ascii="Garamond" w:hAnsi="Garamond"/>
                <w:b/>
                <w:bCs/>
              </w:rPr>
            </w:pPr>
          </w:p>
        </w:tc>
      </w:tr>
      <w:tr w:rsidR="00A644B0" w:rsidRPr="009459E5" w14:paraId="08211415" w14:textId="77777777" w:rsidTr="001110A8">
        <w:trPr>
          <w:trHeight w:val="1120"/>
        </w:trPr>
        <w:tc>
          <w:tcPr>
            <w:tcW w:w="399" w:type="pct"/>
            <w:vMerge/>
            <w:vAlign w:val="center"/>
          </w:tcPr>
          <w:p w14:paraId="2CE0A2B0"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40CDF954" w14:textId="77777777" w:rsidR="00A644B0" w:rsidRPr="009459E5" w:rsidRDefault="00A644B0" w:rsidP="00A644B0">
            <w:pPr>
              <w:pStyle w:val="Nadpis5"/>
              <w:jc w:val="left"/>
              <w:rPr>
                <w:rFonts w:ascii="Garamond" w:hAnsi="Garamond"/>
                <w:bCs/>
                <w:sz w:val="24"/>
                <w:szCs w:val="24"/>
              </w:rPr>
            </w:pPr>
            <w:r w:rsidRPr="009459E5">
              <w:rPr>
                <w:rFonts w:ascii="Garamond" w:hAnsi="Garamond"/>
                <w:bCs/>
                <w:sz w:val="24"/>
                <w:szCs w:val="24"/>
              </w:rPr>
              <w:t>asistentka soudce:</w:t>
            </w:r>
          </w:p>
          <w:p w14:paraId="54DD76E7" w14:textId="5D665C0F" w:rsidR="00C55EBC" w:rsidRPr="0080400C" w:rsidRDefault="00C55EBC" w:rsidP="00A644B0">
            <w:pPr>
              <w:jc w:val="center"/>
              <w:rPr>
                <w:rFonts w:ascii="Garamond" w:hAnsi="Garamond"/>
              </w:rPr>
            </w:pPr>
            <w:r w:rsidRPr="0080400C">
              <w:rPr>
                <w:rFonts w:ascii="Garamond" w:hAnsi="Garamond"/>
              </w:rPr>
              <w:t xml:space="preserve">Mgr. </w:t>
            </w:r>
            <w:r w:rsidR="00A1445B" w:rsidRPr="0080400C">
              <w:rPr>
                <w:rFonts w:ascii="Garamond" w:hAnsi="Garamond"/>
              </w:rPr>
              <w:t xml:space="preserve">Veronika </w:t>
            </w:r>
            <w:r w:rsidRPr="0080400C">
              <w:rPr>
                <w:rFonts w:ascii="Garamond" w:hAnsi="Garamond"/>
              </w:rPr>
              <w:t>Kasanová</w:t>
            </w:r>
          </w:p>
          <w:p w14:paraId="60ED49FA" w14:textId="118E18FC" w:rsidR="00C55EBC" w:rsidRPr="001B6D80" w:rsidRDefault="00C55EBC" w:rsidP="00A644B0">
            <w:pPr>
              <w:jc w:val="center"/>
              <w:rPr>
                <w:rFonts w:ascii="Garamond" w:hAnsi="Garamond"/>
                <w:strike/>
                <w:color w:val="FF0000"/>
              </w:rPr>
            </w:pPr>
            <w:r w:rsidRPr="001B6D80">
              <w:rPr>
                <w:rFonts w:ascii="Garamond" w:hAnsi="Garamond"/>
                <w:strike/>
                <w:color w:val="FF0000"/>
              </w:rPr>
              <w:t xml:space="preserve">Mgr. </w:t>
            </w:r>
            <w:r w:rsidR="00A1445B" w:rsidRPr="001B6D80">
              <w:rPr>
                <w:rFonts w:ascii="Garamond" w:hAnsi="Garamond"/>
                <w:strike/>
                <w:color w:val="FF0000"/>
              </w:rPr>
              <w:t xml:space="preserve">Tereza </w:t>
            </w:r>
            <w:r w:rsidRPr="001B6D80">
              <w:rPr>
                <w:rFonts w:ascii="Garamond" w:hAnsi="Garamond"/>
                <w:strike/>
                <w:color w:val="FF0000"/>
              </w:rPr>
              <w:t>Benešová</w:t>
            </w:r>
          </w:p>
          <w:p w14:paraId="454EC3B2" w14:textId="77777777" w:rsidR="00A1445B" w:rsidRDefault="00A644B0" w:rsidP="00A1445B">
            <w:pPr>
              <w:jc w:val="center"/>
              <w:rPr>
                <w:rFonts w:ascii="Garamond" w:hAnsi="Garamond"/>
              </w:rPr>
            </w:pPr>
            <w:r w:rsidRPr="009459E5">
              <w:rPr>
                <w:rFonts w:ascii="Garamond" w:hAnsi="Garamond"/>
              </w:rPr>
              <w:t>(zástup Mgr. Petr Pomahač)</w:t>
            </w:r>
          </w:p>
          <w:p w14:paraId="719CFBB7" w14:textId="29318BCF" w:rsidR="00A1445B" w:rsidRPr="009459E5" w:rsidRDefault="00A1445B" w:rsidP="00A1445B">
            <w:pPr>
              <w:jc w:val="center"/>
              <w:rPr>
                <w:rFonts w:ascii="Garamond" w:hAnsi="Garamond"/>
              </w:rPr>
            </w:pPr>
          </w:p>
        </w:tc>
        <w:tc>
          <w:tcPr>
            <w:tcW w:w="3389" w:type="pct"/>
            <w:tcBorders>
              <w:top w:val="single" w:sz="4" w:space="0" w:color="auto"/>
            </w:tcBorders>
          </w:tcPr>
          <w:p w14:paraId="2E717EE9" w14:textId="77777777" w:rsidR="00A644B0" w:rsidRPr="009459E5" w:rsidRDefault="00A644B0" w:rsidP="00A644B0">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14:paraId="531E8BFB" w14:textId="77777777" w:rsidR="00A644B0" w:rsidRPr="009459E5" w:rsidRDefault="00A644B0" w:rsidP="00A644B0">
            <w:pPr>
              <w:jc w:val="both"/>
              <w:rPr>
                <w:rFonts w:ascii="Garamond" w:hAnsi="Garamond"/>
              </w:rPr>
            </w:pPr>
            <w:r w:rsidRPr="009459E5">
              <w:rPr>
                <w:rFonts w:ascii="Garamond" w:hAnsi="Garamond"/>
              </w:rPr>
              <w:t xml:space="preserve">Vykonává činnost asistentky soudce dle zákona č. 6/2002 Sb., o soudech a soudcích. </w:t>
            </w:r>
          </w:p>
          <w:p w14:paraId="55ED0622" w14:textId="77777777" w:rsidR="00A644B0" w:rsidRPr="009459E5" w:rsidRDefault="00A644B0" w:rsidP="00A644B0">
            <w:pPr>
              <w:pStyle w:val="Zkladntext3"/>
              <w:rPr>
                <w:rFonts w:ascii="Garamond" w:hAnsi="Garamond"/>
                <w:sz w:val="24"/>
                <w:szCs w:val="24"/>
              </w:rPr>
            </w:pPr>
            <w:r w:rsidRPr="009459E5">
              <w:rPr>
                <w:rFonts w:ascii="Garamond" w:hAnsi="Garamond"/>
                <w:sz w:val="24"/>
                <w:szCs w:val="24"/>
              </w:rPr>
              <w:t xml:space="preserve">Protokoly o souhlasu s osvojením dle § 810 o. z. </w:t>
            </w:r>
          </w:p>
          <w:p w14:paraId="01111A0D" w14:textId="77777777" w:rsidR="00A644B0" w:rsidRPr="009459E5" w:rsidRDefault="00A644B0" w:rsidP="00A644B0">
            <w:pPr>
              <w:pStyle w:val="Default"/>
              <w:jc w:val="both"/>
              <w:rPr>
                <w:rFonts w:ascii="Garamond" w:hAnsi="Garamond"/>
              </w:rPr>
            </w:pPr>
          </w:p>
        </w:tc>
      </w:tr>
      <w:tr w:rsidR="00A644B0" w:rsidRPr="009459E5" w14:paraId="7899B01D" w14:textId="77777777" w:rsidTr="00C12EB3">
        <w:trPr>
          <w:trHeight w:val="473"/>
        </w:trPr>
        <w:tc>
          <w:tcPr>
            <w:tcW w:w="399" w:type="pct"/>
            <w:vMerge/>
          </w:tcPr>
          <w:p w14:paraId="780C154F" w14:textId="77777777" w:rsidR="00A644B0" w:rsidRPr="009459E5" w:rsidRDefault="00A644B0" w:rsidP="00A644B0">
            <w:pPr>
              <w:jc w:val="center"/>
              <w:rPr>
                <w:rFonts w:ascii="Garamond" w:hAnsi="Garamond"/>
                <w:b/>
              </w:rPr>
            </w:pPr>
          </w:p>
        </w:tc>
        <w:tc>
          <w:tcPr>
            <w:tcW w:w="1212" w:type="pct"/>
            <w:tcBorders>
              <w:top w:val="single" w:sz="4" w:space="0" w:color="auto"/>
            </w:tcBorders>
          </w:tcPr>
          <w:p w14:paraId="029A7F70" w14:textId="77777777" w:rsidR="00A644B0" w:rsidRPr="009459E5" w:rsidRDefault="00A644B0" w:rsidP="00A644B0">
            <w:pPr>
              <w:rPr>
                <w:rFonts w:ascii="Garamond" w:hAnsi="Garamond"/>
                <w:u w:val="single"/>
              </w:rPr>
            </w:pPr>
            <w:r w:rsidRPr="009459E5">
              <w:rPr>
                <w:rFonts w:ascii="Garamond" w:hAnsi="Garamond"/>
                <w:u w:val="single"/>
              </w:rPr>
              <w:t>vedoucí kanceláře C:</w:t>
            </w:r>
          </w:p>
          <w:p w14:paraId="34615D13" w14:textId="77777777" w:rsidR="00A1445B" w:rsidRDefault="00A644B0" w:rsidP="00A1445B">
            <w:pPr>
              <w:jc w:val="center"/>
              <w:rPr>
                <w:rFonts w:ascii="Garamond" w:hAnsi="Garamond"/>
              </w:rPr>
            </w:pPr>
            <w:r w:rsidRPr="009459E5">
              <w:rPr>
                <w:rFonts w:ascii="Garamond" w:hAnsi="Garamond"/>
              </w:rPr>
              <w:t>Jana Feriová</w:t>
            </w:r>
          </w:p>
          <w:p w14:paraId="7C178DA0" w14:textId="02F26C4E" w:rsidR="00A1445B" w:rsidRPr="009459E5" w:rsidRDefault="00A1445B" w:rsidP="00A1445B">
            <w:pPr>
              <w:jc w:val="center"/>
              <w:rPr>
                <w:rFonts w:ascii="Garamond" w:hAnsi="Garamond"/>
              </w:rPr>
            </w:pPr>
          </w:p>
        </w:tc>
        <w:tc>
          <w:tcPr>
            <w:tcW w:w="3389" w:type="pct"/>
            <w:tcBorders>
              <w:top w:val="single" w:sz="4" w:space="0" w:color="auto"/>
            </w:tcBorders>
          </w:tcPr>
          <w:p w14:paraId="2EA13E32" w14:textId="77777777" w:rsidR="00A644B0" w:rsidRDefault="00A644B0" w:rsidP="00A644B0">
            <w:pPr>
              <w:jc w:val="both"/>
              <w:rPr>
                <w:rFonts w:ascii="Garamond" w:hAnsi="Garamond"/>
              </w:rPr>
            </w:pPr>
          </w:p>
          <w:p w14:paraId="5E4E3024" w14:textId="2A21E3E4" w:rsidR="00A644B0" w:rsidRPr="00603E72" w:rsidRDefault="00A644B0" w:rsidP="00A644B0">
            <w:pPr>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tc>
      </w:tr>
      <w:tr w:rsidR="00A1445B" w:rsidRPr="009459E5" w14:paraId="16B132D4" w14:textId="77777777" w:rsidTr="00C12EB3">
        <w:trPr>
          <w:trHeight w:val="473"/>
        </w:trPr>
        <w:tc>
          <w:tcPr>
            <w:tcW w:w="399" w:type="pct"/>
            <w:vMerge/>
          </w:tcPr>
          <w:p w14:paraId="681C0A0D" w14:textId="77777777" w:rsidR="00A1445B" w:rsidRPr="009459E5" w:rsidRDefault="00A1445B" w:rsidP="00A644B0">
            <w:pPr>
              <w:jc w:val="center"/>
              <w:rPr>
                <w:rFonts w:ascii="Garamond" w:hAnsi="Garamond"/>
                <w:b/>
              </w:rPr>
            </w:pPr>
          </w:p>
        </w:tc>
        <w:tc>
          <w:tcPr>
            <w:tcW w:w="1212" w:type="pct"/>
            <w:tcBorders>
              <w:top w:val="single" w:sz="4" w:space="0" w:color="auto"/>
            </w:tcBorders>
          </w:tcPr>
          <w:p w14:paraId="16BA8ABD" w14:textId="163C80B1" w:rsidR="00A1445B" w:rsidRPr="009459E5" w:rsidRDefault="00A1445B" w:rsidP="00A644B0">
            <w:pPr>
              <w:rPr>
                <w:rFonts w:ascii="Garamond" w:hAnsi="Garamond"/>
                <w:u w:val="single"/>
              </w:rPr>
            </w:pPr>
            <w:r w:rsidRPr="009459E5">
              <w:rPr>
                <w:rFonts w:ascii="Garamond" w:hAnsi="Garamond"/>
                <w:u w:val="single"/>
              </w:rPr>
              <w:t>přísedící:</w:t>
            </w:r>
          </w:p>
        </w:tc>
        <w:tc>
          <w:tcPr>
            <w:tcW w:w="3389" w:type="pct"/>
            <w:tcBorders>
              <w:top w:val="single" w:sz="4" w:space="0" w:color="auto"/>
            </w:tcBorders>
          </w:tcPr>
          <w:p w14:paraId="0D692B5C" w14:textId="2A21B129" w:rsidR="00A1445B" w:rsidRDefault="00A1445B" w:rsidP="00A1445B">
            <w:pPr>
              <w:rPr>
                <w:rFonts w:ascii="Garamond" w:hAnsi="Garamond"/>
              </w:rPr>
            </w:pPr>
            <w:r w:rsidRPr="009459E5">
              <w:rPr>
                <w:rFonts w:ascii="Garamond" w:hAnsi="Garamond"/>
              </w:rPr>
              <w:t>Do jednotlivých řízení povoláváni rotačním způsobem v pořadí dle přílohy č. 2 rozvrhu práce</w:t>
            </w:r>
          </w:p>
        </w:tc>
      </w:tr>
      <w:tr w:rsidR="00220ADC" w:rsidRPr="009459E5" w14:paraId="0CA6F364" w14:textId="77777777" w:rsidTr="00220ADC">
        <w:trPr>
          <w:trHeight w:val="1023"/>
        </w:trPr>
        <w:tc>
          <w:tcPr>
            <w:tcW w:w="399" w:type="pct"/>
            <w:vMerge/>
            <w:tcBorders>
              <w:bottom w:val="single" w:sz="4" w:space="0" w:color="auto"/>
            </w:tcBorders>
          </w:tcPr>
          <w:p w14:paraId="7BD40736" w14:textId="77777777" w:rsidR="00220ADC" w:rsidRDefault="00220ADC" w:rsidP="00A644B0">
            <w:pPr>
              <w:rPr>
                <w:rFonts w:ascii="Garamond" w:hAnsi="Garamond"/>
                <w:b/>
                <w:color w:val="FF0000"/>
              </w:rPr>
            </w:pPr>
          </w:p>
          <w:p w14:paraId="10259230" w14:textId="77777777" w:rsidR="00220ADC" w:rsidRDefault="00220ADC" w:rsidP="00A644B0">
            <w:pPr>
              <w:rPr>
                <w:rFonts w:ascii="Garamond" w:hAnsi="Garamond"/>
                <w:b/>
                <w:color w:val="FF0000"/>
              </w:rPr>
            </w:pPr>
          </w:p>
          <w:p w14:paraId="0C6600C0" w14:textId="77777777" w:rsidR="00220ADC" w:rsidRPr="00DE62BB" w:rsidRDefault="00220ADC" w:rsidP="00A644B0">
            <w:pPr>
              <w:rPr>
                <w:rFonts w:ascii="Garamond" w:hAnsi="Garamond"/>
                <w:b/>
              </w:rPr>
            </w:pPr>
          </w:p>
          <w:p w14:paraId="403779E7" w14:textId="77777777" w:rsidR="00220ADC" w:rsidRPr="00DE62BB" w:rsidRDefault="00220ADC" w:rsidP="00A644B0">
            <w:pPr>
              <w:jc w:val="center"/>
              <w:rPr>
                <w:rFonts w:ascii="Garamond" w:hAnsi="Garamond"/>
                <w:b/>
              </w:rPr>
            </w:pPr>
            <w:r w:rsidRPr="00DE62BB">
              <w:rPr>
                <w:rFonts w:ascii="Garamond" w:hAnsi="Garamond"/>
                <w:b/>
              </w:rPr>
              <w:t>13</w:t>
            </w:r>
          </w:p>
          <w:p w14:paraId="2B4C5694" w14:textId="77777777" w:rsidR="00220ADC" w:rsidRPr="00DE62BB" w:rsidRDefault="00220ADC" w:rsidP="00A644B0">
            <w:pPr>
              <w:rPr>
                <w:rFonts w:ascii="Garamond" w:hAnsi="Garamond"/>
                <w:b/>
              </w:rPr>
            </w:pPr>
          </w:p>
          <w:p w14:paraId="2AA2466E" w14:textId="77777777" w:rsidR="00220ADC" w:rsidRDefault="00220ADC" w:rsidP="00A644B0">
            <w:pPr>
              <w:rPr>
                <w:rFonts w:ascii="Garamond" w:hAnsi="Garamond"/>
                <w:b/>
                <w:color w:val="FF0000"/>
              </w:rPr>
            </w:pPr>
          </w:p>
          <w:p w14:paraId="2E74BB8F" w14:textId="77777777" w:rsidR="00220ADC" w:rsidRDefault="00220ADC" w:rsidP="00A644B0">
            <w:pPr>
              <w:rPr>
                <w:rFonts w:ascii="Garamond" w:hAnsi="Garamond"/>
                <w:b/>
                <w:color w:val="FF0000"/>
              </w:rPr>
            </w:pPr>
          </w:p>
          <w:p w14:paraId="3B063CF9" w14:textId="77777777" w:rsidR="00220ADC" w:rsidRPr="009459E5" w:rsidRDefault="00220ADC" w:rsidP="00A644B0">
            <w:pPr>
              <w:rPr>
                <w:rFonts w:ascii="Garamond" w:hAnsi="Garamond"/>
                <w:b/>
              </w:rPr>
            </w:pPr>
          </w:p>
        </w:tc>
        <w:tc>
          <w:tcPr>
            <w:tcW w:w="1212" w:type="pct"/>
            <w:tcBorders>
              <w:top w:val="single" w:sz="4" w:space="0" w:color="auto"/>
              <w:bottom w:val="single" w:sz="4" w:space="0" w:color="auto"/>
            </w:tcBorders>
            <w:vAlign w:val="center"/>
          </w:tcPr>
          <w:p w14:paraId="67EED25F" w14:textId="77777777" w:rsidR="00220ADC" w:rsidRPr="00747FB4" w:rsidRDefault="00220ADC" w:rsidP="00873644">
            <w:pPr>
              <w:rPr>
                <w:rFonts w:ascii="Garamond" w:hAnsi="Garamond"/>
                <w:b/>
                <w:u w:val="single"/>
              </w:rPr>
            </w:pPr>
          </w:p>
          <w:p w14:paraId="7D217DEC" w14:textId="77777777" w:rsidR="00220ADC" w:rsidRDefault="00220ADC" w:rsidP="00220ADC">
            <w:pPr>
              <w:jc w:val="center"/>
              <w:rPr>
                <w:rFonts w:ascii="Garamond" w:hAnsi="Garamond"/>
                <w:b/>
                <w:u w:val="single"/>
              </w:rPr>
            </w:pPr>
            <w:r w:rsidRPr="00747FB4">
              <w:rPr>
                <w:rFonts w:ascii="Garamond" w:hAnsi="Garamond"/>
                <w:b/>
                <w:u w:val="single"/>
              </w:rPr>
              <w:t>Mgr. Barbora Světlíkov</w:t>
            </w:r>
            <w:r>
              <w:rPr>
                <w:rFonts w:ascii="Garamond" w:hAnsi="Garamond"/>
                <w:b/>
                <w:u w:val="single"/>
              </w:rPr>
              <w:t>á</w:t>
            </w:r>
          </w:p>
          <w:p w14:paraId="795E00C8" w14:textId="63BC3EB6" w:rsidR="00220ADC" w:rsidRPr="00220ADC" w:rsidRDefault="00220ADC" w:rsidP="00220ADC">
            <w:pPr>
              <w:jc w:val="center"/>
              <w:rPr>
                <w:rFonts w:ascii="Garamond" w:hAnsi="Garamond"/>
                <w:b/>
                <w:u w:val="single"/>
              </w:rPr>
            </w:pPr>
          </w:p>
        </w:tc>
        <w:tc>
          <w:tcPr>
            <w:tcW w:w="3389" w:type="pct"/>
            <w:vMerge w:val="restart"/>
            <w:vAlign w:val="center"/>
          </w:tcPr>
          <w:p w14:paraId="25A50615" w14:textId="087B3031" w:rsidR="00220ADC" w:rsidRPr="00EF5FBC" w:rsidRDefault="00220ADC" w:rsidP="00A644B0">
            <w:pPr>
              <w:tabs>
                <w:tab w:val="left" w:pos="6255"/>
              </w:tabs>
              <w:rPr>
                <w:rFonts w:ascii="Garamond" w:hAnsi="Garamond"/>
                <w:bCs/>
              </w:rPr>
            </w:pPr>
            <w:r w:rsidRPr="00747FB4">
              <w:rPr>
                <w:rFonts w:ascii="Garamond" w:hAnsi="Garamond"/>
              </w:rPr>
              <w:t>V</w:t>
            </w:r>
            <w:r w:rsidRPr="00747FB4">
              <w:rPr>
                <w:rFonts w:ascii="Garamond" w:hAnsi="Garamond"/>
                <w:b/>
                <w:bCs/>
              </w:rPr>
              <w:t xml:space="preserve">ěci agendy rejstříku </w:t>
            </w:r>
            <w:proofErr w:type="gramStart"/>
            <w:r w:rsidRPr="00747FB4">
              <w:rPr>
                <w:rFonts w:ascii="Garamond" w:hAnsi="Garamond"/>
                <w:b/>
                <w:bCs/>
              </w:rPr>
              <w:t>C</w:t>
            </w:r>
            <w:r w:rsidRPr="00747FB4">
              <w:rPr>
                <w:rFonts w:ascii="Garamond" w:hAnsi="Garamond"/>
              </w:rPr>
              <w:t xml:space="preserve"> –</w:t>
            </w:r>
            <w:r w:rsidR="0080400C">
              <w:rPr>
                <w:rFonts w:ascii="Garamond" w:hAnsi="Garamond"/>
              </w:rPr>
              <w:t xml:space="preserve"> </w:t>
            </w:r>
            <w:r w:rsidRPr="00747FB4">
              <w:rPr>
                <w:rFonts w:ascii="Garamond" w:hAnsi="Garamond"/>
                <w:bCs/>
              </w:rPr>
              <w:t>v</w:t>
            </w:r>
            <w:proofErr w:type="gramEnd"/>
            <w:r w:rsidRPr="00747FB4">
              <w:rPr>
                <w:rFonts w:ascii="Garamond" w:hAnsi="Garamond"/>
                <w:bCs/>
              </w:rPr>
              <w:t> </w:t>
            </w:r>
            <w:r w:rsidRPr="00EF5FBC">
              <w:rPr>
                <w:rFonts w:ascii="Garamond" w:hAnsi="Garamond"/>
                <w:bCs/>
                <w:strike/>
                <w:color w:val="FF0000"/>
              </w:rPr>
              <w:t>rozsahu 50 %</w:t>
            </w:r>
            <w:r w:rsidR="00EF5FBC">
              <w:rPr>
                <w:rFonts w:ascii="Garamond" w:hAnsi="Garamond"/>
                <w:bCs/>
                <w:color w:val="FF0000"/>
              </w:rPr>
              <w:t xml:space="preserve"> </w:t>
            </w:r>
            <w:r w:rsidR="00EF5FBC" w:rsidRPr="00EF5FBC">
              <w:rPr>
                <w:rFonts w:ascii="Garamond" w:hAnsi="Garamond"/>
                <w:bCs/>
                <w:color w:val="FF0000"/>
              </w:rPr>
              <w:t xml:space="preserve">rozsahu </w:t>
            </w:r>
            <w:r w:rsidR="00EF5FBC">
              <w:rPr>
                <w:rFonts w:ascii="Garamond" w:hAnsi="Garamond"/>
                <w:bCs/>
                <w:color w:val="FF0000"/>
              </w:rPr>
              <w:t>4</w:t>
            </w:r>
            <w:r w:rsidR="00EF5FBC" w:rsidRPr="00EF5FBC">
              <w:rPr>
                <w:rFonts w:ascii="Garamond" w:hAnsi="Garamond"/>
                <w:bCs/>
                <w:color w:val="FF0000"/>
              </w:rPr>
              <w:t>0 %</w:t>
            </w:r>
          </w:p>
          <w:p w14:paraId="083A61B5" w14:textId="47E9E35F" w:rsidR="00EF5FBC" w:rsidRPr="00EF5FBC" w:rsidRDefault="00220ADC" w:rsidP="00EF5FBC">
            <w:pPr>
              <w:tabs>
                <w:tab w:val="left" w:pos="6255"/>
              </w:tabs>
              <w:rPr>
                <w:rFonts w:ascii="Garamond" w:hAnsi="Garamond"/>
                <w:bCs/>
              </w:rPr>
            </w:pPr>
            <w:r w:rsidRPr="00747FB4">
              <w:rPr>
                <w:rFonts w:ascii="Garamond" w:hAnsi="Garamond"/>
                <w:b/>
                <w:bCs/>
              </w:rPr>
              <w:t xml:space="preserve">Věci agendy rejstříku P a </w:t>
            </w:r>
            <w:proofErr w:type="spellStart"/>
            <w:r w:rsidRPr="00747FB4">
              <w:rPr>
                <w:rFonts w:ascii="Garamond" w:hAnsi="Garamond"/>
                <w:b/>
                <w:bCs/>
              </w:rPr>
              <w:t>Nc</w:t>
            </w:r>
            <w:proofErr w:type="spellEnd"/>
            <w:r w:rsidRPr="00747FB4">
              <w:rPr>
                <w:rFonts w:ascii="Garamond" w:hAnsi="Garamond"/>
              </w:rPr>
              <w:t xml:space="preserve"> včetně </w:t>
            </w:r>
            <w:proofErr w:type="gramStart"/>
            <w:r w:rsidRPr="00747FB4">
              <w:rPr>
                <w:rFonts w:ascii="Garamond" w:hAnsi="Garamond"/>
              </w:rPr>
              <w:t>VR</w:t>
            </w:r>
            <w:r w:rsidR="0080400C">
              <w:rPr>
                <w:rFonts w:ascii="Garamond" w:hAnsi="Garamond"/>
              </w:rPr>
              <w:t xml:space="preserve"> -</w:t>
            </w:r>
            <w:r w:rsidRPr="00747FB4">
              <w:rPr>
                <w:rFonts w:ascii="Garamond" w:hAnsi="Garamond"/>
              </w:rPr>
              <w:t xml:space="preserve"> </w:t>
            </w:r>
            <w:r w:rsidRPr="00747FB4">
              <w:rPr>
                <w:rFonts w:ascii="Garamond" w:hAnsi="Garamond"/>
                <w:bCs/>
              </w:rPr>
              <w:t>v</w:t>
            </w:r>
            <w:proofErr w:type="gramEnd"/>
            <w:r w:rsidRPr="00747FB4">
              <w:rPr>
                <w:rFonts w:ascii="Garamond" w:hAnsi="Garamond"/>
                <w:bCs/>
              </w:rPr>
              <w:t> </w:t>
            </w:r>
            <w:r w:rsidR="00EF5FBC" w:rsidRPr="00EF5FBC">
              <w:rPr>
                <w:rFonts w:ascii="Garamond" w:hAnsi="Garamond"/>
                <w:bCs/>
                <w:strike/>
                <w:color w:val="FF0000"/>
              </w:rPr>
              <w:t>rozsahu 50 %</w:t>
            </w:r>
            <w:r w:rsidR="00EF5FBC">
              <w:rPr>
                <w:rFonts w:ascii="Garamond" w:hAnsi="Garamond"/>
                <w:bCs/>
                <w:color w:val="FF0000"/>
              </w:rPr>
              <w:t xml:space="preserve"> </w:t>
            </w:r>
            <w:r w:rsidR="00EF5FBC" w:rsidRPr="00EF5FBC">
              <w:rPr>
                <w:rFonts w:ascii="Garamond" w:hAnsi="Garamond"/>
                <w:bCs/>
                <w:color w:val="FF0000"/>
              </w:rPr>
              <w:t xml:space="preserve">rozsahu </w:t>
            </w:r>
            <w:r w:rsidR="00EF5FBC">
              <w:rPr>
                <w:rFonts w:ascii="Garamond" w:hAnsi="Garamond"/>
                <w:bCs/>
                <w:color w:val="FF0000"/>
              </w:rPr>
              <w:t>60</w:t>
            </w:r>
            <w:r w:rsidR="00EF5FBC" w:rsidRPr="00EF5FBC">
              <w:rPr>
                <w:rFonts w:ascii="Garamond" w:hAnsi="Garamond"/>
                <w:bCs/>
                <w:color w:val="FF0000"/>
              </w:rPr>
              <w:t xml:space="preserve"> %</w:t>
            </w:r>
          </w:p>
          <w:p w14:paraId="2CB432AF" w14:textId="42C2FF4C" w:rsidR="00220ADC" w:rsidRDefault="00220ADC" w:rsidP="00A644B0">
            <w:pPr>
              <w:rPr>
                <w:rFonts w:ascii="Garamond" w:hAnsi="Garamond"/>
              </w:rPr>
            </w:pPr>
            <w:r w:rsidRPr="00747FB4">
              <w:rPr>
                <w:rFonts w:ascii="Garamond" w:hAnsi="Garamond"/>
                <w:b/>
              </w:rPr>
              <w:t xml:space="preserve">Věci agendy rejstříku </w:t>
            </w:r>
            <w:proofErr w:type="spellStart"/>
            <w:r w:rsidRPr="00747FB4">
              <w:rPr>
                <w:rFonts w:ascii="Garamond" w:hAnsi="Garamond"/>
                <w:b/>
              </w:rPr>
              <w:t>Nc</w:t>
            </w:r>
            <w:proofErr w:type="spellEnd"/>
            <w:r w:rsidRPr="00747FB4">
              <w:rPr>
                <w:rFonts w:ascii="Garamond" w:hAnsi="Garamond"/>
                <w:b/>
              </w:rPr>
              <w:t xml:space="preserve"> </w:t>
            </w:r>
            <w:proofErr w:type="gramStart"/>
            <w:r w:rsidRPr="00747FB4">
              <w:rPr>
                <w:rFonts w:ascii="Garamond" w:hAnsi="Garamond"/>
                <w:b/>
              </w:rPr>
              <w:t>všeobecné - nejasná</w:t>
            </w:r>
            <w:proofErr w:type="gramEnd"/>
            <w:r w:rsidRPr="00747FB4">
              <w:rPr>
                <w:rFonts w:ascii="Garamond" w:hAnsi="Garamond"/>
                <w:b/>
              </w:rPr>
              <w:t xml:space="preserve"> podání</w:t>
            </w:r>
            <w:r w:rsidRPr="00747FB4">
              <w:rPr>
                <w:rFonts w:ascii="Garamond" w:hAnsi="Garamond"/>
              </w:rPr>
              <w:t>.</w:t>
            </w:r>
          </w:p>
          <w:p w14:paraId="76783005" w14:textId="6278A878" w:rsidR="004B0780" w:rsidRPr="004B0780" w:rsidRDefault="004B0780" w:rsidP="004B0780">
            <w:pPr>
              <w:jc w:val="both"/>
              <w:rPr>
                <w:rFonts w:ascii="Garamond" w:hAnsi="Garamond"/>
                <w:b/>
                <w:bCs/>
                <w:color w:val="FF0000"/>
              </w:rPr>
            </w:pPr>
            <w:r w:rsidRPr="001B6D80">
              <w:rPr>
                <w:rFonts w:ascii="Garamond" w:hAnsi="Garamond"/>
                <w:b/>
                <w:bCs/>
                <w:color w:val="FF0000"/>
              </w:rPr>
              <w:t>Specializace na řízení ve věcech ochrany osobnosti</w:t>
            </w:r>
            <w:r w:rsidR="00A144C9">
              <w:rPr>
                <w:rFonts w:ascii="Garamond" w:hAnsi="Garamond"/>
                <w:b/>
                <w:bCs/>
                <w:color w:val="FF0000"/>
              </w:rPr>
              <w:t xml:space="preserve"> (s výjimkou věcí, kde byl zásah do osobnostních práv způsoben v důsledku újmy na zdraví)</w:t>
            </w:r>
          </w:p>
          <w:p w14:paraId="18092297" w14:textId="77777777" w:rsidR="00220ADC" w:rsidRPr="00747FB4" w:rsidRDefault="00220ADC" w:rsidP="00A644B0">
            <w:pPr>
              <w:pStyle w:val="Default"/>
              <w:jc w:val="both"/>
              <w:rPr>
                <w:rFonts w:ascii="Garamond" w:hAnsi="Garamond"/>
                <w:color w:val="auto"/>
              </w:rPr>
            </w:pPr>
            <w:r w:rsidRPr="00747FB4">
              <w:rPr>
                <w:rFonts w:ascii="Garamond" w:hAnsi="Garamond"/>
                <w:color w:val="auto"/>
              </w:rPr>
              <w:t xml:space="preserve">Ustanovení opatrovníka dle § 892/2, 3 o. z. </w:t>
            </w:r>
          </w:p>
          <w:p w14:paraId="3180CB7B" w14:textId="53FC492F" w:rsidR="00220ADC" w:rsidRPr="00747FB4" w:rsidRDefault="00220ADC" w:rsidP="00A644B0">
            <w:pPr>
              <w:jc w:val="both"/>
              <w:rPr>
                <w:rFonts w:ascii="Garamond" w:hAnsi="Garamond"/>
              </w:rPr>
            </w:pPr>
            <w:r w:rsidRPr="00747FB4">
              <w:rPr>
                <w:rFonts w:ascii="Garamond" w:hAnsi="Garamond"/>
              </w:rPr>
              <w:t xml:space="preserve">Rozhodování o návrzích na vydání předběžného umístění dítěte do péče osoby podle § 452 z. ř. s., o zajištění důkazu a </w:t>
            </w:r>
            <w:proofErr w:type="gramStart"/>
            <w:r w:rsidRPr="00747FB4">
              <w:rPr>
                <w:rFonts w:ascii="Garamond" w:hAnsi="Garamond"/>
              </w:rPr>
              <w:t>o  rozhodnutí</w:t>
            </w:r>
            <w:proofErr w:type="gramEnd"/>
            <w:r w:rsidRPr="00747FB4">
              <w:rPr>
                <w:rFonts w:ascii="Garamond" w:hAnsi="Garamond"/>
              </w:rPr>
              <w:t xml:space="preserve"> o návrhu na  předběžné  opatření za podmínek podle §</w:t>
            </w:r>
            <w:r w:rsidR="00C46E84">
              <w:rPr>
                <w:rFonts w:ascii="Garamond" w:hAnsi="Garamond"/>
              </w:rPr>
              <w:t> </w:t>
            </w:r>
            <w:r w:rsidRPr="00747FB4">
              <w:rPr>
                <w:rFonts w:ascii="Garamond" w:hAnsi="Garamond"/>
              </w:rPr>
              <w:t>116a</w:t>
            </w:r>
            <w:r w:rsidR="00C46E84">
              <w:rPr>
                <w:rFonts w:ascii="Garamond" w:hAnsi="Garamond"/>
              </w:rPr>
              <w:t> </w:t>
            </w:r>
            <w:r w:rsidRPr="00747FB4">
              <w:rPr>
                <w:rFonts w:ascii="Garamond" w:hAnsi="Garamond"/>
              </w:rPr>
              <w:t xml:space="preserve">odst. 3, 4 jednacího řádu v rámci pracovní doby a o návrzích na vydání předběžného opatření podle § 400 a násl. z. ř. s. </w:t>
            </w:r>
          </w:p>
          <w:p w14:paraId="350AF23E" w14:textId="77777777" w:rsidR="00220ADC" w:rsidRDefault="00220ADC" w:rsidP="004638DA">
            <w:pPr>
              <w:shd w:val="clear" w:color="auto" w:fill="FFFFFF"/>
              <w:jc w:val="both"/>
              <w:rPr>
                <w:rFonts w:ascii="Garamond" w:hAnsi="Garamond"/>
                <w:bCs/>
              </w:rPr>
            </w:pPr>
            <w:r w:rsidRPr="00747FB4">
              <w:rPr>
                <w:rFonts w:ascii="Garamond" w:hAnsi="Garamond"/>
                <w:b/>
                <w:bCs/>
              </w:rPr>
              <w:t xml:space="preserve">Věci agendy rejstříku </w:t>
            </w:r>
            <w:proofErr w:type="gramStart"/>
            <w:r w:rsidRPr="00747FB4">
              <w:rPr>
                <w:rFonts w:ascii="Garamond" w:hAnsi="Garamond"/>
                <w:b/>
                <w:bCs/>
              </w:rPr>
              <w:t>L -</w:t>
            </w:r>
            <w:r w:rsidRPr="00747FB4">
              <w:rPr>
                <w:rFonts w:ascii="Garamond" w:hAnsi="Garamond"/>
                <w:bCs/>
              </w:rPr>
              <w:t xml:space="preserve"> vyslovení</w:t>
            </w:r>
            <w:proofErr w:type="gramEnd"/>
            <w:r w:rsidRPr="00747FB4">
              <w:rPr>
                <w:rFonts w:ascii="Garamond" w:hAnsi="Garamond"/>
                <w:bCs/>
              </w:rPr>
              <w:t xml:space="preserve"> přípustnosti převzetí nebo držení v ústavu zdravotnické péče dle § </w:t>
            </w:r>
            <w:smartTag w:uri="urn:schemas-microsoft-com:office:smarttags" w:element="metricconverter">
              <w:smartTagPr>
                <w:attr w:name="ProductID" w:val="75 a"/>
              </w:smartTagPr>
              <w:r w:rsidRPr="00747FB4">
                <w:rPr>
                  <w:rFonts w:ascii="Garamond" w:hAnsi="Garamond"/>
                  <w:bCs/>
                </w:rPr>
                <w:t>75 a</w:t>
              </w:r>
            </w:smartTag>
            <w:r w:rsidRPr="00747FB4">
              <w:rPr>
                <w:rFonts w:ascii="Garamond" w:hAnsi="Garamond"/>
                <w:bCs/>
              </w:rPr>
              <w:t xml:space="preserve"> násl. z. ř. s. </w:t>
            </w:r>
            <w:r w:rsidRPr="00747FB4">
              <w:rPr>
                <w:rFonts w:ascii="Garamond" w:hAnsi="Garamond"/>
              </w:rPr>
              <w:t xml:space="preserve">se </w:t>
            </w:r>
            <w:r w:rsidRPr="00747FB4">
              <w:rPr>
                <w:rFonts w:ascii="Garamond" w:hAnsi="Garamond"/>
                <w:b/>
              </w:rPr>
              <w:t>specializací psychiatrická klinika (CDR)</w:t>
            </w:r>
            <w:r w:rsidRPr="00747FB4">
              <w:rPr>
                <w:rFonts w:ascii="Garamond" w:hAnsi="Garamond"/>
                <w:b/>
                <w:bCs/>
              </w:rPr>
              <w:t xml:space="preserve"> </w:t>
            </w:r>
            <w:r w:rsidRPr="00747FB4">
              <w:rPr>
                <w:rFonts w:ascii="Garamond" w:hAnsi="Garamond"/>
                <w:bCs/>
              </w:rPr>
              <w:t xml:space="preserve">a ve věcech vyslovení nepřípustnosti držení v zařízení sociálních služeb dle § 84 z. ř. s. </w:t>
            </w:r>
          </w:p>
          <w:p w14:paraId="6A788721" w14:textId="77777777" w:rsidR="00220ADC" w:rsidRDefault="00220ADC" w:rsidP="004638DA">
            <w:pPr>
              <w:shd w:val="clear" w:color="auto" w:fill="FFFFFF"/>
              <w:jc w:val="both"/>
              <w:rPr>
                <w:rFonts w:ascii="Garamond" w:hAnsi="Garamond"/>
                <w:bCs/>
              </w:rPr>
            </w:pPr>
          </w:p>
          <w:p w14:paraId="61BFE221" w14:textId="77777777" w:rsidR="00220ADC" w:rsidRDefault="00220ADC" w:rsidP="004638DA">
            <w:pPr>
              <w:shd w:val="clear" w:color="auto" w:fill="FFFFFF"/>
              <w:jc w:val="both"/>
              <w:rPr>
                <w:rFonts w:ascii="Garamond" w:hAnsi="Garamond"/>
                <w:bCs/>
              </w:rPr>
            </w:pPr>
          </w:p>
          <w:p w14:paraId="1BF74B50" w14:textId="77777777" w:rsidR="00220ADC" w:rsidRDefault="00220ADC" w:rsidP="004638DA">
            <w:pPr>
              <w:shd w:val="clear" w:color="auto" w:fill="FFFFFF"/>
              <w:jc w:val="both"/>
              <w:rPr>
                <w:rFonts w:ascii="Garamond" w:hAnsi="Garamond"/>
                <w:bCs/>
              </w:rPr>
            </w:pPr>
          </w:p>
          <w:p w14:paraId="2AF849B1" w14:textId="77777777" w:rsidR="00220ADC" w:rsidRDefault="00220ADC" w:rsidP="004638DA">
            <w:pPr>
              <w:shd w:val="clear" w:color="auto" w:fill="FFFFFF"/>
              <w:jc w:val="both"/>
              <w:rPr>
                <w:rFonts w:ascii="Garamond" w:hAnsi="Garamond"/>
                <w:bCs/>
              </w:rPr>
            </w:pPr>
          </w:p>
          <w:p w14:paraId="0E8909D5" w14:textId="77777777" w:rsidR="00220ADC" w:rsidRPr="00747FB4" w:rsidRDefault="00220ADC" w:rsidP="004638DA">
            <w:pPr>
              <w:shd w:val="clear" w:color="auto" w:fill="FFFFFF"/>
              <w:jc w:val="both"/>
              <w:rPr>
                <w:rFonts w:ascii="Garamond" w:hAnsi="Garamond"/>
                <w:bCs/>
              </w:rPr>
            </w:pPr>
          </w:p>
          <w:p w14:paraId="204DA215" w14:textId="77777777" w:rsidR="00220ADC" w:rsidRDefault="00220ADC" w:rsidP="00A644B0">
            <w:pPr>
              <w:spacing w:after="120"/>
              <w:jc w:val="both"/>
              <w:rPr>
                <w:rFonts w:ascii="Garamond" w:hAnsi="Garamond"/>
              </w:rPr>
            </w:pPr>
          </w:p>
          <w:p w14:paraId="2651012D" w14:textId="1262B444" w:rsidR="00220ADC" w:rsidRPr="009459E5" w:rsidRDefault="00220ADC" w:rsidP="00A644B0">
            <w:pPr>
              <w:spacing w:after="120"/>
              <w:jc w:val="both"/>
              <w:rPr>
                <w:rFonts w:ascii="Garamond" w:hAnsi="Garamond"/>
              </w:rPr>
            </w:pPr>
          </w:p>
        </w:tc>
      </w:tr>
      <w:tr w:rsidR="00220ADC" w:rsidRPr="009459E5" w14:paraId="4326D382" w14:textId="77777777" w:rsidTr="00220ADC">
        <w:trPr>
          <w:trHeight w:val="4620"/>
        </w:trPr>
        <w:tc>
          <w:tcPr>
            <w:tcW w:w="399" w:type="pct"/>
            <w:vMerge/>
            <w:tcBorders>
              <w:bottom w:val="single" w:sz="4" w:space="0" w:color="auto"/>
            </w:tcBorders>
          </w:tcPr>
          <w:p w14:paraId="4B064A29" w14:textId="77777777" w:rsidR="00220ADC" w:rsidRDefault="00220ADC" w:rsidP="00A644B0">
            <w:pPr>
              <w:rPr>
                <w:rFonts w:ascii="Garamond" w:hAnsi="Garamond"/>
                <w:b/>
                <w:color w:val="FF0000"/>
              </w:rPr>
            </w:pPr>
          </w:p>
        </w:tc>
        <w:tc>
          <w:tcPr>
            <w:tcW w:w="1212" w:type="pct"/>
            <w:tcBorders>
              <w:top w:val="single" w:sz="4" w:space="0" w:color="auto"/>
              <w:bottom w:val="single" w:sz="4" w:space="0" w:color="auto"/>
            </w:tcBorders>
            <w:vAlign w:val="center"/>
          </w:tcPr>
          <w:p w14:paraId="6006BD14" w14:textId="77777777" w:rsidR="00220ADC" w:rsidRDefault="00220ADC" w:rsidP="00220ADC">
            <w:pPr>
              <w:rPr>
                <w:rFonts w:ascii="Garamond" w:hAnsi="Garamond"/>
                <w:b/>
                <w:u w:val="single"/>
              </w:rPr>
            </w:pPr>
          </w:p>
          <w:p w14:paraId="04103232"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7C62490E" w14:textId="77777777" w:rsidR="00220ADC" w:rsidRPr="00747FB4" w:rsidRDefault="00220ADC" w:rsidP="00220ADC">
            <w:pPr>
              <w:jc w:val="center"/>
              <w:rPr>
                <w:rFonts w:ascii="Garamond" w:hAnsi="Garamond"/>
              </w:rPr>
            </w:pPr>
            <w:r w:rsidRPr="00747FB4">
              <w:rPr>
                <w:rFonts w:ascii="Garamond" w:hAnsi="Garamond"/>
              </w:rPr>
              <w:t>Mgr. Veronika Sekerová</w:t>
            </w:r>
          </w:p>
          <w:p w14:paraId="7D9094AF" w14:textId="77777777" w:rsidR="00220ADC" w:rsidRDefault="00220ADC" w:rsidP="00220ADC">
            <w:pPr>
              <w:jc w:val="center"/>
              <w:rPr>
                <w:rFonts w:ascii="Garamond" w:hAnsi="Garamond"/>
                <w:b/>
                <w:u w:val="single"/>
              </w:rPr>
            </w:pPr>
          </w:p>
          <w:p w14:paraId="2EA4F769" w14:textId="77777777" w:rsidR="00220ADC" w:rsidRDefault="00220ADC" w:rsidP="00220ADC">
            <w:pPr>
              <w:jc w:val="center"/>
              <w:rPr>
                <w:rFonts w:ascii="Garamond" w:hAnsi="Garamond"/>
                <w:b/>
                <w:u w:val="single"/>
              </w:rPr>
            </w:pPr>
          </w:p>
          <w:p w14:paraId="7287CBC1" w14:textId="77777777" w:rsidR="00220ADC" w:rsidRPr="00747FB4" w:rsidRDefault="00220ADC" w:rsidP="00220ADC">
            <w:pPr>
              <w:jc w:val="center"/>
              <w:rPr>
                <w:rFonts w:ascii="Garamond" w:hAnsi="Garamond"/>
              </w:rPr>
            </w:pPr>
            <w:r w:rsidRPr="00747FB4">
              <w:rPr>
                <w:rFonts w:ascii="Garamond" w:hAnsi="Garamond"/>
                <w:sz w:val="22"/>
                <w:szCs w:val="22"/>
              </w:rPr>
              <w:t>zástup dlouhodobé nepřítomnosti</w:t>
            </w:r>
            <w:r w:rsidRPr="00747FB4">
              <w:rPr>
                <w:rFonts w:ascii="Garamond" w:hAnsi="Garamond"/>
              </w:rPr>
              <w:t xml:space="preserve"> </w:t>
            </w:r>
          </w:p>
          <w:p w14:paraId="5EA0B1E8" w14:textId="77777777" w:rsidR="00220ADC" w:rsidRPr="00747FB4" w:rsidRDefault="00220ADC" w:rsidP="00220ADC">
            <w:pPr>
              <w:jc w:val="center"/>
              <w:rPr>
                <w:rFonts w:ascii="Garamond" w:hAnsi="Garamond"/>
              </w:rPr>
            </w:pPr>
            <w:r w:rsidRPr="00747FB4">
              <w:rPr>
                <w:rFonts w:ascii="Garamond" w:hAnsi="Garamond"/>
              </w:rPr>
              <w:t>Mgr. Hana Stehlik Vodrážková Mgr. Marcela Součková</w:t>
            </w:r>
          </w:p>
          <w:p w14:paraId="55D608CA" w14:textId="77777777" w:rsidR="00220ADC" w:rsidRPr="00747FB4" w:rsidRDefault="00220ADC" w:rsidP="00220ADC">
            <w:pPr>
              <w:jc w:val="center"/>
              <w:rPr>
                <w:rFonts w:ascii="Garamond" w:hAnsi="Garamond"/>
              </w:rPr>
            </w:pPr>
            <w:r w:rsidRPr="00747FB4">
              <w:rPr>
                <w:rFonts w:ascii="Garamond" w:hAnsi="Garamond"/>
              </w:rPr>
              <w:t>Mgr. Sandra Zemanová</w:t>
            </w:r>
          </w:p>
          <w:p w14:paraId="0F1C22B9" w14:textId="77777777" w:rsidR="00220ADC" w:rsidRPr="00747FB4" w:rsidRDefault="00220ADC" w:rsidP="00220ADC">
            <w:pPr>
              <w:jc w:val="center"/>
              <w:rPr>
                <w:rFonts w:ascii="Garamond" w:hAnsi="Garamond"/>
              </w:rPr>
            </w:pPr>
            <w:r w:rsidRPr="00747FB4">
              <w:rPr>
                <w:rFonts w:ascii="Garamond" w:hAnsi="Garamond"/>
              </w:rPr>
              <w:t>Mgr. Věra Dandová</w:t>
            </w:r>
          </w:p>
          <w:p w14:paraId="456CD7EB" w14:textId="77777777" w:rsidR="00220ADC" w:rsidRPr="00747FB4" w:rsidRDefault="00220ADC" w:rsidP="00220ADC">
            <w:pPr>
              <w:jc w:val="center"/>
              <w:rPr>
                <w:rFonts w:ascii="Garamond" w:hAnsi="Garamond"/>
              </w:rPr>
            </w:pPr>
            <w:r w:rsidRPr="00747FB4">
              <w:rPr>
                <w:rFonts w:ascii="Garamond" w:hAnsi="Garamond"/>
              </w:rPr>
              <w:t>Mgr. Markéta Lanzová</w:t>
            </w:r>
          </w:p>
          <w:p w14:paraId="44685874" w14:textId="77777777" w:rsidR="00220ADC" w:rsidRPr="00747FB4" w:rsidRDefault="00220ADC" w:rsidP="00220ADC">
            <w:pPr>
              <w:jc w:val="center"/>
              <w:rPr>
                <w:rFonts w:ascii="Garamond" w:hAnsi="Garamond"/>
              </w:rPr>
            </w:pPr>
            <w:r w:rsidRPr="00747FB4">
              <w:rPr>
                <w:rFonts w:ascii="Garamond" w:hAnsi="Garamond"/>
              </w:rPr>
              <w:t>Mgr. Kristina Pavlisová</w:t>
            </w:r>
          </w:p>
          <w:p w14:paraId="721621C5"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61A754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50122897"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6A0D765A" w14:textId="77777777" w:rsidR="00220ADC" w:rsidRDefault="00220ADC" w:rsidP="00220ADC">
            <w:pPr>
              <w:jc w:val="center"/>
              <w:rPr>
                <w:rFonts w:ascii="Garamond" w:hAnsi="Garamond"/>
              </w:rPr>
            </w:pPr>
            <w:r w:rsidRPr="00747FB4">
              <w:rPr>
                <w:rFonts w:ascii="Garamond" w:hAnsi="Garamond"/>
              </w:rPr>
              <w:t>Mgr. Petr Pomaha</w:t>
            </w:r>
            <w:r>
              <w:rPr>
                <w:rFonts w:ascii="Garamond" w:hAnsi="Garamond"/>
              </w:rPr>
              <w:t>č</w:t>
            </w:r>
          </w:p>
          <w:p w14:paraId="4B57D3B2" w14:textId="114C1C40" w:rsidR="00220ADC" w:rsidRPr="00220ADC" w:rsidRDefault="00220ADC" w:rsidP="00220ADC">
            <w:pPr>
              <w:jc w:val="center"/>
              <w:rPr>
                <w:rFonts w:ascii="Garamond" w:hAnsi="Garamond"/>
              </w:rPr>
            </w:pPr>
          </w:p>
        </w:tc>
        <w:tc>
          <w:tcPr>
            <w:tcW w:w="3389" w:type="pct"/>
            <w:vMerge/>
            <w:tcBorders>
              <w:bottom w:val="single" w:sz="4" w:space="0" w:color="auto"/>
            </w:tcBorders>
            <w:vAlign w:val="center"/>
          </w:tcPr>
          <w:p w14:paraId="0361347A" w14:textId="77777777" w:rsidR="00220ADC" w:rsidRPr="00747FB4" w:rsidRDefault="00220ADC" w:rsidP="00A644B0">
            <w:pPr>
              <w:tabs>
                <w:tab w:val="left" w:pos="6255"/>
              </w:tabs>
              <w:rPr>
                <w:rFonts w:ascii="Garamond" w:hAnsi="Garamond"/>
              </w:rPr>
            </w:pPr>
          </w:p>
        </w:tc>
      </w:tr>
      <w:tr w:rsidR="0047793D" w:rsidRPr="009459E5" w14:paraId="6755A4A4" w14:textId="77777777" w:rsidTr="0030151C">
        <w:trPr>
          <w:trHeight w:val="1459"/>
        </w:trPr>
        <w:tc>
          <w:tcPr>
            <w:tcW w:w="399" w:type="pct"/>
            <w:vMerge/>
            <w:tcBorders>
              <w:bottom w:val="single" w:sz="4" w:space="0" w:color="auto"/>
            </w:tcBorders>
          </w:tcPr>
          <w:p w14:paraId="680E2D09"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18D8F292" w14:textId="77777777" w:rsidR="0047793D" w:rsidRPr="00DE62BB" w:rsidRDefault="0047793D" w:rsidP="0047793D">
            <w:pPr>
              <w:pStyle w:val="Nadpis5"/>
              <w:jc w:val="left"/>
              <w:rPr>
                <w:rFonts w:ascii="Garamond" w:hAnsi="Garamond"/>
                <w:bCs/>
                <w:sz w:val="24"/>
                <w:szCs w:val="24"/>
              </w:rPr>
            </w:pPr>
            <w:r w:rsidRPr="00DE62BB">
              <w:rPr>
                <w:rFonts w:ascii="Garamond" w:hAnsi="Garamond"/>
                <w:bCs/>
                <w:sz w:val="24"/>
                <w:szCs w:val="24"/>
              </w:rPr>
              <w:t>asistentka soudce:</w:t>
            </w:r>
          </w:p>
          <w:p w14:paraId="55DE8482" w14:textId="77777777" w:rsidR="0047793D" w:rsidRPr="00DE62BB" w:rsidRDefault="0047793D" w:rsidP="0047793D">
            <w:pPr>
              <w:jc w:val="center"/>
              <w:rPr>
                <w:rFonts w:ascii="Garamond" w:hAnsi="Garamond"/>
              </w:rPr>
            </w:pPr>
            <w:r w:rsidRPr="00DE62BB">
              <w:rPr>
                <w:rFonts w:ascii="Garamond" w:hAnsi="Garamond"/>
              </w:rPr>
              <w:t>Mgr. Tereza Benešová</w:t>
            </w:r>
          </w:p>
          <w:p w14:paraId="548E5547" w14:textId="77777777" w:rsidR="0047793D" w:rsidRPr="00747FB4" w:rsidRDefault="0047793D" w:rsidP="0047793D">
            <w:pPr>
              <w:rPr>
                <w:rFonts w:ascii="Garamond" w:hAnsi="Garamond"/>
              </w:rPr>
            </w:pPr>
            <w:r w:rsidRPr="00DE62BB">
              <w:rPr>
                <w:rFonts w:ascii="Garamond" w:hAnsi="Garamond"/>
              </w:rPr>
              <w:t xml:space="preserve"> (zástup Mgr. Barbora Světlíková)</w:t>
            </w:r>
          </w:p>
          <w:p w14:paraId="02E2AD28" w14:textId="77777777" w:rsidR="0047793D" w:rsidRDefault="0047793D" w:rsidP="0047793D">
            <w:pPr>
              <w:rPr>
                <w:rFonts w:ascii="Garamond" w:hAnsi="Garamond"/>
                <w:b/>
                <w:u w:val="single"/>
              </w:rPr>
            </w:pPr>
          </w:p>
        </w:tc>
        <w:tc>
          <w:tcPr>
            <w:tcW w:w="3389" w:type="pct"/>
            <w:tcBorders>
              <w:bottom w:val="single" w:sz="4" w:space="0" w:color="auto"/>
            </w:tcBorders>
          </w:tcPr>
          <w:p w14:paraId="736A6DC4" w14:textId="77777777" w:rsidR="0047793D" w:rsidRPr="00DE62BB" w:rsidRDefault="0047793D" w:rsidP="0047793D">
            <w:pPr>
              <w:jc w:val="both"/>
              <w:rPr>
                <w:rFonts w:ascii="Garamond" w:hAnsi="Garamond"/>
                <w:bCs/>
              </w:rPr>
            </w:pPr>
            <w:r w:rsidRPr="00DE62BB">
              <w:rPr>
                <w:rFonts w:ascii="Garamond" w:hAnsi="Garamond"/>
                <w:bCs/>
              </w:rPr>
              <w:t xml:space="preserve">Provádí úkony dle § 11 a 14 </w:t>
            </w:r>
            <w:r w:rsidRPr="00DE62BB">
              <w:rPr>
                <w:rFonts w:ascii="Garamond" w:hAnsi="Garamond"/>
              </w:rPr>
              <w:t>zákona č. 121/2008 Sb., o vyšších soudních úřednících v platném znění a na základě pověření předsedů senátů provádí úkony dle § 5.</w:t>
            </w:r>
          </w:p>
          <w:p w14:paraId="5501E466" w14:textId="77777777" w:rsidR="0047793D" w:rsidRPr="00DE62BB" w:rsidRDefault="0047793D" w:rsidP="0047793D">
            <w:pPr>
              <w:jc w:val="both"/>
              <w:rPr>
                <w:rFonts w:ascii="Garamond" w:hAnsi="Garamond"/>
              </w:rPr>
            </w:pPr>
            <w:r w:rsidRPr="00DE62BB">
              <w:rPr>
                <w:rFonts w:ascii="Garamond" w:hAnsi="Garamond"/>
              </w:rPr>
              <w:t xml:space="preserve">Vykonává činnost asistentky soudce dle zákona č. 6/2002 Sb., o soudech a soudcích. </w:t>
            </w:r>
          </w:p>
          <w:p w14:paraId="44A401FC" w14:textId="77777777" w:rsidR="0047793D" w:rsidRPr="00DE62BB" w:rsidRDefault="0047793D" w:rsidP="0047793D">
            <w:pPr>
              <w:pStyle w:val="Zkladntext3"/>
              <w:rPr>
                <w:rFonts w:ascii="Garamond" w:hAnsi="Garamond"/>
                <w:sz w:val="24"/>
                <w:szCs w:val="24"/>
              </w:rPr>
            </w:pPr>
            <w:r w:rsidRPr="00DE62BB">
              <w:rPr>
                <w:rFonts w:ascii="Garamond" w:hAnsi="Garamond"/>
                <w:sz w:val="24"/>
                <w:szCs w:val="24"/>
              </w:rPr>
              <w:t xml:space="preserve">Protokoly o souhlasu s osvojením dle § 810 o. z. </w:t>
            </w:r>
          </w:p>
          <w:p w14:paraId="4D1986CF" w14:textId="77777777" w:rsidR="0047793D" w:rsidRPr="00747FB4" w:rsidRDefault="0047793D" w:rsidP="0047793D">
            <w:pPr>
              <w:tabs>
                <w:tab w:val="left" w:pos="6255"/>
              </w:tabs>
              <w:rPr>
                <w:rFonts w:ascii="Garamond" w:hAnsi="Garamond"/>
              </w:rPr>
            </w:pPr>
          </w:p>
        </w:tc>
      </w:tr>
      <w:tr w:rsidR="0047793D" w:rsidRPr="009459E5" w14:paraId="4097AFDA" w14:textId="77777777" w:rsidTr="00EF5FBC">
        <w:trPr>
          <w:trHeight w:val="1685"/>
        </w:trPr>
        <w:tc>
          <w:tcPr>
            <w:tcW w:w="399" w:type="pct"/>
            <w:vMerge/>
            <w:tcBorders>
              <w:bottom w:val="single" w:sz="4" w:space="0" w:color="auto"/>
            </w:tcBorders>
          </w:tcPr>
          <w:p w14:paraId="566C503F" w14:textId="77777777" w:rsidR="0047793D" w:rsidRDefault="0047793D" w:rsidP="0047793D">
            <w:pPr>
              <w:rPr>
                <w:rFonts w:ascii="Garamond" w:hAnsi="Garamond"/>
                <w:b/>
                <w:color w:val="FF0000"/>
              </w:rPr>
            </w:pPr>
          </w:p>
        </w:tc>
        <w:tc>
          <w:tcPr>
            <w:tcW w:w="1212" w:type="pct"/>
            <w:tcBorders>
              <w:top w:val="single" w:sz="4" w:space="0" w:color="auto"/>
              <w:bottom w:val="single" w:sz="4" w:space="0" w:color="auto"/>
            </w:tcBorders>
            <w:vAlign w:val="center"/>
          </w:tcPr>
          <w:p w14:paraId="7EC36F09" w14:textId="77777777" w:rsidR="0047793D" w:rsidRDefault="0047793D" w:rsidP="0047793D">
            <w:pPr>
              <w:rPr>
                <w:rFonts w:ascii="Garamond" w:hAnsi="Garamond"/>
                <w:u w:val="single"/>
              </w:rPr>
            </w:pPr>
            <w:r w:rsidRPr="00DE62BB">
              <w:rPr>
                <w:rFonts w:ascii="Garamond" w:hAnsi="Garamond"/>
                <w:u w:val="single"/>
              </w:rPr>
              <w:t>vedoucí kanceláře C:</w:t>
            </w:r>
          </w:p>
          <w:p w14:paraId="2C97C0A5" w14:textId="77777777" w:rsidR="0047793D" w:rsidRPr="00DE62BB" w:rsidRDefault="0047793D" w:rsidP="0047793D">
            <w:pPr>
              <w:jc w:val="center"/>
              <w:rPr>
                <w:rFonts w:ascii="Garamond" w:hAnsi="Garamond"/>
              </w:rPr>
            </w:pPr>
            <w:r w:rsidRPr="00DE62BB">
              <w:rPr>
                <w:rFonts w:ascii="Garamond" w:hAnsi="Garamond"/>
              </w:rPr>
              <w:t>Monika Frydryšková</w:t>
            </w:r>
          </w:p>
          <w:p w14:paraId="631B6F75" w14:textId="77777777" w:rsidR="0047793D" w:rsidRPr="00DE62BB" w:rsidRDefault="0047793D" w:rsidP="0047793D">
            <w:pPr>
              <w:rPr>
                <w:rFonts w:ascii="Garamond" w:hAnsi="Garamond"/>
                <w:u w:val="single"/>
              </w:rPr>
            </w:pPr>
            <w:r w:rsidRPr="00DE62BB">
              <w:rPr>
                <w:rFonts w:ascii="Garamond" w:hAnsi="Garamond"/>
                <w:u w:val="single"/>
              </w:rPr>
              <w:t xml:space="preserve">vedoucí kanceláře P a </w:t>
            </w:r>
            <w:proofErr w:type="spellStart"/>
            <w:r w:rsidRPr="00DE62BB">
              <w:rPr>
                <w:rFonts w:ascii="Garamond" w:hAnsi="Garamond"/>
                <w:u w:val="single"/>
              </w:rPr>
              <w:t>Nc</w:t>
            </w:r>
            <w:proofErr w:type="spellEnd"/>
            <w:r w:rsidRPr="00DE62BB">
              <w:rPr>
                <w:rFonts w:ascii="Garamond" w:hAnsi="Garamond"/>
                <w:u w:val="single"/>
              </w:rPr>
              <w:t>:</w:t>
            </w:r>
          </w:p>
          <w:p w14:paraId="76005C12" w14:textId="77777777" w:rsidR="0080400C" w:rsidRPr="0080400C" w:rsidRDefault="0080400C" w:rsidP="0080400C">
            <w:pPr>
              <w:jc w:val="center"/>
              <w:rPr>
                <w:rFonts w:ascii="Garamond" w:hAnsi="Garamond"/>
              </w:rPr>
            </w:pPr>
            <w:r w:rsidRPr="0080400C">
              <w:rPr>
                <w:rFonts w:ascii="Garamond" w:hAnsi="Garamond"/>
              </w:rPr>
              <w:t>Lucie Valešová</w:t>
            </w:r>
          </w:p>
          <w:p w14:paraId="06D90F29" w14:textId="77777777" w:rsidR="0080400C" w:rsidRPr="0080400C" w:rsidRDefault="0080400C" w:rsidP="0080400C">
            <w:pPr>
              <w:jc w:val="center"/>
              <w:rPr>
                <w:rFonts w:ascii="Garamond" w:hAnsi="Garamond"/>
              </w:rPr>
            </w:pPr>
            <w:r w:rsidRPr="0080400C">
              <w:rPr>
                <w:rFonts w:ascii="Garamond" w:hAnsi="Garamond"/>
              </w:rPr>
              <w:t>Ivana Kuncová</w:t>
            </w:r>
          </w:p>
          <w:p w14:paraId="144F5CD4" w14:textId="14E4D3F5" w:rsidR="00EF5FBC" w:rsidRPr="00EF5FBC" w:rsidRDefault="0047793D" w:rsidP="00EF5FBC">
            <w:pPr>
              <w:jc w:val="center"/>
              <w:rPr>
                <w:rFonts w:ascii="Garamond" w:hAnsi="Garamond"/>
              </w:rPr>
            </w:pPr>
            <w:r>
              <w:rPr>
                <w:rFonts w:ascii="Garamond" w:hAnsi="Garamond"/>
              </w:rPr>
              <w:t>Pavlína Mohsenová</w:t>
            </w:r>
          </w:p>
        </w:tc>
        <w:tc>
          <w:tcPr>
            <w:tcW w:w="3389" w:type="pct"/>
            <w:tcBorders>
              <w:bottom w:val="single" w:sz="4" w:space="0" w:color="auto"/>
            </w:tcBorders>
          </w:tcPr>
          <w:p w14:paraId="7F831A78"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C, </w:t>
            </w:r>
            <w:proofErr w:type="spellStart"/>
            <w:r w:rsidRPr="00DE62BB">
              <w:rPr>
                <w:rFonts w:ascii="Garamond" w:hAnsi="Garamond"/>
              </w:rPr>
              <w:t>Nc</w:t>
            </w:r>
            <w:proofErr w:type="spellEnd"/>
            <w:r w:rsidRPr="00DE62BB">
              <w:rPr>
                <w:rFonts w:ascii="Garamond" w:hAnsi="Garamond"/>
              </w:rPr>
              <w:t xml:space="preserve"> všeobecné.</w:t>
            </w:r>
          </w:p>
          <w:p w14:paraId="639B58E4" w14:textId="77777777" w:rsidR="0047793D" w:rsidRPr="00DE62BB" w:rsidRDefault="0047793D" w:rsidP="0047793D">
            <w:pPr>
              <w:jc w:val="both"/>
              <w:rPr>
                <w:rFonts w:ascii="Garamond" w:hAnsi="Garamond"/>
              </w:rPr>
            </w:pPr>
          </w:p>
          <w:p w14:paraId="59AE00DD" w14:textId="77777777" w:rsidR="0047793D" w:rsidRPr="00DE62BB" w:rsidRDefault="0047793D" w:rsidP="0047793D">
            <w:pPr>
              <w:jc w:val="both"/>
              <w:rPr>
                <w:rFonts w:ascii="Garamond" w:hAnsi="Garamond"/>
              </w:rPr>
            </w:pPr>
            <w:r w:rsidRPr="00DE62BB">
              <w:rPr>
                <w:rFonts w:ascii="Garamond" w:hAnsi="Garamond"/>
              </w:rPr>
              <w:t xml:space="preserve">Vede a řídí činnost soudní kanceláře P a </w:t>
            </w:r>
            <w:proofErr w:type="spellStart"/>
            <w:r w:rsidRPr="00DE62BB">
              <w:rPr>
                <w:rFonts w:ascii="Garamond" w:hAnsi="Garamond"/>
              </w:rPr>
              <w:t>Nc</w:t>
            </w:r>
            <w:proofErr w:type="spellEnd"/>
            <w:r w:rsidRPr="00DE62BB">
              <w:rPr>
                <w:rFonts w:ascii="Garamond" w:hAnsi="Garamond"/>
              </w:rPr>
              <w:t>.</w:t>
            </w:r>
          </w:p>
          <w:p w14:paraId="43A8DF9F" w14:textId="6C56F586" w:rsidR="0047793D" w:rsidRPr="0047793D" w:rsidRDefault="0047793D" w:rsidP="0047793D">
            <w:pPr>
              <w:pStyle w:val="Default"/>
              <w:jc w:val="both"/>
              <w:rPr>
                <w:rFonts w:ascii="Garamond" w:hAnsi="Garamond"/>
                <w:color w:val="auto"/>
              </w:rPr>
            </w:pPr>
            <w:r w:rsidRPr="00DE62BB">
              <w:rPr>
                <w:rFonts w:ascii="Garamond" w:hAnsi="Garamond"/>
                <w:color w:val="auto"/>
              </w:rPr>
              <w:t xml:space="preserve">Vede a řídí činnost soudní kanceláře P a </w:t>
            </w:r>
            <w:proofErr w:type="spellStart"/>
            <w:r w:rsidRPr="00DE62BB">
              <w:rPr>
                <w:rFonts w:ascii="Garamond" w:hAnsi="Garamond"/>
                <w:color w:val="auto"/>
              </w:rPr>
              <w:t>Nc</w:t>
            </w:r>
            <w:proofErr w:type="spellEnd"/>
            <w:r w:rsidRPr="00DE62BB">
              <w:rPr>
                <w:rFonts w:ascii="Garamond" w:hAnsi="Garamond"/>
                <w:color w:val="auto"/>
              </w:rPr>
              <w:t xml:space="preserve"> ve věcech svéprávnosti</w:t>
            </w:r>
            <w:r>
              <w:rPr>
                <w:rFonts w:ascii="Garamond" w:hAnsi="Garamond"/>
                <w:color w:val="auto"/>
              </w:rPr>
              <w:t>.</w:t>
            </w:r>
          </w:p>
        </w:tc>
      </w:tr>
      <w:tr w:rsidR="00220ADC" w:rsidRPr="009459E5" w14:paraId="534A1BA4" w14:textId="77777777" w:rsidTr="00603E72">
        <w:trPr>
          <w:trHeight w:val="914"/>
        </w:trPr>
        <w:tc>
          <w:tcPr>
            <w:tcW w:w="399" w:type="pct"/>
            <w:vMerge w:val="restart"/>
            <w:tcBorders>
              <w:top w:val="single" w:sz="4" w:space="0" w:color="auto"/>
            </w:tcBorders>
            <w:vAlign w:val="center"/>
          </w:tcPr>
          <w:p w14:paraId="5399B4DC" w14:textId="77777777" w:rsidR="00220ADC" w:rsidRPr="009459E5" w:rsidRDefault="00220ADC" w:rsidP="00220ADC">
            <w:pPr>
              <w:jc w:val="center"/>
              <w:rPr>
                <w:rFonts w:ascii="Garamond" w:hAnsi="Garamond"/>
                <w:b/>
              </w:rPr>
            </w:pPr>
            <w:r w:rsidRPr="007673D6">
              <w:rPr>
                <w:rFonts w:ascii="Garamond" w:hAnsi="Garamond"/>
                <w:b/>
              </w:rPr>
              <w:t>18</w:t>
            </w:r>
          </w:p>
        </w:tc>
        <w:tc>
          <w:tcPr>
            <w:tcW w:w="1212" w:type="pct"/>
            <w:tcBorders>
              <w:top w:val="single" w:sz="4" w:space="0" w:color="auto"/>
            </w:tcBorders>
            <w:vAlign w:val="center"/>
          </w:tcPr>
          <w:p w14:paraId="4ABC3C48" w14:textId="77777777" w:rsidR="00220ADC" w:rsidRPr="00747FB4" w:rsidRDefault="00220ADC" w:rsidP="00220ADC">
            <w:pPr>
              <w:jc w:val="center"/>
              <w:rPr>
                <w:rFonts w:ascii="Garamond" w:hAnsi="Garamond"/>
                <w:b/>
                <w:u w:val="single"/>
              </w:rPr>
            </w:pPr>
            <w:r w:rsidRPr="00747FB4">
              <w:rPr>
                <w:rFonts w:ascii="Garamond" w:hAnsi="Garamond"/>
                <w:b/>
                <w:u w:val="single"/>
              </w:rPr>
              <w:t>Mgr. Veronika Sekerová</w:t>
            </w:r>
          </w:p>
        </w:tc>
        <w:tc>
          <w:tcPr>
            <w:tcW w:w="3389" w:type="pct"/>
            <w:vMerge w:val="restart"/>
            <w:tcBorders>
              <w:top w:val="single" w:sz="4" w:space="0" w:color="auto"/>
            </w:tcBorders>
          </w:tcPr>
          <w:p w14:paraId="32616043" w14:textId="77777777" w:rsidR="00220ADC" w:rsidRPr="00747FB4" w:rsidRDefault="00220ADC" w:rsidP="00220ADC">
            <w:pPr>
              <w:tabs>
                <w:tab w:val="left" w:pos="6255"/>
              </w:tabs>
              <w:rPr>
                <w:rFonts w:ascii="Garamond" w:hAnsi="Garamond"/>
                <w:strike/>
              </w:rPr>
            </w:pPr>
            <w:r w:rsidRPr="00747FB4">
              <w:rPr>
                <w:rFonts w:ascii="Garamond" w:hAnsi="Garamond"/>
                <w:b/>
              </w:rPr>
              <w:t xml:space="preserve">Věci agendy rejstříku </w:t>
            </w:r>
            <w:proofErr w:type="gramStart"/>
            <w:r w:rsidRPr="00747FB4">
              <w:rPr>
                <w:rFonts w:ascii="Garamond" w:hAnsi="Garamond"/>
                <w:b/>
              </w:rPr>
              <w:t>C</w:t>
            </w:r>
            <w:r w:rsidRPr="00747FB4">
              <w:rPr>
                <w:rFonts w:ascii="Garamond" w:hAnsi="Garamond"/>
              </w:rPr>
              <w:t xml:space="preserve"> – v</w:t>
            </w:r>
            <w:proofErr w:type="gramEnd"/>
            <w:r w:rsidRPr="00747FB4">
              <w:rPr>
                <w:rFonts w:ascii="Garamond" w:hAnsi="Garamond"/>
              </w:rPr>
              <w:t> rozsahu 90 %</w:t>
            </w:r>
            <w:r w:rsidRPr="00747FB4">
              <w:rPr>
                <w:rFonts w:ascii="Garamond" w:hAnsi="Garamond"/>
                <w:strike/>
              </w:rPr>
              <w:t xml:space="preserve"> </w:t>
            </w:r>
          </w:p>
          <w:p w14:paraId="5CB6B677" w14:textId="77777777" w:rsidR="00220ADC" w:rsidRPr="00747FB4" w:rsidRDefault="00220ADC" w:rsidP="00220ADC">
            <w:pPr>
              <w:rPr>
                <w:rFonts w:ascii="Garamond" w:hAnsi="Garamond"/>
              </w:rPr>
            </w:pPr>
            <w:r w:rsidRPr="00747FB4">
              <w:rPr>
                <w:rFonts w:ascii="Garamond" w:hAnsi="Garamond"/>
              </w:rPr>
              <w:t xml:space="preserve">Věci agendy rejstříku </w:t>
            </w:r>
            <w:proofErr w:type="spellStart"/>
            <w:r w:rsidRPr="00747FB4">
              <w:rPr>
                <w:rFonts w:ascii="Garamond" w:hAnsi="Garamond"/>
              </w:rPr>
              <w:t>Nc</w:t>
            </w:r>
            <w:proofErr w:type="spellEnd"/>
            <w:r w:rsidRPr="00747FB4">
              <w:rPr>
                <w:rFonts w:ascii="Garamond" w:hAnsi="Garamond"/>
              </w:rPr>
              <w:t xml:space="preserve"> všeobecné – nejasná podání.</w:t>
            </w:r>
          </w:p>
          <w:p w14:paraId="6882E20C" w14:textId="77777777" w:rsidR="00220ADC" w:rsidRPr="00747FB4" w:rsidRDefault="00220ADC" w:rsidP="00220ADC">
            <w:pPr>
              <w:rPr>
                <w:rFonts w:ascii="Garamond" w:hAnsi="Garamond"/>
              </w:rPr>
            </w:pPr>
            <w:r w:rsidRPr="00747FB4">
              <w:rPr>
                <w:rFonts w:ascii="Garamond" w:hAnsi="Garamond"/>
              </w:rPr>
              <w:t>Specializace na řízení ve věcech vyplývajících z pracovně-právních vztahů.</w:t>
            </w:r>
          </w:p>
          <w:p w14:paraId="0026D901" w14:textId="77777777" w:rsidR="00220ADC" w:rsidRPr="00C46E84" w:rsidRDefault="00220ADC" w:rsidP="00220ADC">
            <w:pPr>
              <w:rPr>
                <w:rFonts w:ascii="Garamond" w:hAnsi="Garamond"/>
              </w:rPr>
            </w:pPr>
            <w:r w:rsidRPr="00C46E84">
              <w:rPr>
                <w:rFonts w:ascii="Garamond" w:hAnsi="Garamond"/>
              </w:rPr>
              <w:t>Rozhodování o návrzích na vydání předběžného opatření podle § 400 </w:t>
            </w:r>
            <w:proofErr w:type="gramStart"/>
            <w:r w:rsidRPr="00C46E84">
              <w:rPr>
                <w:rFonts w:ascii="Garamond" w:hAnsi="Garamond"/>
              </w:rPr>
              <w:t>a  násl.</w:t>
            </w:r>
            <w:proofErr w:type="gramEnd"/>
            <w:r w:rsidRPr="00C46E84">
              <w:rPr>
                <w:rFonts w:ascii="Garamond" w:hAnsi="Garamond"/>
              </w:rPr>
              <w:t xml:space="preserve"> z. ř. s.</w:t>
            </w:r>
          </w:p>
          <w:p w14:paraId="6D5FAB64" w14:textId="77777777" w:rsidR="00220ADC" w:rsidRPr="004B0780" w:rsidRDefault="00220ADC" w:rsidP="00220ADC">
            <w:pPr>
              <w:shd w:val="clear" w:color="auto" w:fill="FFFFFF"/>
              <w:jc w:val="both"/>
              <w:rPr>
                <w:rFonts w:ascii="Garamond" w:hAnsi="Garamond"/>
                <w:bCs/>
                <w:strike/>
                <w:color w:val="FF0000"/>
              </w:rPr>
            </w:pPr>
            <w:r w:rsidRPr="00C46E84">
              <w:rPr>
                <w:rFonts w:ascii="Garamond" w:hAnsi="Garamond"/>
                <w:b/>
                <w:bCs/>
                <w:strike/>
                <w:color w:val="FF0000"/>
              </w:rPr>
              <w:t xml:space="preserve">Věci agendy rejstříku </w:t>
            </w:r>
            <w:proofErr w:type="gramStart"/>
            <w:r w:rsidRPr="00C46E84">
              <w:rPr>
                <w:rFonts w:ascii="Garamond" w:hAnsi="Garamond"/>
                <w:b/>
                <w:bCs/>
                <w:strike/>
                <w:color w:val="FF0000"/>
              </w:rPr>
              <w:t>L -</w:t>
            </w:r>
            <w:r w:rsidRPr="00C46E84">
              <w:rPr>
                <w:rFonts w:ascii="Garamond" w:hAnsi="Garamond"/>
                <w:bCs/>
                <w:strike/>
                <w:color w:val="FF0000"/>
              </w:rPr>
              <w:t xml:space="preserve"> vyslovení</w:t>
            </w:r>
            <w:proofErr w:type="gramEnd"/>
            <w:r w:rsidRPr="00C46E84">
              <w:rPr>
                <w:rFonts w:ascii="Garamond" w:hAnsi="Garamond"/>
                <w:bCs/>
                <w:strike/>
                <w:color w:val="FF0000"/>
              </w:rPr>
              <w:t xml:space="preserve"> přípustnosti převzetí nebo držení v ústavu zdravotnické péče dle § </w:t>
            </w:r>
            <w:smartTag w:uri="urn:schemas-microsoft-com:office:smarttags" w:element="metricconverter">
              <w:smartTagPr>
                <w:attr w:name="ProductID" w:val="75 a"/>
              </w:smartTagPr>
              <w:r w:rsidRPr="00C46E84">
                <w:rPr>
                  <w:rFonts w:ascii="Garamond" w:hAnsi="Garamond"/>
                  <w:bCs/>
                  <w:strike/>
                  <w:color w:val="FF0000"/>
                </w:rPr>
                <w:t>75 a</w:t>
              </w:r>
            </w:smartTag>
            <w:r w:rsidRPr="00C46E84">
              <w:rPr>
                <w:rFonts w:ascii="Garamond" w:hAnsi="Garamond"/>
                <w:bCs/>
                <w:strike/>
                <w:color w:val="FF0000"/>
              </w:rPr>
              <w:t xml:space="preserve"> násl. z. ř. s. </w:t>
            </w:r>
            <w:r w:rsidRPr="00C46E84">
              <w:rPr>
                <w:rFonts w:ascii="Garamond" w:hAnsi="Garamond"/>
                <w:strike/>
                <w:color w:val="FF0000"/>
              </w:rPr>
              <w:t xml:space="preserve">se </w:t>
            </w:r>
            <w:r w:rsidRPr="00C46E84">
              <w:rPr>
                <w:rFonts w:ascii="Garamond" w:hAnsi="Garamond"/>
                <w:b/>
                <w:strike/>
                <w:color w:val="FF0000"/>
              </w:rPr>
              <w:t>specializací psychiatrická klinika (CDR)</w:t>
            </w:r>
            <w:r w:rsidRPr="00C46E84">
              <w:rPr>
                <w:rFonts w:ascii="Garamond" w:hAnsi="Garamond"/>
                <w:b/>
                <w:bCs/>
                <w:strike/>
                <w:color w:val="FF0000"/>
              </w:rPr>
              <w:t xml:space="preserve"> </w:t>
            </w:r>
            <w:r w:rsidRPr="00C46E84">
              <w:rPr>
                <w:rFonts w:ascii="Garamond" w:hAnsi="Garamond"/>
                <w:bCs/>
                <w:strike/>
                <w:color w:val="FF0000"/>
              </w:rPr>
              <w:t>a ve věcech vyslovení nepřípustnosti držení v zařízení sociálních služeb dle § 84 z. ř. s.</w:t>
            </w:r>
            <w:r w:rsidRPr="004B0780">
              <w:rPr>
                <w:rFonts w:ascii="Garamond" w:hAnsi="Garamond"/>
                <w:bCs/>
                <w:strike/>
                <w:color w:val="FF0000"/>
              </w:rPr>
              <w:t xml:space="preserve"> </w:t>
            </w:r>
          </w:p>
          <w:p w14:paraId="0A3F05BB" w14:textId="77777777" w:rsidR="00220ADC" w:rsidRPr="00747FB4" w:rsidRDefault="00220ADC" w:rsidP="00220ADC">
            <w:pPr>
              <w:rPr>
                <w:rFonts w:ascii="Garamond" w:hAnsi="Garamond"/>
              </w:rPr>
            </w:pPr>
          </w:p>
          <w:p w14:paraId="2ECB9619" w14:textId="77777777" w:rsidR="00220ADC" w:rsidRPr="00747FB4" w:rsidRDefault="00220ADC" w:rsidP="00220ADC">
            <w:pPr>
              <w:jc w:val="both"/>
              <w:rPr>
                <w:rFonts w:ascii="Garamond" w:hAnsi="Garamond"/>
                <w:b/>
              </w:rPr>
            </w:pPr>
          </w:p>
        </w:tc>
      </w:tr>
      <w:tr w:rsidR="00220ADC" w:rsidRPr="009459E5" w14:paraId="4FC72B0E" w14:textId="77777777" w:rsidTr="003E3B7E">
        <w:trPr>
          <w:trHeight w:val="840"/>
        </w:trPr>
        <w:tc>
          <w:tcPr>
            <w:tcW w:w="399" w:type="pct"/>
            <w:vMerge/>
          </w:tcPr>
          <w:p w14:paraId="5D134542" w14:textId="77777777" w:rsidR="00220ADC" w:rsidRPr="009459E5" w:rsidRDefault="00220ADC" w:rsidP="00220ADC">
            <w:pPr>
              <w:rPr>
                <w:rFonts w:ascii="Garamond" w:hAnsi="Garamond"/>
                <w:b/>
              </w:rPr>
            </w:pPr>
          </w:p>
        </w:tc>
        <w:tc>
          <w:tcPr>
            <w:tcW w:w="1212" w:type="pct"/>
            <w:tcBorders>
              <w:top w:val="single" w:sz="4" w:space="0" w:color="auto"/>
            </w:tcBorders>
          </w:tcPr>
          <w:p w14:paraId="4754D748" w14:textId="77777777" w:rsidR="00220ADC" w:rsidRPr="00747FB4" w:rsidRDefault="00220ADC" w:rsidP="00220ADC">
            <w:pPr>
              <w:jc w:val="center"/>
              <w:rPr>
                <w:rFonts w:ascii="Garamond" w:hAnsi="Garamond"/>
              </w:rPr>
            </w:pPr>
          </w:p>
          <w:p w14:paraId="1CD3CAFC"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041EF99F" w14:textId="77777777" w:rsidR="00220ADC" w:rsidRPr="00747FB4" w:rsidRDefault="00220ADC" w:rsidP="00220ADC">
            <w:pPr>
              <w:jc w:val="center"/>
              <w:rPr>
                <w:rFonts w:ascii="Garamond" w:hAnsi="Garamond"/>
              </w:rPr>
            </w:pPr>
            <w:r w:rsidRPr="00747FB4">
              <w:rPr>
                <w:rFonts w:ascii="Garamond" w:hAnsi="Garamond"/>
              </w:rPr>
              <w:t>Mgr. Hana Stehlik Vodrážková</w:t>
            </w:r>
          </w:p>
          <w:p w14:paraId="335AF499" w14:textId="77777777" w:rsidR="00220ADC" w:rsidRPr="00747FB4" w:rsidRDefault="00220ADC" w:rsidP="00220ADC">
            <w:pPr>
              <w:jc w:val="center"/>
              <w:rPr>
                <w:rFonts w:ascii="Garamond" w:hAnsi="Garamond"/>
              </w:rPr>
            </w:pPr>
          </w:p>
          <w:p w14:paraId="43664F06" w14:textId="77777777" w:rsidR="00220ADC" w:rsidRPr="00747FB4" w:rsidRDefault="00220ADC" w:rsidP="00220ADC">
            <w:pPr>
              <w:jc w:val="center"/>
              <w:rPr>
                <w:rFonts w:ascii="Garamond" w:hAnsi="Garamond"/>
                <w:sz w:val="22"/>
                <w:szCs w:val="22"/>
              </w:rPr>
            </w:pPr>
            <w:r w:rsidRPr="00747FB4">
              <w:rPr>
                <w:rFonts w:ascii="Garamond" w:hAnsi="Garamond"/>
                <w:sz w:val="22"/>
                <w:szCs w:val="22"/>
              </w:rPr>
              <w:t>zástup dlouhodobé nepřítomnosti</w:t>
            </w:r>
          </w:p>
          <w:p w14:paraId="46F270EC" w14:textId="77777777" w:rsidR="00220ADC" w:rsidRPr="00747FB4" w:rsidRDefault="00220ADC" w:rsidP="00220ADC">
            <w:pPr>
              <w:jc w:val="center"/>
              <w:rPr>
                <w:rFonts w:ascii="Garamond" w:hAnsi="Garamond"/>
              </w:rPr>
            </w:pPr>
            <w:r w:rsidRPr="00747FB4">
              <w:rPr>
                <w:rFonts w:ascii="Garamond" w:hAnsi="Garamond"/>
              </w:rPr>
              <w:t>Mgr. Marcela Součková</w:t>
            </w:r>
          </w:p>
          <w:p w14:paraId="5DE2DC1C" w14:textId="77777777" w:rsidR="00220ADC" w:rsidRPr="00747FB4" w:rsidRDefault="00220ADC" w:rsidP="00220ADC">
            <w:pPr>
              <w:jc w:val="center"/>
              <w:rPr>
                <w:rFonts w:ascii="Garamond" w:hAnsi="Garamond"/>
              </w:rPr>
            </w:pPr>
            <w:r w:rsidRPr="00747FB4">
              <w:rPr>
                <w:rFonts w:ascii="Garamond" w:hAnsi="Garamond"/>
              </w:rPr>
              <w:t>Mgr. Sandra Zemanová</w:t>
            </w:r>
          </w:p>
          <w:p w14:paraId="6322F7DC" w14:textId="77777777" w:rsidR="00220ADC" w:rsidRPr="00747FB4" w:rsidRDefault="00220ADC" w:rsidP="00220ADC">
            <w:pPr>
              <w:jc w:val="center"/>
              <w:rPr>
                <w:rFonts w:ascii="Garamond" w:hAnsi="Garamond"/>
              </w:rPr>
            </w:pPr>
            <w:r w:rsidRPr="00747FB4">
              <w:rPr>
                <w:rFonts w:ascii="Garamond" w:hAnsi="Garamond"/>
              </w:rPr>
              <w:t>Mgr. Věra Dandová</w:t>
            </w:r>
          </w:p>
          <w:p w14:paraId="4F8B9D05" w14:textId="77777777" w:rsidR="00220ADC" w:rsidRPr="00747FB4" w:rsidRDefault="00220ADC" w:rsidP="00220ADC">
            <w:pPr>
              <w:jc w:val="center"/>
              <w:rPr>
                <w:rFonts w:ascii="Garamond" w:hAnsi="Garamond"/>
              </w:rPr>
            </w:pPr>
            <w:r w:rsidRPr="00747FB4">
              <w:rPr>
                <w:rFonts w:ascii="Garamond" w:hAnsi="Garamond"/>
              </w:rPr>
              <w:t>Mgr. Markéta Lanzová</w:t>
            </w:r>
          </w:p>
          <w:p w14:paraId="3A13AA73" w14:textId="77777777" w:rsidR="00220ADC" w:rsidRPr="00747FB4" w:rsidRDefault="00220ADC" w:rsidP="00220ADC">
            <w:pPr>
              <w:jc w:val="center"/>
              <w:rPr>
                <w:rFonts w:ascii="Garamond" w:hAnsi="Garamond"/>
              </w:rPr>
            </w:pPr>
            <w:r w:rsidRPr="00747FB4">
              <w:rPr>
                <w:rFonts w:ascii="Garamond" w:hAnsi="Garamond"/>
              </w:rPr>
              <w:t>Mgr. Kristina Pavlisová</w:t>
            </w:r>
          </w:p>
          <w:p w14:paraId="1F7ECB41" w14:textId="77777777" w:rsidR="00220ADC" w:rsidRPr="00747FB4" w:rsidRDefault="00220ADC" w:rsidP="00220ADC">
            <w:pPr>
              <w:jc w:val="center"/>
              <w:rPr>
                <w:rFonts w:ascii="Garamond" w:hAnsi="Garamond"/>
              </w:rPr>
            </w:pPr>
            <w:r w:rsidRPr="00747FB4">
              <w:rPr>
                <w:rFonts w:ascii="Garamond" w:hAnsi="Garamond"/>
              </w:rPr>
              <w:t xml:space="preserve">JUDr. Ing. Dagmar Langová </w:t>
            </w:r>
          </w:p>
          <w:p w14:paraId="5E484F68" w14:textId="77777777" w:rsidR="00220ADC" w:rsidRPr="00747FB4" w:rsidRDefault="00220ADC" w:rsidP="00220ADC">
            <w:pPr>
              <w:jc w:val="center"/>
              <w:rPr>
                <w:rFonts w:ascii="Garamond" w:hAnsi="Garamond"/>
              </w:rPr>
            </w:pPr>
            <w:r w:rsidRPr="00747FB4">
              <w:rPr>
                <w:rFonts w:ascii="Garamond" w:hAnsi="Garamond"/>
              </w:rPr>
              <w:t xml:space="preserve">JUDr. Markéta Švarcová </w:t>
            </w:r>
          </w:p>
          <w:p w14:paraId="171B3DF9"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0B25303C" w14:textId="77777777" w:rsidR="00220ADC" w:rsidRPr="00747FB4" w:rsidRDefault="00220ADC" w:rsidP="00220ADC">
            <w:pPr>
              <w:jc w:val="center"/>
              <w:rPr>
                <w:rFonts w:ascii="Garamond" w:hAnsi="Garamond"/>
              </w:rPr>
            </w:pPr>
            <w:r w:rsidRPr="00747FB4">
              <w:rPr>
                <w:rFonts w:ascii="Garamond" w:hAnsi="Garamond"/>
              </w:rPr>
              <w:t>Mgr. Petr Pomahač</w:t>
            </w:r>
          </w:p>
          <w:p w14:paraId="2CB818CF" w14:textId="77777777" w:rsidR="00220ADC" w:rsidRPr="00747FB4" w:rsidRDefault="00220ADC" w:rsidP="00220ADC">
            <w:pPr>
              <w:jc w:val="center"/>
              <w:rPr>
                <w:rFonts w:ascii="Garamond" w:hAnsi="Garamond"/>
              </w:rPr>
            </w:pPr>
            <w:r w:rsidRPr="00747FB4">
              <w:rPr>
                <w:rFonts w:ascii="Garamond" w:hAnsi="Garamond"/>
              </w:rPr>
              <w:t>Mgr. Barbora Světlíková</w:t>
            </w:r>
          </w:p>
          <w:p w14:paraId="2D9C7AB8" w14:textId="77777777" w:rsidR="00220ADC" w:rsidRPr="00747FB4" w:rsidRDefault="00220ADC" w:rsidP="00EF71A8">
            <w:pPr>
              <w:rPr>
                <w:rFonts w:ascii="Garamond" w:hAnsi="Garamond"/>
              </w:rPr>
            </w:pPr>
          </w:p>
        </w:tc>
        <w:tc>
          <w:tcPr>
            <w:tcW w:w="3389" w:type="pct"/>
            <w:vMerge/>
          </w:tcPr>
          <w:p w14:paraId="671C9D30" w14:textId="77777777" w:rsidR="00220ADC" w:rsidRPr="00747FB4" w:rsidRDefault="00220ADC" w:rsidP="00220ADC">
            <w:pPr>
              <w:jc w:val="both"/>
              <w:rPr>
                <w:rFonts w:ascii="Garamond" w:hAnsi="Garamond"/>
                <w:bCs/>
              </w:rPr>
            </w:pPr>
          </w:p>
        </w:tc>
      </w:tr>
      <w:tr w:rsidR="00220ADC" w:rsidRPr="009459E5" w14:paraId="4EAD33F1" w14:textId="77777777" w:rsidTr="003E3B7E">
        <w:trPr>
          <w:trHeight w:val="840"/>
        </w:trPr>
        <w:tc>
          <w:tcPr>
            <w:tcW w:w="399" w:type="pct"/>
            <w:vMerge/>
          </w:tcPr>
          <w:p w14:paraId="26CB9227" w14:textId="77777777" w:rsidR="00220ADC" w:rsidRPr="009459E5" w:rsidRDefault="00220ADC" w:rsidP="00220ADC">
            <w:pPr>
              <w:rPr>
                <w:rFonts w:ascii="Garamond" w:hAnsi="Garamond"/>
                <w:b/>
              </w:rPr>
            </w:pPr>
          </w:p>
        </w:tc>
        <w:tc>
          <w:tcPr>
            <w:tcW w:w="1212" w:type="pct"/>
            <w:tcBorders>
              <w:top w:val="single" w:sz="4" w:space="0" w:color="auto"/>
            </w:tcBorders>
          </w:tcPr>
          <w:p w14:paraId="6AB2A261" w14:textId="77777777" w:rsidR="00220ADC" w:rsidRPr="00747FB4" w:rsidRDefault="00220ADC" w:rsidP="00220ADC">
            <w:pPr>
              <w:pStyle w:val="Nadpis5"/>
              <w:jc w:val="left"/>
              <w:rPr>
                <w:rFonts w:ascii="Garamond" w:hAnsi="Garamond"/>
                <w:bCs/>
                <w:sz w:val="24"/>
                <w:szCs w:val="24"/>
              </w:rPr>
            </w:pPr>
            <w:r w:rsidRPr="00747FB4">
              <w:rPr>
                <w:rFonts w:ascii="Garamond" w:hAnsi="Garamond"/>
                <w:bCs/>
                <w:sz w:val="24"/>
                <w:szCs w:val="24"/>
              </w:rPr>
              <w:t>asistent soudce:</w:t>
            </w:r>
          </w:p>
          <w:p w14:paraId="0E642DD7" w14:textId="77777777" w:rsidR="00220ADC" w:rsidRPr="00747FB4" w:rsidRDefault="00220ADC" w:rsidP="00220ADC">
            <w:pPr>
              <w:jc w:val="center"/>
              <w:rPr>
                <w:rFonts w:ascii="Garamond" w:hAnsi="Garamond"/>
              </w:rPr>
            </w:pPr>
            <w:r w:rsidRPr="00747FB4">
              <w:rPr>
                <w:rFonts w:ascii="Garamond" w:hAnsi="Garamond"/>
              </w:rPr>
              <w:t>Mgr. Veronika Kasanová</w:t>
            </w:r>
          </w:p>
          <w:p w14:paraId="343F524B" w14:textId="77777777" w:rsidR="00220ADC" w:rsidRPr="00747FB4" w:rsidRDefault="00220ADC" w:rsidP="00220ADC">
            <w:pPr>
              <w:jc w:val="center"/>
              <w:rPr>
                <w:rFonts w:ascii="Garamond" w:hAnsi="Garamond"/>
              </w:rPr>
            </w:pPr>
            <w:r w:rsidRPr="00747FB4">
              <w:rPr>
                <w:rFonts w:ascii="Garamond" w:hAnsi="Garamond"/>
              </w:rPr>
              <w:t xml:space="preserve"> (zástup Mgr. Veronika Sekerová)</w:t>
            </w:r>
          </w:p>
        </w:tc>
        <w:tc>
          <w:tcPr>
            <w:tcW w:w="3389" w:type="pct"/>
            <w:tcBorders>
              <w:top w:val="single" w:sz="4" w:space="0" w:color="auto"/>
            </w:tcBorders>
          </w:tcPr>
          <w:p w14:paraId="7C44E221" w14:textId="77777777" w:rsidR="00220ADC" w:rsidRPr="00747FB4" w:rsidRDefault="00220ADC" w:rsidP="00220ADC">
            <w:pPr>
              <w:jc w:val="both"/>
              <w:rPr>
                <w:rFonts w:ascii="Garamond" w:hAnsi="Garamond"/>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79A418DA" w14:textId="77777777" w:rsidR="00220ADC" w:rsidRPr="00747FB4" w:rsidRDefault="00220ADC" w:rsidP="00220ADC">
            <w:pPr>
              <w:jc w:val="both"/>
              <w:rPr>
                <w:rFonts w:ascii="Garamond" w:hAnsi="Garamond"/>
              </w:rPr>
            </w:pPr>
            <w:r w:rsidRPr="00747FB4">
              <w:rPr>
                <w:rFonts w:ascii="Garamond" w:hAnsi="Garamond"/>
              </w:rPr>
              <w:t>Vykonává činnost asistentky soudce dle zákona č. 6/2002 Sb., o soudech a soudcích.</w:t>
            </w:r>
          </w:p>
          <w:p w14:paraId="4AE99997" w14:textId="77777777" w:rsidR="00220ADC" w:rsidRPr="00747FB4" w:rsidRDefault="00220ADC" w:rsidP="00220ADC">
            <w:pPr>
              <w:jc w:val="both"/>
              <w:rPr>
                <w:rFonts w:ascii="Garamond" w:hAnsi="Garamond"/>
              </w:rPr>
            </w:pPr>
            <w:r w:rsidRPr="00747FB4">
              <w:rPr>
                <w:rFonts w:ascii="Garamond" w:hAnsi="Garamond"/>
              </w:rPr>
              <w:t>Protokoly o souhlasu s osvojením dle § 810 o. z.</w:t>
            </w:r>
          </w:p>
          <w:p w14:paraId="275A4F9E" w14:textId="77777777" w:rsidR="00220ADC" w:rsidRPr="00747FB4" w:rsidRDefault="00220ADC" w:rsidP="00220ADC">
            <w:pPr>
              <w:jc w:val="both"/>
              <w:rPr>
                <w:rFonts w:ascii="Garamond" w:hAnsi="Garamond"/>
              </w:rPr>
            </w:pPr>
          </w:p>
        </w:tc>
      </w:tr>
      <w:tr w:rsidR="00220ADC" w:rsidRPr="009459E5" w14:paraId="73C353A1" w14:textId="77777777" w:rsidTr="00BB3BCE">
        <w:trPr>
          <w:trHeight w:val="803"/>
        </w:trPr>
        <w:tc>
          <w:tcPr>
            <w:tcW w:w="399" w:type="pct"/>
            <w:vMerge/>
            <w:tcBorders>
              <w:bottom w:val="single" w:sz="4" w:space="0" w:color="auto"/>
            </w:tcBorders>
          </w:tcPr>
          <w:p w14:paraId="65AE92B2" w14:textId="77777777" w:rsidR="00220ADC" w:rsidRPr="009459E5" w:rsidRDefault="00220ADC" w:rsidP="00220ADC">
            <w:pPr>
              <w:rPr>
                <w:rFonts w:ascii="Garamond" w:hAnsi="Garamond"/>
                <w:b/>
              </w:rPr>
            </w:pPr>
          </w:p>
        </w:tc>
        <w:tc>
          <w:tcPr>
            <w:tcW w:w="1212" w:type="pct"/>
            <w:tcBorders>
              <w:bottom w:val="single" w:sz="4" w:space="0" w:color="auto"/>
            </w:tcBorders>
          </w:tcPr>
          <w:p w14:paraId="753E90F3" w14:textId="77777777" w:rsidR="00220ADC" w:rsidRPr="009459E5" w:rsidRDefault="00220ADC" w:rsidP="00220ADC">
            <w:pPr>
              <w:rPr>
                <w:rFonts w:ascii="Garamond" w:hAnsi="Garamond"/>
                <w:u w:val="single"/>
              </w:rPr>
            </w:pPr>
            <w:r w:rsidRPr="009459E5">
              <w:rPr>
                <w:rFonts w:ascii="Garamond" w:hAnsi="Garamond"/>
                <w:u w:val="single"/>
              </w:rPr>
              <w:t>vedoucí kanceláře C:</w:t>
            </w:r>
          </w:p>
          <w:p w14:paraId="7C4BB5C1" w14:textId="77777777" w:rsidR="00220ADC" w:rsidRPr="002303DA" w:rsidRDefault="00220ADC" w:rsidP="00220ADC">
            <w:pPr>
              <w:pStyle w:val="Nadpis5"/>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14:paraId="7F88BA80" w14:textId="77777777" w:rsidR="00220ADC" w:rsidRDefault="00220ADC" w:rsidP="00220ADC">
            <w:pPr>
              <w:ind w:left="34" w:hanging="34"/>
              <w:jc w:val="both"/>
              <w:rPr>
                <w:rFonts w:ascii="Garamond" w:hAnsi="Garamond"/>
              </w:rPr>
            </w:pPr>
          </w:p>
          <w:p w14:paraId="3B67B769" w14:textId="77777777" w:rsidR="00220ADC" w:rsidRDefault="00220ADC" w:rsidP="00220ADC">
            <w:pPr>
              <w:ind w:left="34" w:hanging="34"/>
              <w:jc w:val="both"/>
              <w:rPr>
                <w:rFonts w:ascii="Garamond" w:hAnsi="Garamond"/>
              </w:rPr>
            </w:pPr>
            <w:r w:rsidRPr="009459E5">
              <w:rPr>
                <w:rFonts w:ascii="Garamond" w:hAnsi="Garamond"/>
              </w:rPr>
              <w:t xml:space="preserve">Vede a řídí činnost soudní kanceláře C, </w:t>
            </w:r>
            <w:proofErr w:type="spellStart"/>
            <w:r w:rsidRPr="009459E5">
              <w:rPr>
                <w:rFonts w:ascii="Garamond" w:hAnsi="Garamond"/>
              </w:rPr>
              <w:t>Nc</w:t>
            </w:r>
            <w:proofErr w:type="spellEnd"/>
            <w:r w:rsidRPr="009459E5">
              <w:rPr>
                <w:rFonts w:ascii="Garamond" w:hAnsi="Garamond"/>
              </w:rPr>
              <w:t xml:space="preserve"> všeobecné.</w:t>
            </w:r>
          </w:p>
          <w:p w14:paraId="14F41B2D" w14:textId="77777777" w:rsidR="00220ADC" w:rsidRPr="009459E5" w:rsidRDefault="00220ADC" w:rsidP="00220ADC">
            <w:pPr>
              <w:jc w:val="both"/>
              <w:rPr>
                <w:rFonts w:ascii="Garamond" w:hAnsi="Garamond"/>
              </w:rPr>
            </w:pPr>
          </w:p>
        </w:tc>
      </w:tr>
      <w:tr w:rsidR="00220ADC" w:rsidRPr="009459E5" w14:paraId="0C5C8C5D" w14:textId="77777777" w:rsidTr="00CD79C1">
        <w:trPr>
          <w:trHeight w:val="825"/>
        </w:trPr>
        <w:tc>
          <w:tcPr>
            <w:tcW w:w="399" w:type="pct"/>
            <w:vMerge w:val="restart"/>
            <w:tcBorders>
              <w:top w:val="single" w:sz="4" w:space="0" w:color="auto"/>
            </w:tcBorders>
          </w:tcPr>
          <w:p w14:paraId="718D4B53" w14:textId="170E640C" w:rsidR="00220ADC" w:rsidRPr="00747FB4" w:rsidRDefault="00220ADC" w:rsidP="00EF5FBC">
            <w:pPr>
              <w:rPr>
                <w:rFonts w:ascii="Garamond" w:hAnsi="Garamond"/>
                <w:b/>
              </w:rPr>
            </w:pPr>
          </w:p>
          <w:p w14:paraId="548FA709" w14:textId="77777777" w:rsidR="00220ADC" w:rsidRPr="00747FB4" w:rsidRDefault="00220ADC" w:rsidP="00220ADC">
            <w:pPr>
              <w:rPr>
                <w:rFonts w:ascii="Garamond" w:hAnsi="Garamond"/>
                <w:b/>
              </w:rPr>
            </w:pPr>
          </w:p>
          <w:p w14:paraId="2607F616" w14:textId="77777777" w:rsidR="00220ADC" w:rsidRPr="00747FB4" w:rsidRDefault="00220ADC" w:rsidP="00220ADC">
            <w:pPr>
              <w:jc w:val="center"/>
              <w:rPr>
                <w:rFonts w:ascii="Garamond" w:hAnsi="Garamond"/>
                <w:b/>
              </w:rPr>
            </w:pPr>
          </w:p>
          <w:p w14:paraId="1A788076" w14:textId="77777777" w:rsidR="00220ADC" w:rsidRPr="00747FB4" w:rsidRDefault="00220ADC" w:rsidP="00220ADC">
            <w:pPr>
              <w:jc w:val="center"/>
              <w:rPr>
                <w:rFonts w:ascii="Garamond" w:hAnsi="Garamond"/>
                <w:b/>
              </w:rPr>
            </w:pPr>
          </w:p>
          <w:p w14:paraId="1BE4F9DF" w14:textId="77777777" w:rsidR="00220ADC" w:rsidRPr="00747FB4" w:rsidRDefault="00220ADC" w:rsidP="00220ADC">
            <w:pPr>
              <w:jc w:val="center"/>
              <w:rPr>
                <w:rFonts w:ascii="Garamond" w:hAnsi="Garamond"/>
                <w:b/>
              </w:rPr>
            </w:pPr>
          </w:p>
          <w:p w14:paraId="3A52B308" w14:textId="77777777" w:rsidR="00220ADC" w:rsidRPr="00747FB4" w:rsidRDefault="00220ADC" w:rsidP="00220ADC">
            <w:pPr>
              <w:jc w:val="center"/>
              <w:rPr>
                <w:rFonts w:ascii="Garamond" w:hAnsi="Garamond"/>
                <w:b/>
              </w:rPr>
            </w:pPr>
          </w:p>
          <w:p w14:paraId="6C9CC6FC" w14:textId="77777777" w:rsidR="00220ADC" w:rsidRPr="00747FB4" w:rsidRDefault="00220ADC" w:rsidP="00EF5FBC">
            <w:pPr>
              <w:rPr>
                <w:rFonts w:ascii="Garamond" w:hAnsi="Garamond"/>
                <w:b/>
              </w:rPr>
            </w:pPr>
          </w:p>
          <w:p w14:paraId="5C76D3DC" w14:textId="77777777" w:rsidR="00220ADC" w:rsidRPr="00747FB4" w:rsidRDefault="00220ADC" w:rsidP="00220ADC">
            <w:pPr>
              <w:jc w:val="center"/>
              <w:rPr>
                <w:rFonts w:ascii="Garamond" w:hAnsi="Garamond"/>
                <w:b/>
              </w:rPr>
            </w:pPr>
          </w:p>
          <w:p w14:paraId="0AE71FFC" w14:textId="77777777" w:rsidR="00220ADC" w:rsidRPr="00747FB4" w:rsidRDefault="00220ADC" w:rsidP="00220ADC">
            <w:pPr>
              <w:jc w:val="center"/>
              <w:rPr>
                <w:rFonts w:ascii="Garamond" w:hAnsi="Garamond"/>
                <w:b/>
              </w:rPr>
            </w:pPr>
          </w:p>
          <w:p w14:paraId="558AAA68" w14:textId="77777777" w:rsidR="00220ADC" w:rsidRPr="00747FB4" w:rsidRDefault="00220ADC" w:rsidP="00220ADC">
            <w:pPr>
              <w:jc w:val="center"/>
              <w:rPr>
                <w:rFonts w:ascii="Garamond" w:hAnsi="Garamond"/>
                <w:b/>
              </w:rPr>
            </w:pPr>
          </w:p>
          <w:p w14:paraId="43B8312C" w14:textId="77777777" w:rsidR="00220ADC" w:rsidRPr="00747FB4" w:rsidRDefault="00220ADC" w:rsidP="00220ADC">
            <w:pPr>
              <w:jc w:val="center"/>
              <w:rPr>
                <w:rFonts w:ascii="Garamond" w:hAnsi="Garamond"/>
                <w:b/>
              </w:rPr>
            </w:pPr>
          </w:p>
          <w:p w14:paraId="0C433337" w14:textId="77777777" w:rsidR="00220ADC" w:rsidRPr="00747FB4" w:rsidRDefault="00220ADC" w:rsidP="00220ADC">
            <w:pPr>
              <w:jc w:val="center"/>
              <w:rPr>
                <w:rFonts w:ascii="Garamond" w:hAnsi="Garamond"/>
                <w:b/>
              </w:rPr>
            </w:pPr>
          </w:p>
          <w:p w14:paraId="0A3F8FDA" w14:textId="77777777" w:rsidR="00220ADC" w:rsidRPr="00747FB4" w:rsidRDefault="00220ADC" w:rsidP="00220ADC">
            <w:pPr>
              <w:jc w:val="center"/>
              <w:rPr>
                <w:rFonts w:ascii="Garamond" w:hAnsi="Garamond"/>
                <w:b/>
              </w:rPr>
            </w:pPr>
          </w:p>
          <w:p w14:paraId="2CE8E39E" w14:textId="77777777" w:rsidR="00220ADC" w:rsidRPr="00747FB4" w:rsidRDefault="00220ADC" w:rsidP="00220ADC">
            <w:pPr>
              <w:jc w:val="center"/>
              <w:rPr>
                <w:rFonts w:ascii="Garamond" w:hAnsi="Garamond"/>
                <w:b/>
              </w:rPr>
            </w:pPr>
          </w:p>
          <w:p w14:paraId="7D70E2A9" w14:textId="77777777" w:rsidR="00220ADC" w:rsidRPr="00747FB4" w:rsidRDefault="00220ADC" w:rsidP="00220ADC">
            <w:pPr>
              <w:jc w:val="center"/>
              <w:rPr>
                <w:rFonts w:ascii="Garamond" w:hAnsi="Garamond"/>
                <w:b/>
              </w:rPr>
            </w:pPr>
          </w:p>
          <w:p w14:paraId="6EB46B6C" w14:textId="77777777" w:rsidR="00220ADC" w:rsidRPr="00747FB4" w:rsidRDefault="00220ADC" w:rsidP="00220ADC">
            <w:pPr>
              <w:jc w:val="center"/>
              <w:rPr>
                <w:rFonts w:ascii="Garamond" w:hAnsi="Garamond"/>
                <w:b/>
              </w:rPr>
            </w:pPr>
            <w:r w:rsidRPr="00747FB4">
              <w:rPr>
                <w:rFonts w:ascii="Garamond" w:hAnsi="Garamond"/>
                <w:b/>
              </w:rPr>
              <w:t>19</w:t>
            </w:r>
          </w:p>
        </w:tc>
        <w:tc>
          <w:tcPr>
            <w:tcW w:w="1212" w:type="pct"/>
            <w:tcBorders>
              <w:top w:val="single" w:sz="4" w:space="0" w:color="auto"/>
            </w:tcBorders>
          </w:tcPr>
          <w:p w14:paraId="1A89FC28" w14:textId="77777777" w:rsidR="00220ADC" w:rsidRPr="00747FB4" w:rsidRDefault="00220ADC" w:rsidP="00220ADC">
            <w:pPr>
              <w:rPr>
                <w:rFonts w:ascii="Garamond" w:hAnsi="Garamond"/>
                <w:u w:val="single"/>
              </w:rPr>
            </w:pPr>
          </w:p>
          <w:p w14:paraId="3A9B4FFE" w14:textId="77777777" w:rsidR="00220ADC" w:rsidRPr="00747FB4" w:rsidRDefault="00220ADC" w:rsidP="00220ADC">
            <w:pPr>
              <w:rPr>
                <w:rFonts w:ascii="Garamond" w:hAnsi="Garamond"/>
                <w:b/>
                <w:u w:val="single"/>
              </w:rPr>
            </w:pPr>
            <w:r w:rsidRPr="00747FB4">
              <w:rPr>
                <w:rFonts w:ascii="Garamond" w:hAnsi="Garamond"/>
                <w:b/>
                <w:u w:val="single"/>
              </w:rPr>
              <w:t>Mgr. Hana Stehlik Vodrážková</w:t>
            </w:r>
          </w:p>
          <w:p w14:paraId="7358855B" w14:textId="4664080F" w:rsidR="00220ADC" w:rsidRPr="00747FB4" w:rsidRDefault="00220ADC" w:rsidP="00220ADC">
            <w:pPr>
              <w:rPr>
                <w:rFonts w:ascii="Garamond" w:hAnsi="Garamond"/>
                <w:b/>
                <w:u w:val="single"/>
              </w:rPr>
            </w:pPr>
          </w:p>
        </w:tc>
        <w:tc>
          <w:tcPr>
            <w:tcW w:w="3389" w:type="pct"/>
            <w:vMerge w:val="restart"/>
            <w:tcBorders>
              <w:top w:val="single" w:sz="4" w:space="0" w:color="auto"/>
            </w:tcBorders>
          </w:tcPr>
          <w:p w14:paraId="2600FC35" w14:textId="5FE6FF5D" w:rsidR="00220ADC" w:rsidRDefault="00220ADC" w:rsidP="00220ADC">
            <w:pPr>
              <w:rPr>
                <w:rFonts w:ascii="Garamond" w:hAnsi="Garamond"/>
                <w:bCs/>
              </w:rPr>
            </w:pPr>
            <w:r w:rsidRPr="009459E5">
              <w:rPr>
                <w:rFonts w:ascii="Garamond" w:hAnsi="Garamond"/>
                <w:b/>
                <w:bCs/>
              </w:rPr>
              <w:t xml:space="preserve">Věci agendy rejstříku </w:t>
            </w:r>
            <w:proofErr w:type="gramStart"/>
            <w:r w:rsidRPr="009459E5">
              <w:rPr>
                <w:rFonts w:ascii="Garamond" w:hAnsi="Garamond"/>
                <w:b/>
                <w:bCs/>
              </w:rPr>
              <w:t>C</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v</w:t>
            </w:r>
            <w:proofErr w:type="gramEnd"/>
            <w:r w:rsidRPr="009459E5">
              <w:rPr>
                <w:rFonts w:ascii="Garamond" w:hAnsi="Garamond"/>
                <w:bCs/>
              </w:rPr>
              <w:t xml:space="preserve"> </w:t>
            </w:r>
            <w:r w:rsidRPr="00F4655A">
              <w:rPr>
                <w:rFonts w:ascii="Garamond" w:hAnsi="Garamond"/>
                <w:bCs/>
              </w:rPr>
              <w:t xml:space="preserve">rozsahu 15 </w:t>
            </w:r>
            <w:r w:rsidRPr="00563905">
              <w:rPr>
                <w:rFonts w:ascii="Garamond" w:hAnsi="Garamond"/>
                <w:bCs/>
              </w:rPr>
              <w:t>%</w:t>
            </w:r>
          </w:p>
          <w:p w14:paraId="0ED83262" w14:textId="77777777" w:rsidR="00220ADC" w:rsidRPr="00F4655A" w:rsidRDefault="00220ADC" w:rsidP="00220ADC">
            <w:pPr>
              <w:jc w:val="both"/>
              <w:rPr>
                <w:rFonts w:ascii="Garamond" w:hAnsi="Garamond"/>
              </w:rPr>
            </w:pPr>
            <w:r w:rsidRPr="00F4655A">
              <w:rPr>
                <w:rFonts w:ascii="Garamond" w:hAnsi="Garamond"/>
                <w:b/>
                <w:bCs/>
              </w:rPr>
              <w:t>Specializace na řízení ve věci agendy rejstříku C s cizím prvkem – v rozsahu 30 %</w:t>
            </w:r>
          </w:p>
          <w:p w14:paraId="417C7D07" w14:textId="2B323EA0" w:rsidR="00220ADC" w:rsidRPr="00EF5FBC" w:rsidRDefault="00220ADC" w:rsidP="00220ADC">
            <w:pPr>
              <w:jc w:val="both"/>
              <w:rPr>
                <w:rFonts w:ascii="Garamond" w:hAnsi="Garamond"/>
                <w:bCs/>
                <w:color w:val="FF0000"/>
              </w:rPr>
            </w:pPr>
            <w:r w:rsidRPr="00F4655A">
              <w:rPr>
                <w:rFonts w:ascii="Garamond" w:hAnsi="Garamond"/>
                <w:b/>
                <w:bCs/>
              </w:rPr>
              <w:t xml:space="preserve">Věci agendy rejstříku P a </w:t>
            </w:r>
            <w:proofErr w:type="spellStart"/>
            <w:r w:rsidRPr="00F4655A">
              <w:rPr>
                <w:rFonts w:ascii="Garamond" w:hAnsi="Garamond"/>
                <w:b/>
                <w:bCs/>
              </w:rPr>
              <w:t>Nc</w:t>
            </w:r>
            <w:proofErr w:type="spellEnd"/>
            <w:r w:rsidRPr="00F4655A">
              <w:rPr>
                <w:rFonts w:ascii="Garamond" w:hAnsi="Garamond"/>
              </w:rPr>
              <w:t xml:space="preserve"> včetně VR – </w:t>
            </w:r>
            <w:r>
              <w:rPr>
                <w:rFonts w:ascii="Garamond" w:hAnsi="Garamond"/>
                <w:bCs/>
              </w:rPr>
              <w:t>v </w:t>
            </w:r>
            <w:r w:rsidRPr="00EF5FBC">
              <w:rPr>
                <w:rFonts w:ascii="Garamond" w:hAnsi="Garamond"/>
                <w:bCs/>
                <w:strike/>
                <w:color w:val="FF0000"/>
              </w:rPr>
              <w:t>rozsahu 15 %</w:t>
            </w:r>
            <w:r w:rsidR="00EF5FBC">
              <w:rPr>
                <w:rFonts w:ascii="Garamond" w:hAnsi="Garamond"/>
                <w:bCs/>
                <w:color w:val="FF0000"/>
              </w:rPr>
              <w:t xml:space="preserve"> v rozsahu 30 %</w:t>
            </w:r>
          </w:p>
          <w:p w14:paraId="161EF84C" w14:textId="77777777" w:rsidR="00220ADC" w:rsidRPr="00F4655A" w:rsidRDefault="00220ADC" w:rsidP="00220ADC">
            <w:pPr>
              <w:jc w:val="both"/>
              <w:rPr>
                <w:rFonts w:ascii="Garamond" w:hAnsi="Garamond"/>
              </w:rPr>
            </w:pPr>
            <w:r w:rsidRPr="00F4655A">
              <w:rPr>
                <w:rFonts w:ascii="Garamond" w:hAnsi="Garamond"/>
                <w:b/>
                <w:bCs/>
              </w:rPr>
              <w:t xml:space="preserve">Specializace na řízení ve věci agendy rejstříku P a </w:t>
            </w:r>
            <w:proofErr w:type="spellStart"/>
            <w:r w:rsidRPr="00F4655A">
              <w:rPr>
                <w:rFonts w:ascii="Garamond" w:hAnsi="Garamond"/>
                <w:b/>
                <w:bCs/>
              </w:rPr>
              <w:t>Nc</w:t>
            </w:r>
            <w:proofErr w:type="spellEnd"/>
            <w:r w:rsidRPr="00F4655A">
              <w:rPr>
                <w:rFonts w:ascii="Garamond" w:hAnsi="Garamond"/>
                <w:b/>
                <w:bCs/>
              </w:rPr>
              <w:t xml:space="preserve"> s cizím prvkem – v rozsahu 30 %</w:t>
            </w:r>
          </w:p>
          <w:p w14:paraId="3D282BB7" w14:textId="77777777" w:rsidR="00220ADC" w:rsidRPr="00BC2887" w:rsidRDefault="00220ADC" w:rsidP="00220ADC">
            <w:pPr>
              <w:jc w:val="both"/>
              <w:rPr>
                <w:rFonts w:ascii="Garamond" w:hAnsi="Garamond"/>
                <w:bCs/>
              </w:rPr>
            </w:pPr>
            <w:r w:rsidRPr="00F4655A">
              <w:rPr>
                <w:rFonts w:ascii="Garamond" w:hAnsi="Garamond"/>
                <w:b/>
                <w:bCs/>
              </w:rPr>
              <w:t xml:space="preserve">Věci agendy rejstříku </w:t>
            </w:r>
            <w:proofErr w:type="spellStart"/>
            <w:r w:rsidRPr="00F4655A">
              <w:rPr>
                <w:rFonts w:ascii="Garamond" w:hAnsi="Garamond"/>
                <w:b/>
                <w:bCs/>
              </w:rPr>
              <w:t>Sd</w:t>
            </w:r>
            <w:proofErr w:type="spellEnd"/>
            <w:r w:rsidRPr="00F4655A">
              <w:rPr>
                <w:rFonts w:ascii="Garamond" w:hAnsi="Garamond"/>
                <w:b/>
                <w:bCs/>
              </w:rPr>
              <w:t xml:space="preserve">, </w:t>
            </w:r>
            <w:proofErr w:type="gramStart"/>
            <w:r w:rsidRPr="00F4655A">
              <w:rPr>
                <w:rFonts w:ascii="Garamond" w:hAnsi="Garamond"/>
                <w:b/>
                <w:bCs/>
              </w:rPr>
              <w:t>D</w:t>
            </w:r>
            <w:r w:rsidRPr="00F4655A">
              <w:rPr>
                <w:rFonts w:ascii="Garamond" w:hAnsi="Garamond"/>
                <w:b/>
              </w:rPr>
              <w:t xml:space="preserve"> – </w:t>
            </w:r>
            <w:r w:rsidRPr="00F4655A">
              <w:rPr>
                <w:rFonts w:ascii="Garamond" w:hAnsi="Garamond"/>
                <w:bCs/>
              </w:rPr>
              <w:t>v</w:t>
            </w:r>
            <w:proofErr w:type="gramEnd"/>
            <w:r w:rsidRPr="00F4655A">
              <w:rPr>
                <w:rFonts w:ascii="Garamond" w:hAnsi="Garamond"/>
                <w:bCs/>
              </w:rPr>
              <w:t xml:space="preserve"> rozsahu 100 %</w:t>
            </w:r>
          </w:p>
          <w:p w14:paraId="4921D67C" w14:textId="77777777" w:rsidR="00220ADC" w:rsidRPr="00F4655A" w:rsidRDefault="00220ADC" w:rsidP="00220ADC">
            <w:pPr>
              <w:jc w:val="both"/>
              <w:rPr>
                <w:rFonts w:ascii="Garamond" w:hAnsi="Garamond"/>
                <w:b/>
                <w:bCs/>
              </w:rPr>
            </w:pPr>
            <w:r w:rsidRPr="00F4655A">
              <w:rPr>
                <w:rFonts w:ascii="Garamond" w:hAnsi="Garamond"/>
                <w:b/>
                <w:bCs/>
              </w:rPr>
              <w:t xml:space="preserve">Specializace na řízení ve věci s cizím prvkem agendy rejstříku Cd, </w:t>
            </w:r>
            <w:proofErr w:type="spellStart"/>
            <w:r w:rsidRPr="00F4655A">
              <w:rPr>
                <w:rFonts w:ascii="Garamond" w:hAnsi="Garamond"/>
                <w:b/>
                <w:bCs/>
              </w:rPr>
              <w:t>Sd</w:t>
            </w:r>
            <w:proofErr w:type="spellEnd"/>
            <w:r w:rsidRPr="00F4655A">
              <w:rPr>
                <w:rFonts w:ascii="Garamond" w:hAnsi="Garamond"/>
                <w:b/>
                <w:bCs/>
              </w:rPr>
              <w:t xml:space="preserve">, D. </w:t>
            </w:r>
          </w:p>
          <w:p w14:paraId="322E2612" w14:textId="77777777" w:rsidR="00220ADC" w:rsidRDefault="00220ADC" w:rsidP="00220ADC">
            <w:pPr>
              <w:jc w:val="both"/>
              <w:rPr>
                <w:rFonts w:ascii="Garamond" w:hAnsi="Garamond"/>
              </w:rPr>
            </w:pPr>
            <w:r w:rsidRPr="00F4655A">
              <w:rPr>
                <w:rFonts w:ascii="Garamond" w:hAnsi="Garamond"/>
                <w:b/>
              </w:rPr>
              <w:t>Návrhy na předběžná opatření v občanskoprávní agendě</w:t>
            </w:r>
            <w:r w:rsidRPr="00F4655A">
              <w:rPr>
                <w:rFonts w:ascii="Garamond" w:hAnsi="Garamond"/>
              </w:rPr>
              <w:t xml:space="preserve"> s cizím prvkem – v rozsahu 50 %.</w:t>
            </w:r>
          </w:p>
          <w:p w14:paraId="2F773DE8" w14:textId="77777777" w:rsidR="00220ADC" w:rsidRPr="00F4655A" w:rsidRDefault="00220ADC" w:rsidP="00220ADC">
            <w:pPr>
              <w:jc w:val="both"/>
              <w:rPr>
                <w:rFonts w:ascii="Garamond" w:hAnsi="Garamond"/>
                <w:b/>
                <w:bCs/>
              </w:rPr>
            </w:pPr>
            <w:r w:rsidRPr="00F4655A">
              <w:rPr>
                <w:rFonts w:ascii="Garamond" w:hAnsi="Garamond"/>
                <w:b/>
                <w:bCs/>
              </w:rPr>
              <w:t>Věci agendy EVC.</w:t>
            </w:r>
          </w:p>
          <w:p w14:paraId="0C8EBE0F" w14:textId="77777777" w:rsidR="00220ADC" w:rsidRPr="00F4655A" w:rsidRDefault="00220ADC" w:rsidP="00220ADC">
            <w:pPr>
              <w:rPr>
                <w:rFonts w:ascii="Garamond" w:hAnsi="Garamond"/>
                <w:b/>
              </w:rPr>
            </w:pPr>
            <w:r w:rsidRPr="00F4655A">
              <w:rPr>
                <w:rFonts w:ascii="Garamond" w:hAnsi="Garamond"/>
                <w:b/>
              </w:rPr>
              <w:t xml:space="preserve">Věci agendy rejstříku </w:t>
            </w:r>
            <w:proofErr w:type="spellStart"/>
            <w:r w:rsidRPr="00F4655A">
              <w:rPr>
                <w:rFonts w:ascii="Garamond" w:hAnsi="Garamond"/>
                <w:b/>
              </w:rPr>
              <w:t>Nc</w:t>
            </w:r>
            <w:proofErr w:type="spellEnd"/>
            <w:r w:rsidRPr="00F4655A">
              <w:rPr>
                <w:rFonts w:ascii="Garamond" w:hAnsi="Garamond"/>
                <w:b/>
              </w:rPr>
              <w:t xml:space="preserve"> všeobecné – nejasná podání.</w:t>
            </w:r>
          </w:p>
          <w:p w14:paraId="5B1DF195" w14:textId="3ADCEB3E" w:rsidR="00220ADC" w:rsidRPr="00274DE2" w:rsidRDefault="00220ADC" w:rsidP="00220ADC">
            <w:pPr>
              <w:shd w:val="clear" w:color="auto" w:fill="FFFFFF"/>
              <w:jc w:val="both"/>
              <w:rPr>
                <w:rFonts w:ascii="Garamond" w:hAnsi="Garamond"/>
                <w:bCs/>
              </w:rPr>
            </w:pPr>
            <w:r w:rsidRPr="00F4655A">
              <w:rPr>
                <w:rFonts w:ascii="Garamond" w:hAnsi="Garamond"/>
                <w:b/>
                <w:bCs/>
              </w:rPr>
              <w:t xml:space="preserve">Věci agendy rejstříku </w:t>
            </w:r>
            <w:proofErr w:type="gramStart"/>
            <w:r w:rsidRPr="00F4655A">
              <w:rPr>
                <w:rFonts w:ascii="Garamond" w:hAnsi="Garamond"/>
                <w:b/>
                <w:bCs/>
              </w:rPr>
              <w:t>L -</w:t>
            </w:r>
            <w:r w:rsidRPr="00F4655A">
              <w:rPr>
                <w:rFonts w:ascii="Garamond" w:hAnsi="Garamond"/>
                <w:bCs/>
              </w:rPr>
              <w:t xml:space="preserve"> vyslovení</w:t>
            </w:r>
            <w:proofErr w:type="gramEnd"/>
            <w:r w:rsidRPr="00F4655A">
              <w:rPr>
                <w:rFonts w:ascii="Garamond" w:hAnsi="Garamond"/>
                <w:bCs/>
              </w:rPr>
              <w:t xml:space="preserve"> přípustnosti převzetí nebo držení </w:t>
            </w:r>
            <w:r w:rsidRPr="00274DE2">
              <w:rPr>
                <w:rFonts w:ascii="Garamond" w:hAnsi="Garamond"/>
                <w:bCs/>
              </w:rPr>
              <w:t>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F4655A">
              <w:rPr>
                <w:rFonts w:ascii="Garamond" w:hAnsi="Garamond"/>
              </w:rPr>
              <w:t xml:space="preserve">se </w:t>
            </w:r>
            <w:r w:rsidRPr="00A57C3C">
              <w:rPr>
                <w:rFonts w:ascii="Garamond" w:hAnsi="Garamond"/>
                <w:b/>
              </w:rPr>
              <w:t>specializací psychiatrická klinika (CDR)</w:t>
            </w:r>
            <w:r>
              <w:rPr>
                <w:rFonts w:ascii="Garamond" w:hAnsi="Garamond"/>
                <w:b/>
              </w:rPr>
              <w:t xml:space="preserve"> </w:t>
            </w:r>
            <w:r w:rsidRPr="00274DE2">
              <w:rPr>
                <w:rFonts w:ascii="Garamond" w:hAnsi="Garamond"/>
                <w:bCs/>
              </w:rPr>
              <w:t xml:space="preserve">a ve věcech vyslovení nepřípustnosti držení v zařízení sociálních služeb dle § 84 z. ř. s. </w:t>
            </w:r>
          </w:p>
          <w:p w14:paraId="24026EAC" w14:textId="74DABE4C" w:rsidR="00220ADC" w:rsidRPr="00EE68FD" w:rsidRDefault="00220ADC" w:rsidP="00EF71A8">
            <w:pPr>
              <w:jc w:val="both"/>
              <w:rPr>
                <w:rFonts w:ascii="Garamond" w:hAnsi="Garamond"/>
              </w:rPr>
            </w:pPr>
            <w:r w:rsidRPr="009459E5">
              <w:rPr>
                <w:rFonts w:ascii="Garamond" w:hAnsi="Garamond"/>
              </w:rPr>
              <w:t>Ustanovení opatrovníka dle § 892/2, 3 o. z.</w:t>
            </w:r>
          </w:p>
        </w:tc>
      </w:tr>
      <w:tr w:rsidR="00220ADC" w:rsidRPr="009459E5" w14:paraId="0C7FEFA0" w14:textId="77777777" w:rsidTr="002939FD">
        <w:trPr>
          <w:trHeight w:val="780"/>
        </w:trPr>
        <w:tc>
          <w:tcPr>
            <w:tcW w:w="399" w:type="pct"/>
            <w:vMerge/>
            <w:tcBorders>
              <w:top w:val="single" w:sz="4" w:space="0" w:color="auto"/>
            </w:tcBorders>
          </w:tcPr>
          <w:p w14:paraId="15FC90FA" w14:textId="77777777" w:rsidR="00220ADC" w:rsidRPr="00747FB4" w:rsidRDefault="00220ADC" w:rsidP="00220ADC">
            <w:pPr>
              <w:rPr>
                <w:rFonts w:ascii="Garamond" w:hAnsi="Garamond"/>
                <w:b/>
              </w:rPr>
            </w:pPr>
          </w:p>
        </w:tc>
        <w:tc>
          <w:tcPr>
            <w:tcW w:w="1212" w:type="pct"/>
            <w:tcBorders>
              <w:top w:val="single" w:sz="4" w:space="0" w:color="auto"/>
            </w:tcBorders>
          </w:tcPr>
          <w:p w14:paraId="7F0A3A1B" w14:textId="77777777" w:rsidR="00220ADC" w:rsidRPr="00747FB4" w:rsidRDefault="00220ADC" w:rsidP="00220ADC">
            <w:pPr>
              <w:jc w:val="center"/>
              <w:rPr>
                <w:rFonts w:ascii="Garamond" w:hAnsi="Garamond"/>
              </w:rPr>
            </w:pPr>
            <w:r w:rsidRPr="00747FB4">
              <w:rPr>
                <w:rFonts w:ascii="Garamond" w:hAnsi="Garamond"/>
              </w:rPr>
              <w:t>zástupce pro jednorázové úkony</w:t>
            </w:r>
          </w:p>
          <w:p w14:paraId="155294F9" w14:textId="77777777" w:rsidR="00220ADC" w:rsidRPr="00747FB4" w:rsidRDefault="00220ADC" w:rsidP="00220ADC">
            <w:pPr>
              <w:jc w:val="center"/>
              <w:rPr>
                <w:rFonts w:ascii="Garamond" w:hAnsi="Garamond"/>
                <w:u w:val="single"/>
              </w:rPr>
            </w:pPr>
            <w:r w:rsidRPr="00747FB4">
              <w:rPr>
                <w:rFonts w:ascii="Garamond" w:hAnsi="Garamond"/>
              </w:rPr>
              <w:t>Mgr. Marcela Součková</w:t>
            </w:r>
          </w:p>
        </w:tc>
        <w:tc>
          <w:tcPr>
            <w:tcW w:w="3389" w:type="pct"/>
            <w:vMerge/>
            <w:tcBorders>
              <w:top w:val="single" w:sz="4" w:space="0" w:color="auto"/>
            </w:tcBorders>
          </w:tcPr>
          <w:p w14:paraId="1C29D93E" w14:textId="77777777" w:rsidR="00220ADC" w:rsidRPr="009459E5" w:rsidRDefault="00220ADC" w:rsidP="00220ADC">
            <w:pPr>
              <w:rPr>
                <w:rFonts w:ascii="Garamond" w:hAnsi="Garamond"/>
                <w:b/>
                <w:bCs/>
              </w:rPr>
            </w:pPr>
          </w:p>
        </w:tc>
      </w:tr>
      <w:tr w:rsidR="00220ADC" w:rsidRPr="009459E5" w14:paraId="416B4E90" w14:textId="77777777" w:rsidTr="00EF71A8">
        <w:trPr>
          <w:trHeight w:val="3029"/>
        </w:trPr>
        <w:tc>
          <w:tcPr>
            <w:tcW w:w="399" w:type="pct"/>
            <w:vMerge/>
            <w:tcBorders>
              <w:top w:val="single" w:sz="4" w:space="0" w:color="auto"/>
            </w:tcBorders>
          </w:tcPr>
          <w:p w14:paraId="55817106" w14:textId="77777777" w:rsidR="00220ADC" w:rsidRPr="00747FB4" w:rsidRDefault="00220ADC" w:rsidP="00220ADC">
            <w:pPr>
              <w:rPr>
                <w:rFonts w:ascii="Garamond" w:hAnsi="Garamond"/>
                <w:b/>
              </w:rPr>
            </w:pPr>
          </w:p>
        </w:tc>
        <w:tc>
          <w:tcPr>
            <w:tcW w:w="1212" w:type="pct"/>
            <w:tcBorders>
              <w:top w:val="single" w:sz="4" w:space="0" w:color="auto"/>
            </w:tcBorders>
          </w:tcPr>
          <w:p w14:paraId="665E118C" w14:textId="3BF29B4F" w:rsidR="00220ADC" w:rsidRPr="00747FB4" w:rsidRDefault="00220ADC" w:rsidP="00220ADC">
            <w:pPr>
              <w:jc w:val="center"/>
              <w:rPr>
                <w:rFonts w:ascii="Garamond" w:hAnsi="Garamond"/>
                <w:sz w:val="22"/>
                <w:szCs w:val="22"/>
              </w:rPr>
            </w:pPr>
            <w:r w:rsidRPr="00747FB4">
              <w:rPr>
                <w:rFonts w:ascii="Garamond" w:hAnsi="Garamond"/>
                <w:sz w:val="22"/>
                <w:szCs w:val="22"/>
              </w:rPr>
              <w:t>Zástup</w:t>
            </w:r>
            <w:r>
              <w:rPr>
                <w:rFonts w:ascii="Garamond" w:hAnsi="Garamond"/>
                <w:sz w:val="22"/>
                <w:szCs w:val="22"/>
              </w:rPr>
              <w:t xml:space="preserve"> </w:t>
            </w:r>
            <w:r w:rsidRPr="00747FB4">
              <w:rPr>
                <w:rFonts w:ascii="Garamond" w:hAnsi="Garamond"/>
                <w:sz w:val="22"/>
                <w:szCs w:val="22"/>
              </w:rPr>
              <w:t>dlouhodobé nepřítomnosti</w:t>
            </w:r>
          </w:p>
          <w:p w14:paraId="41D41C60" w14:textId="77777777" w:rsidR="00220ADC" w:rsidRPr="00747FB4" w:rsidRDefault="00220ADC" w:rsidP="00220ADC">
            <w:pPr>
              <w:jc w:val="center"/>
              <w:rPr>
                <w:rFonts w:ascii="Garamond" w:hAnsi="Garamond"/>
              </w:rPr>
            </w:pPr>
            <w:r w:rsidRPr="00747FB4">
              <w:rPr>
                <w:rFonts w:ascii="Garamond" w:hAnsi="Garamond"/>
              </w:rPr>
              <w:t>Mgr. Sandra Zemanová</w:t>
            </w:r>
          </w:p>
          <w:p w14:paraId="015153AA" w14:textId="77777777" w:rsidR="00220ADC" w:rsidRPr="00747FB4" w:rsidRDefault="00220ADC" w:rsidP="00220ADC">
            <w:pPr>
              <w:jc w:val="center"/>
              <w:rPr>
                <w:rFonts w:ascii="Garamond" w:hAnsi="Garamond"/>
              </w:rPr>
            </w:pPr>
            <w:r w:rsidRPr="00747FB4">
              <w:rPr>
                <w:rFonts w:ascii="Garamond" w:hAnsi="Garamond"/>
              </w:rPr>
              <w:t>Mgr. Věra Dandová</w:t>
            </w:r>
          </w:p>
          <w:p w14:paraId="28034A7F" w14:textId="77777777" w:rsidR="00220ADC" w:rsidRPr="00747FB4" w:rsidRDefault="00220ADC" w:rsidP="00220ADC">
            <w:pPr>
              <w:jc w:val="center"/>
              <w:rPr>
                <w:rFonts w:ascii="Garamond" w:hAnsi="Garamond"/>
              </w:rPr>
            </w:pPr>
            <w:r w:rsidRPr="00747FB4">
              <w:rPr>
                <w:rFonts w:ascii="Garamond" w:hAnsi="Garamond"/>
              </w:rPr>
              <w:t>Mgr. Markéta Lanzová</w:t>
            </w:r>
          </w:p>
          <w:p w14:paraId="214DA449" w14:textId="77777777" w:rsidR="00220ADC" w:rsidRPr="00747FB4" w:rsidRDefault="00220ADC" w:rsidP="00220ADC">
            <w:pPr>
              <w:jc w:val="center"/>
              <w:rPr>
                <w:rFonts w:ascii="Garamond" w:hAnsi="Garamond"/>
              </w:rPr>
            </w:pPr>
            <w:r w:rsidRPr="00747FB4">
              <w:rPr>
                <w:rFonts w:ascii="Garamond" w:hAnsi="Garamond"/>
              </w:rPr>
              <w:t>Mgr. Kristina Pavlisová</w:t>
            </w:r>
          </w:p>
          <w:p w14:paraId="3AA441B3" w14:textId="77777777" w:rsidR="00220ADC" w:rsidRPr="00747FB4" w:rsidRDefault="00220ADC" w:rsidP="00220ADC">
            <w:pPr>
              <w:jc w:val="center"/>
              <w:rPr>
                <w:rFonts w:ascii="Garamond" w:hAnsi="Garamond"/>
              </w:rPr>
            </w:pPr>
            <w:r w:rsidRPr="00747FB4">
              <w:rPr>
                <w:rFonts w:ascii="Garamond" w:hAnsi="Garamond"/>
              </w:rPr>
              <w:t>JUDr. Ing. Dagmar Langová</w:t>
            </w:r>
          </w:p>
          <w:p w14:paraId="4A79428F" w14:textId="77777777" w:rsidR="00220ADC" w:rsidRPr="00747FB4" w:rsidRDefault="00220ADC" w:rsidP="00220ADC">
            <w:pPr>
              <w:jc w:val="center"/>
              <w:rPr>
                <w:rFonts w:ascii="Garamond" w:hAnsi="Garamond"/>
              </w:rPr>
            </w:pPr>
            <w:r w:rsidRPr="00747FB4">
              <w:rPr>
                <w:rFonts w:ascii="Garamond" w:hAnsi="Garamond"/>
              </w:rPr>
              <w:t>JUDr. Markéta Švarcová</w:t>
            </w:r>
          </w:p>
          <w:p w14:paraId="28FB57E5" w14:textId="77777777" w:rsidR="00220ADC" w:rsidRPr="00747FB4" w:rsidRDefault="00220ADC" w:rsidP="00220ADC">
            <w:pPr>
              <w:jc w:val="center"/>
              <w:rPr>
                <w:rFonts w:ascii="Garamond" w:hAnsi="Garamond"/>
              </w:rPr>
            </w:pPr>
            <w:r w:rsidRPr="00747FB4">
              <w:rPr>
                <w:rFonts w:ascii="Garamond" w:hAnsi="Garamond"/>
                <w:strike/>
              </w:rPr>
              <w:t>Mgr. Gabriela Kadlecová</w:t>
            </w:r>
          </w:p>
          <w:p w14:paraId="4D67ADE7" w14:textId="77777777" w:rsidR="00220ADC" w:rsidRPr="00747FB4" w:rsidRDefault="00220ADC" w:rsidP="00220ADC">
            <w:pPr>
              <w:jc w:val="center"/>
              <w:rPr>
                <w:rFonts w:ascii="Garamond" w:hAnsi="Garamond"/>
              </w:rPr>
            </w:pPr>
            <w:r w:rsidRPr="00747FB4">
              <w:rPr>
                <w:rFonts w:ascii="Garamond" w:hAnsi="Garamond"/>
              </w:rPr>
              <w:t>Mgr. Petr Pomahač</w:t>
            </w:r>
          </w:p>
          <w:p w14:paraId="1D875C39" w14:textId="77777777" w:rsidR="00220ADC" w:rsidRPr="00747FB4" w:rsidRDefault="00220ADC" w:rsidP="00220ADC">
            <w:pPr>
              <w:jc w:val="center"/>
              <w:rPr>
                <w:rFonts w:ascii="Garamond" w:hAnsi="Garamond"/>
              </w:rPr>
            </w:pPr>
            <w:r w:rsidRPr="00747FB4">
              <w:rPr>
                <w:rFonts w:ascii="Garamond" w:hAnsi="Garamond"/>
              </w:rPr>
              <w:t>Mgr. Barbora Světlíková</w:t>
            </w:r>
          </w:p>
          <w:p w14:paraId="6CE9C05C" w14:textId="2E022AEC" w:rsidR="00EF71A8" w:rsidRPr="00747FB4" w:rsidRDefault="00220ADC" w:rsidP="00EF71A8">
            <w:pPr>
              <w:jc w:val="center"/>
              <w:rPr>
                <w:rFonts w:ascii="Garamond" w:hAnsi="Garamond"/>
              </w:rPr>
            </w:pPr>
            <w:r w:rsidRPr="00747FB4">
              <w:rPr>
                <w:rFonts w:ascii="Garamond" w:hAnsi="Garamond"/>
              </w:rPr>
              <w:t>Mgr. Veronika Sekerová</w:t>
            </w:r>
          </w:p>
        </w:tc>
        <w:tc>
          <w:tcPr>
            <w:tcW w:w="3389" w:type="pct"/>
            <w:vMerge/>
            <w:tcBorders>
              <w:top w:val="single" w:sz="4" w:space="0" w:color="auto"/>
            </w:tcBorders>
          </w:tcPr>
          <w:p w14:paraId="5E857877" w14:textId="77777777" w:rsidR="00220ADC" w:rsidRPr="009459E5" w:rsidRDefault="00220ADC" w:rsidP="00220ADC">
            <w:pPr>
              <w:rPr>
                <w:rFonts w:ascii="Garamond" w:hAnsi="Garamond"/>
                <w:b/>
                <w:bCs/>
              </w:rPr>
            </w:pPr>
          </w:p>
        </w:tc>
      </w:tr>
      <w:tr w:rsidR="00220ADC" w:rsidRPr="009459E5" w14:paraId="5CA11D28" w14:textId="77777777" w:rsidTr="00CE4C8D">
        <w:trPr>
          <w:trHeight w:val="685"/>
        </w:trPr>
        <w:tc>
          <w:tcPr>
            <w:tcW w:w="399" w:type="pct"/>
            <w:vMerge/>
            <w:tcBorders>
              <w:top w:val="single" w:sz="4" w:space="0" w:color="auto"/>
            </w:tcBorders>
          </w:tcPr>
          <w:p w14:paraId="640EBF89" w14:textId="77777777" w:rsidR="00220ADC" w:rsidRPr="004538DE" w:rsidRDefault="00220ADC" w:rsidP="00220ADC">
            <w:pPr>
              <w:rPr>
                <w:rFonts w:ascii="Garamond" w:hAnsi="Garamond"/>
                <w:b/>
              </w:rPr>
            </w:pPr>
          </w:p>
        </w:tc>
        <w:tc>
          <w:tcPr>
            <w:tcW w:w="1212" w:type="pct"/>
            <w:tcBorders>
              <w:top w:val="single" w:sz="4" w:space="0" w:color="auto"/>
            </w:tcBorders>
          </w:tcPr>
          <w:p w14:paraId="6FC7087E"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vyšší soudní úřednice:</w:t>
            </w:r>
          </w:p>
          <w:p w14:paraId="419DB778" w14:textId="77777777" w:rsidR="00220ADC" w:rsidRPr="004538DE" w:rsidRDefault="00220ADC" w:rsidP="00220ADC">
            <w:pPr>
              <w:pStyle w:val="Nadpis5"/>
              <w:rPr>
                <w:rFonts w:ascii="Garamond" w:hAnsi="Garamond"/>
                <w:bCs/>
                <w:sz w:val="24"/>
                <w:szCs w:val="24"/>
                <w:u w:val="none"/>
              </w:rPr>
            </w:pPr>
            <w:r w:rsidRPr="004538DE">
              <w:rPr>
                <w:rFonts w:ascii="Garamond" w:hAnsi="Garamond"/>
                <w:bCs/>
                <w:sz w:val="24"/>
                <w:szCs w:val="24"/>
                <w:u w:val="none"/>
              </w:rPr>
              <w:t>Marcela Hrušková</w:t>
            </w:r>
          </w:p>
          <w:p w14:paraId="24D6CA3B" w14:textId="2E248023" w:rsidR="00220ADC" w:rsidRPr="00BC2887" w:rsidRDefault="00220ADC" w:rsidP="00EF71A8">
            <w:pPr>
              <w:rPr>
                <w:rFonts w:ascii="Garamond" w:hAnsi="Garamond"/>
              </w:rPr>
            </w:pPr>
            <w:r w:rsidRPr="004538DE">
              <w:rPr>
                <w:rFonts w:ascii="Garamond" w:hAnsi="Garamond"/>
              </w:rPr>
              <w:t>(zástup Mgr. Stehlik Vodrážková)</w:t>
            </w:r>
          </w:p>
        </w:tc>
        <w:tc>
          <w:tcPr>
            <w:tcW w:w="3389" w:type="pct"/>
            <w:tcBorders>
              <w:top w:val="single" w:sz="4" w:space="0" w:color="auto"/>
            </w:tcBorders>
          </w:tcPr>
          <w:p w14:paraId="5F18FCA5" w14:textId="066B892C" w:rsidR="00220ADC" w:rsidRPr="009459E5" w:rsidRDefault="00220ADC" w:rsidP="00220ADC">
            <w:pPr>
              <w:rPr>
                <w:rFonts w:ascii="Garamond" w:hAnsi="Garamond"/>
                <w:b/>
                <w:bCs/>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tc>
      </w:tr>
      <w:tr w:rsidR="00220ADC" w:rsidRPr="009459E5" w14:paraId="6D9B2C85" w14:textId="77777777" w:rsidTr="00C12EB3">
        <w:trPr>
          <w:trHeight w:val="465"/>
        </w:trPr>
        <w:tc>
          <w:tcPr>
            <w:tcW w:w="399" w:type="pct"/>
            <w:vMerge/>
          </w:tcPr>
          <w:p w14:paraId="0FCB1C32" w14:textId="77777777" w:rsidR="00220ADC" w:rsidRPr="004538DE" w:rsidRDefault="00220ADC" w:rsidP="00220ADC">
            <w:pPr>
              <w:rPr>
                <w:rFonts w:ascii="Garamond" w:hAnsi="Garamond"/>
                <w:b/>
              </w:rPr>
            </w:pPr>
          </w:p>
        </w:tc>
        <w:tc>
          <w:tcPr>
            <w:tcW w:w="1212" w:type="pct"/>
          </w:tcPr>
          <w:p w14:paraId="7E056A86" w14:textId="77777777" w:rsidR="00220ADC" w:rsidRPr="004538DE" w:rsidRDefault="00220ADC" w:rsidP="00220ADC">
            <w:pPr>
              <w:pStyle w:val="Nadpis5"/>
              <w:jc w:val="left"/>
              <w:rPr>
                <w:rFonts w:ascii="Garamond" w:hAnsi="Garamond"/>
                <w:bCs/>
                <w:sz w:val="24"/>
                <w:szCs w:val="24"/>
              </w:rPr>
            </w:pPr>
            <w:r w:rsidRPr="004538DE">
              <w:rPr>
                <w:rFonts w:ascii="Garamond" w:hAnsi="Garamond"/>
                <w:bCs/>
                <w:sz w:val="24"/>
                <w:szCs w:val="24"/>
              </w:rPr>
              <w:t>asistent soudce:</w:t>
            </w:r>
          </w:p>
          <w:p w14:paraId="30D49802" w14:textId="77777777" w:rsidR="00220ADC" w:rsidRPr="009725C1" w:rsidRDefault="00220ADC" w:rsidP="00220ADC">
            <w:pPr>
              <w:jc w:val="center"/>
              <w:rPr>
                <w:rFonts w:ascii="Garamond" w:hAnsi="Garamond"/>
              </w:rPr>
            </w:pPr>
            <w:r w:rsidRPr="009725C1">
              <w:rPr>
                <w:rFonts w:ascii="Garamond" w:hAnsi="Garamond"/>
              </w:rPr>
              <w:t>Mgr. Markéta Králíková</w:t>
            </w:r>
          </w:p>
          <w:p w14:paraId="12E7D26C" w14:textId="49548F56" w:rsidR="00220ADC" w:rsidRPr="004538DE" w:rsidRDefault="00220ADC" w:rsidP="00EF71A8">
            <w:pPr>
              <w:jc w:val="center"/>
              <w:rPr>
                <w:rFonts w:ascii="Garamond" w:hAnsi="Garamond"/>
              </w:rPr>
            </w:pPr>
            <w:r w:rsidRPr="009725C1">
              <w:rPr>
                <w:rFonts w:ascii="Garamond" w:hAnsi="Garamond"/>
              </w:rPr>
              <w:t>(zástup Mgr. Stehlik Vodrážková)</w:t>
            </w:r>
          </w:p>
        </w:tc>
        <w:tc>
          <w:tcPr>
            <w:tcW w:w="3389" w:type="pct"/>
          </w:tcPr>
          <w:p w14:paraId="628044D6" w14:textId="77777777" w:rsidR="00220ADC" w:rsidRPr="009725C1" w:rsidRDefault="00220ADC" w:rsidP="00220ADC">
            <w:pPr>
              <w:jc w:val="both"/>
              <w:rPr>
                <w:rFonts w:ascii="Garamond" w:hAnsi="Garamond"/>
                <w:bCs/>
              </w:rPr>
            </w:pPr>
            <w:r w:rsidRPr="009725C1">
              <w:rPr>
                <w:rFonts w:ascii="Garamond" w:hAnsi="Garamond"/>
                <w:b/>
                <w:bCs/>
              </w:rPr>
              <w:t xml:space="preserve">Věci pozůstalostního řízení rejstříku 24 </w:t>
            </w:r>
            <w:proofErr w:type="spellStart"/>
            <w:proofErr w:type="gramStart"/>
            <w:r w:rsidRPr="009725C1">
              <w:rPr>
                <w:rFonts w:ascii="Garamond" w:hAnsi="Garamond"/>
                <w:b/>
                <w:bCs/>
              </w:rPr>
              <w:t>Nc</w:t>
            </w:r>
            <w:proofErr w:type="spellEnd"/>
            <w:r w:rsidRPr="009725C1">
              <w:rPr>
                <w:rFonts w:ascii="Garamond" w:hAnsi="Garamond"/>
                <w:bCs/>
              </w:rPr>
              <w:t xml:space="preserve"> -</w:t>
            </w:r>
            <w:r w:rsidRPr="009725C1">
              <w:rPr>
                <w:rFonts w:ascii="Garamond" w:hAnsi="Garamond"/>
              </w:rPr>
              <w:t xml:space="preserve"> úkony</w:t>
            </w:r>
            <w:proofErr w:type="gramEnd"/>
            <w:r w:rsidRPr="009725C1">
              <w:rPr>
                <w:rFonts w:ascii="Garamond" w:hAnsi="Garamond"/>
              </w:rPr>
              <w:t xml:space="preserve"> dle § </w:t>
            </w:r>
            <w:smartTag w:uri="urn:schemas-microsoft-com:office:smarttags" w:element="metricconverter">
              <w:smartTagPr>
                <w:attr w:name="ProductID" w:val="11 a"/>
              </w:smartTagPr>
              <w:r w:rsidRPr="009725C1">
                <w:rPr>
                  <w:rFonts w:ascii="Garamond" w:hAnsi="Garamond"/>
                </w:rPr>
                <w:t>11 a</w:t>
              </w:r>
            </w:smartTag>
            <w:r w:rsidRPr="009725C1">
              <w:rPr>
                <w:rFonts w:ascii="Garamond" w:hAnsi="Garamond"/>
              </w:rPr>
              <w:t xml:space="preserve"> 14 zák. č. 121/2008 Sb., o vyšších soudních úřednících v platném znění.</w:t>
            </w:r>
          </w:p>
          <w:p w14:paraId="6BD53690" w14:textId="4C0BC12A" w:rsidR="00220ADC" w:rsidRPr="00D647AB" w:rsidRDefault="00220ADC" w:rsidP="00EF71A8">
            <w:pPr>
              <w:ind w:left="34" w:hanging="34"/>
              <w:jc w:val="both"/>
              <w:rPr>
                <w:rFonts w:ascii="Garamond" w:hAnsi="Garamond"/>
              </w:rPr>
            </w:pPr>
            <w:r w:rsidRPr="009725C1">
              <w:rPr>
                <w:rFonts w:ascii="Garamond" w:hAnsi="Garamond"/>
              </w:rPr>
              <w:t>Samostatná rozhodovací činnost úseku pozůstalostním (dědickém), zahajování řízení – pověření soudního komisaře, podněty k dodatečnému řízení o dědictví.</w:t>
            </w:r>
          </w:p>
        </w:tc>
      </w:tr>
      <w:tr w:rsidR="00220ADC" w:rsidRPr="009459E5" w14:paraId="059E135A" w14:textId="77777777" w:rsidTr="00C12EB3">
        <w:trPr>
          <w:trHeight w:val="620"/>
        </w:trPr>
        <w:tc>
          <w:tcPr>
            <w:tcW w:w="399" w:type="pct"/>
            <w:vMerge/>
          </w:tcPr>
          <w:p w14:paraId="5404B299" w14:textId="77777777" w:rsidR="00220ADC" w:rsidRPr="009459E5" w:rsidRDefault="00220ADC" w:rsidP="00220ADC">
            <w:pPr>
              <w:rPr>
                <w:rFonts w:ascii="Garamond" w:hAnsi="Garamond"/>
                <w:b/>
              </w:rPr>
            </w:pPr>
          </w:p>
        </w:tc>
        <w:tc>
          <w:tcPr>
            <w:tcW w:w="1212" w:type="pct"/>
          </w:tcPr>
          <w:p w14:paraId="53447577" w14:textId="77777777" w:rsidR="00220ADC" w:rsidRPr="00E22187" w:rsidRDefault="00220ADC" w:rsidP="00220ADC">
            <w:pPr>
              <w:rPr>
                <w:rFonts w:ascii="Garamond" w:hAnsi="Garamond"/>
                <w:u w:val="single"/>
              </w:rPr>
            </w:pPr>
            <w:r w:rsidRPr="00E22187">
              <w:rPr>
                <w:rFonts w:ascii="Garamond" w:hAnsi="Garamond"/>
                <w:u w:val="single"/>
              </w:rPr>
              <w:t>vedoucí kanceláře C:</w:t>
            </w:r>
          </w:p>
          <w:p w14:paraId="045B46ED" w14:textId="77777777" w:rsidR="00220ADC" w:rsidRPr="00CA568E" w:rsidRDefault="00220ADC" w:rsidP="00220ADC">
            <w:pPr>
              <w:jc w:val="center"/>
              <w:rPr>
                <w:rFonts w:ascii="Garamond" w:hAnsi="Garamond"/>
              </w:rPr>
            </w:pPr>
            <w:r w:rsidRPr="00CA568E">
              <w:rPr>
                <w:rFonts w:ascii="Garamond" w:hAnsi="Garamond"/>
              </w:rPr>
              <w:t>Jana Feriová</w:t>
            </w:r>
          </w:p>
          <w:p w14:paraId="3CBCACC4"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P a </w:t>
            </w:r>
            <w:proofErr w:type="spellStart"/>
            <w:r w:rsidRPr="00E22187">
              <w:rPr>
                <w:rFonts w:ascii="Garamond" w:hAnsi="Garamond"/>
                <w:u w:val="single"/>
              </w:rPr>
              <w:t>Nc</w:t>
            </w:r>
            <w:proofErr w:type="spellEnd"/>
            <w:r w:rsidRPr="00E22187">
              <w:rPr>
                <w:rFonts w:ascii="Garamond" w:hAnsi="Garamond"/>
                <w:u w:val="single"/>
              </w:rPr>
              <w:t>:</w:t>
            </w:r>
          </w:p>
          <w:p w14:paraId="50274BAB" w14:textId="77777777" w:rsidR="0080400C" w:rsidRPr="0080400C" w:rsidRDefault="0080400C" w:rsidP="0080400C">
            <w:pPr>
              <w:jc w:val="center"/>
              <w:rPr>
                <w:rFonts w:ascii="Garamond" w:hAnsi="Garamond"/>
              </w:rPr>
            </w:pPr>
            <w:r w:rsidRPr="0080400C">
              <w:rPr>
                <w:rFonts w:ascii="Garamond" w:hAnsi="Garamond"/>
              </w:rPr>
              <w:t>Lucie Valešová</w:t>
            </w:r>
          </w:p>
          <w:p w14:paraId="0E8ECCAB" w14:textId="77777777" w:rsidR="0080400C" w:rsidRPr="0080400C" w:rsidRDefault="0080400C" w:rsidP="0080400C">
            <w:pPr>
              <w:jc w:val="center"/>
              <w:rPr>
                <w:rFonts w:ascii="Garamond" w:hAnsi="Garamond"/>
              </w:rPr>
            </w:pPr>
            <w:r w:rsidRPr="0080400C">
              <w:rPr>
                <w:rFonts w:ascii="Garamond" w:hAnsi="Garamond"/>
              </w:rPr>
              <w:t>Ivana Kuncová</w:t>
            </w:r>
          </w:p>
          <w:p w14:paraId="0E44C9CC" w14:textId="77777777" w:rsidR="00220ADC" w:rsidRPr="00E22187" w:rsidRDefault="00220ADC" w:rsidP="00220ADC">
            <w:pPr>
              <w:rPr>
                <w:rFonts w:ascii="Garamond" w:hAnsi="Garamond"/>
                <w:u w:val="single"/>
              </w:rPr>
            </w:pPr>
            <w:r w:rsidRPr="00E22187">
              <w:rPr>
                <w:rFonts w:ascii="Garamond" w:hAnsi="Garamond"/>
                <w:u w:val="single"/>
              </w:rPr>
              <w:t xml:space="preserve">vedoucí kanceláře D, L, </w:t>
            </w:r>
            <w:r w:rsidRPr="00C55EBC">
              <w:rPr>
                <w:rFonts w:ascii="Garamond" w:hAnsi="Garamond"/>
                <w:u w:val="single"/>
              </w:rPr>
              <w:t xml:space="preserve">P a </w:t>
            </w:r>
            <w:proofErr w:type="spellStart"/>
            <w:r w:rsidRPr="00C55EBC">
              <w:rPr>
                <w:rFonts w:ascii="Garamond" w:hAnsi="Garamond"/>
                <w:u w:val="single"/>
              </w:rPr>
              <w:t>Nc</w:t>
            </w:r>
            <w:proofErr w:type="spellEnd"/>
            <w:r w:rsidRPr="00C55EBC">
              <w:rPr>
                <w:rFonts w:ascii="Garamond" w:hAnsi="Garamond"/>
                <w:u w:val="single"/>
              </w:rPr>
              <w:t>:</w:t>
            </w:r>
          </w:p>
          <w:p w14:paraId="7FFE62EF" w14:textId="77777777" w:rsidR="00220ADC" w:rsidRPr="00E22187" w:rsidRDefault="00220ADC" w:rsidP="00220ADC">
            <w:pPr>
              <w:jc w:val="center"/>
              <w:rPr>
                <w:rFonts w:ascii="Garamond" w:hAnsi="Garamond"/>
              </w:rPr>
            </w:pPr>
            <w:r w:rsidRPr="00E22187">
              <w:rPr>
                <w:rFonts w:ascii="Garamond" w:hAnsi="Garamond"/>
              </w:rPr>
              <w:t>Pavlína Mohsenová</w:t>
            </w:r>
          </w:p>
        </w:tc>
        <w:tc>
          <w:tcPr>
            <w:tcW w:w="3389" w:type="pct"/>
          </w:tcPr>
          <w:p w14:paraId="5D266422" w14:textId="77777777" w:rsidR="00220ADC" w:rsidRPr="00E22187" w:rsidRDefault="00220ADC" w:rsidP="00220ADC">
            <w:pPr>
              <w:jc w:val="both"/>
              <w:rPr>
                <w:rFonts w:ascii="Garamond" w:hAnsi="Garamond"/>
                <w:bCs/>
              </w:rPr>
            </w:pPr>
          </w:p>
          <w:p w14:paraId="24DC4931" w14:textId="77777777" w:rsidR="00220ADC" w:rsidRPr="00E22187" w:rsidRDefault="00220ADC" w:rsidP="00220ADC">
            <w:pPr>
              <w:ind w:left="34" w:hanging="34"/>
              <w:jc w:val="both"/>
              <w:rPr>
                <w:rFonts w:ascii="Garamond" w:hAnsi="Garamond"/>
              </w:rPr>
            </w:pPr>
            <w:r w:rsidRPr="00E22187">
              <w:rPr>
                <w:rFonts w:ascii="Garamond" w:hAnsi="Garamond"/>
              </w:rPr>
              <w:t xml:space="preserve">Vede a řídí činnost soudní kanceláře C, </w:t>
            </w:r>
            <w:proofErr w:type="spellStart"/>
            <w:r w:rsidRPr="00E22187">
              <w:rPr>
                <w:rFonts w:ascii="Garamond" w:hAnsi="Garamond"/>
              </w:rPr>
              <w:t>Nc</w:t>
            </w:r>
            <w:proofErr w:type="spellEnd"/>
            <w:r w:rsidRPr="00E22187">
              <w:rPr>
                <w:rFonts w:ascii="Garamond" w:hAnsi="Garamond"/>
              </w:rPr>
              <w:t xml:space="preserve"> všeobecné.</w:t>
            </w:r>
          </w:p>
          <w:p w14:paraId="31F0924D" w14:textId="77777777" w:rsidR="00220ADC" w:rsidRPr="00E22187" w:rsidRDefault="00220ADC" w:rsidP="00220ADC">
            <w:pPr>
              <w:jc w:val="both"/>
              <w:rPr>
                <w:rFonts w:ascii="Garamond" w:hAnsi="Garamond"/>
              </w:rPr>
            </w:pPr>
          </w:p>
          <w:p w14:paraId="752961F8"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w:t>
            </w:r>
          </w:p>
          <w:p w14:paraId="4FA06AAB" w14:textId="77777777" w:rsidR="00220ADC" w:rsidRPr="00E22187" w:rsidRDefault="00220ADC" w:rsidP="00220ADC">
            <w:pPr>
              <w:jc w:val="both"/>
              <w:rPr>
                <w:rFonts w:ascii="Garamond" w:hAnsi="Garamond"/>
              </w:rPr>
            </w:pPr>
            <w:r w:rsidRPr="00E22187">
              <w:rPr>
                <w:rFonts w:ascii="Garamond" w:hAnsi="Garamond"/>
              </w:rPr>
              <w:t xml:space="preserve">Vede a řídí činnost soudní kanceláře P a </w:t>
            </w:r>
            <w:proofErr w:type="spellStart"/>
            <w:r w:rsidRPr="00E22187">
              <w:rPr>
                <w:rFonts w:ascii="Garamond" w:hAnsi="Garamond"/>
              </w:rPr>
              <w:t>Nc</w:t>
            </w:r>
            <w:proofErr w:type="spellEnd"/>
            <w:r w:rsidRPr="00E22187">
              <w:rPr>
                <w:rFonts w:ascii="Garamond" w:hAnsi="Garamond"/>
              </w:rPr>
              <w:t xml:space="preserve"> ve věcech svéprávnosti.</w:t>
            </w:r>
          </w:p>
          <w:p w14:paraId="5828FA76" w14:textId="77777777" w:rsidR="00220ADC" w:rsidRPr="00E22187" w:rsidRDefault="00220ADC" w:rsidP="00220ADC">
            <w:pPr>
              <w:jc w:val="both"/>
              <w:rPr>
                <w:rFonts w:ascii="Garamond" w:hAnsi="Garamond"/>
                <w:b/>
              </w:rPr>
            </w:pPr>
            <w:r w:rsidRPr="00E22187">
              <w:rPr>
                <w:rFonts w:ascii="Garamond" w:hAnsi="Garamond"/>
                <w:b/>
                <w:bCs/>
              </w:rPr>
              <w:t xml:space="preserve">Věci agendy rejstříku 22 </w:t>
            </w:r>
            <w:proofErr w:type="gramStart"/>
            <w:r w:rsidRPr="00E22187">
              <w:rPr>
                <w:rFonts w:ascii="Garamond" w:hAnsi="Garamond"/>
                <w:b/>
                <w:bCs/>
              </w:rPr>
              <w:t xml:space="preserve">D - </w:t>
            </w:r>
            <w:r w:rsidRPr="00E22187">
              <w:rPr>
                <w:rFonts w:ascii="Garamond" w:hAnsi="Garamond"/>
                <w:bCs/>
              </w:rPr>
              <w:t>Specializace</w:t>
            </w:r>
            <w:proofErr w:type="gramEnd"/>
            <w:r w:rsidRPr="00E22187">
              <w:rPr>
                <w:rFonts w:ascii="Garamond" w:hAnsi="Garamond"/>
                <w:bCs/>
              </w:rPr>
              <w:t xml:space="preserve"> na řízení ve věcech pozůstalostních, která samostatně neřeší VSÚ.</w:t>
            </w:r>
          </w:p>
          <w:p w14:paraId="7D10B935" w14:textId="79FE49D0" w:rsidR="00220ADC" w:rsidRPr="00E22187" w:rsidRDefault="00220ADC" w:rsidP="00EF71A8">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220ADC" w:rsidRPr="009459E5" w14:paraId="50AA30C3" w14:textId="77777777" w:rsidTr="00C12EB3">
        <w:trPr>
          <w:trHeight w:val="1485"/>
        </w:trPr>
        <w:tc>
          <w:tcPr>
            <w:tcW w:w="399" w:type="pct"/>
            <w:vMerge/>
          </w:tcPr>
          <w:p w14:paraId="1C592928" w14:textId="77777777" w:rsidR="00220ADC" w:rsidRPr="009459E5" w:rsidRDefault="00220ADC" w:rsidP="00220ADC">
            <w:pPr>
              <w:rPr>
                <w:rFonts w:ascii="Garamond" w:hAnsi="Garamond"/>
                <w:b/>
              </w:rPr>
            </w:pPr>
          </w:p>
        </w:tc>
        <w:tc>
          <w:tcPr>
            <w:tcW w:w="1212" w:type="pct"/>
          </w:tcPr>
          <w:p w14:paraId="238CA59F" w14:textId="77777777" w:rsidR="00220ADC" w:rsidRPr="009459E5" w:rsidRDefault="00220ADC" w:rsidP="00220ADC">
            <w:pPr>
              <w:rPr>
                <w:rFonts w:ascii="Garamond" w:hAnsi="Garamond"/>
                <w:u w:val="single"/>
              </w:rPr>
            </w:pPr>
            <w:r w:rsidRPr="009459E5">
              <w:rPr>
                <w:rFonts w:ascii="Garamond" w:hAnsi="Garamond"/>
                <w:u w:val="single"/>
              </w:rPr>
              <w:t>vyšší soudní úřednice:</w:t>
            </w:r>
          </w:p>
          <w:p w14:paraId="65BA802E" w14:textId="77777777" w:rsidR="00220ADC" w:rsidRPr="009459E5" w:rsidRDefault="00220ADC" w:rsidP="00220ADC">
            <w:pPr>
              <w:jc w:val="center"/>
              <w:rPr>
                <w:rFonts w:ascii="Garamond" w:hAnsi="Garamond"/>
                <w:u w:val="single"/>
              </w:rPr>
            </w:pPr>
            <w:r w:rsidRPr="009459E5">
              <w:rPr>
                <w:rFonts w:ascii="Garamond" w:hAnsi="Garamond"/>
              </w:rPr>
              <w:t>Pavlína Mohsenová</w:t>
            </w:r>
          </w:p>
        </w:tc>
        <w:tc>
          <w:tcPr>
            <w:tcW w:w="3389" w:type="pct"/>
          </w:tcPr>
          <w:p w14:paraId="3ED44020" w14:textId="77777777" w:rsidR="00220ADC" w:rsidRPr="009459E5" w:rsidRDefault="00220ADC" w:rsidP="00220ADC">
            <w:pPr>
              <w:jc w:val="both"/>
              <w:rPr>
                <w:rFonts w:ascii="Garamond" w:hAnsi="Garamond"/>
                <w:bCs/>
              </w:rPr>
            </w:pPr>
            <w:r w:rsidRPr="009459E5">
              <w:rPr>
                <w:rFonts w:ascii="Garamond" w:hAnsi="Garamond"/>
                <w:b/>
                <w:bCs/>
              </w:rPr>
              <w:t xml:space="preserve">Věci agendy rejstříku 24 </w:t>
            </w:r>
            <w:proofErr w:type="spellStart"/>
            <w:proofErr w:type="gramStart"/>
            <w:r w:rsidRPr="009459E5">
              <w:rPr>
                <w:rFonts w:ascii="Garamond" w:hAnsi="Garamond"/>
                <w:b/>
                <w:bCs/>
              </w:rPr>
              <w:t>Nc</w:t>
            </w:r>
            <w:proofErr w:type="spellEnd"/>
            <w:r w:rsidRPr="009459E5">
              <w:rPr>
                <w:rFonts w:ascii="Garamond" w:hAnsi="Garamond"/>
                <w:bCs/>
              </w:rPr>
              <w:t xml:space="preserve"> - </w:t>
            </w:r>
            <w:r w:rsidRPr="009459E5">
              <w:rPr>
                <w:rFonts w:ascii="Garamond" w:hAnsi="Garamond"/>
              </w:rPr>
              <w:t>úkony</w:t>
            </w:r>
            <w:proofErr w:type="gramEnd"/>
            <w:r w:rsidRPr="009459E5">
              <w:rPr>
                <w:rFonts w:ascii="Garamond" w:hAnsi="Garamond"/>
              </w:rPr>
              <w:t xml:space="preserve">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14:paraId="54A17249" w14:textId="5ADD5F30" w:rsidR="00220ADC" w:rsidRPr="009459E5" w:rsidRDefault="00220ADC" w:rsidP="00EF71A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tc>
      </w:tr>
      <w:tr w:rsidR="00220ADC" w:rsidRPr="009459E5" w14:paraId="68BD72AA" w14:textId="77777777" w:rsidTr="00C12EB3">
        <w:trPr>
          <w:trHeight w:val="419"/>
        </w:trPr>
        <w:tc>
          <w:tcPr>
            <w:tcW w:w="399" w:type="pct"/>
            <w:vMerge/>
          </w:tcPr>
          <w:p w14:paraId="2C1D854E" w14:textId="77777777" w:rsidR="00220ADC" w:rsidRPr="009459E5" w:rsidRDefault="00220ADC" w:rsidP="00220ADC">
            <w:pPr>
              <w:rPr>
                <w:rFonts w:ascii="Garamond" w:hAnsi="Garamond"/>
                <w:b/>
              </w:rPr>
            </w:pPr>
          </w:p>
        </w:tc>
        <w:tc>
          <w:tcPr>
            <w:tcW w:w="1212" w:type="pct"/>
          </w:tcPr>
          <w:p w14:paraId="038FBA5C" w14:textId="77777777" w:rsidR="00220ADC" w:rsidRPr="009459E5" w:rsidRDefault="00220ADC" w:rsidP="00220ADC">
            <w:pPr>
              <w:rPr>
                <w:rFonts w:ascii="Garamond" w:hAnsi="Garamond"/>
                <w:u w:val="single"/>
              </w:rPr>
            </w:pPr>
            <w:r w:rsidRPr="009459E5">
              <w:rPr>
                <w:rFonts w:ascii="Garamond" w:hAnsi="Garamond"/>
                <w:u w:val="single"/>
              </w:rPr>
              <w:t>přísedící:</w:t>
            </w:r>
          </w:p>
        </w:tc>
        <w:tc>
          <w:tcPr>
            <w:tcW w:w="3389" w:type="pct"/>
          </w:tcPr>
          <w:p w14:paraId="11B1B019" w14:textId="79999099" w:rsidR="00220ADC" w:rsidRPr="00EF71A8" w:rsidRDefault="00220ADC" w:rsidP="00220ADC">
            <w:pPr>
              <w:jc w:val="both"/>
              <w:rPr>
                <w:rFonts w:ascii="Garamond" w:hAnsi="Garamond"/>
              </w:rPr>
            </w:pPr>
            <w:r w:rsidRPr="009459E5">
              <w:rPr>
                <w:rFonts w:ascii="Garamond" w:hAnsi="Garamond"/>
              </w:rPr>
              <w:t>Do jednotlivých řízení povoláváni rotačním způsobem v pořadí dle přílohy č. 2 rozvrhu práce.</w:t>
            </w:r>
          </w:p>
        </w:tc>
      </w:tr>
    </w:tbl>
    <w:p w14:paraId="33456898" w14:textId="77777777" w:rsidR="00EF5FBC" w:rsidRDefault="00EF5FBC" w:rsidP="00745A7A">
      <w:pPr>
        <w:jc w:val="center"/>
        <w:rPr>
          <w:rFonts w:ascii="Garamond" w:hAnsi="Garamond"/>
          <w:b/>
          <w:u w:val="single"/>
        </w:rPr>
      </w:pPr>
    </w:p>
    <w:p w14:paraId="55365843" w14:textId="77777777" w:rsidR="00EF5FBC" w:rsidRDefault="00EF5FBC" w:rsidP="00745A7A">
      <w:pPr>
        <w:jc w:val="center"/>
        <w:rPr>
          <w:rFonts w:ascii="Garamond" w:hAnsi="Garamond"/>
          <w:b/>
          <w:u w:val="single"/>
        </w:rPr>
      </w:pPr>
    </w:p>
    <w:p w14:paraId="08DF4B5E" w14:textId="77777777" w:rsidR="00EF5FBC" w:rsidRDefault="00EF5FBC" w:rsidP="00745A7A">
      <w:pPr>
        <w:jc w:val="center"/>
        <w:rPr>
          <w:rFonts w:ascii="Garamond" w:hAnsi="Garamond"/>
          <w:b/>
          <w:u w:val="single"/>
        </w:rPr>
      </w:pPr>
    </w:p>
    <w:p w14:paraId="33A33C98" w14:textId="77777777" w:rsidR="00EF5FBC" w:rsidRDefault="00EF5FBC" w:rsidP="00745A7A">
      <w:pPr>
        <w:jc w:val="center"/>
        <w:rPr>
          <w:rFonts w:ascii="Garamond" w:hAnsi="Garamond"/>
          <w:b/>
          <w:u w:val="single"/>
        </w:rPr>
      </w:pPr>
    </w:p>
    <w:p w14:paraId="0F51D8AF" w14:textId="77777777" w:rsidR="00EF5FBC" w:rsidRDefault="00EF5FBC" w:rsidP="00745A7A">
      <w:pPr>
        <w:jc w:val="center"/>
        <w:rPr>
          <w:rFonts w:ascii="Garamond" w:hAnsi="Garamond"/>
          <w:b/>
          <w:u w:val="single"/>
        </w:rPr>
      </w:pPr>
    </w:p>
    <w:p w14:paraId="59274BE5" w14:textId="77777777" w:rsidR="00EF5FBC" w:rsidRDefault="00EF5FBC" w:rsidP="00745A7A">
      <w:pPr>
        <w:jc w:val="center"/>
        <w:rPr>
          <w:rFonts w:ascii="Garamond" w:hAnsi="Garamond"/>
          <w:b/>
          <w:u w:val="single"/>
        </w:rPr>
      </w:pPr>
    </w:p>
    <w:p w14:paraId="76B3D992" w14:textId="77777777" w:rsidR="00EF5FBC" w:rsidRDefault="00EF5FBC" w:rsidP="00745A7A">
      <w:pPr>
        <w:jc w:val="center"/>
        <w:rPr>
          <w:rFonts w:ascii="Garamond" w:hAnsi="Garamond"/>
          <w:b/>
          <w:u w:val="single"/>
        </w:rPr>
      </w:pPr>
    </w:p>
    <w:p w14:paraId="034D9466" w14:textId="77777777" w:rsidR="00EF5FBC" w:rsidRDefault="00EF5FBC" w:rsidP="00745A7A">
      <w:pPr>
        <w:jc w:val="center"/>
        <w:rPr>
          <w:rFonts w:ascii="Garamond" w:hAnsi="Garamond"/>
          <w:b/>
          <w:u w:val="single"/>
        </w:rPr>
      </w:pPr>
    </w:p>
    <w:p w14:paraId="65233B9D" w14:textId="77777777" w:rsidR="00EF5FBC" w:rsidRDefault="00EF5FBC" w:rsidP="00745A7A">
      <w:pPr>
        <w:jc w:val="center"/>
        <w:rPr>
          <w:rFonts w:ascii="Garamond" w:hAnsi="Garamond"/>
          <w:b/>
          <w:u w:val="single"/>
        </w:rPr>
      </w:pPr>
    </w:p>
    <w:p w14:paraId="51C3092C" w14:textId="77777777" w:rsidR="00EF5FBC" w:rsidRDefault="00EF5FBC" w:rsidP="00745A7A">
      <w:pPr>
        <w:jc w:val="center"/>
        <w:rPr>
          <w:rFonts w:ascii="Garamond" w:hAnsi="Garamond"/>
          <w:b/>
          <w:u w:val="single"/>
        </w:rPr>
      </w:pPr>
    </w:p>
    <w:p w14:paraId="39230156" w14:textId="77777777" w:rsidR="00EF5FBC" w:rsidRDefault="00EF5FBC" w:rsidP="00745A7A">
      <w:pPr>
        <w:jc w:val="center"/>
        <w:rPr>
          <w:rFonts w:ascii="Garamond" w:hAnsi="Garamond"/>
          <w:b/>
          <w:u w:val="single"/>
        </w:rPr>
      </w:pPr>
    </w:p>
    <w:p w14:paraId="376B97EA" w14:textId="77777777" w:rsidR="00EF5FBC" w:rsidRDefault="00EF5FBC" w:rsidP="00745A7A">
      <w:pPr>
        <w:jc w:val="center"/>
        <w:rPr>
          <w:rFonts w:ascii="Garamond" w:hAnsi="Garamond"/>
          <w:b/>
          <w:u w:val="single"/>
        </w:rPr>
      </w:pPr>
    </w:p>
    <w:p w14:paraId="3400BF19" w14:textId="77777777" w:rsidR="00EF5FBC" w:rsidRDefault="00EF5FBC" w:rsidP="00745A7A">
      <w:pPr>
        <w:jc w:val="center"/>
        <w:rPr>
          <w:rFonts w:ascii="Garamond" w:hAnsi="Garamond"/>
          <w:b/>
          <w:u w:val="single"/>
        </w:rPr>
      </w:pPr>
    </w:p>
    <w:p w14:paraId="4968FE05" w14:textId="77777777" w:rsidR="00EF5FBC" w:rsidRDefault="00EF5FBC" w:rsidP="00745A7A">
      <w:pPr>
        <w:jc w:val="center"/>
        <w:rPr>
          <w:rFonts w:ascii="Garamond" w:hAnsi="Garamond"/>
          <w:b/>
          <w:u w:val="single"/>
        </w:rPr>
      </w:pPr>
    </w:p>
    <w:p w14:paraId="1AD677D2" w14:textId="77777777" w:rsidR="00EF5FBC" w:rsidRDefault="00EF5FBC" w:rsidP="00745A7A">
      <w:pPr>
        <w:jc w:val="center"/>
        <w:rPr>
          <w:rFonts w:ascii="Garamond" w:hAnsi="Garamond"/>
          <w:b/>
          <w:u w:val="single"/>
        </w:rPr>
      </w:pPr>
    </w:p>
    <w:p w14:paraId="3BE44735" w14:textId="77777777" w:rsidR="00EF5FBC" w:rsidRDefault="00EF5FBC" w:rsidP="00745A7A">
      <w:pPr>
        <w:jc w:val="center"/>
        <w:rPr>
          <w:rFonts w:ascii="Garamond" w:hAnsi="Garamond"/>
          <w:b/>
          <w:u w:val="single"/>
        </w:rPr>
      </w:pPr>
    </w:p>
    <w:p w14:paraId="114CB28A" w14:textId="77777777" w:rsidR="00EF5FBC" w:rsidRDefault="00EF5FBC" w:rsidP="00745A7A">
      <w:pPr>
        <w:jc w:val="center"/>
        <w:rPr>
          <w:rFonts w:ascii="Garamond" w:hAnsi="Garamond"/>
          <w:b/>
          <w:u w:val="single"/>
        </w:rPr>
      </w:pPr>
    </w:p>
    <w:p w14:paraId="6C57DC56" w14:textId="77777777" w:rsidR="00EF5FBC" w:rsidRDefault="00EF5FBC" w:rsidP="00745A7A">
      <w:pPr>
        <w:jc w:val="center"/>
        <w:rPr>
          <w:rFonts w:ascii="Garamond" w:hAnsi="Garamond"/>
          <w:b/>
          <w:u w:val="single"/>
        </w:rPr>
      </w:pPr>
    </w:p>
    <w:p w14:paraId="588EB469" w14:textId="77777777" w:rsidR="00EF5FBC" w:rsidRDefault="00EF5FBC" w:rsidP="00745A7A">
      <w:pPr>
        <w:jc w:val="center"/>
        <w:rPr>
          <w:rFonts w:ascii="Garamond" w:hAnsi="Garamond"/>
          <w:b/>
          <w:u w:val="single"/>
        </w:rPr>
      </w:pPr>
    </w:p>
    <w:p w14:paraId="64232461" w14:textId="77777777" w:rsidR="00EF5FBC" w:rsidRDefault="00EF5FBC" w:rsidP="00745A7A">
      <w:pPr>
        <w:jc w:val="center"/>
        <w:rPr>
          <w:rFonts w:ascii="Garamond" w:hAnsi="Garamond"/>
          <w:b/>
          <w:u w:val="single"/>
        </w:rPr>
      </w:pPr>
    </w:p>
    <w:p w14:paraId="7674D72B" w14:textId="77777777" w:rsidR="00EF5FBC" w:rsidRDefault="00EF5FBC" w:rsidP="00745A7A">
      <w:pPr>
        <w:jc w:val="center"/>
        <w:rPr>
          <w:rFonts w:ascii="Garamond" w:hAnsi="Garamond"/>
          <w:b/>
          <w:u w:val="single"/>
        </w:rPr>
      </w:pPr>
    </w:p>
    <w:p w14:paraId="026601CC" w14:textId="77777777" w:rsidR="00EF5FBC" w:rsidRDefault="00EF5FBC" w:rsidP="00745A7A">
      <w:pPr>
        <w:jc w:val="center"/>
        <w:rPr>
          <w:rFonts w:ascii="Garamond" w:hAnsi="Garamond"/>
          <w:b/>
          <w:u w:val="single"/>
        </w:rPr>
      </w:pPr>
    </w:p>
    <w:p w14:paraId="5803CE1C" w14:textId="77777777" w:rsidR="00EF5FBC" w:rsidRDefault="00EF5FBC" w:rsidP="00745A7A">
      <w:pPr>
        <w:jc w:val="center"/>
        <w:rPr>
          <w:rFonts w:ascii="Garamond" w:hAnsi="Garamond"/>
          <w:b/>
          <w:u w:val="single"/>
        </w:rPr>
      </w:pPr>
    </w:p>
    <w:p w14:paraId="1797568B" w14:textId="77777777" w:rsidR="00EF5FBC" w:rsidRDefault="00EF5FBC" w:rsidP="00745A7A">
      <w:pPr>
        <w:jc w:val="center"/>
        <w:rPr>
          <w:rFonts w:ascii="Garamond" w:hAnsi="Garamond"/>
          <w:b/>
          <w:u w:val="single"/>
        </w:rPr>
      </w:pPr>
    </w:p>
    <w:p w14:paraId="5E106CB8" w14:textId="77777777" w:rsidR="00EF5FBC" w:rsidRDefault="00EF5FBC" w:rsidP="00745A7A">
      <w:pPr>
        <w:jc w:val="center"/>
        <w:rPr>
          <w:rFonts w:ascii="Garamond" w:hAnsi="Garamond"/>
          <w:b/>
          <w:u w:val="single"/>
        </w:rPr>
      </w:pPr>
    </w:p>
    <w:p w14:paraId="07FAADB0" w14:textId="77777777" w:rsidR="00EF5FBC" w:rsidRDefault="00EF5FBC" w:rsidP="00745A7A">
      <w:pPr>
        <w:jc w:val="center"/>
        <w:rPr>
          <w:rFonts w:ascii="Garamond" w:hAnsi="Garamond"/>
          <w:b/>
          <w:u w:val="single"/>
        </w:rPr>
      </w:pPr>
    </w:p>
    <w:p w14:paraId="62673197" w14:textId="3727ABE8"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14:paraId="2BE64BD1" w14:textId="77777777"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14:paraId="09FBBA64" w14:textId="77777777" w:rsidTr="00024E70">
        <w:trPr>
          <w:trHeight w:val="304"/>
        </w:trPr>
        <w:tc>
          <w:tcPr>
            <w:tcW w:w="2376" w:type="dxa"/>
          </w:tcPr>
          <w:p w14:paraId="3CF76239" w14:textId="77777777"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14:paraId="7980019D" w14:textId="77777777" w:rsidR="00861240" w:rsidRPr="009459E5" w:rsidRDefault="00024E70" w:rsidP="003B6A4A">
            <w:pPr>
              <w:rPr>
                <w:rFonts w:ascii="Garamond" w:hAnsi="Garamond"/>
                <w:b/>
              </w:rPr>
            </w:pPr>
            <w:r w:rsidRPr="009459E5">
              <w:rPr>
                <w:rFonts w:ascii="Garamond" w:hAnsi="Garamond"/>
                <w:b/>
              </w:rPr>
              <w:t>Jméno</w:t>
            </w:r>
          </w:p>
        </w:tc>
        <w:tc>
          <w:tcPr>
            <w:tcW w:w="8647" w:type="dxa"/>
          </w:tcPr>
          <w:p w14:paraId="3ECAED3B" w14:textId="77777777"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14:paraId="15D64488" w14:textId="77777777" w:rsidTr="00780E02">
        <w:tc>
          <w:tcPr>
            <w:tcW w:w="2376" w:type="dxa"/>
          </w:tcPr>
          <w:p w14:paraId="192A4C85" w14:textId="77777777" w:rsidR="00861240" w:rsidRPr="009459E5" w:rsidRDefault="00861240" w:rsidP="003B6A4A">
            <w:pPr>
              <w:jc w:val="both"/>
              <w:rPr>
                <w:rFonts w:ascii="Garamond" w:hAnsi="Garamond"/>
                <w:b/>
              </w:rPr>
            </w:pPr>
            <w:r w:rsidRPr="009459E5">
              <w:rPr>
                <w:rFonts w:ascii="Garamond" w:hAnsi="Garamond"/>
                <w:b/>
              </w:rPr>
              <w:t>Cd</w:t>
            </w:r>
          </w:p>
        </w:tc>
        <w:tc>
          <w:tcPr>
            <w:tcW w:w="2709" w:type="dxa"/>
          </w:tcPr>
          <w:p w14:paraId="06C65B05" w14:textId="77777777" w:rsidR="00324F5E" w:rsidRDefault="00324F5E" w:rsidP="003B6A4A">
            <w:pPr>
              <w:rPr>
                <w:rFonts w:ascii="Garamond" w:hAnsi="Garamond"/>
                <w:color w:val="000000" w:themeColor="text1"/>
                <w:u w:val="single"/>
              </w:rPr>
            </w:pPr>
          </w:p>
          <w:p w14:paraId="029E73FC" w14:textId="77777777"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14:paraId="13D4419F" w14:textId="77777777" w:rsidR="0071653E" w:rsidRPr="009459E5" w:rsidRDefault="00324F5E" w:rsidP="00105F10">
            <w:pPr>
              <w:jc w:val="center"/>
              <w:rPr>
                <w:rFonts w:ascii="Garamond" w:hAnsi="Garamond"/>
                <w:color w:val="FF0000"/>
              </w:rPr>
            </w:pPr>
            <w:r>
              <w:rPr>
                <w:rFonts w:ascii="Garamond" w:hAnsi="Garamond"/>
              </w:rPr>
              <w:t>Jan</w:t>
            </w:r>
            <w:r w:rsidR="00783FDF">
              <w:rPr>
                <w:rFonts w:ascii="Garamond" w:hAnsi="Garamond"/>
              </w:rPr>
              <w:t>a Feriová</w:t>
            </w:r>
          </w:p>
        </w:tc>
        <w:tc>
          <w:tcPr>
            <w:tcW w:w="8647" w:type="dxa"/>
          </w:tcPr>
          <w:p w14:paraId="2AF19F57" w14:textId="77777777"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w:t>
            </w:r>
            <w:proofErr w:type="spellStart"/>
            <w:r w:rsidRPr="009459E5">
              <w:rPr>
                <w:rFonts w:ascii="Garamond" w:hAnsi="Garamond"/>
              </w:rPr>
              <w:t>sp.zn</w:t>
            </w:r>
            <w:proofErr w:type="spellEnd"/>
            <w:r w:rsidRPr="009459E5">
              <w:rPr>
                <w:rFonts w:ascii="Garamond" w:hAnsi="Garamond"/>
              </w:rPr>
              <w:t xml:space="preserve">. 30 </w:t>
            </w:r>
            <w:proofErr w:type="spellStart"/>
            <w:r w:rsidRPr="009459E5">
              <w:rPr>
                <w:rFonts w:ascii="Garamond" w:hAnsi="Garamond"/>
              </w:rPr>
              <w:t>Spr</w:t>
            </w:r>
            <w:proofErr w:type="spellEnd"/>
            <w:r w:rsidRPr="009459E5">
              <w:rPr>
                <w:rFonts w:ascii="Garamond" w:hAnsi="Garamond"/>
              </w:rPr>
              <w:t xml:space="preserve">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14:paraId="127AA3C0" w14:textId="77777777" w:rsidR="00780E02" w:rsidRPr="009459E5" w:rsidRDefault="00780E02" w:rsidP="003B6A4A">
            <w:pPr>
              <w:pStyle w:val="Default"/>
              <w:ind w:left="34"/>
              <w:jc w:val="both"/>
              <w:rPr>
                <w:rFonts w:ascii="Garamond" w:hAnsi="Garamond"/>
                <w:color w:val="000000" w:themeColor="text1"/>
              </w:rPr>
            </w:pPr>
          </w:p>
          <w:p w14:paraId="05E8B9BF" w14:textId="77777777"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14:paraId="4C2A8251" w14:textId="77777777" w:rsidR="00024E70" w:rsidRPr="009459E5" w:rsidRDefault="00024E70" w:rsidP="003B6A4A">
            <w:pPr>
              <w:pStyle w:val="Default"/>
              <w:ind w:left="34"/>
              <w:jc w:val="both"/>
              <w:rPr>
                <w:rFonts w:ascii="Garamond" w:hAnsi="Garamond"/>
                <w:color w:val="000000" w:themeColor="text1"/>
              </w:rPr>
            </w:pPr>
          </w:p>
        </w:tc>
      </w:tr>
      <w:tr w:rsidR="00861240" w:rsidRPr="009459E5" w14:paraId="6944961B" w14:textId="77777777" w:rsidTr="00780E02">
        <w:tc>
          <w:tcPr>
            <w:tcW w:w="2376" w:type="dxa"/>
          </w:tcPr>
          <w:p w14:paraId="580FC67C" w14:textId="77777777" w:rsidR="00861240" w:rsidRPr="00747FB4" w:rsidRDefault="00861240" w:rsidP="003B6A4A">
            <w:pPr>
              <w:rPr>
                <w:rFonts w:ascii="Garamond" w:hAnsi="Garamond"/>
                <w:b/>
              </w:rPr>
            </w:pPr>
            <w:r w:rsidRPr="00747FB4">
              <w:rPr>
                <w:rFonts w:ascii="Garamond" w:hAnsi="Garamond"/>
                <w:b/>
              </w:rPr>
              <w:t>CEPR</w:t>
            </w:r>
          </w:p>
        </w:tc>
        <w:tc>
          <w:tcPr>
            <w:tcW w:w="2709" w:type="dxa"/>
          </w:tcPr>
          <w:p w14:paraId="703E5BE9" w14:textId="77777777" w:rsidR="00861240" w:rsidRPr="00747FB4" w:rsidRDefault="00861240" w:rsidP="003B6A4A">
            <w:pPr>
              <w:rPr>
                <w:rFonts w:ascii="Garamond" w:hAnsi="Garamond"/>
                <w:bCs/>
                <w:u w:val="single"/>
              </w:rPr>
            </w:pPr>
            <w:r w:rsidRPr="00747FB4">
              <w:rPr>
                <w:rFonts w:ascii="Garamond" w:hAnsi="Garamond"/>
                <w:bCs/>
                <w:u w:val="single"/>
              </w:rPr>
              <w:t>řešitelé:</w:t>
            </w:r>
          </w:p>
          <w:p w14:paraId="2358E3D2" w14:textId="77777777" w:rsidR="00861240" w:rsidRPr="00747FB4" w:rsidRDefault="00861240" w:rsidP="00324F5E">
            <w:pPr>
              <w:rPr>
                <w:rFonts w:ascii="Garamond" w:hAnsi="Garamond"/>
                <w:bCs/>
              </w:rPr>
            </w:pPr>
            <w:r w:rsidRPr="00747FB4">
              <w:rPr>
                <w:rFonts w:ascii="Garamond" w:hAnsi="Garamond"/>
                <w:bCs/>
              </w:rPr>
              <w:t>Monika Kloboučníková</w:t>
            </w:r>
          </w:p>
          <w:p w14:paraId="2428B19A" w14:textId="77777777" w:rsidR="004D7146" w:rsidRPr="00747FB4" w:rsidRDefault="004D7146" w:rsidP="00324F5E">
            <w:pPr>
              <w:rPr>
                <w:rFonts w:ascii="Garamond" w:hAnsi="Garamond"/>
                <w:bCs/>
              </w:rPr>
            </w:pPr>
            <w:r w:rsidRPr="00747FB4">
              <w:rPr>
                <w:rFonts w:ascii="Garamond" w:hAnsi="Garamond"/>
                <w:bCs/>
              </w:rPr>
              <w:t>Mgr. Markéta Králíková</w:t>
            </w:r>
          </w:p>
          <w:p w14:paraId="48323145" w14:textId="77777777" w:rsidR="00673155" w:rsidRPr="00747FB4" w:rsidRDefault="00673155" w:rsidP="00324F5E">
            <w:pPr>
              <w:rPr>
                <w:rFonts w:ascii="Garamond" w:hAnsi="Garamond"/>
                <w:bCs/>
              </w:rPr>
            </w:pPr>
            <w:r w:rsidRPr="00747FB4">
              <w:rPr>
                <w:rFonts w:ascii="Garamond" w:hAnsi="Garamond"/>
                <w:bCs/>
              </w:rPr>
              <w:t>Jiřina Nováková</w:t>
            </w:r>
          </w:p>
          <w:p w14:paraId="4898F31E" w14:textId="77777777" w:rsidR="00DC3462" w:rsidRPr="00747FB4" w:rsidRDefault="00DC3462" w:rsidP="00BB297F">
            <w:pPr>
              <w:jc w:val="center"/>
              <w:rPr>
                <w:rFonts w:ascii="Garamond" w:hAnsi="Garamond"/>
                <w:bCs/>
              </w:rPr>
            </w:pPr>
          </w:p>
          <w:p w14:paraId="2EB39194" w14:textId="77777777" w:rsidR="00100AD9" w:rsidRPr="00747FB4" w:rsidRDefault="00DC3462" w:rsidP="003B6A4A">
            <w:pPr>
              <w:rPr>
                <w:rFonts w:ascii="Garamond" w:hAnsi="Garamond"/>
                <w:bCs/>
              </w:rPr>
            </w:pPr>
            <w:r w:rsidRPr="00747FB4">
              <w:rPr>
                <w:rFonts w:ascii="Garamond" w:hAnsi="Garamond"/>
                <w:bCs/>
              </w:rPr>
              <w:t>administrativa:</w:t>
            </w:r>
          </w:p>
          <w:p w14:paraId="12D253F0" w14:textId="24ED6957" w:rsidR="002E36DB" w:rsidRPr="00747FB4" w:rsidRDefault="002E36DB" w:rsidP="003240D8">
            <w:pPr>
              <w:jc w:val="center"/>
              <w:rPr>
                <w:rFonts w:ascii="Garamond" w:hAnsi="Garamond"/>
              </w:rPr>
            </w:pPr>
            <w:r w:rsidRPr="00747FB4">
              <w:rPr>
                <w:rFonts w:ascii="Garamond" w:hAnsi="Garamond"/>
              </w:rPr>
              <w:t>Monika Frydryšková</w:t>
            </w:r>
          </w:p>
        </w:tc>
        <w:tc>
          <w:tcPr>
            <w:tcW w:w="8647" w:type="dxa"/>
          </w:tcPr>
          <w:p w14:paraId="29EACBF8" w14:textId="77777777" w:rsidR="0037523C" w:rsidRPr="00747FB4" w:rsidRDefault="0037523C" w:rsidP="0037523C">
            <w:pPr>
              <w:jc w:val="both"/>
              <w:rPr>
                <w:rFonts w:ascii="Garamond" w:hAnsi="Garamond"/>
                <w:bCs/>
              </w:rPr>
            </w:pPr>
            <w:r w:rsidRPr="00747FB4">
              <w:rPr>
                <w:rFonts w:ascii="Garamond" w:hAnsi="Garamond"/>
                <w:bCs/>
              </w:rPr>
              <w:t xml:space="preserve">Provádí úkony dle § 11 a 14 </w:t>
            </w:r>
            <w:r w:rsidRPr="00747FB4">
              <w:rPr>
                <w:rFonts w:ascii="Garamond" w:hAnsi="Garamond"/>
              </w:rPr>
              <w:t>zákona č. 121/2008 Sb., o vyšších soudních úřednících v platném znění a na základě pověření předsedů senátů provádí úkony dle § 5.</w:t>
            </w:r>
          </w:p>
          <w:p w14:paraId="2F9FC242" w14:textId="77777777" w:rsidR="00861240" w:rsidRPr="00747FB4" w:rsidRDefault="00861240" w:rsidP="003B6A4A">
            <w:pPr>
              <w:ind w:left="34" w:hanging="34"/>
              <w:jc w:val="both"/>
              <w:rPr>
                <w:rFonts w:ascii="Garamond" w:hAnsi="Garamond"/>
              </w:rPr>
            </w:pPr>
          </w:p>
          <w:p w14:paraId="1EEC3DAA" w14:textId="77777777" w:rsidR="0037523C" w:rsidRPr="00747FB4" w:rsidRDefault="0037523C" w:rsidP="003B6A4A">
            <w:pPr>
              <w:ind w:left="34" w:hanging="34"/>
              <w:jc w:val="both"/>
              <w:rPr>
                <w:rFonts w:ascii="Garamond" w:hAnsi="Garamond"/>
              </w:rPr>
            </w:pPr>
          </w:p>
          <w:p w14:paraId="68065482" w14:textId="77777777" w:rsidR="00861240" w:rsidRPr="00747FB4" w:rsidRDefault="00861240" w:rsidP="003B6A4A">
            <w:pPr>
              <w:ind w:left="34" w:hanging="34"/>
              <w:jc w:val="both"/>
              <w:rPr>
                <w:rFonts w:ascii="Garamond" w:hAnsi="Garamond"/>
              </w:rPr>
            </w:pPr>
          </w:p>
          <w:p w14:paraId="55E4F071" w14:textId="77777777" w:rsidR="004D7146" w:rsidRPr="00747FB4" w:rsidRDefault="004D7146" w:rsidP="003B6A4A">
            <w:pPr>
              <w:ind w:left="34" w:hanging="34"/>
              <w:jc w:val="both"/>
              <w:rPr>
                <w:rFonts w:ascii="Garamond" w:hAnsi="Garamond"/>
              </w:rPr>
            </w:pPr>
          </w:p>
          <w:p w14:paraId="3E488515" w14:textId="77777777" w:rsidR="00861240" w:rsidRPr="00747FB4" w:rsidRDefault="00861240" w:rsidP="003B6A4A">
            <w:pPr>
              <w:ind w:left="34" w:hanging="34"/>
              <w:jc w:val="both"/>
              <w:rPr>
                <w:rFonts w:ascii="Garamond" w:hAnsi="Garamond"/>
              </w:rPr>
            </w:pPr>
            <w:r w:rsidRPr="00747FB4">
              <w:rPr>
                <w:rFonts w:ascii="Garamond" w:hAnsi="Garamond"/>
              </w:rPr>
              <w:t xml:space="preserve">Vedení sběrných spisů. </w:t>
            </w:r>
          </w:p>
          <w:p w14:paraId="4AE90A7F" w14:textId="77777777" w:rsidR="003240D8" w:rsidRPr="00747FB4" w:rsidRDefault="003240D8" w:rsidP="003B6A4A">
            <w:pPr>
              <w:ind w:left="34" w:hanging="34"/>
              <w:jc w:val="both"/>
              <w:rPr>
                <w:rFonts w:ascii="Garamond" w:hAnsi="Garamond"/>
              </w:rPr>
            </w:pPr>
          </w:p>
        </w:tc>
      </w:tr>
      <w:tr w:rsidR="001A504E" w:rsidRPr="009459E5" w14:paraId="134D3B7C" w14:textId="77777777" w:rsidTr="003240D8">
        <w:trPr>
          <w:trHeight w:val="712"/>
        </w:trPr>
        <w:tc>
          <w:tcPr>
            <w:tcW w:w="2376" w:type="dxa"/>
          </w:tcPr>
          <w:p w14:paraId="29821A71" w14:textId="7F3D230F" w:rsidR="001A504E" w:rsidRPr="00747FB4" w:rsidRDefault="001A504E" w:rsidP="003B6A4A">
            <w:pPr>
              <w:jc w:val="both"/>
              <w:rPr>
                <w:rFonts w:ascii="Garamond" w:hAnsi="Garamond"/>
                <w:b/>
              </w:rPr>
            </w:pPr>
            <w:r w:rsidRPr="00747FB4">
              <w:rPr>
                <w:rFonts w:ascii="Garamond" w:hAnsi="Garamond"/>
                <w:b/>
              </w:rPr>
              <w:t>L</w:t>
            </w:r>
            <w:r w:rsidR="004051F5" w:rsidRPr="00747FB4">
              <w:rPr>
                <w:rFonts w:ascii="Garamond" w:hAnsi="Garamond"/>
                <w:b/>
              </w:rPr>
              <w:t xml:space="preserve"> (CDR)</w:t>
            </w:r>
          </w:p>
          <w:p w14:paraId="13040964" w14:textId="037CF5CB" w:rsidR="004051F5" w:rsidRPr="00747FB4" w:rsidRDefault="004051F5" w:rsidP="003B6A4A">
            <w:pPr>
              <w:jc w:val="both"/>
              <w:rPr>
                <w:rFonts w:ascii="Garamond" w:hAnsi="Garamond"/>
                <w:b/>
              </w:rPr>
            </w:pPr>
          </w:p>
        </w:tc>
        <w:tc>
          <w:tcPr>
            <w:tcW w:w="2709" w:type="dxa"/>
          </w:tcPr>
          <w:p w14:paraId="6039A099" w14:textId="77777777" w:rsidR="001A504E" w:rsidRPr="00747FB4" w:rsidRDefault="001A504E" w:rsidP="001A504E">
            <w:pPr>
              <w:rPr>
                <w:rFonts w:ascii="Garamond" w:hAnsi="Garamond"/>
                <w:u w:val="single"/>
              </w:rPr>
            </w:pPr>
            <w:r w:rsidRPr="00747FB4">
              <w:rPr>
                <w:rFonts w:ascii="Garamond" w:hAnsi="Garamond"/>
                <w:u w:val="single"/>
              </w:rPr>
              <w:t>vedoucí kanceláře:</w:t>
            </w:r>
          </w:p>
          <w:p w14:paraId="1CE901EB" w14:textId="4C29E075" w:rsidR="001A504E" w:rsidRPr="00747FB4" w:rsidRDefault="001A504E" w:rsidP="001A504E">
            <w:pPr>
              <w:jc w:val="center"/>
              <w:rPr>
                <w:rFonts w:ascii="Garamond" w:hAnsi="Garamond"/>
                <w:bCs/>
              </w:rPr>
            </w:pPr>
            <w:r w:rsidRPr="00747FB4">
              <w:rPr>
                <w:rFonts w:ascii="Garamond" w:hAnsi="Garamond"/>
              </w:rPr>
              <w:t>Pavlína Mohsenová</w:t>
            </w:r>
          </w:p>
        </w:tc>
        <w:tc>
          <w:tcPr>
            <w:tcW w:w="8647" w:type="dxa"/>
          </w:tcPr>
          <w:p w14:paraId="16B79780" w14:textId="2BE7B170" w:rsidR="004051F5" w:rsidRPr="00747FB4" w:rsidRDefault="004051F5" w:rsidP="004051F5">
            <w:pPr>
              <w:shd w:val="clear" w:color="auto" w:fill="FFFFFF"/>
              <w:jc w:val="both"/>
              <w:rPr>
                <w:rFonts w:ascii="Garamond" w:hAnsi="Garamond"/>
                <w:bCs/>
              </w:rPr>
            </w:pPr>
            <w:r w:rsidRPr="00747FB4">
              <w:rPr>
                <w:rFonts w:ascii="Garamond" w:hAnsi="Garamond"/>
              </w:rPr>
              <w:t>Vede</w:t>
            </w:r>
            <w:r w:rsidR="005732EF" w:rsidRPr="00747FB4">
              <w:rPr>
                <w:rFonts w:ascii="Garamond" w:hAnsi="Garamond"/>
              </w:rPr>
              <w:t>ní spisů agendy rejstříku</w:t>
            </w:r>
            <w:r w:rsidRPr="00747FB4">
              <w:rPr>
                <w:rFonts w:ascii="Garamond" w:hAnsi="Garamond"/>
              </w:rPr>
              <w:t xml:space="preserve"> </w:t>
            </w:r>
            <w:r w:rsidRPr="00747FB4">
              <w:rPr>
                <w:rFonts w:ascii="Garamond" w:hAnsi="Garamond"/>
                <w:b/>
                <w:bCs/>
              </w:rPr>
              <w:t xml:space="preserve">L </w:t>
            </w:r>
            <w:r w:rsidRPr="00747FB4">
              <w:rPr>
                <w:rFonts w:ascii="Garamond" w:hAnsi="Garamond"/>
              </w:rPr>
              <w:t xml:space="preserve">se </w:t>
            </w:r>
            <w:r w:rsidRPr="00747FB4">
              <w:rPr>
                <w:rFonts w:ascii="Garamond" w:hAnsi="Garamond"/>
                <w:b/>
              </w:rPr>
              <w:t>specializací psychiatrická klinika (CDR)</w:t>
            </w:r>
            <w:r w:rsidR="00AD089B" w:rsidRPr="00747FB4">
              <w:rPr>
                <w:rFonts w:ascii="Garamond" w:hAnsi="Garamond"/>
                <w:b/>
              </w:rPr>
              <w:t>.</w:t>
            </w:r>
          </w:p>
          <w:p w14:paraId="31FB5DE0" w14:textId="1C3BCDD6" w:rsidR="001A504E" w:rsidRPr="00747FB4" w:rsidRDefault="001A504E" w:rsidP="003B6A4A">
            <w:pPr>
              <w:jc w:val="both"/>
              <w:rPr>
                <w:rFonts w:ascii="Garamond" w:hAnsi="Garamond"/>
              </w:rPr>
            </w:pPr>
          </w:p>
        </w:tc>
      </w:tr>
      <w:tr w:rsidR="00EC2229" w:rsidRPr="009459E5" w14:paraId="413EB10A" w14:textId="77777777" w:rsidTr="00873644">
        <w:trPr>
          <w:trHeight w:val="872"/>
        </w:trPr>
        <w:tc>
          <w:tcPr>
            <w:tcW w:w="2376" w:type="dxa"/>
          </w:tcPr>
          <w:p w14:paraId="073F8033" w14:textId="77777777"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14:paraId="2A25D7B4" w14:textId="77777777" w:rsidR="00EC2229" w:rsidRPr="009459E5" w:rsidRDefault="00EC2229" w:rsidP="00BB297F">
            <w:pPr>
              <w:jc w:val="center"/>
              <w:rPr>
                <w:rFonts w:ascii="Garamond" w:hAnsi="Garamond"/>
                <w:bCs/>
              </w:rPr>
            </w:pPr>
            <w:r w:rsidRPr="009459E5">
              <w:rPr>
                <w:rFonts w:ascii="Garamond" w:hAnsi="Garamond"/>
                <w:bCs/>
              </w:rPr>
              <w:t>Zuzana Dobrá</w:t>
            </w:r>
          </w:p>
          <w:p w14:paraId="08D0F08E" w14:textId="77777777" w:rsidR="00EC2229" w:rsidRPr="009459E5" w:rsidRDefault="00EC2229" w:rsidP="00873644">
            <w:pPr>
              <w:jc w:val="center"/>
              <w:rPr>
                <w:rFonts w:ascii="Garamond" w:hAnsi="Garamond"/>
                <w:bCs/>
              </w:rPr>
            </w:pPr>
            <w:r w:rsidRPr="009459E5">
              <w:rPr>
                <w:rFonts w:ascii="Garamond" w:hAnsi="Garamond"/>
                <w:bCs/>
              </w:rPr>
              <w:t>Vanda Roziňáková</w:t>
            </w:r>
          </w:p>
        </w:tc>
        <w:tc>
          <w:tcPr>
            <w:tcW w:w="8647" w:type="dxa"/>
          </w:tcPr>
          <w:p w14:paraId="52A93B18" w14:textId="77777777" w:rsidR="00EC2229" w:rsidRPr="009459E5" w:rsidRDefault="00EC2229" w:rsidP="003B6A4A">
            <w:pPr>
              <w:jc w:val="both"/>
              <w:rPr>
                <w:rFonts w:ascii="Garamond" w:hAnsi="Garamond"/>
              </w:rPr>
            </w:pPr>
            <w:r w:rsidRPr="009459E5">
              <w:rPr>
                <w:rFonts w:ascii="Garamond" w:hAnsi="Garamond"/>
              </w:rPr>
              <w:t xml:space="preserve">Vyhotovování veškerých statistických listů agendy P a </w:t>
            </w:r>
            <w:proofErr w:type="spellStart"/>
            <w:r w:rsidRPr="009459E5">
              <w:rPr>
                <w:rFonts w:ascii="Garamond" w:hAnsi="Garamond"/>
              </w:rPr>
              <w:t>Nc</w:t>
            </w:r>
            <w:proofErr w:type="spellEnd"/>
            <w:r w:rsidRPr="009459E5">
              <w:rPr>
                <w:rFonts w:ascii="Garamond" w:hAnsi="Garamond"/>
              </w:rPr>
              <w:t>.</w:t>
            </w:r>
          </w:p>
          <w:p w14:paraId="414CFACF" w14:textId="77777777" w:rsidR="00EC2229" w:rsidRPr="009459E5" w:rsidRDefault="00EC2229" w:rsidP="003B6A4A">
            <w:pPr>
              <w:jc w:val="both"/>
              <w:rPr>
                <w:rFonts w:ascii="Garamond" w:hAnsi="Garamond"/>
              </w:rPr>
            </w:pPr>
            <w:r w:rsidRPr="009459E5">
              <w:rPr>
                <w:rFonts w:ascii="Garamond" w:hAnsi="Garamond"/>
              </w:rPr>
              <w:t>Vyhotovování veškerých statistických listů agendy C.</w:t>
            </w:r>
          </w:p>
        </w:tc>
      </w:tr>
      <w:tr w:rsidR="00861240" w:rsidRPr="009459E5" w14:paraId="19FD331F" w14:textId="77777777" w:rsidTr="003240D8">
        <w:trPr>
          <w:trHeight w:val="1232"/>
        </w:trPr>
        <w:tc>
          <w:tcPr>
            <w:tcW w:w="2376" w:type="dxa"/>
          </w:tcPr>
          <w:p w14:paraId="1D1A9E4F" w14:textId="77777777" w:rsidR="00861240" w:rsidRPr="007949F0" w:rsidRDefault="00861240" w:rsidP="003B6A4A">
            <w:pPr>
              <w:rPr>
                <w:rFonts w:ascii="Garamond" w:hAnsi="Garamond"/>
                <w:b/>
              </w:rPr>
            </w:pPr>
            <w:r w:rsidRPr="007949F0">
              <w:rPr>
                <w:rFonts w:ascii="Garamond" w:hAnsi="Garamond"/>
                <w:b/>
              </w:rPr>
              <w:t>Vykonavatelka</w:t>
            </w:r>
          </w:p>
        </w:tc>
        <w:tc>
          <w:tcPr>
            <w:tcW w:w="2709" w:type="dxa"/>
          </w:tcPr>
          <w:p w14:paraId="2137EFBA" w14:textId="77777777" w:rsidR="00861240" w:rsidRPr="007949F0" w:rsidRDefault="00861240" w:rsidP="004A2A8D">
            <w:pPr>
              <w:jc w:val="center"/>
              <w:rPr>
                <w:rFonts w:ascii="Garamond" w:hAnsi="Garamond"/>
                <w:bCs/>
              </w:rPr>
            </w:pPr>
            <w:r w:rsidRPr="007949F0">
              <w:rPr>
                <w:rFonts w:ascii="Garamond" w:hAnsi="Garamond"/>
                <w:bCs/>
              </w:rPr>
              <w:t>Vanda Roziňáková</w:t>
            </w:r>
          </w:p>
          <w:p w14:paraId="79F480CB" w14:textId="77777777" w:rsidR="000859B6" w:rsidRDefault="00BC7AB9" w:rsidP="004A2A8D">
            <w:pPr>
              <w:jc w:val="center"/>
              <w:rPr>
                <w:rFonts w:ascii="Garamond" w:hAnsi="Garamond"/>
                <w:bCs/>
              </w:rPr>
            </w:pPr>
            <w:r w:rsidRPr="007949F0">
              <w:rPr>
                <w:rFonts w:ascii="Garamond" w:hAnsi="Garamond"/>
                <w:bCs/>
              </w:rPr>
              <w:t>(</w:t>
            </w:r>
            <w:r w:rsidRPr="00873644">
              <w:rPr>
                <w:rFonts w:ascii="Garamond" w:hAnsi="Garamond"/>
                <w:bCs/>
              </w:rPr>
              <w:t>zástup Marcela Zajícová</w:t>
            </w:r>
          </w:p>
          <w:p w14:paraId="2FCAB7BD" w14:textId="55674740" w:rsidR="00EF5FBC" w:rsidRPr="00EF5FBC" w:rsidRDefault="00EF5FBC" w:rsidP="004A2A8D">
            <w:pPr>
              <w:jc w:val="center"/>
              <w:rPr>
                <w:rFonts w:ascii="Garamond" w:hAnsi="Garamond"/>
                <w:bCs/>
                <w:color w:val="FF0000"/>
              </w:rPr>
            </w:pPr>
            <w:r>
              <w:rPr>
                <w:rFonts w:ascii="Garamond" w:hAnsi="Garamond"/>
                <w:bCs/>
                <w:color w:val="FF0000"/>
              </w:rPr>
              <w:t>Mgr. Bc. Barbora Šímová</w:t>
            </w:r>
          </w:p>
          <w:p w14:paraId="33FDDDDD" w14:textId="77777777" w:rsidR="000859B6" w:rsidRPr="00873644" w:rsidRDefault="000859B6" w:rsidP="004A2A8D">
            <w:pPr>
              <w:jc w:val="center"/>
              <w:rPr>
                <w:rFonts w:ascii="Garamond" w:hAnsi="Garamond"/>
                <w:bCs/>
              </w:rPr>
            </w:pPr>
            <w:r w:rsidRPr="00873644">
              <w:rPr>
                <w:rFonts w:ascii="Garamond" w:hAnsi="Garamond"/>
                <w:bCs/>
              </w:rPr>
              <w:t>Tomáš Herout</w:t>
            </w:r>
          </w:p>
          <w:p w14:paraId="2D353357" w14:textId="77777777" w:rsidR="00263143" w:rsidRPr="007949F0" w:rsidRDefault="000859B6" w:rsidP="000859B6">
            <w:pPr>
              <w:jc w:val="center"/>
              <w:rPr>
                <w:rFonts w:ascii="Garamond" w:hAnsi="Garamond"/>
                <w:bCs/>
              </w:rPr>
            </w:pPr>
            <w:r w:rsidRPr="007949F0">
              <w:rPr>
                <w:rFonts w:ascii="Garamond" w:hAnsi="Garamond"/>
                <w:bCs/>
              </w:rPr>
              <w:t>Mgr. Tereza Bubeníková</w:t>
            </w:r>
            <w:r w:rsidR="00317D10" w:rsidRPr="007949F0">
              <w:rPr>
                <w:rFonts w:ascii="Garamond" w:hAnsi="Garamond"/>
                <w:bCs/>
              </w:rPr>
              <w:t>)</w:t>
            </w:r>
          </w:p>
        </w:tc>
        <w:tc>
          <w:tcPr>
            <w:tcW w:w="8647" w:type="dxa"/>
          </w:tcPr>
          <w:p w14:paraId="6CFF5217" w14:textId="77777777" w:rsidR="00861240" w:rsidRPr="009459E5" w:rsidRDefault="00861240" w:rsidP="003B6A4A">
            <w:pPr>
              <w:jc w:val="both"/>
              <w:rPr>
                <w:rFonts w:ascii="Garamond" w:hAnsi="Garamond"/>
              </w:rPr>
            </w:pPr>
          </w:p>
        </w:tc>
      </w:tr>
    </w:tbl>
    <w:p w14:paraId="219EDBFE" w14:textId="77777777" w:rsidR="00861240" w:rsidRPr="009459E5" w:rsidRDefault="00861240" w:rsidP="00861240">
      <w:pPr>
        <w:jc w:val="both"/>
        <w:rPr>
          <w:rFonts w:ascii="Garamond" w:hAnsi="Garamond"/>
        </w:rPr>
      </w:pPr>
    </w:p>
    <w:p w14:paraId="666A6DCC" w14:textId="77777777"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14:paraId="1C0312BD" w14:textId="77777777" w:rsidR="00673155" w:rsidRPr="009459E5" w:rsidRDefault="00673155" w:rsidP="00861240">
      <w:pPr>
        <w:jc w:val="both"/>
        <w:rPr>
          <w:rFonts w:ascii="Garamond" w:hAnsi="Garamond"/>
          <w:b/>
          <w:bCs/>
          <w:i/>
          <w:iCs/>
          <w:u w:val="single"/>
        </w:rPr>
      </w:pPr>
    </w:p>
    <w:p w14:paraId="3CF29827" w14:textId="5CC37490"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B0033D">
        <w:rPr>
          <w:rFonts w:ascii="Garamond" w:hAnsi="Garamond"/>
        </w:rPr>
        <w:t>3</w:t>
      </w:r>
      <w:r w:rsidR="0080400C">
        <w:rPr>
          <w:rFonts w:ascii="Garamond" w:hAnsi="Garamond"/>
        </w:rPr>
        <w:t>0</w:t>
      </w:r>
      <w:r w:rsidR="003D7199">
        <w:rPr>
          <w:rFonts w:ascii="Garamond" w:hAnsi="Garamond"/>
        </w:rPr>
        <w:t xml:space="preserve">. </w:t>
      </w:r>
      <w:r w:rsidR="0080400C">
        <w:rPr>
          <w:rFonts w:ascii="Garamond" w:hAnsi="Garamond"/>
        </w:rPr>
        <w:t>června</w:t>
      </w:r>
      <w:r w:rsidR="000E6F5E" w:rsidRPr="00C43803">
        <w:rPr>
          <w:rFonts w:ascii="Garamond" w:hAnsi="Garamond"/>
        </w:rPr>
        <w:t xml:space="preserve"> </w:t>
      </w:r>
      <w:r w:rsidR="0090171D" w:rsidRPr="00C43803">
        <w:rPr>
          <w:rFonts w:ascii="Garamond" w:hAnsi="Garamond"/>
        </w:rPr>
        <w:t>202</w:t>
      </w:r>
      <w:r w:rsidR="00F83C77">
        <w:rPr>
          <w:rFonts w:ascii="Garamond" w:hAnsi="Garamond"/>
        </w:rPr>
        <w:t>4</w:t>
      </w:r>
      <w:r w:rsidR="00861240" w:rsidRPr="009459E5">
        <w:rPr>
          <w:rFonts w:ascii="Garamond" w:hAnsi="Garamond"/>
        </w:rPr>
        <w:tab/>
      </w:r>
    </w:p>
    <w:p w14:paraId="153CD1A8" w14:textId="78BF41BB"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14:paraId="5943E9FB" w14:textId="77777777"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14:paraId="1D7414C2" w14:textId="77777777"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14:paraId="094D1066" w14:textId="77777777"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14:paraId="6C7ADC30" w14:textId="77777777" w:rsidR="00DB3E64" w:rsidRDefault="00DB3E64" w:rsidP="00E46C2E">
      <w:pPr>
        <w:rPr>
          <w:rFonts w:ascii="Garamond" w:hAnsi="Garamond"/>
        </w:rPr>
      </w:pPr>
    </w:p>
    <w:p w14:paraId="405E140D" w14:textId="77777777" w:rsidR="004967B1" w:rsidRPr="009459E5" w:rsidRDefault="004967B1" w:rsidP="00E46C2E">
      <w:pPr>
        <w:rPr>
          <w:rFonts w:ascii="Garamond" w:hAnsi="Garamond"/>
        </w:rPr>
      </w:pPr>
    </w:p>
    <w:p w14:paraId="7433FEE0" w14:textId="77777777"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14:paraId="09C5D482" w14:textId="77777777"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w:t>
      </w:r>
      <w:proofErr w:type="spellStart"/>
      <w:r w:rsidRPr="009459E5">
        <w:rPr>
          <w:rFonts w:ascii="Garamond" w:hAnsi="Garamond"/>
        </w:rPr>
        <w:t>Spr</w:t>
      </w:r>
      <w:proofErr w:type="spellEnd"/>
      <w:r w:rsidRPr="009459E5">
        <w:rPr>
          <w:rFonts w:ascii="Garamond" w:hAnsi="Garamond"/>
        </w:rPr>
        <w:t xml:space="preserve">,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14:paraId="05763FE5" w14:textId="77777777"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14:paraId="247DDE4E" w14:textId="77777777" w:rsidR="004967B1" w:rsidRDefault="004967B1" w:rsidP="004967B1">
      <w:pPr>
        <w:ind w:left="2552" w:hanging="2552"/>
        <w:rPr>
          <w:rFonts w:ascii="Garamond" w:hAnsi="Garamond"/>
          <w:i/>
          <w:iCs/>
        </w:rPr>
      </w:pPr>
    </w:p>
    <w:p w14:paraId="0BC60CF6" w14:textId="77777777"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14:paraId="47EBFCCD" w14:textId="77777777"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14:paraId="434E3098" w14:textId="77777777" w:rsidR="00E7016A" w:rsidRPr="00E7016A" w:rsidRDefault="00E7016A" w:rsidP="004967B1">
      <w:pPr>
        <w:pStyle w:val="Odstavecseseznamem"/>
        <w:ind w:left="2552" w:hanging="2552"/>
        <w:jc w:val="both"/>
        <w:rPr>
          <w:rFonts w:ascii="Garamond" w:hAnsi="Garamond"/>
        </w:rPr>
      </w:pPr>
      <w:r>
        <w:rPr>
          <w:rFonts w:ascii="Garamond" w:hAnsi="Garamond"/>
        </w:rPr>
        <w:tab/>
      </w:r>
      <w:r w:rsidR="00D647AB" w:rsidRPr="007E4415">
        <w:rPr>
          <w:rFonts w:ascii="Garamond" w:hAnsi="Garamond"/>
        </w:rPr>
        <w:t>zástup:</w:t>
      </w:r>
      <w:r w:rsidR="007E4415">
        <w:rPr>
          <w:rFonts w:ascii="Garamond" w:hAnsi="Garamond"/>
        </w:rPr>
        <w:t xml:space="preserve"> Mgr. Kristina Pavlisová</w:t>
      </w:r>
    </w:p>
    <w:p w14:paraId="29AB152E" w14:textId="77777777" w:rsidR="004967B1" w:rsidRDefault="004967B1" w:rsidP="004967B1">
      <w:pPr>
        <w:ind w:left="2552" w:hanging="2552"/>
        <w:rPr>
          <w:rFonts w:ascii="Garamond" w:hAnsi="Garamond"/>
          <w:i/>
          <w:iCs/>
        </w:rPr>
      </w:pPr>
    </w:p>
    <w:p w14:paraId="23585703" w14:textId="77777777"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14:paraId="0F0EC4A4" w14:textId="77777777"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14:paraId="449A840C" w14:textId="77777777" w:rsidR="00DB3E64" w:rsidRDefault="00DB3E64" w:rsidP="00DB3E64">
      <w:pPr>
        <w:rPr>
          <w:rFonts w:ascii="Garamond" w:hAnsi="Garamond"/>
          <w:i/>
          <w:iCs/>
        </w:rPr>
      </w:pPr>
    </w:p>
    <w:p w14:paraId="76C88A3C" w14:textId="77777777" w:rsidR="00DA1C6C" w:rsidRDefault="00DA1C6C" w:rsidP="00DB3E64">
      <w:pPr>
        <w:ind w:left="2552" w:hanging="2552"/>
        <w:jc w:val="both"/>
        <w:rPr>
          <w:rFonts w:ascii="Garamond" w:hAnsi="Garamond"/>
          <w:i/>
          <w:iCs/>
        </w:rPr>
      </w:pPr>
    </w:p>
    <w:p w14:paraId="066C23C0" w14:textId="77777777"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14:paraId="7DA42B47" w14:textId="77777777"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14:paraId="1E1D3B48" w14:textId="77777777"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14:paraId="6277EFA1" w14:textId="77777777" w:rsidR="000458FC" w:rsidRDefault="000458FC" w:rsidP="00E46C2E">
      <w:pPr>
        <w:tabs>
          <w:tab w:val="left" w:pos="2552"/>
        </w:tabs>
        <w:rPr>
          <w:rFonts w:ascii="Garamond" w:hAnsi="Garamond"/>
          <w:i/>
          <w:iCs/>
        </w:rPr>
      </w:pPr>
    </w:p>
    <w:p w14:paraId="2E30CF5A" w14:textId="77777777"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14:paraId="218F7DB3" w14:textId="77777777" w:rsidR="00DC2DC5" w:rsidRPr="004920CC" w:rsidRDefault="00DC2DC5" w:rsidP="00DC2DC5">
      <w:pPr>
        <w:ind w:left="2552"/>
        <w:jc w:val="both"/>
        <w:rPr>
          <w:rFonts w:ascii="Garamond" w:hAnsi="Garamond"/>
        </w:rPr>
      </w:pPr>
      <w:r w:rsidRPr="004920CC">
        <w:rPr>
          <w:rFonts w:ascii="Garamond" w:hAnsi="Garamond"/>
        </w:rPr>
        <w:t xml:space="preserve">Podílí se na schvalování vstupů do zabezpečených oblastí ZAO </w:t>
      </w:r>
      <w:proofErr w:type="gramStart"/>
      <w:r w:rsidRPr="004920CC">
        <w:rPr>
          <w:rFonts w:ascii="Garamond" w:hAnsi="Garamond"/>
        </w:rPr>
        <w:t>1 – 3</w:t>
      </w:r>
      <w:proofErr w:type="gramEnd"/>
      <w:r w:rsidRPr="004920CC">
        <w:rPr>
          <w:rFonts w:ascii="Garamond" w:hAnsi="Garamond"/>
        </w:rPr>
        <w:t xml:space="preserve">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14:paraId="18D5F2E1" w14:textId="77777777"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14:paraId="62D353B7" w14:textId="77777777"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14:paraId="603F733D" w14:textId="5AEB6A9B" w:rsidR="004967B1" w:rsidRPr="00E52C01"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 xml:space="preserve">dozorčí </w:t>
      </w:r>
      <w:r w:rsidRPr="00E52C01">
        <w:rPr>
          <w:rFonts w:ascii="Garamond" w:hAnsi="Garamond"/>
          <w:i/>
          <w:iCs/>
        </w:rPr>
        <w:t>úřednice:</w:t>
      </w:r>
      <w:r w:rsidRPr="00E52C01">
        <w:rPr>
          <w:rFonts w:ascii="Garamond" w:hAnsi="Garamond"/>
          <w:i/>
          <w:iCs/>
        </w:rPr>
        <w:tab/>
      </w:r>
      <w:r w:rsidRPr="00E52C01">
        <w:rPr>
          <w:rFonts w:ascii="Garamond" w:hAnsi="Garamond"/>
        </w:rPr>
        <w:t xml:space="preserve">Zajišťuje správu, nastavení a funkčnost IS ISAS, zejména rozvrh práce, parametry, rejstříky, údaje o uživatelích, podpora uživatelům. V IS IRES zajišťuje nastavení přístupových práv uživatelům a na pokyn </w:t>
      </w:r>
      <w:r w:rsidRPr="009241AC">
        <w:rPr>
          <w:rFonts w:ascii="Garamond" w:hAnsi="Garamond"/>
        </w:rPr>
        <w:t>personalistky</w:t>
      </w:r>
      <w:r w:rsidRPr="00E52C01">
        <w:rPr>
          <w:rFonts w:ascii="Garamond" w:hAnsi="Garamond"/>
        </w:rPr>
        <w:t xml:space="preserve"> nastavuje systémové parametry. Zajišťuje chod datových schránek, správu základních registrů. Kontroluje a dohlíží na činnost a chod soudních kanceláří, odpovídá za správnost odesílaných výkazů. Vede a aktualizuje pořadník obhájců podle § 39 odst. 2 </w:t>
      </w:r>
      <w:proofErr w:type="spellStart"/>
      <w:r w:rsidRPr="00E52C01">
        <w:rPr>
          <w:rFonts w:ascii="Garamond" w:hAnsi="Garamond"/>
        </w:rPr>
        <w:t>tr</w:t>
      </w:r>
      <w:proofErr w:type="spellEnd"/>
      <w:r w:rsidRPr="00E52C01">
        <w:rPr>
          <w:rFonts w:ascii="Garamond" w:hAnsi="Garamond"/>
        </w:rPr>
        <w:t>. řádu. Pro určené zaměstnance zřizuje/</w:t>
      </w:r>
      <w:proofErr w:type="gramStart"/>
      <w:r w:rsidRPr="00E52C01">
        <w:rPr>
          <w:rFonts w:ascii="Garamond" w:hAnsi="Garamond"/>
        </w:rPr>
        <w:t>ruší</w:t>
      </w:r>
      <w:proofErr w:type="gramEnd"/>
      <w:r w:rsidRPr="00E52C01">
        <w:rPr>
          <w:rFonts w:ascii="Garamond" w:hAnsi="Garamond"/>
        </w:rPr>
        <w:t xml:space="preserve"> přístupy do IS CEVO, CESO, CEPR, ISZR, </w:t>
      </w:r>
      <w:proofErr w:type="spellStart"/>
      <w:r w:rsidRPr="00E52C01">
        <w:rPr>
          <w:rFonts w:ascii="Garamond" w:hAnsi="Garamond"/>
        </w:rPr>
        <w:t>CzechPoint</w:t>
      </w:r>
      <w:proofErr w:type="spellEnd"/>
      <w:r w:rsidRPr="00E52C01">
        <w:rPr>
          <w:rFonts w:ascii="Garamond" w:hAnsi="Garamond"/>
        </w:rPr>
        <w:t>, dálkového přístupu do KN. Provádí kontrolu spisů, přístupů do CEO, dodržování platných předpisů, zejména v. k. ř. Vede evidenční pomůcky podle § 255 v. k. ř.</w:t>
      </w:r>
    </w:p>
    <w:p w14:paraId="7D34CA3E" w14:textId="77777777" w:rsidR="004967B1" w:rsidRPr="00E52C01" w:rsidRDefault="004967B1" w:rsidP="004967B1">
      <w:pPr>
        <w:ind w:left="2552"/>
        <w:rPr>
          <w:rFonts w:ascii="Garamond" w:hAnsi="Garamond"/>
        </w:rPr>
      </w:pPr>
      <w:r w:rsidRPr="00E52C01">
        <w:rPr>
          <w:rFonts w:ascii="Garamond" w:hAnsi="Garamond"/>
        </w:rPr>
        <w:t>zástup: Jana Feriová, Monika Frydryšková</w:t>
      </w:r>
    </w:p>
    <w:p w14:paraId="6D3F999E" w14:textId="77777777" w:rsidR="002257E5" w:rsidRPr="00CD79C1" w:rsidRDefault="002257E5" w:rsidP="002257E5">
      <w:pPr>
        <w:tabs>
          <w:tab w:val="left" w:pos="2552"/>
        </w:tabs>
        <w:ind w:left="2552" w:hanging="2552"/>
        <w:jc w:val="both"/>
        <w:rPr>
          <w:rFonts w:ascii="Garamond" w:hAnsi="Garamond"/>
          <w:i/>
          <w:iCs/>
          <w:sz w:val="20"/>
          <w:szCs w:val="20"/>
        </w:rPr>
      </w:pPr>
    </w:p>
    <w:p w14:paraId="3BF52E39" w14:textId="1F550B75" w:rsidR="002257E5" w:rsidRPr="00E52C01" w:rsidRDefault="002257E5" w:rsidP="002257E5">
      <w:pPr>
        <w:tabs>
          <w:tab w:val="left" w:pos="2552"/>
        </w:tabs>
        <w:ind w:left="2552" w:hanging="2552"/>
        <w:jc w:val="both"/>
        <w:rPr>
          <w:rFonts w:ascii="Garamond" w:hAnsi="Garamond"/>
          <w:iCs/>
          <w:color w:val="FF0000"/>
        </w:rPr>
      </w:pPr>
      <w:r w:rsidRPr="00E52C01">
        <w:rPr>
          <w:rFonts w:ascii="Garamond" w:hAnsi="Garamond"/>
          <w:i/>
          <w:iCs/>
        </w:rPr>
        <w:t>Vymáhající úřednice:</w:t>
      </w:r>
      <w:r w:rsidRPr="00E52C01">
        <w:rPr>
          <w:rFonts w:ascii="Garamond" w:hAnsi="Garamond"/>
        </w:rPr>
        <w:t xml:space="preserve"> </w:t>
      </w:r>
      <w:r w:rsidRPr="00E52C01">
        <w:rPr>
          <w:rFonts w:ascii="Garamond" w:hAnsi="Garamond"/>
        </w:rPr>
        <w:tab/>
      </w:r>
      <w:r w:rsidRPr="00E52C01">
        <w:rPr>
          <w:rFonts w:ascii="Garamond" w:hAnsi="Garamond"/>
          <w:b/>
        </w:rPr>
        <w:t xml:space="preserve">Naděžda Nedbalová </w:t>
      </w:r>
      <w:r w:rsidRPr="00E52C01">
        <w:rPr>
          <w:rFonts w:ascii="Garamond" w:hAnsi="Garamond"/>
        </w:rPr>
        <w:t>(0,8 úvazku)</w:t>
      </w:r>
      <w:r w:rsidRPr="00E52C01">
        <w:rPr>
          <w:rFonts w:ascii="Garamond" w:hAnsi="Garamond"/>
          <w:iCs/>
        </w:rPr>
        <w:t>,</w:t>
      </w:r>
      <w:r w:rsidRPr="00E52C01">
        <w:rPr>
          <w:rFonts w:ascii="Garamond" w:hAnsi="Garamond"/>
          <w:iCs/>
          <w:color w:val="FF0000"/>
        </w:rPr>
        <w:t xml:space="preserve"> </w:t>
      </w:r>
      <w:r w:rsidRPr="00E52C01">
        <w:rPr>
          <w:rFonts w:ascii="Garamond" w:hAnsi="Garamond"/>
          <w:b/>
          <w:iCs/>
        </w:rPr>
        <w:t>Vanda Roziňáková</w:t>
      </w:r>
      <w:r w:rsidRPr="00E52C01">
        <w:rPr>
          <w:rFonts w:ascii="Garamond" w:hAnsi="Garamond"/>
          <w:iCs/>
        </w:rPr>
        <w:t xml:space="preserve"> (0,25 úvazku)</w:t>
      </w:r>
    </w:p>
    <w:p w14:paraId="47FB02DE" w14:textId="113EFDD4" w:rsidR="009241AC" w:rsidRPr="00747FB4" w:rsidRDefault="002257E5" w:rsidP="009241AC">
      <w:pPr>
        <w:tabs>
          <w:tab w:val="left" w:pos="2552"/>
        </w:tabs>
        <w:ind w:left="2552" w:hanging="3540"/>
        <w:jc w:val="both"/>
        <w:rPr>
          <w:rFonts w:ascii="Garamond" w:hAnsi="Garamond"/>
        </w:rPr>
      </w:pPr>
      <w:r w:rsidRPr="00E52C01">
        <w:rPr>
          <w:rFonts w:ascii="Garamond" w:hAnsi="Garamond"/>
        </w:rPr>
        <w:tab/>
      </w:r>
      <w:r w:rsidR="009241AC" w:rsidRPr="00E52C01">
        <w:rPr>
          <w:rFonts w:ascii="Garamond" w:hAnsi="Garamond"/>
        </w:rPr>
        <w:t xml:space="preserve">Vymáhání </w:t>
      </w:r>
      <w:bookmarkStart w:id="7" w:name="_Hlk162445053"/>
      <w:r w:rsidR="009241AC" w:rsidRPr="00E52C01">
        <w:rPr>
          <w:rFonts w:ascii="Garamond" w:hAnsi="Garamond"/>
        </w:rPr>
        <w:t>pohledávek</w:t>
      </w:r>
      <w:r w:rsidR="009241AC">
        <w:rPr>
          <w:rFonts w:ascii="Garamond" w:hAnsi="Garamond"/>
        </w:rPr>
        <w:t xml:space="preserve">, </w:t>
      </w:r>
      <w:r w:rsidR="009241AC" w:rsidRPr="00747FB4">
        <w:rPr>
          <w:rFonts w:ascii="Garamond" w:hAnsi="Garamond"/>
        </w:rPr>
        <w:t>které jsou uplatněny v insolvenčním řízení (z náhrad na ustanovené advokáty, z nákladů trestního řízení, peněžitých trestů, ze soudních poplatků, ze soudních pokut, z nákladů civilního řízení)</w:t>
      </w:r>
      <w:r w:rsidR="00747FB4" w:rsidRPr="00747FB4">
        <w:rPr>
          <w:rFonts w:ascii="Garamond" w:hAnsi="Garamond"/>
        </w:rPr>
        <w:t xml:space="preserve">. </w:t>
      </w:r>
      <w:r w:rsidR="009241AC" w:rsidRPr="00747FB4">
        <w:rPr>
          <w:rFonts w:ascii="Garamond" w:hAnsi="Garamond"/>
        </w:rPr>
        <w:t>Předávání pohledávek příslušné celní správě k vymáhání</w:t>
      </w:r>
      <w:bookmarkEnd w:id="7"/>
      <w:r w:rsidR="009241AC" w:rsidRPr="00747FB4">
        <w:rPr>
          <w:rFonts w:ascii="Garamond" w:hAnsi="Garamond"/>
        </w:rPr>
        <w:t>.</w:t>
      </w:r>
    </w:p>
    <w:p w14:paraId="03A9E767" w14:textId="77777777" w:rsidR="002257E5" w:rsidRPr="00E52C01" w:rsidRDefault="009241AC" w:rsidP="009241AC">
      <w:pPr>
        <w:tabs>
          <w:tab w:val="left" w:pos="2552"/>
        </w:tabs>
        <w:ind w:left="2552" w:hanging="3540"/>
        <w:jc w:val="both"/>
        <w:rPr>
          <w:rFonts w:ascii="Garamond" w:hAnsi="Garamond"/>
        </w:rPr>
      </w:pPr>
      <w:r>
        <w:rPr>
          <w:rFonts w:ascii="Garamond" w:hAnsi="Garamond"/>
        </w:rPr>
        <w:tab/>
      </w:r>
      <w:r w:rsidR="002257E5" w:rsidRPr="00E52C01">
        <w:rPr>
          <w:rFonts w:ascii="Garamond" w:hAnsi="Garamond"/>
        </w:rPr>
        <w:t>zástup: vzájemný</w:t>
      </w:r>
    </w:p>
    <w:p w14:paraId="281F0B59" w14:textId="77777777" w:rsidR="004967B1" w:rsidRPr="00CD79C1" w:rsidRDefault="004967B1" w:rsidP="000458FC">
      <w:pPr>
        <w:tabs>
          <w:tab w:val="left" w:pos="2552"/>
        </w:tabs>
        <w:rPr>
          <w:rFonts w:ascii="Garamond" w:hAnsi="Garamond"/>
          <w:i/>
          <w:iCs/>
          <w:sz w:val="20"/>
          <w:szCs w:val="20"/>
        </w:rPr>
      </w:pPr>
    </w:p>
    <w:p w14:paraId="4A032043" w14:textId="77777777" w:rsidR="000458FC" w:rsidRPr="00E52C01" w:rsidRDefault="000458FC" w:rsidP="000458FC">
      <w:pPr>
        <w:tabs>
          <w:tab w:val="left" w:pos="2552"/>
        </w:tabs>
        <w:rPr>
          <w:rFonts w:ascii="Garamond" w:hAnsi="Garamond"/>
          <w:b/>
          <w:i/>
          <w:iCs/>
          <w:strike/>
        </w:rPr>
      </w:pPr>
      <w:r w:rsidRPr="00E52C01">
        <w:rPr>
          <w:rFonts w:ascii="Garamond" w:hAnsi="Garamond"/>
          <w:i/>
          <w:iCs/>
        </w:rPr>
        <w:t>Personalistka,</w:t>
      </w:r>
      <w:r w:rsidRPr="00E52C01">
        <w:rPr>
          <w:rFonts w:ascii="Garamond" w:hAnsi="Garamond"/>
          <w:b/>
          <w:iCs/>
          <w:color w:val="FF0000"/>
        </w:rPr>
        <w:tab/>
      </w:r>
      <w:r w:rsidR="00E22187" w:rsidRPr="00E52C01">
        <w:rPr>
          <w:rFonts w:ascii="Garamond" w:hAnsi="Garamond"/>
          <w:b/>
          <w:iCs/>
        </w:rPr>
        <w:t>Gabriela Klasová</w:t>
      </w:r>
    </w:p>
    <w:p w14:paraId="74F97664" w14:textId="77777777" w:rsidR="000458FC" w:rsidRPr="00E52C01" w:rsidRDefault="000458FC" w:rsidP="000458FC">
      <w:pPr>
        <w:pStyle w:val="Zpat"/>
        <w:tabs>
          <w:tab w:val="clear" w:pos="4536"/>
          <w:tab w:val="clear" w:pos="9072"/>
        </w:tabs>
        <w:ind w:left="2552" w:hanging="2552"/>
        <w:jc w:val="both"/>
        <w:rPr>
          <w:rFonts w:ascii="Garamond" w:hAnsi="Garamond"/>
        </w:rPr>
      </w:pPr>
      <w:r w:rsidRPr="00E52C01">
        <w:rPr>
          <w:rFonts w:ascii="Garamond" w:hAnsi="Garamond"/>
          <w:i/>
          <w:iCs/>
        </w:rPr>
        <w:t>mzdová účetní:</w:t>
      </w:r>
      <w:r w:rsidRPr="00E52C01">
        <w:rPr>
          <w:rFonts w:ascii="Garamond" w:hAnsi="Garamond"/>
          <w:i/>
          <w:iCs/>
        </w:rPr>
        <w:tab/>
      </w:r>
      <w:r w:rsidRPr="00E52C01">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E52C01">
        <w:rPr>
          <w:rFonts w:ascii="Garamond" w:hAnsi="Garamond"/>
          <w:color w:val="FF0000"/>
        </w:rPr>
        <w:t xml:space="preserve"> </w:t>
      </w:r>
      <w:r w:rsidRPr="00E52C01">
        <w:rPr>
          <w:rFonts w:ascii="Garamond" w:hAnsi="Garamond"/>
        </w:rPr>
        <w:t>Vykonává funk</w:t>
      </w:r>
      <w:r w:rsidR="002257E5" w:rsidRPr="00E52C01">
        <w:rPr>
          <w:rFonts w:ascii="Garamond" w:hAnsi="Garamond"/>
        </w:rPr>
        <w:t>ci správce rozpočtu ve </w:t>
      </w:r>
      <w:r w:rsidRPr="00E52C01">
        <w:rPr>
          <w:rFonts w:ascii="Garamond" w:hAnsi="Garamond"/>
        </w:rPr>
        <w:t>smyslu zákona č. 320/2001 Sb., provádí rozpočtová opatření, generuje rezervace v IS IRES.</w:t>
      </w:r>
      <w:r w:rsidRPr="00E52C01">
        <w:rPr>
          <w:rFonts w:ascii="Garamond" w:hAnsi="Garamond"/>
          <w:strike/>
        </w:rPr>
        <w:t xml:space="preserve"> </w:t>
      </w:r>
      <w:r w:rsidRPr="00E52C01">
        <w:rPr>
          <w:rFonts w:ascii="Garamond" w:hAnsi="Garamond"/>
        </w:rPr>
        <w:t xml:space="preserve"> </w:t>
      </w:r>
    </w:p>
    <w:p w14:paraId="213FC22E" w14:textId="63B351FE" w:rsidR="000458FC" w:rsidRPr="005A32E5" w:rsidRDefault="000458FC" w:rsidP="000458FC">
      <w:pPr>
        <w:pStyle w:val="Zpat"/>
        <w:tabs>
          <w:tab w:val="clear" w:pos="4536"/>
          <w:tab w:val="clear" w:pos="9072"/>
        </w:tabs>
        <w:ind w:left="2552"/>
        <w:jc w:val="both"/>
        <w:rPr>
          <w:rFonts w:ascii="Garamond" w:hAnsi="Garamond"/>
          <w:color w:val="FF0000"/>
        </w:rPr>
      </w:pPr>
      <w:r w:rsidRPr="00E52C01">
        <w:rPr>
          <w:rFonts w:ascii="Garamond" w:hAnsi="Garamond"/>
        </w:rPr>
        <w:t>zástup</w:t>
      </w:r>
      <w:r w:rsidRPr="005A32E5">
        <w:rPr>
          <w:rFonts w:ascii="Garamond" w:hAnsi="Garamond"/>
        </w:rPr>
        <w:t xml:space="preserve">: </w:t>
      </w:r>
      <w:r w:rsidR="005A32E5" w:rsidRPr="00747FB4">
        <w:rPr>
          <w:rFonts w:ascii="Garamond" w:hAnsi="Garamond"/>
        </w:rPr>
        <w:t>Jindřiška Růžičková</w:t>
      </w:r>
    </w:p>
    <w:p w14:paraId="26092F43" w14:textId="77777777" w:rsidR="004920CC" w:rsidRPr="00CD79C1" w:rsidRDefault="004920CC" w:rsidP="000458FC">
      <w:pPr>
        <w:tabs>
          <w:tab w:val="left" w:pos="2552"/>
        </w:tabs>
        <w:rPr>
          <w:rFonts w:ascii="Garamond" w:hAnsi="Garamond"/>
          <w:i/>
          <w:iCs/>
          <w:sz w:val="20"/>
          <w:szCs w:val="20"/>
        </w:rPr>
      </w:pPr>
    </w:p>
    <w:p w14:paraId="4966DAEE" w14:textId="715D5BFB" w:rsidR="00317D10" w:rsidRPr="00747FB4" w:rsidRDefault="000458FC" w:rsidP="000458FC">
      <w:pPr>
        <w:tabs>
          <w:tab w:val="left" w:pos="2552"/>
        </w:tabs>
        <w:rPr>
          <w:rFonts w:ascii="Garamond" w:hAnsi="Garamond"/>
          <w:iCs/>
        </w:rPr>
      </w:pPr>
      <w:r w:rsidRPr="00E52C01">
        <w:rPr>
          <w:rFonts w:ascii="Garamond" w:hAnsi="Garamond"/>
          <w:i/>
          <w:iCs/>
        </w:rPr>
        <w:t xml:space="preserve">Personalistka: </w:t>
      </w:r>
      <w:r w:rsidRPr="00E52C01">
        <w:rPr>
          <w:rFonts w:ascii="Garamond" w:hAnsi="Garamond"/>
          <w:i/>
          <w:iCs/>
        </w:rPr>
        <w:tab/>
      </w:r>
      <w:r w:rsidR="00A31E25" w:rsidRPr="00747FB4">
        <w:rPr>
          <w:rFonts w:ascii="Garamond" w:hAnsi="Garamond"/>
          <w:b/>
          <w:bCs/>
          <w:iCs/>
        </w:rPr>
        <w:t>Jindřiška Růžičková</w:t>
      </w:r>
      <w:r w:rsidR="00A31E25" w:rsidRPr="00747FB4">
        <w:rPr>
          <w:rFonts w:ascii="Garamond" w:hAnsi="Garamond"/>
          <w:iCs/>
        </w:rPr>
        <w:t xml:space="preserve"> </w:t>
      </w:r>
      <w:r w:rsidR="00317D10" w:rsidRPr="00747FB4">
        <w:rPr>
          <w:rFonts w:ascii="Garamond" w:hAnsi="Garamond"/>
          <w:iCs/>
        </w:rPr>
        <w:t>(0,7 úvazku)</w:t>
      </w:r>
    </w:p>
    <w:p w14:paraId="09E9C224" w14:textId="18619A7C" w:rsidR="009241AC" w:rsidRPr="003C2623" w:rsidRDefault="000458FC" w:rsidP="009241AC">
      <w:pPr>
        <w:pStyle w:val="Zpat"/>
        <w:tabs>
          <w:tab w:val="clear" w:pos="4536"/>
          <w:tab w:val="clear" w:pos="9072"/>
        </w:tabs>
        <w:ind w:left="2552" w:hanging="2552"/>
        <w:jc w:val="both"/>
        <w:rPr>
          <w:rFonts w:ascii="Garamond" w:hAnsi="Garamond"/>
        </w:rPr>
      </w:pPr>
      <w:r w:rsidRPr="00747FB4">
        <w:rPr>
          <w:rFonts w:ascii="Garamond" w:hAnsi="Garamond"/>
          <w:i/>
          <w:iCs/>
        </w:rPr>
        <w:tab/>
      </w:r>
      <w:bookmarkStart w:id="8" w:name="_Hlk162447153"/>
      <w:r w:rsidR="009241AC" w:rsidRPr="00747FB4">
        <w:rPr>
          <w:rFonts w:ascii="Garamond" w:hAnsi="Garamond"/>
        </w:rPr>
        <w:t xml:space="preserve">Komplexní zajišťování personální agendy, zejména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všech zaměstnanců. </w:t>
      </w:r>
      <w:bookmarkEnd w:id="8"/>
    </w:p>
    <w:p w14:paraId="67C9A535" w14:textId="77777777" w:rsidR="000458FC" w:rsidRDefault="00DA1C6C" w:rsidP="009241AC">
      <w:pPr>
        <w:pStyle w:val="Zpat"/>
        <w:tabs>
          <w:tab w:val="clear" w:pos="4536"/>
          <w:tab w:val="clear" w:pos="9072"/>
        </w:tabs>
        <w:ind w:left="2552" w:hanging="2552"/>
        <w:jc w:val="both"/>
        <w:rPr>
          <w:rFonts w:ascii="Garamond" w:hAnsi="Garamond"/>
        </w:rPr>
      </w:pPr>
      <w:r w:rsidRPr="003C2623">
        <w:rPr>
          <w:rFonts w:ascii="Garamond" w:hAnsi="Garamond"/>
        </w:rPr>
        <w:t xml:space="preserve"> </w:t>
      </w:r>
      <w:r w:rsidR="000458FC" w:rsidRPr="00E22187">
        <w:rPr>
          <w:rFonts w:ascii="Garamond" w:hAnsi="Garamond"/>
        </w:rPr>
        <w:tab/>
        <w:t>zástup: Gabriela Klasová</w:t>
      </w:r>
    </w:p>
    <w:p w14:paraId="3DD3E30E" w14:textId="77777777" w:rsidR="00E22187" w:rsidRPr="00CD79C1" w:rsidRDefault="00E22187" w:rsidP="00E46C2E">
      <w:pPr>
        <w:tabs>
          <w:tab w:val="left" w:pos="2552"/>
        </w:tabs>
        <w:rPr>
          <w:rFonts w:ascii="Garamond" w:hAnsi="Garamond"/>
          <w:i/>
          <w:iCs/>
          <w:sz w:val="20"/>
          <w:szCs w:val="20"/>
        </w:rPr>
      </w:pPr>
    </w:p>
    <w:p w14:paraId="04BA7325" w14:textId="77777777"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14:paraId="7FE00ADC" w14:textId="77777777"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14:paraId="510D9182" w14:textId="77777777"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14:paraId="188A9E93" w14:textId="77777777" w:rsidR="00E46C2E" w:rsidRPr="00E22187" w:rsidRDefault="00E46C2E" w:rsidP="00E46C2E">
      <w:pPr>
        <w:tabs>
          <w:tab w:val="left" w:pos="2552"/>
        </w:tabs>
        <w:rPr>
          <w:rFonts w:ascii="Garamond" w:hAnsi="Garamond"/>
          <w:b/>
          <w:bCs/>
        </w:rPr>
      </w:pPr>
      <w:r w:rsidRPr="009459E5">
        <w:rPr>
          <w:rFonts w:ascii="Garamond" w:hAnsi="Garamond"/>
          <w:i/>
          <w:iCs/>
        </w:rPr>
        <w:lastRenderedPageBreak/>
        <w:t>Účetní:</w:t>
      </w:r>
      <w:r w:rsidRPr="009459E5">
        <w:rPr>
          <w:rFonts w:ascii="Garamond" w:hAnsi="Garamond"/>
          <w:i/>
          <w:iCs/>
        </w:rPr>
        <w:tab/>
      </w:r>
      <w:r w:rsidR="00863FB5" w:rsidRPr="00E22187">
        <w:rPr>
          <w:rFonts w:ascii="Garamond" w:hAnsi="Garamond"/>
          <w:b/>
          <w:bCs/>
        </w:rPr>
        <w:t>Michaela Feja</w:t>
      </w:r>
    </w:p>
    <w:p w14:paraId="18F236E9" w14:textId="15F04D9E"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 xml:space="preserve">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w:t>
      </w:r>
      <w:r w:rsidRPr="009241AC">
        <w:rPr>
          <w:rFonts w:ascii="Garamond" w:hAnsi="Garamond" w:cs="Arial"/>
        </w:rPr>
        <w:t>cenin</w:t>
      </w:r>
      <w:r w:rsidR="009241AC" w:rsidRPr="009241AC">
        <w:rPr>
          <w:rFonts w:ascii="Garamond" w:hAnsi="Garamond" w:cs="Arial"/>
        </w:rPr>
        <w:t>.</w:t>
      </w:r>
      <w:r w:rsidRPr="009241AC">
        <w:rPr>
          <w:rFonts w:ascii="Garamond" w:hAnsi="Garamond" w:cs="Arial"/>
        </w:rPr>
        <w:t xml:space="preserve"> </w:t>
      </w:r>
    </w:p>
    <w:p w14:paraId="1F314364" w14:textId="77777777"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14:paraId="3FF31664" w14:textId="77777777" w:rsidR="00E22187" w:rsidRDefault="00E22187" w:rsidP="00D00208">
      <w:pPr>
        <w:tabs>
          <w:tab w:val="left" w:pos="2835"/>
        </w:tabs>
        <w:ind w:left="2552" w:hanging="2552"/>
        <w:rPr>
          <w:rFonts w:ascii="Garamond" w:hAnsi="Garamond"/>
          <w:i/>
          <w:iCs/>
        </w:rPr>
      </w:pPr>
    </w:p>
    <w:p w14:paraId="6BAEC39B" w14:textId="77777777"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14:paraId="2A9303E0" w14:textId="77777777"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14:paraId="650877DF" w14:textId="77777777" w:rsidR="000F06A6" w:rsidRPr="009241AC" w:rsidRDefault="00D00208" w:rsidP="000F06A6">
      <w:pPr>
        <w:ind w:left="2552"/>
        <w:jc w:val="both"/>
        <w:rPr>
          <w:rFonts w:ascii="Garamond" w:hAnsi="Garamond"/>
          <w:bCs/>
          <w:color w:val="FF0000"/>
        </w:rPr>
      </w:pPr>
      <w:r w:rsidRPr="009459E5">
        <w:rPr>
          <w:rFonts w:ascii="Garamond" w:hAnsi="Garamond"/>
        </w:rPr>
        <w:t xml:space="preserve">zástup: </w:t>
      </w:r>
      <w:r w:rsidRPr="00747FB4">
        <w:rPr>
          <w:rFonts w:ascii="Garamond" w:hAnsi="Garamond"/>
        </w:rPr>
        <w:t>vzájemný</w:t>
      </w:r>
      <w:r w:rsidR="009241AC" w:rsidRPr="00747FB4">
        <w:rPr>
          <w:rFonts w:ascii="Garamond" w:hAnsi="Garamond"/>
        </w:rPr>
        <w:t>, Jindřiška Růžičková</w:t>
      </w:r>
    </w:p>
    <w:p w14:paraId="10EB9B81" w14:textId="77777777" w:rsidR="000458FC" w:rsidRPr="00317D10" w:rsidRDefault="000458FC" w:rsidP="002F6B43">
      <w:pPr>
        <w:tabs>
          <w:tab w:val="left" w:pos="2552"/>
        </w:tabs>
        <w:jc w:val="both"/>
        <w:rPr>
          <w:rFonts w:ascii="Garamond" w:hAnsi="Garamond"/>
          <w:i/>
          <w:iCs/>
        </w:rPr>
      </w:pPr>
    </w:p>
    <w:p w14:paraId="39B95026" w14:textId="2253B004" w:rsidR="00E46C2E" w:rsidRPr="00A45D2C" w:rsidRDefault="00E46C2E" w:rsidP="00A45D2C">
      <w:pPr>
        <w:tabs>
          <w:tab w:val="left" w:pos="2552"/>
        </w:tabs>
        <w:ind w:left="2552" w:hanging="2552"/>
        <w:jc w:val="both"/>
        <w:rPr>
          <w:rFonts w:ascii="Garamond" w:hAnsi="Garamond"/>
          <w:bCs/>
          <w:color w:val="FF0000"/>
        </w:rPr>
      </w:pPr>
      <w:r w:rsidRPr="009459E5">
        <w:rPr>
          <w:rFonts w:ascii="Garamond" w:hAnsi="Garamond"/>
          <w:i/>
          <w:iCs/>
        </w:rPr>
        <w:t>Pracovnice podatelny:</w:t>
      </w:r>
      <w:r w:rsidRPr="009459E5">
        <w:rPr>
          <w:rFonts w:ascii="Garamond" w:hAnsi="Garamond"/>
        </w:rPr>
        <w:tab/>
      </w:r>
      <w:r w:rsidR="00873644" w:rsidRPr="0080400C">
        <w:rPr>
          <w:rFonts w:ascii="Garamond" w:hAnsi="Garamond"/>
          <w:b/>
          <w:strike/>
          <w:color w:val="FF0000"/>
        </w:rPr>
        <w:t>Jana Petráňová</w:t>
      </w:r>
      <w:r w:rsidR="00873644" w:rsidRPr="0080400C">
        <w:rPr>
          <w:rFonts w:ascii="Garamond" w:hAnsi="Garamond"/>
          <w:bCs/>
          <w:strike/>
          <w:color w:val="FF0000"/>
        </w:rPr>
        <w:t xml:space="preserve"> </w:t>
      </w:r>
      <w:r w:rsidR="0048021A" w:rsidRPr="0080400C">
        <w:rPr>
          <w:rFonts w:ascii="Garamond" w:hAnsi="Garamond"/>
          <w:bCs/>
          <w:strike/>
          <w:color w:val="FF0000"/>
        </w:rPr>
        <w:t>(0,7 úvazku),</w:t>
      </w:r>
      <w:r w:rsidR="0048021A" w:rsidRPr="0080400C">
        <w:rPr>
          <w:rFonts w:ascii="Garamond" w:hAnsi="Garamond"/>
          <w:bCs/>
          <w:color w:val="FF0000"/>
        </w:rPr>
        <w:t xml:space="preserve"> </w:t>
      </w:r>
      <w:r w:rsidR="009241AC" w:rsidRPr="009634F4">
        <w:rPr>
          <w:rFonts w:ascii="Garamond" w:hAnsi="Garamond"/>
          <w:b/>
          <w:strike/>
          <w:color w:val="FF0000"/>
        </w:rPr>
        <w:t>Vladimíra Houdková</w:t>
      </w:r>
      <w:r w:rsidR="009241AC" w:rsidRPr="009634F4">
        <w:rPr>
          <w:rFonts w:ascii="Garamond" w:hAnsi="Garamond"/>
          <w:bCs/>
          <w:strike/>
          <w:color w:val="FF0000"/>
        </w:rPr>
        <w:t xml:space="preserve"> (0,3 úvazku)</w:t>
      </w:r>
      <w:r w:rsidR="00EF5FBC">
        <w:rPr>
          <w:rFonts w:ascii="Garamond" w:hAnsi="Garamond"/>
          <w:bCs/>
          <w:color w:val="FF0000"/>
        </w:rPr>
        <w:t xml:space="preserve">, </w:t>
      </w:r>
      <w:r w:rsidR="00EF5FBC" w:rsidRPr="000D1FAE">
        <w:rPr>
          <w:rFonts w:ascii="Garamond" w:hAnsi="Garamond"/>
          <w:b/>
          <w:color w:val="FF0000"/>
        </w:rPr>
        <w:t>Simona Karásková</w:t>
      </w:r>
      <w:r w:rsidR="00EF5FBC">
        <w:rPr>
          <w:rFonts w:ascii="Garamond" w:hAnsi="Garamond"/>
          <w:bCs/>
          <w:color w:val="FF0000"/>
        </w:rPr>
        <w:t xml:space="preserve"> (0,3 úvazku), </w:t>
      </w:r>
      <w:r w:rsidR="00EF5FBC" w:rsidRPr="000D1FAE">
        <w:rPr>
          <w:rFonts w:ascii="Garamond" w:hAnsi="Garamond"/>
          <w:b/>
          <w:color w:val="FF0000"/>
        </w:rPr>
        <w:t>Dana</w:t>
      </w:r>
      <w:r w:rsidR="00EF5FBC">
        <w:rPr>
          <w:rFonts w:ascii="Garamond" w:hAnsi="Garamond"/>
          <w:bCs/>
          <w:color w:val="FF0000"/>
        </w:rPr>
        <w:t xml:space="preserve"> </w:t>
      </w:r>
      <w:r w:rsidR="00EF5FBC" w:rsidRPr="000D1FAE">
        <w:rPr>
          <w:rFonts w:ascii="Garamond" w:hAnsi="Garamond"/>
          <w:b/>
          <w:color w:val="FF0000"/>
        </w:rPr>
        <w:t>Arnoldová</w:t>
      </w:r>
      <w:r w:rsidR="00EF5FBC">
        <w:rPr>
          <w:rFonts w:ascii="Garamond" w:hAnsi="Garamond"/>
          <w:bCs/>
          <w:color w:val="FF0000"/>
        </w:rPr>
        <w:t xml:space="preserve"> (0,7 úvazku)</w:t>
      </w:r>
    </w:p>
    <w:p w14:paraId="154482B2" w14:textId="77777777" w:rsidR="00E46C2E" w:rsidRPr="00747FB4" w:rsidRDefault="00E46C2E" w:rsidP="00E46C2E">
      <w:pPr>
        <w:ind w:left="2552"/>
        <w:jc w:val="both"/>
        <w:rPr>
          <w:rFonts w:ascii="Garamond" w:hAnsi="Garamond"/>
        </w:rPr>
      </w:pPr>
      <w:r w:rsidRPr="00747FB4">
        <w:rPr>
          <w:rFonts w:ascii="Garamond" w:hAnsi="Garamond"/>
        </w:rPr>
        <w:t xml:space="preserve">Výkon odborných prací v podatelně, expedice soudních písemností prostřednictvím České pošty s. p., tisk příloh z elektronické podatelny, obsluha telefonní ústředny. </w:t>
      </w:r>
    </w:p>
    <w:p w14:paraId="0056A5AF" w14:textId="7384678D" w:rsidR="00E46C2E" w:rsidRPr="00747FB4" w:rsidRDefault="007F4665" w:rsidP="00E46C2E">
      <w:pPr>
        <w:ind w:left="2552"/>
        <w:jc w:val="both"/>
        <w:rPr>
          <w:rFonts w:ascii="Garamond" w:hAnsi="Garamond"/>
          <w:strike/>
        </w:rPr>
      </w:pPr>
      <w:r w:rsidRPr="00747FB4">
        <w:rPr>
          <w:rFonts w:ascii="Garamond" w:hAnsi="Garamond"/>
        </w:rPr>
        <w:t xml:space="preserve">zástup: vzájemný, </w:t>
      </w:r>
      <w:r w:rsidR="0048021A" w:rsidRPr="00747FB4">
        <w:rPr>
          <w:rFonts w:ascii="Garamond" w:hAnsi="Garamond"/>
        </w:rPr>
        <w:t>Vanda Roziňáková</w:t>
      </w:r>
      <w:r w:rsidR="009F71B0" w:rsidRPr="00747FB4">
        <w:rPr>
          <w:rFonts w:ascii="Garamond" w:hAnsi="Garamond"/>
        </w:rPr>
        <w:t>,</w:t>
      </w:r>
      <w:r w:rsidR="00873644" w:rsidRPr="00747FB4">
        <w:rPr>
          <w:rFonts w:ascii="Garamond" w:hAnsi="Garamond"/>
        </w:rPr>
        <w:t xml:space="preserve"> Jindřiška Růžičková</w:t>
      </w:r>
    </w:p>
    <w:p w14:paraId="171ED4D6" w14:textId="77777777" w:rsidR="00E46C2E" w:rsidRPr="00747FB4" w:rsidRDefault="00E46C2E" w:rsidP="00E46C2E">
      <w:pPr>
        <w:rPr>
          <w:rFonts w:ascii="Garamond" w:hAnsi="Garamond"/>
          <w:i/>
          <w:iCs/>
        </w:rPr>
      </w:pPr>
    </w:p>
    <w:p w14:paraId="14D7DA4E" w14:textId="77777777" w:rsidR="00D00208" w:rsidRPr="00747FB4" w:rsidRDefault="00D00208" w:rsidP="00D00208">
      <w:pPr>
        <w:tabs>
          <w:tab w:val="left" w:pos="2552"/>
        </w:tabs>
        <w:jc w:val="both"/>
        <w:rPr>
          <w:rFonts w:ascii="Garamond" w:hAnsi="Garamond"/>
          <w:bCs/>
        </w:rPr>
      </w:pPr>
      <w:r w:rsidRPr="00747FB4">
        <w:rPr>
          <w:rFonts w:ascii="Garamond" w:hAnsi="Garamond"/>
          <w:i/>
          <w:iCs/>
        </w:rPr>
        <w:t>Hospodářka,</w:t>
      </w:r>
      <w:r w:rsidRPr="00747FB4">
        <w:rPr>
          <w:rFonts w:ascii="Garamond" w:hAnsi="Garamond"/>
        </w:rPr>
        <w:tab/>
      </w:r>
      <w:r w:rsidR="0048021A" w:rsidRPr="00747FB4">
        <w:rPr>
          <w:rFonts w:ascii="Garamond" w:hAnsi="Garamond"/>
          <w:b/>
          <w:bCs/>
        </w:rPr>
        <w:t>Kristýna Dvořáková</w:t>
      </w:r>
      <w:r w:rsidR="0048021A" w:rsidRPr="00747FB4">
        <w:rPr>
          <w:rFonts w:ascii="Garamond" w:hAnsi="Garamond"/>
          <w:bCs/>
        </w:rPr>
        <w:t xml:space="preserve"> (0,8</w:t>
      </w:r>
      <w:r w:rsidR="00317D10" w:rsidRPr="00747FB4">
        <w:rPr>
          <w:rFonts w:ascii="Garamond" w:hAnsi="Garamond"/>
          <w:bCs/>
        </w:rPr>
        <w:t xml:space="preserve"> úvazku)</w:t>
      </w:r>
    </w:p>
    <w:p w14:paraId="37DEABE6" w14:textId="77777777"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14:paraId="7475601D" w14:textId="77777777"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14:paraId="55F5287A" w14:textId="77777777" w:rsidR="004967B1" w:rsidRDefault="004967B1" w:rsidP="004967B1">
      <w:pPr>
        <w:tabs>
          <w:tab w:val="left" w:pos="2552"/>
        </w:tabs>
        <w:rPr>
          <w:rFonts w:ascii="Garamond" w:hAnsi="Garamond"/>
          <w:i/>
          <w:iCs/>
        </w:rPr>
      </w:pPr>
    </w:p>
    <w:p w14:paraId="391EB88C" w14:textId="77777777"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14:paraId="6A9A9FBC" w14:textId="5C1FD97F" w:rsidR="004967B1" w:rsidRPr="009459E5" w:rsidRDefault="004967B1" w:rsidP="004967B1">
      <w:pPr>
        <w:ind w:left="2552"/>
        <w:jc w:val="both"/>
        <w:rPr>
          <w:rFonts w:ascii="Garamond" w:hAnsi="Garamond"/>
        </w:rPr>
      </w:pPr>
      <w:r w:rsidRPr="009459E5">
        <w:rPr>
          <w:rFonts w:ascii="Garamond" w:hAnsi="Garamond"/>
        </w:rPr>
        <w:t>Zajišťuje pokladní agendu, zejména příjmy a výdaje hotovosti v pokladně soudu, výplata mezd v </w:t>
      </w:r>
      <w:r w:rsidRPr="009241AC">
        <w:rPr>
          <w:rFonts w:ascii="Garamond" w:hAnsi="Garamond"/>
        </w:rPr>
        <w:t xml:space="preserve">hotovosti, příjem a výdej </w:t>
      </w:r>
      <w:r w:rsidRPr="00747FB4">
        <w:rPr>
          <w:rFonts w:ascii="Garamond" w:hAnsi="Garamond"/>
        </w:rPr>
        <w:t>stravenek</w:t>
      </w:r>
      <w:r w:rsidR="009241AC" w:rsidRPr="00747FB4">
        <w:rPr>
          <w:rFonts w:ascii="Garamond" w:hAnsi="Garamond"/>
        </w:rPr>
        <w:t xml:space="preserve"> justičních kandidátů</w:t>
      </w:r>
      <w:r w:rsidRPr="009241AC">
        <w:rPr>
          <w:rFonts w:ascii="Garamond" w:hAnsi="Garamond"/>
        </w:rPr>
        <w:t>, evidence</w:t>
      </w:r>
      <w:r w:rsidR="009241AC">
        <w:rPr>
          <w:rFonts w:ascii="Garamond" w:hAnsi="Garamond"/>
        </w:rPr>
        <w:t xml:space="preserve"> </w:t>
      </w:r>
      <w:r w:rsidRPr="009241AC">
        <w:rPr>
          <w:rFonts w:ascii="Garamond" w:hAnsi="Garamond"/>
        </w:rPr>
        <w:t xml:space="preserve">a </w:t>
      </w:r>
      <w:r w:rsidR="009241AC">
        <w:rPr>
          <w:rFonts w:ascii="Garamond" w:hAnsi="Garamond"/>
        </w:rPr>
        <w:t>do</w:t>
      </w:r>
      <w:r w:rsidRPr="009241AC">
        <w:rPr>
          <w:rFonts w:ascii="Garamond" w:hAnsi="Garamond"/>
        </w:rPr>
        <w:t>prodej kolkových známek.</w:t>
      </w:r>
      <w:r w:rsidRPr="009459E5">
        <w:rPr>
          <w:rFonts w:ascii="Garamond" w:hAnsi="Garamond"/>
        </w:rPr>
        <w:t xml:space="preserve"> </w:t>
      </w:r>
    </w:p>
    <w:p w14:paraId="48EED713" w14:textId="04ABC8B4"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w:t>
      </w:r>
    </w:p>
    <w:p w14:paraId="0DBDBD56" w14:textId="77777777" w:rsidR="00D00208" w:rsidRPr="009459E5" w:rsidRDefault="00D00208" w:rsidP="00D00208">
      <w:pPr>
        <w:rPr>
          <w:rFonts w:ascii="Garamond" w:hAnsi="Garamond"/>
        </w:rPr>
      </w:pPr>
      <w:r w:rsidRPr="009459E5">
        <w:rPr>
          <w:rFonts w:ascii="Garamond" w:hAnsi="Garamond"/>
        </w:rPr>
        <w:t> </w:t>
      </w:r>
    </w:p>
    <w:p w14:paraId="0CF013E9" w14:textId="77777777"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14:paraId="71387B01" w14:textId="77777777"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 xml:space="preserve">struktury </w:t>
      </w:r>
      <w:proofErr w:type="gramStart"/>
      <w:r w:rsidR="001C23BD">
        <w:rPr>
          <w:rFonts w:ascii="Garamond" w:hAnsi="Garamond"/>
        </w:rPr>
        <w:t>soudu - bezpečnost</w:t>
      </w:r>
      <w:proofErr w:type="gramEnd"/>
      <w:r w:rsidR="001C23BD">
        <w:rPr>
          <w:rFonts w:ascii="Garamond" w:hAnsi="Garamond"/>
        </w:rPr>
        <w:t xml:space="preserve">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w:t>
      </w:r>
      <w:proofErr w:type="gramStart"/>
      <w:r w:rsidR="00317D10">
        <w:rPr>
          <w:rFonts w:ascii="Garamond" w:hAnsi="Garamond"/>
        </w:rPr>
        <w:t>Řeší</w:t>
      </w:r>
      <w:proofErr w:type="gramEnd"/>
      <w:r w:rsidR="00317D10">
        <w:rPr>
          <w:rFonts w:ascii="Garamond" w:hAnsi="Garamond"/>
        </w:rPr>
        <w:t xml:space="preserve"> poruchy sítí, IT zařízení a systémů, zajišťuje funkčnost serverů. Spravuje uživatelské účty, poskytuje vzdálenou podporu pro všechny zaměstnance, soudce a jednací síně. </w:t>
      </w:r>
      <w:r w:rsidR="00317D10">
        <w:rPr>
          <w:rFonts w:ascii="Garamond" w:hAnsi="Garamond"/>
        </w:rPr>
        <w:lastRenderedPageBreak/>
        <w:t xml:space="preserve">Provádí pravidelné zálohy a aktualizace. Předkládá návrhy k pořízení a údržbě majetku IT. Podílí se na inventurních pracích IT majetku. Spravuje webové a intranetové stránky soudu. </w:t>
      </w:r>
    </w:p>
    <w:p w14:paraId="1ED3B965" w14:textId="77777777"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14:paraId="3B7C1E0D" w14:textId="77777777" w:rsidR="00DB3E64" w:rsidRPr="009459E5" w:rsidRDefault="00DB3E64" w:rsidP="00E46C2E">
      <w:pPr>
        <w:ind w:left="2552"/>
        <w:rPr>
          <w:rFonts w:ascii="Garamond" w:hAnsi="Garamond"/>
        </w:rPr>
      </w:pPr>
    </w:p>
    <w:p w14:paraId="2399A1B4" w14:textId="77777777" w:rsidR="003974EB" w:rsidRPr="009459E5" w:rsidRDefault="003974EB" w:rsidP="00E46C2E">
      <w:pPr>
        <w:rPr>
          <w:rFonts w:ascii="Garamond" w:hAnsi="Garamond"/>
          <w:b/>
        </w:rPr>
      </w:pPr>
    </w:p>
    <w:p w14:paraId="57DD4D15" w14:textId="77777777" w:rsidR="00A50B13" w:rsidRPr="009459E5" w:rsidRDefault="00A50B13" w:rsidP="00E46C2E">
      <w:pPr>
        <w:rPr>
          <w:rFonts w:ascii="Garamond" w:hAnsi="Garamond"/>
          <w:b/>
        </w:rPr>
      </w:pPr>
    </w:p>
    <w:p w14:paraId="5FE2FE89" w14:textId="77777777" w:rsidR="00E46C2E" w:rsidRPr="009459E5" w:rsidRDefault="00E46C2E" w:rsidP="00E46C2E">
      <w:pPr>
        <w:rPr>
          <w:rFonts w:ascii="Garamond" w:hAnsi="Garamond"/>
          <w:b/>
        </w:rPr>
      </w:pPr>
      <w:r w:rsidRPr="009459E5">
        <w:rPr>
          <w:rFonts w:ascii="Garamond" w:hAnsi="Garamond"/>
          <w:b/>
        </w:rPr>
        <w:t>Pomocný personál:</w:t>
      </w:r>
    </w:p>
    <w:p w14:paraId="224BBACB" w14:textId="77777777" w:rsidR="00A50B13" w:rsidRPr="009459E5" w:rsidRDefault="00A50B13" w:rsidP="00E84716">
      <w:pPr>
        <w:tabs>
          <w:tab w:val="left" w:pos="2552"/>
        </w:tabs>
        <w:rPr>
          <w:rFonts w:ascii="Garamond" w:hAnsi="Garamond"/>
          <w:i/>
        </w:rPr>
      </w:pPr>
    </w:p>
    <w:p w14:paraId="4E49BC3C" w14:textId="77777777"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14:paraId="7DC7365D" w14:textId="77777777" w:rsidR="00E46C2E" w:rsidRPr="009459E5" w:rsidRDefault="00E46C2E" w:rsidP="00E46C2E">
      <w:pPr>
        <w:rPr>
          <w:rFonts w:ascii="Garamond" w:hAnsi="Garamond"/>
        </w:rPr>
      </w:pPr>
    </w:p>
    <w:p w14:paraId="5E7D958E" w14:textId="77777777"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14:paraId="12DF4786" w14:textId="77777777"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14:paraId="1AC7987A" w14:textId="77777777"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14:paraId="76314E05" w14:textId="77777777" w:rsidR="00E46C2E" w:rsidRPr="009459E5" w:rsidRDefault="00E46C2E" w:rsidP="00E46C2E">
      <w:pPr>
        <w:rPr>
          <w:rFonts w:ascii="Garamond" w:hAnsi="Garamond"/>
        </w:rPr>
      </w:pPr>
    </w:p>
    <w:p w14:paraId="5C8AFD84" w14:textId="77777777"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 xml:space="preserve">Dagmar </w:t>
      </w:r>
      <w:proofErr w:type="spellStart"/>
      <w:r w:rsidR="00700A1C" w:rsidRPr="009459E5">
        <w:rPr>
          <w:rFonts w:ascii="Garamond" w:hAnsi="Garamond"/>
          <w:b/>
        </w:rPr>
        <w:t>Dondová</w:t>
      </w:r>
      <w:proofErr w:type="spellEnd"/>
      <w:r w:rsidRPr="009459E5">
        <w:rPr>
          <w:rFonts w:ascii="Garamond" w:hAnsi="Garamond"/>
        </w:rPr>
        <w:t xml:space="preserve"> (zástup: Dana Dubská, Hana Sklenářová)</w:t>
      </w:r>
    </w:p>
    <w:p w14:paraId="5B2C99C7" w14:textId="77777777"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Hana Sklenářová)</w:t>
      </w:r>
    </w:p>
    <w:p w14:paraId="5914458D" w14:textId="77777777"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 xml:space="preserve">Dagmar </w:t>
      </w:r>
      <w:proofErr w:type="spellStart"/>
      <w:r w:rsidR="00700A1C" w:rsidRPr="009459E5">
        <w:rPr>
          <w:rFonts w:ascii="Garamond" w:hAnsi="Garamond"/>
        </w:rPr>
        <w:t>Dondová</w:t>
      </w:r>
      <w:proofErr w:type="spellEnd"/>
      <w:r w:rsidRPr="009459E5">
        <w:rPr>
          <w:rFonts w:ascii="Garamond" w:hAnsi="Garamond"/>
        </w:rPr>
        <w:t>, Dana Dubská)</w:t>
      </w:r>
    </w:p>
    <w:p w14:paraId="79BD1F64" w14:textId="77777777" w:rsidR="00E46C2E" w:rsidRPr="009459E5" w:rsidRDefault="00E46C2E" w:rsidP="00E84716">
      <w:pPr>
        <w:tabs>
          <w:tab w:val="left" w:pos="2977"/>
        </w:tabs>
        <w:jc w:val="both"/>
        <w:rPr>
          <w:rFonts w:ascii="Garamond" w:hAnsi="Garamond"/>
          <w:b/>
          <w:bCs/>
          <w:i/>
          <w:iCs/>
        </w:rPr>
      </w:pPr>
    </w:p>
    <w:p w14:paraId="676A321E" w14:textId="77777777" w:rsidR="000948BD" w:rsidRPr="009459E5" w:rsidRDefault="000948BD" w:rsidP="0066474D">
      <w:pPr>
        <w:jc w:val="both"/>
        <w:rPr>
          <w:rFonts w:ascii="Garamond" w:hAnsi="Garamond"/>
          <w:b/>
          <w:bCs/>
          <w:i/>
          <w:iCs/>
        </w:rPr>
      </w:pPr>
    </w:p>
    <w:p w14:paraId="70118D3A" w14:textId="77777777" w:rsidR="00A50B13" w:rsidRPr="009459E5" w:rsidRDefault="00A50B13" w:rsidP="0066474D">
      <w:pPr>
        <w:jc w:val="both"/>
        <w:rPr>
          <w:rFonts w:ascii="Garamond" w:hAnsi="Garamond"/>
          <w:b/>
          <w:bCs/>
          <w:i/>
          <w:iCs/>
        </w:rPr>
      </w:pPr>
    </w:p>
    <w:p w14:paraId="6C63CC39" w14:textId="77777777" w:rsidR="00A50B13" w:rsidRPr="009459E5" w:rsidRDefault="00A50B13" w:rsidP="0066474D">
      <w:pPr>
        <w:jc w:val="both"/>
        <w:rPr>
          <w:rFonts w:ascii="Garamond" w:hAnsi="Garamond"/>
          <w:b/>
          <w:bCs/>
          <w:i/>
          <w:iCs/>
        </w:rPr>
      </w:pPr>
    </w:p>
    <w:p w14:paraId="4B9EA51C" w14:textId="77777777" w:rsidR="00A50B13" w:rsidRPr="009459E5" w:rsidRDefault="00A50B13" w:rsidP="0066474D">
      <w:pPr>
        <w:jc w:val="both"/>
        <w:rPr>
          <w:rFonts w:ascii="Garamond" w:hAnsi="Garamond"/>
          <w:b/>
          <w:bCs/>
          <w:i/>
          <w:iCs/>
        </w:rPr>
      </w:pPr>
    </w:p>
    <w:p w14:paraId="20310D7F" w14:textId="77777777" w:rsidR="00A50B13" w:rsidRPr="009459E5" w:rsidRDefault="00A50B13" w:rsidP="0066474D">
      <w:pPr>
        <w:jc w:val="both"/>
        <w:rPr>
          <w:rFonts w:ascii="Garamond" w:hAnsi="Garamond"/>
          <w:b/>
          <w:bCs/>
          <w:i/>
          <w:iCs/>
        </w:rPr>
      </w:pPr>
    </w:p>
    <w:p w14:paraId="14DF9150" w14:textId="77777777" w:rsidR="00A50B13" w:rsidRDefault="00A50B13" w:rsidP="0066474D">
      <w:pPr>
        <w:jc w:val="both"/>
        <w:rPr>
          <w:rFonts w:ascii="Garamond" w:hAnsi="Garamond"/>
          <w:b/>
          <w:bCs/>
          <w:i/>
          <w:iCs/>
        </w:rPr>
      </w:pPr>
    </w:p>
    <w:p w14:paraId="0029D73D" w14:textId="77777777" w:rsidR="00CD79C1" w:rsidRDefault="00CD79C1" w:rsidP="0066474D">
      <w:pPr>
        <w:jc w:val="both"/>
        <w:rPr>
          <w:rFonts w:ascii="Garamond" w:hAnsi="Garamond"/>
          <w:b/>
          <w:bCs/>
          <w:i/>
          <w:iCs/>
        </w:rPr>
      </w:pPr>
    </w:p>
    <w:p w14:paraId="1E3141C7" w14:textId="77777777" w:rsidR="00CD79C1" w:rsidRDefault="00CD79C1" w:rsidP="0066474D">
      <w:pPr>
        <w:jc w:val="both"/>
        <w:rPr>
          <w:rFonts w:ascii="Garamond" w:hAnsi="Garamond"/>
          <w:b/>
          <w:bCs/>
          <w:i/>
          <w:iCs/>
        </w:rPr>
      </w:pPr>
    </w:p>
    <w:p w14:paraId="5CA1731B" w14:textId="77777777" w:rsidR="00CD79C1" w:rsidRDefault="00CD79C1" w:rsidP="0066474D">
      <w:pPr>
        <w:jc w:val="both"/>
        <w:rPr>
          <w:rFonts w:ascii="Garamond" w:hAnsi="Garamond"/>
          <w:b/>
          <w:bCs/>
          <w:i/>
          <w:iCs/>
        </w:rPr>
      </w:pPr>
    </w:p>
    <w:p w14:paraId="2BB4D0B2" w14:textId="77777777" w:rsidR="00CD79C1" w:rsidRDefault="00CD79C1" w:rsidP="0066474D">
      <w:pPr>
        <w:jc w:val="both"/>
        <w:rPr>
          <w:rFonts w:ascii="Garamond" w:hAnsi="Garamond"/>
          <w:b/>
          <w:bCs/>
          <w:i/>
          <w:iCs/>
        </w:rPr>
      </w:pPr>
    </w:p>
    <w:p w14:paraId="508EB695" w14:textId="77777777" w:rsidR="00CD79C1" w:rsidRDefault="00CD79C1" w:rsidP="0066474D">
      <w:pPr>
        <w:jc w:val="both"/>
        <w:rPr>
          <w:rFonts w:ascii="Garamond" w:hAnsi="Garamond"/>
          <w:b/>
          <w:bCs/>
          <w:i/>
          <w:iCs/>
        </w:rPr>
      </w:pPr>
    </w:p>
    <w:p w14:paraId="5FD66B2C" w14:textId="77777777" w:rsidR="001C32BB" w:rsidRDefault="001C32BB" w:rsidP="0066474D">
      <w:pPr>
        <w:jc w:val="both"/>
        <w:rPr>
          <w:rFonts w:ascii="Garamond" w:hAnsi="Garamond"/>
          <w:b/>
          <w:bCs/>
          <w:i/>
          <w:iCs/>
        </w:rPr>
      </w:pPr>
    </w:p>
    <w:p w14:paraId="3FDA7145" w14:textId="77777777" w:rsidR="001C32BB" w:rsidRDefault="001C32BB" w:rsidP="0066474D">
      <w:pPr>
        <w:jc w:val="both"/>
        <w:rPr>
          <w:rFonts w:ascii="Garamond" w:hAnsi="Garamond"/>
          <w:b/>
          <w:bCs/>
          <w:i/>
          <w:iCs/>
        </w:rPr>
      </w:pPr>
    </w:p>
    <w:p w14:paraId="3A382854" w14:textId="77777777" w:rsidR="00A50B13" w:rsidRPr="009459E5" w:rsidRDefault="00A50B13" w:rsidP="0066474D">
      <w:pPr>
        <w:jc w:val="both"/>
        <w:rPr>
          <w:rFonts w:ascii="Garamond" w:hAnsi="Garamond"/>
          <w:b/>
          <w:bCs/>
          <w:i/>
          <w:iCs/>
        </w:rPr>
      </w:pPr>
    </w:p>
    <w:p w14:paraId="176FE434" w14:textId="77777777" w:rsidR="00A50B13" w:rsidRDefault="00A50B13" w:rsidP="0066474D">
      <w:pPr>
        <w:jc w:val="both"/>
        <w:rPr>
          <w:rFonts w:ascii="Garamond" w:hAnsi="Garamond"/>
          <w:b/>
          <w:bCs/>
          <w:i/>
          <w:iCs/>
        </w:rPr>
      </w:pPr>
    </w:p>
    <w:p w14:paraId="3A924F85" w14:textId="77777777" w:rsidR="00861C69" w:rsidRDefault="00861C69" w:rsidP="0066474D">
      <w:pPr>
        <w:jc w:val="both"/>
        <w:rPr>
          <w:rFonts w:ascii="Garamond" w:hAnsi="Garamond"/>
          <w:b/>
          <w:bCs/>
          <w:i/>
          <w:iCs/>
        </w:rPr>
      </w:pPr>
    </w:p>
    <w:p w14:paraId="1A0176BD" w14:textId="77777777" w:rsidR="00861C69" w:rsidRPr="009459E5" w:rsidRDefault="00861C69" w:rsidP="00861C69">
      <w:pPr>
        <w:jc w:val="both"/>
        <w:rPr>
          <w:rFonts w:ascii="Garamond" w:hAnsi="Garamond"/>
          <w:b/>
          <w:bCs/>
          <w:i/>
          <w:iCs/>
          <w:sz w:val="30"/>
          <w:szCs w:val="30"/>
        </w:rPr>
      </w:pPr>
      <w:r w:rsidRPr="009459E5">
        <w:rPr>
          <w:rFonts w:ascii="Garamond" w:hAnsi="Garamond"/>
          <w:b/>
          <w:bCs/>
          <w:i/>
          <w:iCs/>
        </w:rPr>
        <w:lastRenderedPageBreak/>
        <w:t>Příloha č. 2:</w:t>
      </w:r>
    </w:p>
    <w:p w14:paraId="4534E6D5" w14:textId="77777777" w:rsidR="00861C69" w:rsidRDefault="00861C69" w:rsidP="00861C69">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14:paraId="19885FBC" w14:textId="77777777" w:rsidR="00861C69" w:rsidRPr="009459E5" w:rsidRDefault="00861C69" w:rsidP="00861C69">
      <w:pPr>
        <w:jc w:val="center"/>
        <w:rPr>
          <w:rFonts w:ascii="Garamond" w:hAnsi="Garamond"/>
          <w:b/>
          <w:bCs/>
        </w:rPr>
      </w:pPr>
    </w:p>
    <w:p w14:paraId="1FCD676C" w14:textId="77777777" w:rsidR="00861C69" w:rsidRPr="009459E5" w:rsidRDefault="00861C69" w:rsidP="00861C69">
      <w:pPr>
        <w:tabs>
          <w:tab w:val="left" w:pos="4008"/>
        </w:tabs>
        <w:jc w:val="both"/>
        <w:rPr>
          <w:rFonts w:ascii="Garamond" w:hAnsi="Garamond"/>
          <w:iCs/>
        </w:rPr>
      </w:pPr>
      <w:r w:rsidRPr="009459E5">
        <w:rPr>
          <w:rFonts w:ascii="Garamond" w:hAnsi="Garamond"/>
          <w:bCs/>
        </w:rPr>
        <w:t xml:space="preserve">K ustanovování přísedících do jednotlivých věcí je vytvořen abecední pořadník přísedících, podle něhož jsou postupně ustanovováni přísedící do jednotlivých věcí, a to jak </w:t>
      </w:r>
      <w:proofErr w:type="gramStart"/>
      <w:r w:rsidRPr="009459E5">
        <w:rPr>
          <w:rFonts w:ascii="Garamond" w:hAnsi="Garamond"/>
          <w:bCs/>
        </w:rPr>
        <w:t>trestních</w:t>
      </w:r>
      <w:proofErr w:type="gramEnd"/>
      <w:r w:rsidRPr="009459E5">
        <w:rPr>
          <w:rFonts w:ascii="Garamond" w:hAnsi="Garamond"/>
          <w:bCs/>
        </w:rPr>
        <w:t xml:space="preserve"> tak civilních (systém tzv. kolečka podobný ustanovování obhájců podle § 39 odst. 1 trestního řádu). Zástupce pro případ nepřítomnosti je osoba následující v pořadí.</w:t>
      </w:r>
    </w:p>
    <w:p w14:paraId="26054F96" w14:textId="77777777" w:rsidR="00861C69" w:rsidRPr="009459E5" w:rsidRDefault="00861C69" w:rsidP="00861C69">
      <w:pPr>
        <w:jc w:val="both"/>
        <w:rPr>
          <w:rFonts w:ascii="Garamond" w:hAnsi="Garamond"/>
          <w:b/>
          <w:bCs/>
          <w:i/>
          <w:iCs/>
          <w:sz w:val="14"/>
          <w:szCs w:val="30"/>
        </w:rPr>
      </w:pPr>
    </w:p>
    <w:p w14:paraId="34CAED8F" w14:textId="77777777" w:rsidR="00861C69" w:rsidRPr="009459E5" w:rsidRDefault="00861C69" w:rsidP="00861C69">
      <w:pPr>
        <w:jc w:val="both"/>
        <w:rPr>
          <w:rFonts w:ascii="Garamond" w:hAnsi="Garamond"/>
          <w:b/>
          <w:bCs/>
          <w:iCs/>
          <w:u w:val="single"/>
        </w:rPr>
      </w:pPr>
    </w:p>
    <w:p w14:paraId="3A005C40" w14:textId="40CFFF95" w:rsidR="00F26102" w:rsidRPr="00F26102" w:rsidRDefault="00861C69" w:rsidP="00F26102">
      <w:pPr>
        <w:jc w:val="both"/>
        <w:rPr>
          <w:rFonts w:ascii="Garamond" w:hAnsi="Garamond"/>
          <w:b/>
          <w:bCs/>
          <w:iCs/>
          <w:u w:val="single"/>
        </w:rPr>
      </w:pPr>
      <w:r w:rsidRPr="009459E5">
        <w:rPr>
          <w:rFonts w:ascii="Garamond" w:hAnsi="Garamond"/>
          <w:b/>
          <w:bCs/>
          <w:iCs/>
          <w:u w:val="single"/>
        </w:rPr>
        <w:t>Jmenný seznam přísedících</w:t>
      </w:r>
      <w:r w:rsidR="00F26102">
        <w:rPr>
          <w:rFonts w:ascii="Garamond" w:hAnsi="Garamond"/>
          <w:b/>
          <w:bCs/>
          <w:iCs/>
          <w:u w:val="single"/>
        </w:rPr>
        <w:t>:</w:t>
      </w:r>
    </w:p>
    <w:p w14:paraId="3A510018" w14:textId="77777777" w:rsidR="00F26102" w:rsidRDefault="00F26102" w:rsidP="00861C69">
      <w:pPr>
        <w:rPr>
          <w:rFonts w:ascii="Garamond" w:hAnsi="Garamond"/>
        </w:rPr>
      </w:pPr>
    </w:p>
    <w:p w14:paraId="298CAA05" w14:textId="77777777" w:rsidR="00F26102" w:rsidRDefault="00F26102" w:rsidP="00861C69">
      <w:pPr>
        <w:rPr>
          <w:rFonts w:ascii="Garamond" w:hAnsi="Garamond"/>
        </w:rPr>
      </w:pPr>
    </w:p>
    <w:p w14:paraId="1860D064" w14:textId="77777777" w:rsidR="00FE7D9D" w:rsidRDefault="00FE7D9D" w:rsidP="00F4655A">
      <w:pPr>
        <w:rPr>
          <w:rFonts w:ascii="Garamond" w:hAnsi="Garamond"/>
        </w:rPr>
        <w:sectPr w:rsidR="00FE7D9D" w:rsidSect="007A3CA7">
          <w:headerReference w:type="default" r:id="rId8"/>
          <w:type w:val="continuous"/>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C69" w:rsidRPr="009459E5" w14:paraId="0AA24E6F" w14:textId="77777777" w:rsidTr="00F4655A">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071729" w14:textId="77777777" w:rsidR="00861C69" w:rsidRPr="009459E5" w:rsidRDefault="00861C69" w:rsidP="00F4655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1042E2" w14:textId="77777777" w:rsidR="00861C69" w:rsidRPr="009459E5" w:rsidRDefault="00861C69" w:rsidP="00F4655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E29A69" w14:textId="77777777" w:rsidR="00861C69" w:rsidRPr="009459E5" w:rsidRDefault="00861C69" w:rsidP="00F4655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AA4D5" w14:textId="77777777" w:rsidR="00861C69" w:rsidRPr="009459E5" w:rsidRDefault="00861C69" w:rsidP="00F4655A">
            <w:pPr>
              <w:rPr>
                <w:rFonts w:ascii="Garamond" w:hAnsi="Garamond"/>
              </w:rPr>
            </w:pPr>
            <w:r w:rsidRPr="009459E5">
              <w:rPr>
                <w:rFonts w:ascii="Garamond" w:hAnsi="Garamond"/>
              </w:rPr>
              <w:t>Příjmení</w:t>
            </w:r>
          </w:p>
        </w:tc>
      </w:tr>
      <w:tr w:rsidR="00861C69" w:rsidRPr="009459E5" w14:paraId="11B80B5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0FA79DA4" w14:textId="77777777" w:rsidR="00861C69" w:rsidRPr="00E70591" w:rsidRDefault="00861C69" w:rsidP="00F4655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14:paraId="2C576197" w14:textId="77777777" w:rsidR="00861C69" w:rsidRPr="00E70591" w:rsidRDefault="00861C69" w:rsidP="00F4655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2F479C7F" w14:textId="77777777" w:rsidR="00861C69" w:rsidRPr="00E70591" w:rsidRDefault="00861C69" w:rsidP="00F4655A">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14:paraId="694B8847" w14:textId="77777777" w:rsidR="00861C69" w:rsidRPr="00E70591" w:rsidRDefault="00861C69" w:rsidP="00F4655A">
            <w:pPr>
              <w:rPr>
                <w:rFonts w:ascii="Garamond" w:hAnsi="Garamond"/>
              </w:rPr>
            </w:pPr>
            <w:proofErr w:type="spellStart"/>
            <w:r w:rsidRPr="00E70591">
              <w:rPr>
                <w:rFonts w:ascii="Garamond" w:hAnsi="Garamond"/>
                <w:sz w:val="22"/>
                <w:szCs w:val="22"/>
              </w:rPr>
              <w:t>Balý</w:t>
            </w:r>
            <w:proofErr w:type="spellEnd"/>
          </w:p>
        </w:tc>
      </w:tr>
      <w:tr w:rsidR="00861C69" w:rsidRPr="009459E5" w14:paraId="4847F9E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5C972879" w14:textId="77777777" w:rsidR="00861C69" w:rsidRPr="00E70591" w:rsidRDefault="00861C69" w:rsidP="00F4655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14:paraId="2DF88213" w14:textId="77777777" w:rsidR="00861C69" w:rsidRPr="00E70591" w:rsidRDefault="00861C69" w:rsidP="00F4655A">
            <w:pPr>
              <w:rPr>
                <w:rFonts w:ascii="Garamond" w:hAnsi="Garamond"/>
              </w:rPr>
            </w:pPr>
            <w:r w:rsidRPr="00E70591">
              <w:rPr>
                <w:rFonts w:ascii="Garamond" w:hAnsi="Garamond"/>
                <w:sz w:val="22"/>
                <w:szCs w:val="22"/>
              </w:rPr>
              <w:t>Mgr., MBA</w:t>
            </w:r>
          </w:p>
        </w:tc>
        <w:tc>
          <w:tcPr>
            <w:tcW w:w="1295" w:type="dxa"/>
            <w:tcBorders>
              <w:top w:val="nil"/>
              <w:left w:val="nil"/>
              <w:bottom w:val="single" w:sz="4" w:space="0" w:color="auto"/>
              <w:right w:val="single" w:sz="4" w:space="0" w:color="auto"/>
            </w:tcBorders>
            <w:shd w:val="clear" w:color="auto" w:fill="auto"/>
            <w:noWrap/>
            <w:vAlign w:val="bottom"/>
            <w:hideMark/>
          </w:tcPr>
          <w:p w14:paraId="31A2DDC2" w14:textId="77777777" w:rsidR="00861C69" w:rsidRPr="00E70591" w:rsidRDefault="00861C69" w:rsidP="00F4655A">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14:paraId="5022208F" w14:textId="77777777" w:rsidR="00861C69" w:rsidRPr="00E70591" w:rsidRDefault="00861C69" w:rsidP="00F4655A">
            <w:pPr>
              <w:rPr>
                <w:rFonts w:ascii="Garamond" w:hAnsi="Garamond"/>
              </w:rPr>
            </w:pPr>
            <w:proofErr w:type="spellStart"/>
            <w:r w:rsidRPr="00E70591">
              <w:rPr>
                <w:rFonts w:ascii="Garamond" w:hAnsi="Garamond"/>
                <w:sz w:val="22"/>
                <w:szCs w:val="22"/>
              </w:rPr>
              <w:t>Bílinová</w:t>
            </w:r>
            <w:proofErr w:type="spellEnd"/>
          </w:p>
        </w:tc>
      </w:tr>
      <w:tr w:rsidR="00861C69" w:rsidRPr="009459E5" w14:paraId="5C1D225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C4BA2C3" w14:textId="77777777" w:rsidR="00861C69" w:rsidRPr="00E70591" w:rsidRDefault="00861C69" w:rsidP="00F4655A">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14:paraId="4CAFC604" w14:textId="77777777" w:rsidR="00861C69" w:rsidRPr="00E70591" w:rsidRDefault="00861C69" w:rsidP="00F4655A">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E4C639E" w14:textId="77777777" w:rsidR="00861C69" w:rsidRPr="00E70591" w:rsidRDefault="00861C69" w:rsidP="00F4655A">
            <w:pPr>
              <w:rPr>
                <w:rFonts w:ascii="Garamond" w:hAnsi="Garamond"/>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14:paraId="239667E9" w14:textId="77777777" w:rsidR="00861C69" w:rsidRPr="00E70591" w:rsidRDefault="00861C69" w:rsidP="00F4655A">
            <w:pPr>
              <w:rPr>
                <w:rFonts w:ascii="Garamond" w:hAnsi="Garamond"/>
              </w:rPr>
            </w:pPr>
            <w:r w:rsidRPr="00E70591">
              <w:rPr>
                <w:rFonts w:ascii="Garamond" w:hAnsi="Garamond"/>
                <w:sz w:val="22"/>
                <w:szCs w:val="22"/>
              </w:rPr>
              <w:t>Černá</w:t>
            </w:r>
          </w:p>
        </w:tc>
      </w:tr>
      <w:tr w:rsidR="00861C69" w:rsidRPr="009459E5" w14:paraId="57A03E2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4BC7059" w14:textId="77777777" w:rsidR="00861C69" w:rsidRPr="00E70591" w:rsidRDefault="00861C69" w:rsidP="00F4655A">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14:paraId="2C2EFE5E" w14:textId="77777777" w:rsidR="00861C69" w:rsidRPr="00E70591" w:rsidRDefault="00861C69" w:rsidP="00F4655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14:paraId="21E1358A" w14:textId="77777777" w:rsidR="00861C69" w:rsidRPr="00E70591" w:rsidRDefault="00861C69" w:rsidP="00F4655A">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14:paraId="57CFBD5B" w14:textId="77777777" w:rsidR="00861C69" w:rsidRPr="00E70591" w:rsidRDefault="00861C69" w:rsidP="00F4655A">
            <w:pPr>
              <w:rPr>
                <w:rFonts w:ascii="Garamond" w:hAnsi="Garamond"/>
              </w:rPr>
            </w:pPr>
            <w:r w:rsidRPr="00E70591">
              <w:rPr>
                <w:rFonts w:ascii="Garamond" w:hAnsi="Garamond"/>
                <w:sz w:val="22"/>
                <w:szCs w:val="22"/>
              </w:rPr>
              <w:t>Doubková</w:t>
            </w:r>
          </w:p>
        </w:tc>
      </w:tr>
      <w:tr w:rsidR="00861C69" w:rsidRPr="009459E5" w14:paraId="6234A09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397E1053" w14:textId="77777777" w:rsidR="00861C69" w:rsidRPr="00E70591" w:rsidRDefault="00861C69" w:rsidP="00F4655A">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14:paraId="34452109" w14:textId="77777777" w:rsidR="00861C69" w:rsidRPr="00E70591" w:rsidRDefault="00861C69" w:rsidP="00F4655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14:paraId="5B112ACA" w14:textId="77777777" w:rsidR="00861C69" w:rsidRPr="00E70591" w:rsidRDefault="00861C69" w:rsidP="00F4655A">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14:paraId="3CA35D07" w14:textId="77777777" w:rsidR="00861C69" w:rsidRPr="00E70591" w:rsidRDefault="00861C69" w:rsidP="00F4655A">
            <w:pPr>
              <w:rPr>
                <w:rFonts w:ascii="Garamond" w:hAnsi="Garamond"/>
              </w:rPr>
            </w:pPr>
            <w:proofErr w:type="spellStart"/>
            <w:r w:rsidRPr="00E70591">
              <w:rPr>
                <w:rFonts w:ascii="Garamond" w:hAnsi="Garamond"/>
                <w:sz w:val="22"/>
                <w:szCs w:val="22"/>
              </w:rPr>
              <w:t>Foitová</w:t>
            </w:r>
            <w:proofErr w:type="spellEnd"/>
          </w:p>
        </w:tc>
      </w:tr>
      <w:tr w:rsidR="00861C69" w:rsidRPr="009459E5" w14:paraId="58D8CE2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802CDC1" w14:textId="77777777" w:rsidR="00861C69" w:rsidRPr="00E70591" w:rsidRDefault="00861C69" w:rsidP="00F4655A">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14:paraId="3E9C1E5C" w14:textId="77777777" w:rsidR="00861C69" w:rsidRPr="00E70591" w:rsidRDefault="00861C69" w:rsidP="00F4655A">
            <w:pPr>
              <w:rPr>
                <w:rFonts w:ascii="Garamond" w:hAnsi="Garamond"/>
              </w:rPr>
            </w:pPr>
            <w:r w:rsidRPr="00E70591">
              <w:rPr>
                <w:rFonts w:ascii="Garamond" w:hAnsi="Garamond"/>
                <w:sz w:val="22"/>
                <w:szCs w:val="22"/>
              </w:rPr>
              <w:t> </w:t>
            </w:r>
            <w:r w:rsidR="00B7730E">
              <w:rPr>
                <w:rFonts w:ascii="Garamond" w:hAnsi="Garamond"/>
                <w:sz w:val="22"/>
                <w:szCs w:val="22"/>
              </w:rPr>
              <w:t>Bc.</w:t>
            </w:r>
          </w:p>
        </w:tc>
        <w:tc>
          <w:tcPr>
            <w:tcW w:w="1295" w:type="dxa"/>
            <w:tcBorders>
              <w:top w:val="nil"/>
              <w:left w:val="nil"/>
              <w:bottom w:val="single" w:sz="4" w:space="0" w:color="auto"/>
              <w:right w:val="single" w:sz="4" w:space="0" w:color="auto"/>
            </w:tcBorders>
            <w:shd w:val="clear" w:color="auto" w:fill="auto"/>
            <w:noWrap/>
            <w:vAlign w:val="bottom"/>
            <w:hideMark/>
          </w:tcPr>
          <w:p w14:paraId="06458093" w14:textId="77777777" w:rsidR="00861C69" w:rsidRPr="00E70591" w:rsidRDefault="00861C69" w:rsidP="00F4655A">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14:paraId="33623004" w14:textId="77777777" w:rsidR="00861C69" w:rsidRPr="00E70591" w:rsidRDefault="00861C69" w:rsidP="00F4655A">
            <w:pPr>
              <w:rPr>
                <w:rFonts w:ascii="Garamond" w:hAnsi="Garamond"/>
              </w:rPr>
            </w:pPr>
            <w:r w:rsidRPr="00E70591">
              <w:rPr>
                <w:rFonts w:ascii="Garamond" w:hAnsi="Garamond"/>
                <w:sz w:val="22"/>
                <w:szCs w:val="22"/>
              </w:rPr>
              <w:t>Hálová</w:t>
            </w:r>
          </w:p>
        </w:tc>
      </w:tr>
      <w:tr w:rsidR="00861C69" w:rsidRPr="009459E5" w14:paraId="2C65C1D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069EA64" w14:textId="77777777" w:rsidR="00861C69" w:rsidRPr="00E70591" w:rsidRDefault="00861C69" w:rsidP="00F4655A">
            <w:pPr>
              <w:jc w:val="center"/>
              <w:rPr>
                <w:rFonts w:ascii="Garamond" w:hAnsi="Garamond"/>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14:paraId="4A51BC98"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3CBCEAE3" w14:textId="77777777" w:rsidR="00861C69" w:rsidRPr="00E70591" w:rsidRDefault="00861C69" w:rsidP="00F4655A">
            <w:pPr>
              <w:rPr>
                <w:rFonts w:ascii="Garamond" w:hAnsi="Garamond"/>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14:paraId="368BCDDF" w14:textId="77777777" w:rsidR="00861C69" w:rsidRPr="00E70591" w:rsidRDefault="00861C69" w:rsidP="00F4655A">
            <w:pPr>
              <w:rPr>
                <w:rFonts w:ascii="Garamond" w:hAnsi="Garamond"/>
              </w:rPr>
            </w:pPr>
            <w:r w:rsidRPr="00E70591">
              <w:rPr>
                <w:rFonts w:ascii="Garamond" w:hAnsi="Garamond"/>
                <w:sz w:val="22"/>
                <w:szCs w:val="22"/>
              </w:rPr>
              <w:t>Hora</w:t>
            </w:r>
          </w:p>
        </w:tc>
      </w:tr>
      <w:tr w:rsidR="00861C69" w:rsidRPr="009459E5" w14:paraId="1050A9DF"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6C97F03" w14:textId="77777777" w:rsidR="00861C69" w:rsidRPr="00E70591" w:rsidRDefault="00861C69" w:rsidP="00F4655A">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14:paraId="0B1A7B3F"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11F6DB9C" w14:textId="77777777" w:rsidR="00861C69" w:rsidRPr="00E70591" w:rsidRDefault="00861C69" w:rsidP="00F4655A">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14:paraId="46539A3B" w14:textId="77777777" w:rsidR="00861C69" w:rsidRPr="00E70591" w:rsidRDefault="00861C69" w:rsidP="00F4655A">
            <w:pPr>
              <w:rPr>
                <w:rFonts w:ascii="Garamond" w:hAnsi="Garamond"/>
              </w:rPr>
            </w:pPr>
            <w:r w:rsidRPr="00E70591">
              <w:rPr>
                <w:rFonts w:ascii="Garamond" w:hAnsi="Garamond"/>
                <w:sz w:val="22"/>
                <w:szCs w:val="22"/>
              </w:rPr>
              <w:t>Kadlecová</w:t>
            </w:r>
          </w:p>
        </w:tc>
      </w:tr>
      <w:tr w:rsidR="00861C69" w:rsidRPr="009459E5" w14:paraId="545D50CA"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1917ABA" w14:textId="77777777" w:rsidR="00861C69" w:rsidRPr="00E70591" w:rsidRDefault="00861C69" w:rsidP="00F4655A">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14:paraId="451DD337" w14:textId="77777777" w:rsidR="00861C69" w:rsidRPr="00E70591" w:rsidRDefault="00861C69" w:rsidP="00F4655A">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43CADD0" w14:textId="77777777" w:rsidR="00861C69" w:rsidRPr="00E70591" w:rsidRDefault="00861C69" w:rsidP="00F4655A">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14:paraId="46E4D8C8" w14:textId="77777777" w:rsidR="00861C69" w:rsidRPr="00E70591" w:rsidRDefault="00861C69" w:rsidP="00F4655A">
            <w:pPr>
              <w:rPr>
                <w:rFonts w:ascii="Garamond" w:hAnsi="Garamond"/>
              </w:rPr>
            </w:pPr>
            <w:proofErr w:type="spellStart"/>
            <w:r w:rsidRPr="00E70591">
              <w:rPr>
                <w:rFonts w:ascii="Garamond" w:hAnsi="Garamond"/>
                <w:sz w:val="22"/>
                <w:szCs w:val="22"/>
              </w:rPr>
              <w:t>Kebrlová</w:t>
            </w:r>
            <w:proofErr w:type="spellEnd"/>
          </w:p>
        </w:tc>
      </w:tr>
      <w:tr w:rsidR="00861C69" w:rsidRPr="009459E5" w14:paraId="1D4F24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AF130F3" w14:textId="77777777" w:rsidR="00861C69" w:rsidRPr="00E70591" w:rsidRDefault="00861C69" w:rsidP="00F4655A">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14:paraId="31EF8C68" w14:textId="77777777" w:rsidR="00861C69" w:rsidRPr="00E70591" w:rsidRDefault="00861C69" w:rsidP="00F4655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4DEA391D" w14:textId="77777777" w:rsidR="00861C69" w:rsidRPr="00E70591" w:rsidRDefault="00861C69" w:rsidP="00F4655A">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14:paraId="2D9DE461" w14:textId="77777777" w:rsidR="00861C69" w:rsidRPr="00E70591" w:rsidRDefault="00861C69" w:rsidP="00F4655A">
            <w:pPr>
              <w:rPr>
                <w:rFonts w:ascii="Garamond" w:hAnsi="Garamond"/>
              </w:rPr>
            </w:pPr>
            <w:proofErr w:type="spellStart"/>
            <w:r w:rsidRPr="00E70591">
              <w:rPr>
                <w:rFonts w:ascii="Garamond" w:hAnsi="Garamond"/>
                <w:sz w:val="22"/>
                <w:szCs w:val="22"/>
              </w:rPr>
              <w:t>Marhoulová</w:t>
            </w:r>
            <w:proofErr w:type="spellEnd"/>
          </w:p>
        </w:tc>
      </w:tr>
      <w:tr w:rsidR="00861C69" w:rsidRPr="009459E5" w14:paraId="680681C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0408BA0" w14:textId="77777777" w:rsidR="00861C69" w:rsidRPr="00E70591" w:rsidRDefault="00861C69" w:rsidP="00F4655A">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14:paraId="4739385D" w14:textId="77777777" w:rsidR="00861C69" w:rsidRPr="00E70591" w:rsidRDefault="00861C69" w:rsidP="00F4655A">
            <w:pPr>
              <w:rPr>
                <w:rFonts w:ascii="Garamond" w:hAnsi="Garamond"/>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79342D50" w14:textId="77777777" w:rsidR="00861C69" w:rsidRPr="00E70591" w:rsidRDefault="00861C69" w:rsidP="00F4655A">
            <w:pPr>
              <w:rPr>
                <w:rFonts w:ascii="Garamond" w:hAnsi="Garamond"/>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14:paraId="61BB4302" w14:textId="77777777" w:rsidR="00861C69" w:rsidRPr="00E70591" w:rsidRDefault="00861C69" w:rsidP="00F4655A">
            <w:pPr>
              <w:rPr>
                <w:rFonts w:ascii="Garamond" w:hAnsi="Garamond"/>
              </w:rPr>
            </w:pPr>
            <w:r w:rsidRPr="00E70591">
              <w:rPr>
                <w:rFonts w:ascii="Garamond" w:hAnsi="Garamond"/>
                <w:sz w:val="22"/>
                <w:szCs w:val="22"/>
              </w:rPr>
              <w:t>Merglová</w:t>
            </w:r>
          </w:p>
        </w:tc>
      </w:tr>
      <w:tr w:rsidR="00861C69" w:rsidRPr="009459E5" w14:paraId="6F815313"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5CACEE1B" w14:textId="77777777" w:rsidR="00861C69" w:rsidRPr="00E70591" w:rsidRDefault="00861C69" w:rsidP="00F4655A">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14:paraId="71375A99" w14:textId="77777777" w:rsidR="00861C69" w:rsidRPr="00E70591" w:rsidRDefault="00861C69" w:rsidP="00F4655A">
            <w:pPr>
              <w:rPr>
                <w:rFonts w:ascii="Garamond" w:hAnsi="Garamond"/>
              </w:rPr>
            </w:pPr>
          </w:p>
        </w:tc>
        <w:tc>
          <w:tcPr>
            <w:tcW w:w="1295" w:type="dxa"/>
            <w:tcBorders>
              <w:top w:val="nil"/>
              <w:left w:val="nil"/>
              <w:bottom w:val="single" w:sz="4" w:space="0" w:color="auto"/>
              <w:right w:val="single" w:sz="4" w:space="0" w:color="auto"/>
            </w:tcBorders>
            <w:shd w:val="clear" w:color="auto" w:fill="auto"/>
            <w:noWrap/>
            <w:vAlign w:val="bottom"/>
          </w:tcPr>
          <w:p w14:paraId="739B82C9" w14:textId="77777777" w:rsidR="00861C69" w:rsidRPr="00E70591" w:rsidRDefault="00861C69" w:rsidP="00F4655A">
            <w:pPr>
              <w:rPr>
                <w:rFonts w:ascii="Garamond" w:hAnsi="Garamond"/>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14:paraId="2FF545BE" w14:textId="77777777" w:rsidR="00861C69" w:rsidRPr="00E70591" w:rsidRDefault="00861C69" w:rsidP="00F4655A">
            <w:pPr>
              <w:rPr>
                <w:rFonts w:ascii="Garamond" w:hAnsi="Garamond"/>
              </w:rPr>
            </w:pPr>
            <w:r w:rsidRPr="00E70591">
              <w:rPr>
                <w:rFonts w:ascii="Garamond" w:hAnsi="Garamond"/>
                <w:sz w:val="22"/>
                <w:szCs w:val="22"/>
              </w:rPr>
              <w:t>Musilová</w:t>
            </w:r>
          </w:p>
        </w:tc>
      </w:tr>
      <w:tr w:rsidR="00861C69" w:rsidRPr="009459E5" w14:paraId="47CFC9F7" w14:textId="77777777" w:rsidTr="00D647AB">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D03ED" w14:textId="77777777" w:rsidR="00861C69" w:rsidRPr="00E70591" w:rsidRDefault="00861C69" w:rsidP="00861C69">
            <w:pPr>
              <w:jc w:val="center"/>
              <w:rPr>
                <w:rFonts w:ascii="Garamond" w:hAnsi="Garamond"/>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E6C7709" w14:textId="77777777" w:rsidR="00861C69" w:rsidRPr="00923028" w:rsidRDefault="00861C69" w:rsidP="00861C69">
            <w:pPr>
              <w:rPr>
                <w:rFonts w:ascii="Garamond" w:hAnsi="Garamond"/>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21F693D" w14:textId="77777777" w:rsidR="00861C69" w:rsidRPr="00E70591" w:rsidRDefault="00861C69" w:rsidP="00861C69">
            <w:pPr>
              <w:rPr>
                <w:rFonts w:ascii="Garamond" w:hAnsi="Garamond"/>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A15223F" w14:textId="77777777" w:rsidR="00861C69" w:rsidRPr="00E70591" w:rsidRDefault="00861C69" w:rsidP="00861C69">
            <w:pPr>
              <w:rPr>
                <w:rFonts w:ascii="Garamond" w:hAnsi="Garamond"/>
              </w:rPr>
            </w:pPr>
            <w:r w:rsidRPr="00E70591">
              <w:rPr>
                <w:rFonts w:ascii="Garamond" w:hAnsi="Garamond"/>
                <w:sz w:val="22"/>
                <w:szCs w:val="22"/>
              </w:rPr>
              <w:t>Nedvěd</w:t>
            </w:r>
          </w:p>
        </w:tc>
      </w:tr>
      <w:tr w:rsidR="00861C69" w:rsidRPr="009459E5" w14:paraId="1483F1B4"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3E4F9" w14:textId="77777777" w:rsidR="00861C69" w:rsidRPr="00E7016A" w:rsidRDefault="00861C69" w:rsidP="00861C69">
            <w:pPr>
              <w:jc w:val="center"/>
              <w:rPr>
                <w:rFonts w:ascii="Garamond" w:hAnsi="Garamond"/>
                <w:color w:val="FF0000"/>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23F3C893" w14:textId="77777777" w:rsidR="00861C69" w:rsidRPr="00E70591" w:rsidRDefault="00861C69" w:rsidP="00861C69">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5A627802" w14:textId="77777777" w:rsidR="00861C69" w:rsidRPr="00E70591" w:rsidRDefault="00861C69" w:rsidP="00861C69">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0EA2BEF2" w14:textId="77777777" w:rsidR="00861C69" w:rsidRPr="00E70591" w:rsidRDefault="00861C69" w:rsidP="00861C69">
            <w:pPr>
              <w:rPr>
                <w:rFonts w:ascii="Garamond" w:hAnsi="Garamond"/>
              </w:rPr>
            </w:pPr>
            <w:r w:rsidRPr="00E70591">
              <w:rPr>
                <w:rFonts w:ascii="Garamond" w:hAnsi="Garamond"/>
                <w:sz w:val="22"/>
                <w:szCs w:val="22"/>
              </w:rPr>
              <w:t>Nováková</w:t>
            </w:r>
          </w:p>
        </w:tc>
      </w:tr>
      <w:tr w:rsidR="00861C69" w:rsidRPr="009459E5" w14:paraId="494A352E"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C4B2D" w14:textId="77777777" w:rsidR="00861C69" w:rsidRPr="00E70591" w:rsidRDefault="00861C69" w:rsidP="00861C69">
            <w:pPr>
              <w:jc w:val="center"/>
              <w:rPr>
                <w:rFonts w:ascii="Garamond" w:hAnsi="Garamond"/>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23CCD72" w14:textId="77777777" w:rsidR="00861C69" w:rsidRPr="00E70591" w:rsidRDefault="00861C69" w:rsidP="00861C69">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61A26EEC" w14:textId="77777777" w:rsidR="00861C69" w:rsidRPr="00E70591" w:rsidRDefault="00861C69" w:rsidP="00861C69">
            <w:pPr>
              <w:rPr>
                <w:rFonts w:ascii="Garamond" w:hAnsi="Garamond"/>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862BC7" w14:textId="77777777" w:rsidR="00861C69" w:rsidRPr="00E70591" w:rsidRDefault="00861C69" w:rsidP="00861C69">
            <w:pPr>
              <w:rPr>
                <w:rFonts w:ascii="Garamond" w:hAnsi="Garamond"/>
              </w:rPr>
            </w:pPr>
            <w:r w:rsidRPr="00E70591">
              <w:rPr>
                <w:rFonts w:ascii="Garamond" w:hAnsi="Garamond"/>
                <w:sz w:val="22"/>
                <w:szCs w:val="22"/>
              </w:rPr>
              <w:t>Pátek</w:t>
            </w:r>
          </w:p>
        </w:tc>
      </w:tr>
      <w:tr w:rsidR="00861C69" w:rsidRPr="009459E5" w14:paraId="1C61E7E6"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EEEB" w14:textId="77777777" w:rsidR="00861C69" w:rsidRPr="00E70591" w:rsidRDefault="00861C69" w:rsidP="00861C69">
            <w:pPr>
              <w:jc w:val="center"/>
              <w:rPr>
                <w:rFonts w:ascii="Garamond" w:hAnsi="Garamond"/>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3C68729B"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E0177DB" w14:textId="77777777" w:rsidR="00861C69" w:rsidRPr="00E70591" w:rsidRDefault="00861C69" w:rsidP="00861C69">
            <w:pPr>
              <w:rPr>
                <w:rFonts w:ascii="Garamond" w:hAnsi="Garamond"/>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695FD456" w14:textId="77777777" w:rsidR="00861C69" w:rsidRPr="00E70591" w:rsidRDefault="00861C69" w:rsidP="00861C69">
            <w:pPr>
              <w:rPr>
                <w:rFonts w:ascii="Garamond" w:hAnsi="Garamond"/>
              </w:rPr>
            </w:pPr>
            <w:r w:rsidRPr="00E70591">
              <w:rPr>
                <w:rFonts w:ascii="Garamond" w:hAnsi="Garamond"/>
                <w:sz w:val="22"/>
                <w:szCs w:val="22"/>
              </w:rPr>
              <w:t>Pávek</w:t>
            </w:r>
          </w:p>
        </w:tc>
      </w:tr>
      <w:tr w:rsidR="00861C69" w:rsidRPr="009459E5" w14:paraId="6C1EECDF" w14:textId="77777777" w:rsidTr="00F4655A">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A114F" w14:textId="77777777" w:rsidR="00861C69" w:rsidRPr="00E70591" w:rsidRDefault="00861C69" w:rsidP="00861C69">
            <w:pPr>
              <w:jc w:val="center"/>
              <w:rPr>
                <w:rFonts w:ascii="Garamond" w:hAnsi="Garamond"/>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6446EAB9"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FA7B21F" w14:textId="77777777" w:rsidR="00861C69" w:rsidRPr="00E70591" w:rsidRDefault="00861C69" w:rsidP="00861C69">
            <w:pPr>
              <w:rPr>
                <w:rFonts w:ascii="Garamond" w:hAnsi="Garamond"/>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14:paraId="2F690CDB" w14:textId="77777777" w:rsidR="00861C69" w:rsidRPr="00E70591" w:rsidRDefault="00861C69" w:rsidP="00861C69">
            <w:pPr>
              <w:rPr>
                <w:rFonts w:ascii="Garamond" w:hAnsi="Garamond"/>
              </w:rPr>
            </w:pPr>
            <w:proofErr w:type="spellStart"/>
            <w:r w:rsidRPr="00E70591">
              <w:rPr>
                <w:rFonts w:ascii="Garamond" w:hAnsi="Garamond"/>
                <w:sz w:val="22"/>
                <w:szCs w:val="22"/>
              </w:rPr>
              <w:t>Reš</w:t>
            </w:r>
            <w:proofErr w:type="spellEnd"/>
          </w:p>
        </w:tc>
      </w:tr>
      <w:tr w:rsidR="00861C69" w:rsidRPr="009459E5" w14:paraId="7DB69B7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9721381" w14:textId="77777777" w:rsidR="00861C69" w:rsidRPr="00E70591" w:rsidRDefault="00861C69" w:rsidP="00861C69">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14:paraId="28633CAB" w14:textId="77777777" w:rsidR="00861C69" w:rsidRPr="00E70591" w:rsidRDefault="00861C69" w:rsidP="00861C69">
            <w:pPr>
              <w:rPr>
                <w:rFonts w:ascii="Garamond" w:hAnsi="Garamond"/>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14:paraId="021B28E4"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66FC7237" w14:textId="77777777" w:rsidR="00861C69" w:rsidRPr="00E70591" w:rsidRDefault="00861C69" w:rsidP="00861C69">
            <w:pPr>
              <w:rPr>
                <w:rFonts w:ascii="Garamond" w:hAnsi="Garamond"/>
              </w:rPr>
            </w:pPr>
            <w:proofErr w:type="spellStart"/>
            <w:r w:rsidRPr="00E70591">
              <w:rPr>
                <w:rFonts w:ascii="Garamond" w:hAnsi="Garamond"/>
                <w:sz w:val="22"/>
                <w:szCs w:val="22"/>
              </w:rPr>
              <w:t>Rydrychová</w:t>
            </w:r>
            <w:proofErr w:type="spellEnd"/>
          </w:p>
        </w:tc>
      </w:tr>
      <w:tr w:rsidR="00861C69" w:rsidRPr="009459E5" w14:paraId="043054E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17651BC" w14:textId="77777777" w:rsidR="00861C69" w:rsidRPr="00E70591" w:rsidRDefault="00861C69" w:rsidP="00861C69">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14:paraId="132A73BD"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5EA6D65A" w14:textId="77777777" w:rsidR="00861C69" w:rsidRPr="00E70591" w:rsidRDefault="00861C69" w:rsidP="00861C69">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14:paraId="417A197B" w14:textId="77777777" w:rsidR="00861C69" w:rsidRPr="00E70591" w:rsidRDefault="00861C69" w:rsidP="00861C69">
            <w:pPr>
              <w:rPr>
                <w:rFonts w:ascii="Garamond" w:hAnsi="Garamond"/>
              </w:rPr>
            </w:pPr>
            <w:proofErr w:type="spellStart"/>
            <w:r w:rsidRPr="00E70591">
              <w:rPr>
                <w:rFonts w:ascii="Garamond" w:hAnsi="Garamond"/>
                <w:sz w:val="22"/>
                <w:szCs w:val="22"/>
              </w:rPr>
              <w:t>Setnička</w:t>
            </w:r>
            <w:proofErr w:type="spellEnd"/>
          </w:p>
        </w:tc>
      </w:tr>
      <w:tr w:rsidR="00861C69" w:rsidRPr="009459E5" w14:paraId="53F4E3D1"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14:paraId="4D361E39" w14:textId="77777777" w:rsidR="00861C69" w:rsidRPr="000F0F8D" w:rsidRDefault="00861C69" w:rsidP="00861C69">
            <w:pPr>
              <w:jc w:val="center"/>
              <w:rPr>
                <w:rFonts w:ascii="Garamond" w:hAnsi="Garamond"/>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14:paraId="303257A9"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1659B7E7" w14:textId="77777777" w:rsidR="00861C69" w:rsidRPr="00E70591" w:rsidRDefault="00861C69" w:rsidP="00861C69">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14:paraId="0AF0D3AA" w14:textId="77777777" w:rsidR="00861C69" w:rsidRPr="00E70591" w:rsidRDefault="00861C69" w:rsidP="00861C69">
            <w:pPr>
              <w:rPr>
                <w:rFonts w:ascii="Garamond" w:hAnsi="Garamond"/>
              </w:rPr>
            </w:pPr>
            <w:proofErr w:type="spellStart"/>
            <w:r w:rsidRPr="00E70591">
              <w:rPr>
                <w:rFonts w:ascii="Garamond" w:hAnsi="Garamond"/>
                <w:sz w:val="22"/>
                <w:szCs w:val="22"/>
              </w:rPr>
              <w:t>Stibalová</w:t>
            </w:r>
            <w:proofErr w:type="spellEnd"/>
          </w:p>
        </w:tc>
      </w:tr>
      <w:tr w:rsidR="00861C69" w:rsidRPr="009459E5" w14:paraId="210546FC"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74D4B891" w14:textId="77777777" w:rsidR="00861C69" w:rsidRPr="000F0F8D" w:rsidRDefault="00861C69" w:rsidP="00861C69">
            <w:pPr>
              <w:jc w:val="center"/>
              <w:rPr>
                <w:rFonts w:ascii="Garamond" w:hAnsi="Garamond"/>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14:paraId="1FB9853E"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2B396B06" w14:textId="77777777" w:rsidR="00861C69" w:rsidRPr="00E70591" w:rsidRDefault="00861C69" w:rsidP="00861C69">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14:paraId="54CB944E" w14:textId="77777777" w:rsidR="00861C69" w:rsidRPr="00E70591" w:rsidRDefault="00861C69" w:rsidP="00861C69">
            <w:pPr>
              <w:rPr>
                <w:rFonts w:ascii="Garamond" w:hAnsi="Garamond"/>
              </w:rPr>
            </w:pPr>
            <w:r w:rsidRPr="00E70591">
              <w:rPr>
                <w:rFonts w:ascii="Garamond" w:hAnsi="Garamond"/>
                <w:sz w:val="22"/>
                <w:szCs w:val="22"/>
              </w:rPr>
              <w:t>Suchánková</w:t>
            </w:r>
          </w:p>
        </w:tc>
      </w:tr>
      <w:tr w:rsidR="00861C69" w:rsidRPr="009459E5" w14:paraId="3DEB49B9"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6280F26F" w14:textId="77777777" w:rsidR="00861C69" w:rsidRPr="000F0F8D" w:rsidRDefault="00861C69" w:rsidP="00861C69">
            <w:pPr>
              <w:jc w:val="center"/>
              <w:rPr>
                <w:rFonts w:ascii="Garamond" w:hAnsi="Garamond"/>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14:paraId="07E171B5" w14:textId="77777777" w:rsidR="00861C69" w:rsidRPr="00E70591" w:rsidRDefault="00861C69" w:rsidP="00861C69">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14:paraId="6ED3D703" w14:textId="77777777" w:rsidR="00861C69" w:rsidRPr="00E70591" w:rsidRDefault="00861C69" w:rsidP="00861C69">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14:paraId="4FEC7903" w14:textId="77777777" w:rsidR="00861C69" w:rsidRPr="00E70591" w:rsidRDefault="00861C69" w:rsidP="00861C69">
            <w:pPr>
              <w:rPr>
                <w:rFonts w:ascii="Garamond" w:hAnsi="Garamond"/>
              </w:rPr>
            </w:pPr>
            <w:r w:rsidRPr="00E70591">
              <w:rPr>
                <w:rFonts w:ascii="Garamond" w:hAnsi="Garamond"/>
                <w:sz w:val="22"/>
                <w:szCs w:val="22"/>
              </w:rPr>
              <w:t>Šrámková</w:t>
            </w:r>
          </w:p>
        </w:tc>
      </w:tr>
      <w:tr w:rsidR="00861C69" w:rsidRPr="009459E5" w14:paraId="1BE1F49D"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06780BB0" w14:textId="77777777" w:rsidR="00861C69" w:rsidRPr="000F0F8D" w:rsidRDefault="00861C69" w:rsidP="00861C69">
            <w:pPr>
              <w:jc w:val="center"/>
              <w:rPr>
                <w:rFonts w:ascii="Garamond" w:hAnsi="Garamond"/>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14:paraId="46650B5F" w14:textId="77777777" w:rsidR="00861C69" w:rsidRPr="00E70591" w:rsidRDefault="00861C69" w:rsidP="00861C69">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14:paraId="2D720A56" w14:textId="77777777" w:rsidR="00861C69" w:rsidRPr="00E70591" w:rsidRDefault="00861C69" w:rsidP="00861C69">
            <w:pPr>
              <w:rPr>
                <w:rFonts w:ascii="Garamond" w:hAnsi="Garamond"/>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14:paraId="0B036262" w14:textId="77777777" w:rsidR="00861C69" w:rsidRPr="00E70591" w:rsidRDefault="00861C69" w:rsidP="00861C69">
            <w:pPr>
              <w:rPr>
                <w:rFonts w:ascii="Garamond" w:hAnsi="Garamond"/>
              </w:rPr>
            </w:pPr>
            <w:r w:rsidRPr="00E70591">
              <w:rPr>
                <w:rFonts w:ascii="Garamond" w:hAnsi="Garamond"/>
                <w:sz w:val="22"/>
                <w:szCs w:val="22"/>
              </w:rPr>
              <w:t>Tupý</w:t>
            </w:r>
          </w:p>
        </w:tc>
      </w:tr>
      <w:tr w:rsidR="00861C69" w:rsidRPr="009459E5" w14:paraId="45E26818"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4671E88D" w14:textId="77777777" w:rsidR="00861C69" w:rsidRPr="000F0F8D" w:rsidRDefault="00861C69" w:rsidP="00861C69">
            <w:pPr>
              <w:jc w:val="center"/>
              <w:rPr>
                <w:rFonts w:ascii="Garamond" w:hAnsi="Garamond"/>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14:paraId="1AF347EF" w14:textId="77777777" w:rsidR="00861C69" w:rsidRPr="00E70591" w:rsidRDefault="00861C69" w:rsidP="00861C69">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14:paraId="021B6615" w14:textId="77777777" w:rsidR="00861C69" w:rsidRPr="00E70591" w:rsidRDefault="00861C69" w:rsidP="00861C69">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14:paraId="7027E754" w14:textId="77777777" w:rsidR="00861C69" w:rsidRPr="00E70591" w:rsidRDefault="00861C69" w:rsidP="00861C69">
            <w:pPr>
              <w:rPr>
                <w:rFonts w:ascii="Garamond" w:hAnsi="Garamond"/>
              </w:rPr>
            </w:pPr>
            <w:proofErr w:type="spellStart"/>
            <w:r w:rsidRPr="00E70591">
              <w:rPr>
                <w:rFonts w:ascii="Garamond" w:hAnsi="Garamond"/>
                <w:sz w:val="22"/>
                <w:szCs w:val="22"/>
              </w:rPr>
              <w:t>Tyburcová</w:t>
            </w:r>
            <w:proofErr w:type="spellEnd"/>
          </w:p>
        </w:tc>
      </w:tr>
      <w:tr w:rsidR="00861C69" w:rsidRPr="009459E5" w14:paraId="04A61F02" w14:textId="77777777" w:rsidTr="00F4655A">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14:paraId="19C044C0" w14:textId="77777777" w:rsidR="00861C69" w:rsidRPr="000F0F8D" w:rsidRDefault="00861C69" w:rsidP="00861C69">
            <w:pPr>
              <w:jc w:val="center"/>
              <w:rPr>
                <w:rFonts w:ascii="Garamond" w:hAnsi="Garamond"/>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14:paraId="001A4009" w14:textId="77777777" w:rsidR="00861C69" w:rsidRPr="00E70591" w:rsidRDefault="00861C69" w:rsidP="00861C69">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14:paraId="0A175B49" w14:textId="77777777" w:rsidR="00861C69" w:rsidRPr="00E70591" w:rsidRDefault="00861C69" w:rsidP="00861C69">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14:paraId="3D15B3F9" w14:textId="77777777" w:rsidR="00861C69" w:rsidRPr="00E70591" w:rsidRDefault="00861C69" w:rsidP="00861C69">
            <w:pPr>
              <w:rPr>
                <w:rFonts w:ascii="Garamond" w:hAnsi="Garamond"/>
              </w:rPr>
            </w:pPr>
            <w:r>
              <w:rPr>
                <w:rFonts w:ascii="Garamond" w:hAnsi="Garamond"/>
                <w:sz w:val="22"/>
                <w:szCs w:val="22"/>
              </w:rPr>
              <w:t>Večerník</w:t>
            </w:r>
          </w:p>
        </w:tc>
      </w:tr>
    </w:tbl>
    <w:p w14:paraId="5527480C" w14:textId="77777777" w:rsidR="00FE7D9D" w:rsidRDefault="00FE7D9D" w:rsidP="00861240">
      <w:pPr>
        <w:jc w:val="both"/>
        <w:rPr>
          <w:rFonts w:ascii="Garamond" w:hAnsi="Garamond"/>
          <w:b/>
          <w:bCs/>
          <w:i/>
          <w:iCs/>
        </w:rPr>
        <w:sectPr w:rsidR="00FE7D9D" w:rsidSect="00FE7D9D">
          <w:type w:val="continuous"/>
          <w:pgSz w:w="16838" w:h="11906" w:orient="landscape" w:code="9"/>
          <w:pgMar w:top="1418" w:right="1418" w:bottom="1134" w:left="1418" w:header="709" w:footer="709" w:gutter="0"/>
          <w:cols w:num="2" w:space="708"/>
          <w:titlePg/>
          <w:docGrid w:linePitch="360"/>
        </w:sectPr>
      </w:pPr>
    </w:p>
    <w:p w14:paraId="49838F09" w14:textId="77777777" w:rsidR="00E70591" w:rsidRDefault="00E70591" w:rsidP="00861240">
      <w:pPr>
        <w:jc w:val="both"/>
        <w:rPr>
          <w:rFonts w:ascii="Garamond" w:hAnsi="Garamond"/>
          <w:b/>
          <w:bCs/>
          <w:i/>
          <w:iCs/>
        </w:rPr>
      </w:pPr>
    </w:p>
    <w:p w14:paraId="57132EF3" w14:textId="77777777" w:rsidR="00861C69" w:rsidRDefault="00861C69" w:rsidP="00861240">
      <w:pPr>
        <w:jc w:val="both"/>
        <w:rPr>
          <w:rFonts w:ascii="Garamond" w:hAnsi="Garamond"/>
          <w:b/>
          <w:bCs/>
          <w:i/>
          <w:iCs/>
        </w:rPr>
      </w:pPr>
    </w:p>
    <w:p w14:paraId="15FD0296" w14:textId="77777777" w:rsidR="00861C69" w:rsidRDefault="00861C69" w:rsidP="00861240">
      <w:pPr>
        <w:jc w:val="both"/>
        <w:rPr>
          <w:rFonts w:ascii="Garamond" w:hAnsi="Garamond"/>
          <w:b/>
          <w:bCs/>
          <w:i/>
          <w:iCs/>
        </w:rPr>
      </w:pPr>
    </w:p>
    <w:p w14:paraId="2658F3F5" w14:textId="77777777" w:rsidR="00861C69" w:rsidRDefault="00861C69" w:rsidP="00861240">
      <w:pPr>
        <w:jc w:val="both"/>
        <w:rPr>
          <w:rFonts w:ascii="Garamond" w:hAnsi="Garamond"/>
          <w:b/>
          <w:bCs/>
          <w:i/>
          <w:iCs/>
        </w:rPr>
      </w:pPr>
    </w:p>
    <w:p w14:paraId="3D93D213" w14:textId="77777777" w:rsidR="00861C69" w:rsidRDefault="00861C69" w:rsidP="00861240">
      <w:pPr>
        <w:jc w:val="both"/>
        <w:rPr>
          <w:rFonts w:ascii="Garamond" w:hAnsi="Garamond"/>
          <w:b/>
          <w:bCs/>
          <w:i/>
          <w:iCs/>
        </w:rPr>
      </w:pPr>
    </w:p>
    <w:p w14:paraId="6AEEF519" w14:textId="77777777" w:rsidR="00D647AB" w:rsidRDefault="00D647AB" w:rsidP="00861240">
      <w:pPr>
        <w:jc w:val="both"/>
        <w:rPr>
          <w:rFonts w:ascii="Garamond" w:hAnsi="Garamond"/>
          <w:b/>
          <w:bCs/>
          <w:i/>
          <w:iCs/>
        </w:rPr>
      </w:pPr>
    </w:p>
    <w:p w14:paraId="13C51335" w14:textId="77777777"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14:paraId="0A7EA6B5" w14:textId="77777777" w:rsidR="00861240" w:rsidRPr="009459E5" w:rsidRDefault="00861240" w:rsidP="00861240">
      <w:pPr>
        <w:jc w:val="both"/>
        <w:rPr>
          <w:rFonts w:ascii="Garamond" w:hAnsi="Garamond"/>
          <w:b/>
          <w:bCs/>
          <w:i/>
          <w:iCs/>
          <w:sz w:val="20"/>
          <w:szCs w:val="30"/>
        </w:rPr>
      </w:pPr>
    </w:p>
    <w:p w14:paraId="37CE280D" w14:textId="77777777"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14:paraId="7AE33A55" w14:textId="77777777" w:rsidR="00861240" w:rsidRPr="009459E5" w:rsidRDefault="00861240" w:rsidP="00861240">
      <w:pPr>
        <w:spacing w:line="280" w:lineRule="exact"/>
        <w:jc w:val="both"/>
        <w:rPr>
          <w:rFonts w:ascii="Garamond" w:hAnsi="Garamond"/>
          <w:sz w:val="22"/>
          <w:szCs w:val="30"/>
        </w:rPr>
      </w:pPr>
    </w:p>
    <w:p w14:paraId="7A41D73F" w14:textId="77777777" w:rsidR="001D2512" w:rsidRDefault="001D2512" w:rsidP="00861240">
      <w:pPr>
        <w:spacing w:line="280" w:lineRule="exact"/>
        <w:jc w:val="both"/>
        <w:rPr>
          <w:rFonts w:ascii="Garamond" w:hAnsi="Garamond"/>
        </w:rPr>
      </w:pPr>
      <w:r>
        <w:rPr>
          <w:rFonts w:ascii="Garamond" w:hAnsi="Garamond"/>
        </w:rPr>
        <w:t>Bubeníková Tereza Mgr.</w:t>
      </w:r>
    </w:p>
    <w:p w14:paraId="4AEB7C34" w14:textId="77777777" w:rsidR="00090EE6" w:rsidRPr="009459E5" w:rsidRDefault="00090EE6" w:rsidP="00861240">
      <w:pPr>
        <w:spacing w:line="280" w:lineRule="exact"/>
        <w:jc w:val="both"/>
        <w:rPr>
          <w:rFonts w:ascii="Garamond" w:hAnsi="Garamond"/>
        </w:rPr>
      </w:pPr>
      <w:r w:rsidRPr="009459E5">
        <w:rPr>
          <w:rFonts w:ascii="Garamond" w:hAnsi="Garamond"/>
        </w:rPr>
        <w:t>Dandová Věra Mgr.</w:t>
      </w:r>
    </w:p>
    <w:p w14:paraId="4708BB85" w14:textId="77777777" w:rsidR="00861240" w:rsidRDefault="00861240" w:rsidP="00861240">
      <w:pPr>
        <w:spacing w:line="280" w:lineRule="exact"/>
        <w:jc w:val="both"/>
        <w:rPr>
          <w:rFonts w:ascii="Garamond" w:hAnsi="Garamond"/>
        </w:rPr>
      </w:pPr>
      <w:r w:rsidRPr="009459E5">
        <w:rPr>
          <w:rFonts w:ascii="Garamond" w:hAnsi="Garamond"/>
        </w:rPr>
        <w:t>Dobrá Zuzana</w:t>
      </w:r>
    </w:p>
    <w:p w14:paraId="350EB4FC" w14:textId="77777777" w:rsidR="00E7016A" w:rsidRPr="00D647AB" w:rsidRDefault="00E7016A" w:rsidP="00861240">
      <w:pPr>
        <w:spacing w:line="280" w:lineRule="exact"/>
        <w:jc w:val="both"/>
        <w:rPr>
          <w:rFonts w:ascii="Garamond" w:hAnsi="Garamond"/>
        </w:rPr>
      </w:pPr>
      <w:r w:rsidRPr="00D647AB">
        <w:rPr>
          <w:rFonts w:ascii="Garamond" w:hAnsi="Garamond"/>
        </w:rPr>
        <w:t>Dumská Kristýna</w:t>
      </w:r>
    </w:p>
    <w:p w14:paraId="1041EEF5" w14:textId="77777777" w:rsidR="00512A1A" w:rsidRDefault="00512A1A" w:rsidP="00861240">
      <w:pPr>
        <w:spacing w:line="280" w:lineRule="exact"/>
        <w:jc w:val="both"/>
        <w:rPr>
          <w:rFonts w:ascii="Garamond" w:hAnsi="Garamond"/>
        </w:rPr>
      </w:pPr>
      <w:r w:rsidRPr="009459E5">
        <w:rPr>
          <w:rFonts w:ascii="Garamond" w:hAnsi="Garamond"/>
        </w:rPr>
        <w:t>Feja Michaela</w:t>
      </w:r>
    </w:p>
    <w:p w14:paraId="4C78E473" w14:textId="77777777" w:rsidR="00150F3D" w:rsidRPr="001D2512" w:rsidRDefault="00150F3D" w:rsidP="00861240">
      <w:pPr>
        <w:spacing w:line="280" w:lineRule="exact"/>
        <w:jc w:val="both"/>
        <w:rPr>
          <w:rFonts w:ascii="Garamond" w:hAnsi="Garamond"/>
        </w:rPr>
      </w:pPr>
      <w:r w:rsidRPr="001D2512">
        <w:rPr>
          <w:rFonts w:ascii="Garamond" w:hAnsi="Garamond"/>
        </w:rPr>
        <w:t>Herout Tomáš</w:t>
      </w:r>
    </w:p>
    <w:p w14:paraId="54E0F980" w14:textId="77777777" w:rsidR="00861240" w:rsidRPr="009459E5" w:rsidRDefault="00861240" w:rsidP="00861240">
      <w:pPr>
        <w:spacing w:line="280" w:lineRule="exact"/>
        <w:jc w:val="both"/>
        <w:rPr>
          <w:rFonts w:ascii="Garamond" w:hAnsi="Garamond"/>
        </w:rPr>
      </w:pPr>
      <w:r w:rsidRPr="009459E5">
        <w:rPr>
          <w:rFonts w:ascii="Garamond" w:hAnsi="Garamond"/>
        </w:rPr>
        <w:t>Horká Blanka</w:t>
      </w:r>
    </w:p>
    <w:p w14:paraId="55D088A7" w14:textId="77777777" w:rsidR="00861240" w:rsidRPr="009459E5" w:rsidRDefault="00861240" w:rsidP="00861240">
      <w:pPr>
        <w:spacing w:line="280" w:lineRule="exact"/>
        <w:jc w:val="both"/>
        <w:rPr>
          <w:rFonts w:ascii="Garamond" w:hAnsi="Garamond"/>
        </w:rPr>
      </w:pPr>
      <w:r w:rsidRPr="009459E5">
        <w:rPr>
          <w:rFonts w:ascii="Garamond" w:hAnsi="Garamond"/>
        </w:rPr>
        <w:t>Hrušková Marcela</w:t>
      </w:r>
    </w:p>
    <w:p w14:paraId="3C1750C0" w14:textId="77777777" w:rsidR="00512A1A" w:rsidRPr="009459E5" w:rsidRDefault="00512A1A" w:rsidP="00861240">
      <w:pPr>
        <w:spacing w:line="280" w:lineRule="exact"/>
        <w:jc w:val="both"/>
        <w:rPr>
          <w:rFonts w:ascii="Garamond" w:hAnsi="Garamond"/>
        </w:rPr>
      </w:pPr>
      <w:r w:rsidRPr="009459E5">
        <w:rPr>
          <w:rFonts w:ascii="Garamond" w:hAnsi="Garamond"/>
        </w:rPr>
        <w:t>Kadlecová Karla Ing.</w:t>
      </w:r>
    </w:p>
    <w:p w14:paraId="6581A6AC" w14:textId="77777777" w:rsidR="00861240" w:rsidRDefault="00861240" w:rsidP="00861240">
      <w:pPr>
        <w:spacing w:line="280" w:lineRule="exact"/>
        <w:jc w:val="both"/>
        <w:rPr>
          <w:rFonts w:ascii="Garamond" w:hAnsi="Garamond"/>
        </w:rPr>
      </w:pPr>
      <w:r w:rsidRPr="009459E5">
        <w:rPr>
          <w:rFonts w:ascii="Garamond" w:hAnsi="Garamond"/>
        </w:rPr>
        <w:t>Kloboučníková Monika</w:t>
      </w:r>
    </w:p>
    <w:p w14:paraId="39E3F4EB" w14:textId="77777777" w:rsidR="00861240" w:rsidRPr="003C2623" w:rsidRDefault="00861240" w:rsidP="00861240">
      <w:pPr>
        <w:spacing w:line="280" w:lineRule="exact"/>
        <w:jc w:val="both"/>
        <w:rPr>
          <w:rFonts w:ascii="Garamond" w:hAnsi="Garamond"/>
        </w:rPr>
      </w:pPr>
      <w:r w:rsidRPr="003C2623">
        <w:rPr>
          <w:rFonts w:ascii="Garamond" w:hAnsi="Garamond"/>
        </w:rPr>
        <w:t>Kuncová Ivana</w:t>
      </w:r>
    </w:p>
    <w:p w14:paraId="7937AC71" w14:textId="77777777"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14:paraId="7E764D23" w14:textId="438E5016" w:rsidR="00861240" w:rsidRPr="0080400C" w:rsidRDefault="00D31B55" w:rsidP="00861240">
      <w:pPr>
        <w:spacing w:line="280" w:lineRule="exact"/>
        <w:jc w:val="both"/>
        <w:rPr>
          <w:rFonts w:ascii="Garamond" w:hAnsi="Garamond"/>
        </w:rPr>
      </w:pPr>
      <w:r w:rsidRPr="003C2623">
        <w:rPr>
          <w:rFonts w:ascii="Garamond" w:hAnsi="Garamond"/>
        </w:rPr>
        <w:t>Lanzová Markéta Mgr.</w:t>
      </w:r>
    </w:p>
    <w:p w14:paraId="1B7A2DCE" w14:textId="77777777" w:rsidR="00861240" w:rsidRPr="003C2623" w:rsidRDefault="00861240" w:rsidP="00861240">
      <w:pPr>
        <w:spacing w:line="280" w:lineRule="exact"/>
        <w:jc w:val="both"/>
        <w:rPr>
          <w:rFonts w:ascii="Garamond" w:hAnsi="Garamond"/>
        </w:rPr>
      </w:pPr>
      <w:r w:rsidRPr="003C2623">
        <w:rPr>
          <w:rFonts w:ascii="Garamond" w:hAnsi="Garamond"/>
        </w:rPr>
        <w:t>Nedbalová Naděžda</w:t>
      </w:r>
    </w:p>
    <w:p w14:paraId="393BF581" w14:textId="77777777" w:rsidR="00D31B55" w:rsidRPr="003C2623" w:rsidRDefault="000E6F5E" w:rsidP="00861240">
      <w:pPr>
        <w:spacing w:line="280" w:lineRule="exact"/>
        <w:jc w:val="both"/>
        <w:rPr>
          <w:rFonts w:ascii="Garamond" w:hAnsi="Garamond"/>
        </w:rPr>
      </w:pPr>
      <w:r w:rsidRPr="003C2623">
        <w:rPr>
          <w:rFonts w:ascii="Garamond" w:hAnsi="Garamond"/>
        </w:rPr>
        <w:t>Nováková Jiřina</w:t>
      </w:r>
    </w:p>
    <w:p w14:paraId="4C461C25" w14:textId="77777777"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14:paraId="38B29FD1" w14:textId="77777777" w:rsidR="00861240" w:rsidRPr="003C2623" w:rsidRDefault="00861240" w:rsidP="00861240">
      <w:pPr>
        <w:spacing w:line="280" w:lineRule="exact"/>
        <w:jc w:val="both"/>
        <w:rPr>
          <w:rFonts w:ascii="Garamond" w:hAnsi="Garamond"/>
        </w:rPr>
      </w:pPr>
      <w:r w:rsidRPr="003C2623">
        <w:rPr>
          <w:rFonts w:ascii="Garamond" w:hAnsi="Garamond"/>
        </w:rPr>
        <w:t>Přecechtělová Jana</w:t>
      </w:r>
    </w:p>
    <w:p w14:paraId="37A9EFBD" w14:textId="77777777"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14:paraId="0D5F0532" w14:textId="77777777" w:rsidR="00D31B55" w:rsidRPr="003C2623" w:rsidRDefault="00D31B55" w:rsidP="00861240">
      <w:pPr>
        <w:spacing w:line="280" w:lineRule="exact"/>
        <w:jc w:val="both"/>
        <w:rPr>
          <w:rFonts w:ascii="Garamond" w:hAnsi="Garamond"/>
        </w:rPr>
      </w:pPr>
      <w:r w:rsidRPr="003C2623">
        <w:rPr>
          <w:rFonts w:ascii="Garamond" w:hAnsi="Garamond"/>
        </w:rPr>
        <w:t>Stehlik Vodrážková Hana Mgr.</w:t>
      </w:r>
    </w:p>
    <w:p w14:paraId="11571959" w14:textId="77777777"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14:paraId="55741810" w14:textId="77777777" w:rsidR="00512A1A" w:rsidRPr="003C2623" w:rsidRDefault="00512A1A" w:rsidP="00861240">
      <w:pPr>
        <w:spacing w:line="280" w:lineRule="exact"/>
        <w:jc w:val="both"/>
        <w:rPr>
          <w:rFonts w:ascii="Garamond" w:hAnsi="Garamond"/>
        </w:rPr>
      </w:pPr>
      <w:r w:rsidRPr="003C2623">
        <w:rPr>
          <w:rFonts w:ascii="Garamond" w:hAnsi="Garamond"/>
        </w:rPr>
        <w:t>Šimková Lucie Mgr.</w:t>
      </w:r>
    </w:p>
    <w:p w14:paraId="61CC0882" w14:textId="77777777"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14:paraId="6B6F563D" w14:textId="77777777" w:rsidR="00861240" w:rsidRPr="005E09CD" w:rsidRDefault="00861240" w:rsidP="00861240">
      <w:pPr>
        <w:spacing w:line="280" w:lineRule="exact"/>
        <w:jc w:val="both"/>
        <w:rPr>
          <w:rFonts w:ascii="Garamond" w:hAnsi="Garamond"/>
        </w:rPr>
      </w:pPr>
      <w:r w:rsidRPr="005E09CD">
        <w:rPr>
          <w:rFonts w:ascii="Garamond" w:hAnsi="Garamond"/>
        </w:rPr>
        <w:t>Vašková Ladislava</w:t>
      </w:r>
    </w:p>
    <w:p w14:paraId="294C5B65" w14:textId="77777777" w:rsidR="00861240" w:rsidRPr="009459E5" w:rsidRDefault="00861240" w:rsidP="00861240">
      <w:pPr>
        <w:spacing w:line="280" w:lineRule="exact"/>
        <w:jc w:val="both"/>
        <w:rPr>
          <w:rFonts w:ascii="Garamond" w:hAnsi="Garamond"/>
        </w:rPr>
      </w:pPr>
      <w:r w:rsidRPr="009459E5">
        <w:rPr>
          <w:rFonts w:ascii="Garamond" w:hAnsi="Garamond"/>
        </w:rPr>
        <w:t>Zajícová Marcela</w:t>
      </w:r>
    </w:p>
    <w:p w14:paraId="715B07A2" w14:textId="77777777" w:rsidR="00D647AB" w:rsidRDefault="00D647AB" w:rsidP="00861240">
      <w:pPr>
        <w:spacing w:line="280" w:lineRule="exact"/>
        <w:jc w:val="both"/>
        <w:rPr>
          <w:rFonts w:ascii="Garamond" w:hAnsi="Garamond"/>
        </w:rPr>
      </w:pPr>
    </w:p>
    <w:sectPr w:rsidR="00D647AB"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4D74" w14:textId="77777777" w:rsidR="005856AC" w:rsidRDefault="005856AC" w:rsidP="00DF7268">
      <w:r>
        <w:separator/>
      </w:r>
    </w:p>
  </w:endnote>
  <w:endnote w:type="continuationSeparator" w:id="0">
    <w:p w14:paraId="2B03B448" w14:textId="77777777" w:rsidR="005856AC" w:rsidRDefault="005856AC"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F489" w14:textId="77777777" w:rsidR="005856AC" w:rsidRDefault="005856AC" w:rsidP="00DF7268">
      <w:r>
        <w:separator/>
      </w:r>
    </w:p>
  </w:footnote>
  <w:footnote w:type="continuationSeparator" w:id="0">
    <w:p w14:paraId="17FC0877" w14:textId="77777777" w:rsidR="005856AC" w:rsidRDefault="005856AC" w:rsidP="00DF7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4A64" w14:textId="77777777" w:rsidR="00234677" w:rsidRDefault="00234677">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687B35">
      <w:rPr>
        <w:rStyle w:val="slostrnky"/>
        <w:noProof/>
      </w:rPr>
      <w:t>30</w:t>
    </w:r>
    <w:r>
      <w:rPr>
        <w:rStyle w:val="slostrnky"/>
      </w:rPr>
      <w:fldChar w:fldCharType="end"/>
    </w:r>
  </w:p>
  <w:p w14:paraId="53DF9ACB" w14:textId="77777777" w:rsidR="00234677" w:rsidRDefault="00234677">
    <w:pPr>
      <w:pStyle w:val="Zhlav"/>
    </w:pPr>
    <w:r>
      <w:t xml:space="preserve">pokračování </w:t>
    </w:r>
  </w:p>
  <w:p w14:paraId="44424DFD" w14:textId="77777777" w:rsidR="00234677" w:rsidRDefault="00234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36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B2E2B"/>
    <w:multiLevelType w:val="hybridMultilevel"/>
    <w:tmpl w:val="DBE0AC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054D8"/>
    <w:multiLevelType w:val="hybridMultilevel"/>
    <w:tmpl w:val="917E3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1"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3"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9633260">
    <w:abstractNumId w:val="8"/>
  </w:num>
  <w:num w:numId="2" w16cid:durableId="142935107">
    <w:abstractNumId w:val="17"/>
  </w:num>
  <w:num w:numId="3" w16cid:durableId="446391186">
    <w:abstractNumId w:val="6"/>
  </w:num>
  <w:num w:numId="4" w16cid:durableId="233052517">
    <w:abstractNumId w:val="22"/>
  </w:num>
  <w:num w:numId="5" w16cid:durableId="266622597">
    <w:abstractNumId w:val="16"/>
  </w:num>
  <w:num w:numId="6" w16cid:durableId="1276523158">
    <w:abstractNumId w:val="14"/>
  </w:num>
  <w:num w:numId="7" w16cid:durableId="2007901727">
    <w:abstractNumId w:val="19"/>
  </w:num>
  <w:num w:numId="8" w16cid:durableId="787093065">
    <w:abstractNumId w:val="0"/>
  </w:num>
  <w:num w:numId="9" w16cid:durableId="695011305">
    <w:abstractNumId w:val="5"/>
  </w:num>
  <w:num w:numId="10" w16cid:durableId="531920249">
    <w:abstractNumId w:val="25"/>
  </w:num>
  <w:num w:numId="11" w16cid:durableId="993685789">
    <w:abstractNumId w:val="10"/>
  </w:num>
  <w:num w:numId="12" w16cid:durableId="1432049677">
    <w:abstractNumId w:val="12"/>
  </w:num>
  <w:num w:numId="13" w16cid:durableId="627249586">
    <w:abstractNumId w:val="13"/>
  </w:num>
  <w:num w:numId="14" w16cid:durableId="332953437">
    <w:abstractNumId w:val="7"/>
  </w:num>
  <w:num w:numId="15" w16cid:durableId="206377660">
    <w:abstractNumId w:val="15"/>
  </w:num>
  <w:num w:numId="16" w16cid:durableId="638455229">
    <w:abstractNumId w:val="18"/>
  </w:num>
  <w:num w:numId="17" w16cid:durableId="604851536">
    <w:abstractNumId w:val="9"/>
  </w:num>
  <w:num w:numId="18" w16cid:durableId="2098626529">
    <w:abstractNumId w:val="21"/>
  </w:num>
  <w:num w:numId="19" w16cid:durableId="1724013884">
    <w:abstractNumId w:val="1"/>
  </w:num>
  <w:num w:numId="20" w16cid:durableId="527136838">
    <w:abstractNumId w:val="4"/>
  </w:num>
  <w:num w:numId="21" w16cid:durableId="1651255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6055240">
    <w:abstractNumId w:val="20"/>
  </w:num>
  <w:num w:numId="23" w16cid:durableId="966862695">
    <w:abstractNumId w:val="23"/>
  </w:num>
  <w:num w:numId="24" w16cid:durableId="1805200296">
    <w:abstractNumId w:val="3"/>
  </w:num>
  <w:num w:numId="25" w16cid:durableId="1834443946">
    <w:abstractNumId w:val="2"/>
  </w:num>
  <w:num w:numId="26" w16cid:durableId="183522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BDB"/>
    <w:rsid w:val="00024E70"/>
    <w:rsid w:val="000259C6"/>
    <w:rsid w:val="00026A90"/>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3B68"/>
    <w:rsid w:val="0005779A"/>
    <w:rsid w:val="000620F9"/>
    <w:rsid w:val="0006528B"/>
    <w:rsid w:val="00067B5B"/>
    <w:rsid w:val="00070935"/>
    <w:rsid w:val="000729AC"/>
    <w:rsid w:val="000732DA"/>
    <w:rsid w:val="000755E6"/>
    <w:rsid w:val="00075CF2"/>
    <w:rsid w:val="0007635C"/>
    <w:rsid w:val="0008048B"/>
    <w:rsid w:val="00081B35"/>
    <w:rsid w:val="000824B7"/>
    <w:rsid w:val="000836AE"/>
    <w:rsid w:val="0008392C"/>
    <w:rsid w:val="00083E2D"/>
    <w:rsid w:val="00084BC2"/>
    <w:rsid w:val="00084BFD"/>
    <w:rsid w:val="00084D4F"/>
    <w:rsid w:val="00085525"/>
    <w:rsid w:val="000859B6"/>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36EF"/>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039"/>
    <w:rsid w:val="000D010B"/>
    <w:rsid w:val="000D0E88"/>
    <w:rsid w:val="000D123F"/>
    <w:rsid w:val="000D1507"/>
    <w:rsid w:val="000D1FAE"/>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6D47"/>
    <w:rsid w:val="00107970"/>
    <w:rsid w:val="00110323"/>
    <w:rsid w:val="001110A8"/>
    <w:rsid w:val="0011241D"/>
    <w:rsid w:val="00112AB2"/>
    <w:rsid w:val="00114BD5"/>
    <w:rsid w:val="00114F2B"/>
    <w:rsid w:val="0011621C"/>
    <w:rsid w:val="00116235"/>
    <w:rsid w:val="001176E8"/>
    <w:rsid w:val="001206C8"/>
    <w:rsid w:val="0012289C"/>
    <w:rsid w:val="001230BB"/>
    <w:rsid w:val="001236C7"/>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64A5"/>
    <w:rsid w:val="0014683F"/>
    <w:rsid w:val="00147D27"/>
    <w:rsid w:val="00147EC5"/>
    <w:rsid w:val="00150374"/>
    <w:rsid w:val="001506AE"/>
    <w:rsid w:val="00150F3D"/>
    <w:rsid w:val="001521E4"/>
    <w:rsid w:val="00153183"/>
    <w:rsid w:val="00153412"/>
    <w:rsid w:val="00154A6C"/>
    <w:rsid w:val="00154FAD"/>
    <w:rsid w:val="001551D3"/>
    <w:rsid w:val="0015535E"/>
    <w:rsid w:val="001555E5"/>
    <w:rsid w:val="001557E1"/>
    <w:rsid w:val="00155EA6"/>
    <w:rsid w:val="00156F20"/>
    <w:rsid w:val="001600D8"/>
    <w:rsid w:val="00160AA1"/>
    <w:rsid w:val="0016182D"/>
    <w:rsid w:val="00161FC9"/>
    <w:rsid w:val="001630A4"/>
    <w:rsid w:val="001634F4"/>
    <w:rsid w:val="00164BEE"/>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504E"/>
    <w:rsid w:val="001A6A80"/>
    <w:rsid w:val="001B43B5"/>
    <w:rsid w:val="001B468D"/>
    <w:rsid w:val="001B474C"/>
    <w:rsid w:val="001B6673"/>
    <w:rsid w:val="001B691C"/>
    <w:rsid w:val="001B6948"/>
    <w:rsid w:val="001B6D80"/>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512"/>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47DA"/>
    <w:rsid w:val="001F6278"/>
    <w:rsid w:val="001F73B8"/>
    <w:rsid w:val="001F7869"/>
    <w:rsid w:val="00202218"/>
    <w:rsid w:val="0020239C"/>
    <w:rsid w:val="00203000"/>
    <w:rsid w:val="002043B0"/>
    <w:rsid w:val="00204498"/>
    <w:rsid w:val="00204A59"/>
    <w:rsid w:val="00204DF3"/>
    <w:rsid w:val="00205555"/>
    <w:rsid w:val="00205862"/>
    <w:rsid w:val="002064AB"/>
    <w:rsid w:val="00206FA1"/>
    <w:rsid w:val="00210F69"/>
    <w:rsid w:val="00211161"/>
    <w:rsid w:val="00211334"/>
    <w:rsid w:val="00211586"/>
    <w:rsid w:val="00211B4A"/>
    <w:rsid w:val="00212BE6"/>
    <w:rsid w:val="00213E3F"/>
    <w:rsid w:val="0021435B"/>
    <w:rsid w:val="002152DA"/>
    <w:rsid w:val="00215B74"/>
    <w:rsid w:val="00216F0F"/>
    <w:rsid w:val="0021779A"/>
    <w:rsid w:val="00220ADC"/>
    <w:rsid w:val="002217DF"/>
    <w:rsid w:val="00222071"/>
    <w:rsid w:val="0022213D"/>
    <w:rsid w:val="00222ABD"/>
    <w:rsid w:val="00223708"/>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4677"/>
    <w:rsid w:val="00235D6A"/>
    <w:rsid w:val="00236B7C"/>
    <w:rsid w:val="00236EF5"/>
    <w:rsid w:val="00237005"/>
    <w:rsid w:val="002378E9"/>
    <w:rsid w:val="00240896"/>
    <w:rsid w:val="00241628"/>
    <w:rsid w:val="002416E1"/>
    <w:rsid w:val="0024654D"/>
    <w:rsid w:val="00246769"/>
    <w:rsid w:val="00246DBE"/>
    <w:rsid w:val="00246E95"/>
    <w:rsid w:val="00247D07"/>
    <w:rsid w:val="00250181"/>
    <w:rsid w:val="0025072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2793"/>
    <w:rsid w:val="00273009"/>
    <w:rsid w:val="00273A72"/>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484F"/>
    <w:rsid w:val="002878F1"/>
    <w:rsid w:val="00290EB1"/>
    <w:rsid w:val="00292B5A"/>
    <w:rsid w:val="00292C0A"/>
    <w:rsid w:val="002939FD"/>
    <w:rsid w:val="00293CFF"/>
    <w:rsid w:val="00293D94"/>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790"/>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4E50"/>
    <w:rsid w:val="00315909"/>
    <w:rsid w:val="00316C8F"/>
    <w:rsid w:val="0031701D"/>
    <w:rsid w:val="003175B0"/>
    <w:rsid w:val="003178CA"/>
    <w:rsid w:val="00317D10"/>
    <w:rsid w:val="00317D5A"/>
    <w:rsid w:val="00320577"/>
    <w:rsid w:val="00320C16"/>
    <w:rsid w:val="00321811"/>
    <w:rsid w:val="00322A37"/>
    <w:rsid w:val="00322B8B"/>
    <w:rsid w:val="00323277"/>
    <w:rsid w:val="00323F8F"/>
    <w:rsid w:val="003240D8"/>
    <w:rsid w:val="00324F5E"/>
    <w:rsid w:val="00326087"/>
    <w:rsid w:val="00326D2A"/>
    <w:rsid w:val="0033040E"/>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5C85"/>
    <w:rsid w:val="003464A0"/>
    <w:rsid w:val="00346F9D"/>
    <w:rsid w:val="003471B7"/>
    <w:rsid w:val="003471DF"/>
    <w:rsid w:val="00350840"/>
    <w:rsid w:val="00350D4E"/>
    <w:rsid w:val="0035154B"/>
    <w:rsid w:val="003526BF"/>
    <w:rsid w:val="00352F8C"/>
    <w:rsid w:val="00353A21"/>
    <w:rsid w:val="00353E8A"/>
    <w:rsid w:val="00354520"/>
    <w:rsid w:val="00354932"/>
    <w:rsid w:val="00355111"/>
    <w:rsid w:val="00355251"/>
    <w:rsid w:val="00355E5E"/>
    <w:rsid w:val="00357A07"/>
    <w:rsid w:val="003612B0"/>
    <w:rsid w:val="00362239"/>
    <w:rsid w:val="00362F70"/>
    <w:rsid w:val="00364B35"/>
    <w:rsid w:val="00365DCE"/>
    <w:rsid w:val="003664DF"/>
    <w:rsid w:val="00367867"/>
    <w:rsid w:val="00370A01"/>
    <w:rsid w:val="00372030"/>
    <w:rsid w:val="0037355E"/>
    <w:rsid w:val="0037523C"/>
    <w:rsid w:val="00376B4F"/>
    <w:rsid w:val="00380D78"/>
    <w:rsid w:val="003810E2"/>
    <w:rsid w:val="0038134D"/>
    <w:rsid w:val="00385930"/>
    <w:rsid w:val="00386212"/>
    <w:rsid w:val="003875A0"/>
    <w:rsid w:val="00387D28"/>
    <w:rsid w:val="003902E5"/>
    <w:rsid w:val="003907E0"/>
    <w:rsid w:val="003929C8"/>
    <w:rsid w:val="00394F2C"/>
    <w:rsid w:val="00395749"/>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199"/>
    <w:rsid w:val="003D7EEB"/>
    <w:rsid w:val="003D7F30"/>
    <w:rsid w:val="003E018B"/>
    <w:rsid w:val="003E1031"/>
    <w:rsid w:val="003E1F01"/>
    <w:rsid w:val="003E2F67"/>
    <w:rsid w:val="003E3B7E"/>
    <w:rsid w:val="003E3C0C"/>
    <w:rsid w:val="003E3FD6"/>
    <w:rsid w:val="003E5249"/>
    <w:rsid w:val="003E5264"/>
    <w:rsid w:val="003E5783"/>
    <w:rsid w:val="003E7726"/>
    <w:rsid w:val="003F4FB7"/>
    <w:rsid w:val="003F5688"/>
    <w:rsid w:val="003F664E"/>
    <w:rsid w:val="003F7205"/>
    <w:rsid w:val="004010E9"/>
    <w:rsid w:val="0040251A"/>
    <w:rsid w:val="00402E34"/>
    <w:rsid w:val="00403ECA"/>
    <w:rsid w:val="00404578"/>
    <w:rsid w:val="004051F5"/>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26228"/>
    <w:rsid w:val="0043027C"/>
    <w:rsid w:val="004308A8"/>
    <w:rsid w:val="00430C5F"/>
    <w:rsid w:val="00431282"/>
    <w:rsid w:val="00431FA3"/>
    <w:rsid w:val="00432281"/>
    <w:rsid w:val="00432462"/>
    <w:rsid w:val="00432ACF"/>
    <w:rsid w:val="00434FD5"/>
    <w:rsid w:val="00436EF7"/>
    <w:rsid w:val="00437945"/>
    <w:rsid w:val="00437A29"/>
    <w:rsid w:val="00437E4C"/>
    <w:rsid w:val="00440E9C"/>
    <w:rsid w:val="00441D8A"/>
    <w:rsid w:val="004420FA"/>
    <w:rsid w:val="00442271"/>
    <w:rsid w:val="00443634"/>
    <w:rsid w:val="004438FD"/>
    <w:rsid w:val="00443901"/>
    <w:rsid w:val="004441CA"/>
    <w:rsid w:val="004446EF"/>
    <w:rsid w:val="004447D3"/>
    <w:rsid w:val="00445C67"/>
    <w:rsid w:val="004477DE"/>
    <w:rsid w:val="00447AED"/>
    <w:rsid w:val="004500EF"/>
    <w:rsid w:val="0045078F"/>
    <w:rsid w:val="0045177C"/>
    <w:rsid w:val="0045282F"/>
    <w:rsid w:val="00452C51"/>
    <w:rsid w:val="004530ED"/>
    <w:rsid w:val="00453631"/>
    <w:rsid w:val="004538DE"/>
    <w:rsid w:val="00453AC0"/>
    <w:rsid w:val="00454027"/>
    <w:rsid w:val="00454421"/>
    <w:rsid w:val="004550BC"/>
    <w:rsid w:val="004556BD"/>
    <w:rsid w:val="004569FE"/>
    <w:rsid w:val="00457425"/>
    <w:rsid w:val="00460365"/>
    <w:rsid w:val="00460E0E"/>
    <w:rsid w:val="004638DA"/>
    <w:rsid w:val="00463D43"/>
    <w:rsid w:val="00464A48"/>
    <w:rsid w:val="00464FF2"/>
    <w:rsid w:val="00465063"/>
    <w:rsid w:val="00465B2D"/>
    <w:rsid w:val="00471CAC"/>
    <w:rsid w:val="00474BFE"/>
    <w:rsid w:val="004764BB"/>
    <w:rsid w:val="00476652"/>
    <w:rsid w:val="00476A75"/>
    <w:rsid w:val="0047793D"/>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0780"/>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46B"/>
    <w:rsid w:val="00513822"/>
    <w:rsid w:val="00513CC8"/>
    <w:rsid w:val="00513FBC"/>
    <w:rsid w:val="0051575C"/>
    <w:rsid w:val="005162D5"/>
    <w:rsid w:val="005172C5"/>
    <w:rsid w:val="005177B7"/>
    <w:rsid w:val="00517AF8"/>
    <w:rsid w:val="0052206B"/>
    <w:rsid w:val="00523E98"/>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895"/>
    <w:rsid w:val="005459A7"/>
    <w:rsid w:val="00545BD0"/>
    <w:rsid w:val="0054605A"/>
    <w:rsid w:val="005468D9"/>
    <w:rsid w:val="005470DF"/>
    <w:rsid w:val="005473BB"/>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2EF"/>
    <w:rsid w:val="005733E2"/>
    <w:rsid w:val="005742AB"/>
    <w:rsid w:val="00575587"/>
    <w:rsid w:val="00575C55"/>
    <w:rsid w:val="00576362"/>
    <w:rsid w:val="005772D1"/>
    <w:rsid w:val="00577CFE"/>
    <w:rsid w:val="00582ED0"/>
    <w:rsid w:val="00583D9E"/>
    <w:rsid w:val="00583FD1"/>
    <w:rsid w:val="00584F9F"/>
    <w:rsid w:val="005852F2"/>
    <w:rsid w:val="005856AC"/>
    <w:rsid w:val="005871D6"/>
    <w:rsid w:val="00587CDF"/>
    <w:rsid w:val="005930C1"/>
    <w:rsid w:val="0059481A"/>
    <w:rsid w:val="0059490C"/>
    <w:rsid w:val="00597CF3"/>
    <w:rsid w:val="005A108D"/>
    <w:rsid w:val="005A1BA1"/>
    <w:rsid w:val="005A2359"/>
    <w:rsid w:val="005A27D9"/>
    <w:rsid w:val="005A32E5"/>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9CD"/>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0B3E"/>
    <w:rsid w:val="00602147"/>
    <w:rsid w:val="006021C9"/>
    <w:rsid w:val="00602235"/>
    <w:rsid w:val="0060251A"/>
    <w:rsid w:val="00603E72"/>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0F9"/>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18D"/>
    <w:rsid w:val="00673763"/>
    <w:rsid w:val="0067567F"/>
    <w:rsid w:val="00675D03"/>
    <w:rsid w:val="00677431"/>
    <w:rsid w:val="0068066A"/>
    <w:rsid w:val="0068177B"/>
    <w:rsid w:val="00682977"/>
    <w:rsid w:val="00683071"/>
    <w:rsid w:val="006835DC"/>
    <w:rsid w:val="00683C63"/>
    <w:rsid w:val="00686054"/>
    <w:rsid w:val="00687B35"/>
    <w:rsid w:val="006906E8"/>
    <w:rsid w:val="00690CC0"/>
    <w:rsid w:val="00692522"/>
    <w:rsid w:val="00692DE7"/>
    <w:rsid w:val="006937A0"/>
    <w:rsid w:val="00694834"/>
    <w:rsid w:val="00694E10"/>
    <w:rsid w:val="006A03B3"/>
    <w:rsid w:val="006A0EBC"/>
    <w:rsid w:val="006A164F"/>
    <w:rsid w:val="006A239C"/>
    <w:rsid w:val="006A26EF"/>
    <w:rsid w:val="006A5845"/>
    <w:rsid w:val="006A6002"/>
    <w:rsid w:val="006A691A"/>
    <w:rsid w:val="006A7D7C"/>
    <w:rsid w:val="006B01B9"/>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19D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88E"/>
    <w:rsid w:val="006E4905"/>
    <w:rsid w:val="006E6BAA"/>
    <w:rsid w:val="006E767F"/>
    <w:rsid w:val="006F0571"/>
    <w:rsid w:val="006F26E6"/>
    <w:rsid w:val="006F5009"/>
    <w:rsid w:val="006F5CE6"/>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432B"/>
    <w:rsid w:val="00715C76"/>
    <w:rsid w:val="0071653E"/>
    <w:rsid w:val="00720F42"/>
    <w:rsid w:val="00721489"/>
    <w:rsid w:val="00721F40"/>
    <w:rsid w:val="00723D7F"/>
    <w:rsid w:val="00725DD5"/>
    <w:rsid w:val="00727E93"/>
    <w:rsid w:val="00730291"/>
    <w:rsid w:val="0073048C"/>
    <w:rsid w:val="00730592"/>
    <w:rsid w:val="00730E47"/>
    <w:rsid w:val="00731FDD"/>
    <w:rsid w:val="007330DC"/>
    <w:rsid w:val="007349A3"/>
    <w:rsid w:val="00735018"/>
    <w:rsid w:val="0073539B"/>
    <w:rsid w:val="00735700"/>
    <w:rsid w:val="00735ACF"/>
    <w:rsid w:val="00736725"/>
    <w:rsid w:val="00736F02"/>
    <w:rsid w:val="007409B7"/>
    <w:rsid w:val="007416FE"/>
    <w:rsid w:val="00742874"/>
    <w:rsid w:val="007441D0"/>
    <w:rsid w:val="0074478E"/>
    <w:rsid w:val="00744BBE"/>
    <w:rsid w:val="00745407"/>
    <w:rsid w:val="00745A7A"/>
    <w:rsid w:val="00746D0C"/>
    <w:rsid w:val="007478B7"/>
    <w:rsid w:val="00747FB4"/>
    <w:rsid w:val="007505D0"/>
    <w:rsid w:val="007509A7"/>
    <w:rsid w:val="00750EC7"/>
    <w:rsid w:val="0075204F"/>
    <w:rsid w:val="00753FD0"/>
    <w:rsid w:val="007555F1"/>
    <w:rsid w:val="007557A2"/>
    <w:rsid w:val="00756712"/>
    <w:rsid w:val="0076043C"/>
    <w:rsid w:val="007612C8"/>
    <w:rsid w:val="00762453"/>
    <w:rsid w:val="00763DA2"/>
    <w:rsid w:val="00765003"/>
    <w:rsid w:val="007656D0"/>
    <w:rsid w:val="00766B14"/>
    <w:rsid w:val="00766BED"/>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5FB"/>
    <w:rsid w:val="00774CF3"/>
    <w:rsid w:val="0077577C"/>
    <w:rsid w:val="00775D69"/>
    <w:rsid w:val="00775DCE"/>
    <w:rsid w:val="00776215"/>
    <w:rsid w:val="00776E31"/>
    <w:rsid w:val="00777CC7"/>
    <w:rsid w:val="00780C01"/>
    <w:rsid w:val="00780C14"/>
    <w:rsid w:val="00780E02"/>
    <w:rsid w:val="007835FA"/>
    <w:rsid w:val="00783A97"/>
    <w:rsid w:val="00783D1D"/>
    <w:rsid w:val="00783FDF"/>
    <w:rsid w:val="0078550E"/>
    <w:rsid w:val="0078576F"/>
    <w:rsid w:val="0078601B"/>
    <w:rsid w:val="00786505"/>
    <w:rsid w:val="00786EFF"/>
    <w:rsid w:val="00787D9E"/>
    <w:rsid w:val="00787EEA"/>
    <w:rsid w:val="0079034E"/>
    <w:rsid w:val="00790665"/>
    <w:rsid w:val="007949F0"/>
    <w:rsid w:val="00794A72"/>
    <w:rsid w:val="00794DCA"/>
    <w:rsid w:val="0079589C"/>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0E13"/>
    <w:rsid w:val="007C2D4F"/>
    <w:rsid w:val="007C301A"/>
    <w:rsid w:val="007C3106"/>
    <w:rsid w:val="007C406D"/>
    <w:rsid w:val="007C41F5"/>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659"/>
    <w:rsid w:val="007D77D6"/>
    <w:rsid w:val="007D7E61"/>
    <w:rsid w:val="007E0639"/>
    <w:rsid w:val="007E1370"/>
    <w:rsid w:val="007E23B6"/>
    <w:rsid w:val="007E4415"/>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00C"/>
    <w:rsid w:val="008044CB"/>
    <w:rsid w:val="0080474E"/>
    <w:rsid w:val="00804902"/>
    <w:rsid w:val="00805801"/>
    <w:rsid w:val="00811598"/>
    <w:rsid w:val="008126A9"/>
    <w:rsid w:val="008137BF"/>
    <w:rsid w:val="00813BBC"/>
    <w:rsid w:val="00814E4F"/>
    <w:rsid w:val="00817229"/>
    <w:rsid w:val="008172BF"/>
    <w:rsid w:val="00820466"/>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9DE"/>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1C69"/>
    <w:rsid w:val="00862CAC"/>
    <w:rsid w:val="0086319F"/>
    <w:rsid w:val="00863FB5"/>
    <w:rsid w:val="0086415B"/>
    <w:rsid w:val="00865251"/>
    <w:rsid w:val="00865384"/>
    <w:rsid w:val="00865665"/>
    <w:rsid w:val="008663C4"/>
    <w:rsid w:val="0086641A"/>
    <w:rsid w:val="008674D1"/>
    <w:rsid w:val="0087251B"/>
    <w:rsid w:val="0087354C"/>
    <w:rsid w:val="00873644"/>
    <w:rsid w:val="008745F8"/>
    <w:rsid w:val="0087508A"/>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362"/>
    <w:rsid w:val="008B1630"/>
    <w:rsid w:val="008B25AA"/>
    <w:rsid w:val="008B2D96"/>
    <w:rsid w:val="008B3B8A"/>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8CB"/>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8F7DEC"/>
    <w:rsid w:val="0090171D"/>
    <w:rsid w:val="00901971"/>
    <w:rsid w:val="00901F48"/>
    <w:rsid w:val="009022C2"/>
    <w:rsid w:val="009048E2"/>
    <w:rsid w:val="00905FD5"/>
    <w:rsid w:val="009062FC"/>
    <w:rsid w:val="00907345"/>
    <w:rsid w:val="009077AA"/>
    <w:rsid w:val="00907E4E"/>
    <w:rsid w:val="00910641"/>
    <w:rsid w:val="0091280E"/>
    <w:rsid w:val="0091313B"/>
    <w:rsid w:val="0091471B"/>
    <w:rsid w:val="009149F8"/>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1AC"/>
    <w:rsid w:val="009246B6"/>
    <w:rsid w:val="0092713B"/>
    <w:rsid w:val="009275BE"/>
    <w:rsid w:val="009305DC"/>
    <w:rsid w:val="00930843"/>
    <w:rsid w:val="0093300E"/>
    <w:rsid w:val="009332C9"/>
    <w:rsid w:val="0093398A"/>
    <w:rsid w:val="00933A15"/>
    <w:rsid w:val="00933BA5"/>
    <w:rsid w:val="00933C04"/>
    <w:rsid w:val="00935241"/>
    <w:rsid w:val="009368F7"/>
    <w:rsid w:val="0094020C"/>
    <w:rsid w:val="00940B1C"/>
    <w:rsid w:val="009414CA"/>
    <w:rsid w:val="00942C3E"/>
    <w:rsid w:val="00943CA3"/>
    <w:rsid w:val="00943FBF"/>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4F4"/>
    <w:rsid w:val="00963556"/>
    <w:rsid w:val="00963EFD"/>
    <w:rsid w:val="00966CB5"/>
    <w:rsid w:val="00966D57"/>
    <w:rsid w:val="00967615"/>
    <w:rsid w:val="00970C4B"/>
    <w:rsid w:val="00971D20"/>
    <w:rsid w:val="009725C1"/>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0D0"/>
    <w:rsid w:val="00992D98"/>
    <w:rsid w:val="00993532"/>
    <w:rsid w:val="00994E21"/>
    <w:rsid w:val="00995236"/>
    <w:rsid w:val="0099743D"/>
    <w:rsid w:val="00997FBC"/>
    <w:rsid w:val="009A0667"/>
    <w:rsid w:val="009A24CD"/>
    <w:rsid w:val="009A2D57"/>
    <w:rsid w:val="009A2E6A"/>
    <w:rsid w:val="009A3955"/>
    <w:rsid w:val="009A41B7"/>
    <w:rsid w:val="009A5EF6"/>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0EF9"/>
    <w:rsid w:val="009E151E"/>
    <w:rsid w:val="009E15BB"/>
    <w:rsid w:val="009E47B4"/>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5685"/>
    <w:rsid w:val="009F71B0"/>
    <w:rsid w:val="009F7684"/>
    <w:rsid w:val="009F7951"/>
    <w:rsid w:val="009F7F35"/>
    <w:rsid w:val="00A02183"/>
    <w:rsid w:val="00A0259A"/>
    <w:rsid w:val="00A0443E"/>
    <w:rsid w:val="00A04889"/>
    <w:rsid w:val="00A0603A"/>
    <w:rsid w:val="00A060B9"/>
    <w:rsid w:val="00A10552"/>
    <w:rsid w:val="00A107AA"/>
    <w:rsid w:val="00A108D6"/>
    <w:rsid w:val="00A10ABD"/>
    <w:rsid w:val="00A113F3"/>
    <w:rsid w:val="00A11907"/>
    <w:rsid w:val="00A12C4A"/>
    <w:rsid w:val="00A1313E"/>
    <w:rsid w:val="00A1445B"/>
    <w:rsid w:val="00A144C9"/>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1E25"/>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D2C"/>
    <w:rsid w:val="00A45F60"/>
    <w:rsid w:val="00A463C0"/>
    <w:rsid w:val="00A46E92"/>
    <w:rsid w:val="00A46F30"/>
    <w:rsid w:val="00A47375"/>
    <w:rsid w:val="00A50B13"/>
    <w:rsid w:val="00A51056"/>
    <w:rsid w:val="00A51D44"/>
    <w:rsid w:val="00A51F06"/>
    <w:rsid w:val="00A54E35"/>
    <w:rsid w:val="00A55B20"/>
    <w:rsid w:val="00A56DBC"/>
    <w:rsid w:val="00A56FB0"/>
    <w:rsid w:val="00A572A7"/>
    <w:rsid w:val="00A57C3C"/>
    <w:rsid w:val="00A57F5D"/>
    <w:rsid w:val="00A60B26"/>
    <w:rsid w:val="00A60B5D"/>
    <w:rsid w:val="00A6210B"/>
    <w:rsid w:val="00A62FBB"/>
    <w:rsid w:val="00A63698"/>
    <w:rsid w:val="00A644B0"/>
    <w:rsid w:val="00A65ABB"/>
    <w:rsid w:val="00A6747C"/>
    <w:rsid w:val="00A70F99"/>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03"/>
    <w:rsid w:val="00A91960"/>
    <w:rsid w:val="00A921EE"/>
    <w:rsid w:val="00A929A4"/>
    <w:rsid w:val="00A92C66"/>
    <w:rsid w:val="00A92CE5"/>
    <w:rsid w:val="00A9590C"/>
    <w:rsid w:val="00A95D56"/>
    <w:rsid w:val="00A95F9C"/>
    <w:rsid w:val="00A96064"/>
    <w:rsid w:val="00A96626"/>
    <w:rsid w:val="00A96D85"/>
    <w:rsid w:val="00A97ABF"/>
    <w:rsid w:val="00AA37CB"/>
    <w:rsid w:val="00AA41BD"/>
    <w:rsid w:val="00AA6973"/>
    <w:rsid w:val="00AA7955"/>
    <w:rsid w:val="00AA7D16"/>
    <w:rsid w:val="00AB1058"/>
    <w:rsid w:val="00AB1236"/>
    <w:rsid w:val="00AB1540"/>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89B"/>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33D"/>
    <w:rsid w:val="00B0067A"/>
    <w:rsid w:val="00B01FD2"/>
    <w:rsid w:val="00B030D8"/>
    <w:rsid w:val="00B03EB0"/>
    <w:rsid w:val="00B054C2"/>
    <w:rsid w:val="00B05AA9"/>
    <w:rsid w:val="00B0613B"/>
    <w:rsid w:val="00B06B2F"/>
    <w:rsid w:val="00B06FC2"/>
    <w:rsid w:val="00B07243"/>
    <w:rsid w:val="00B100A1"/>
    <w:rsid w:val="00B103D5"/>
    <w:rsid w:val="00B10C00"/>
    <w:rsid w:val="00B12CD5"/>
    <w:rsid w:val="00B1664D"/>
    <w:rsid w:val="00B20221"/>
    <w:rsid w:val="00B220C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28A6"/>
    <w:rsid w:val="00B42CC7"/>
    <w:rsid w:val="00B439AB"/>
    <w:rsid w:val="00B447F9"/>
    <w:rsid w:val="00B519E5"/>
    <w:rsid w:val="00B54DDB"/>
    <w:rsid w:val="00B55203"/>
    <w:rsid w:val="00B5587D"/>
    <w:rsid w:val="00B55BFE"/>
    <w:rsid w:val="00B56BF7"/>
    <w:rsid w:val="00B57A55"/>
    <w:rsid w:val="00B57BB0"/>
    <w:rsid w:val="00B629CC"/>
    <w:rsid w:val="00B63E5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7730E"/>
    <w:rsid w:val="00B77E41"/>
    <w:rsid w:val="00B8075B"/>
    <w:rsid w:val="00B80BF3"/>
    <w:rsid w:val="00B81EDE"/>
    <w:rsid w:val="00B82A88"/>
    <w:rsid w:val="00B83591"/>
    <w:rsid w:val="00B839BE"/>
    <w:rsid w:val="00B83A5D"/>
    <w:rsid w:val="00B8422B"/>
    <w:rsid w:val="00B864CF"/>
    <w:rsid w:val="00B869C3"/>
    <w:rsid w:val="00B876AB"/>
    <w:rsid w:val="00B87C51"/>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88F"/>
    <w:rsid w:val="00BA7B67"/>
    <w:rsid w:val="00BB0697"/>
    <w:rsid w:val="00BB0F0C"/>
    <w:rsid w:val="00BB1BFE"/>
    <w:rsid w:val="00BB286F"/>
    <w:rsid w:val="00BB297F"/>
    <w:rsid w:val="00BB3BCE"/>
    <w:rsid w:val="00BB51F0"/>
    <w:rsid w:val="00BB5F78"/>
    <w:rsid w:val="00BB6929"/>
    <w:rsid w:val="00BB6EAB"/>
    <w:rsid w:val="00BB707B"/>
    <w:rsid w:val="00BC112D"/>
    <w:rsid w:val="00BC1E0C"/>
    <w:rsid w:val="00BC2887"/>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140D"/>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180"/>
    <w:rsid w:val="00C35849"/>
    <w:rsid w:val="00C370D6"/>
    <w:rsid w:val="00C410E8"/>
    <w:rsid w:val="00C4224C"/>
    <w:rsid w:val="00C43803"/>
    <w:rsid w:val="00C43E6F"/>
    <w:rsid w:val="00C45460"/>
    <w:rsid w:val="00C46E4E"/>
    <w:rsid w:val="00C46E84"/>
    <w:rsid w:val="00C47198"/>
    <w:rsid w:val="00C473A7"/>
    <w:rsid w:val="00C47D15"/>
    <w:rsid w:val="00C51510"/>
    <w:rsid w:val="00C5151B"/>
    <w:rsid w:val="00C51F47"/>
    <w:rsid w:val="00C52479"/>
    <w:rsid w:val="00C528BD"/>
    <w:rsid w:val="00C531D8"/>
    <w:rsid w:val="00C5338C"/>
    <w:rsid w:val="00C53E20"/>
    <w:rsid w:val="00C53EAA"/>
    <w:rsid w:val="00C548AB"/>
    <w:rsid w:val="00C55850"/>
    <w:rsid w:val="00C55EBC"/>
    <w:rsid w:val="00C603F2"/>
    <w:rsid w:val="00C60B69"/>
    <w:rsid w:val="00C6286F"/>
    <w:rsid w:val="00C6344C"/>
    <w:rsid w:val="00C652C0"/>
    <w:rsid w:val="00C6567E"/>
    <w:rsid w:val="00C6759A"/>
    <w:rsid w:val="00C67AF4"/>
    <w:rsid w:val="00C67CCA"/>
    <w:rsid w:val="00C7155E"/>
    <w:rsid w:val="00C715A6"/>
    <w:rsid w:val="00C7222B"/>
    <w:rsid w:val="00C726B8"/>
    <w:rsid w:val="00C72A2C"/>
    <w:rsid w:val="00C72D8E"/>
    <w:rsid w:val="00C74D07"/>
    <w:rsid w:val="00C75265"/>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C722E"/>
    <w:rsid w:val="00CD112A"/>
    <w:rsid w:val="00CD19FB"/>
    <w:rsid w:val="00CD2E7D"/>
    <w:rsid w:val="00CD343D"/>
    <w:rsid w:val="00CD3801"/>
    <w:rsid w:val="00CD45CC"/>
    <w:rsid w:val="00CD47FA"/>
    <w:rsid w:val="00CD4ABE"/>
    <w:rsid w:val="00CD5D89"/>
    <w:rsid w:val="00CD79C1"/>
    <w:rsid w:val="00CE0705"/>
    <w:rsid w:val="00CE0715"/>
    <w:rsid w:val="00CE1282"/>
    <w:rsid w:val="00CE17DC"/>
    <w:rsid w:val="00CE2539"/>
    <w:rsid w:val="00CE356E"/>
    <w:rsid w:val="00CE4C8D"/>
    <w:rsid w:val="00CE60F6"/>
    <w:rsid w:val="00CF2EE4"/>
    <w:rsid w:val="00CF4211"/>
    <w:rsid w:val="00CF4FA8"/>
    <w:rsid w:val="00CF6F34"/>
    <w:rsid w:val="00CF7F3C"/>
    <w:rsid w:val="00D00208"/>
    <w:rsid w:val="00D006B7"/>
    <w:rsid w:val="00D02CC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0946"/>
    <w:rsid w:val="00D51837"/>
    <w:rsid w:val="00D51C5C"/>
    <w:rsid w:val="00D530F9"/>
    <w:rsid w:val="00D53A58"/>
    <w:rsid w:val="00D53E35"/>
    <w:rsid w:val="00D54600"/>
    <w:rsid w:val="00D566EB"/>
    <w:rsid w:val="00D570ED"/>
    <w:rsid w:val="00D574E9"/>
    <w:rsid w:val="00D60504"/>
    <w:rsid w:val="00D60D77"/>
    <w:rsid w:val="00D615C3"/>
    <w:rsid w:val="00D62296"/>
    <w:rsid w:val="00D633D9"/>
    <w:rsid w:val="00D647AB"/>
    <w:rsid w:val="00D65C01"/>
    <w:rsid w:val="00D70E7F"/>
    <w:rsid w:val="00D72B1B"/>
    <w:rsid w:val="00D7432A"/>
    <w:rsid w:val="00D7441E"/>
    <w:rsid w:val="00D753AE"/>
    <w:rsid w:val="00D80AC8"/>
    <w:rsid w:val="00D81675"/>
    <w:rsid w:val="00D8176C"/>
    <w:rsid w:val="00D8286D"/>
    <w:rsid w:val="00D82F02"/>
    <w:rsid w:val="00D83220"/>
    <w:rsid w:val="00D833EE"/>
    <w:rsid w:val="00D83B2F"/>
    <w:rsid w:val="00D8651E"/>
    <w:rsid w:val="00D868C0"/>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A7F8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D718E"/>
    <w:rsid w:val="00DE0288"/>
    <w:rsid w:val="00DE1B18"/>
    <w:rsid w:val="00DE1B8E"/>
    <w:rsid w:val="00DE2C06"/>
    <w:rsid w:val="00DE310A"/>
    <w:rsid w:val="00DE3CB8"/>
    <w:rsid w:val="00DE3F10"/>
    <w:rsid w:val="00DE43FC"/>
    <w:rsid w:val="00DE5846"/>
    <w:rsid w:val="00DE62BB"/>
    <w:rsid w:val="00DE737A"/>
    <w:rsid w:val="00DF162F"/>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B81"/>
    <w:rsid w:val="00E12E14"/>
    <w:rsid w:val="00E1396F"/>
    <w:rsid w:val="00E14B10"/>
    <w:rsid w:val="00E14BA2"/>
    <w:rsid w:val="00E15518"/>
    <w:rsid w:val="00E15CB7"/>
    <w:rsid w:val="00E16013"/>
    <w:rsid w:val="00E17D52"/>
    <w:rsid w:val="00E20137"/>
    <w:rsid w:val="00E211BD"/>
    <w:rsid w:val="00E2150F"/>
    <w:rsid w:val="00E218BA"/>
    <w:rsid w:val="00E218C8"/>
    <w:rsid w:val="00E21DC5"/>
    <w:rsid w:val="00E22187"/>
    <w:rsid w:val="00E226A2"/>
    <w:rsid w:val="00E233AF"/>
    <w:rsid w:val="00E24462"/>
    <w:rsid w:val="00E264FC"/>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662"/>
    <w:rsid w:val="00E50C82"/>
    <w:rsid w:val="00E51648"/>
    <w:rsid w:val="00E51764"/>
    <w:rsid w:val="00E518B0"/>
    <w:rsid w:val="00E52002"/>
    <w:rsid w:val="00E52C01"/>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4FAA"/>
    <w:rsid w:val="00E95CA8"/>
    <w:rsid w:val="00E96808"/>
    <w:rsid w:val="00E96DA8"/>
    <w:rsid w:val="00EA028A"/>
    <w:rsid w:val="00EA0586"/>
    <w:rsid w:val="00EA0CA4"/>
    <w:rsid w:val="00EA2927"/>
    <w:rsid w:val="00EA2BF2"/>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781"/>
    <w:rsid w:val="00EC2E0F"/>
    <w:rsid w:val="00EC4EBB"/>
    <w:rsid w:val="00EC52B0"/>
    <w:rsid w:val="00EC5BD7"/>
    <w:rsid w:val="00EC666C"/>
    <w:rsid w:val="00ED36F1"/>
    <w:rsid w:val="00ED3E15"/>
    <w:rsid w:val="00ED4D99"/>
    <w:rsid w:val="00EE0F2C"/>
    <w:rsid w:val="00EE277C"/>
    <w:rsid w:val="00EE2C4D"/>
    <w:rsid w:val="00EE3AF0"/>
    <w:rsid w:val="00EE4144"/>
    <w:rsid w:val="00EE5064"/>
    <w:rsid w:val="00EE56A5"/>
    <w:rsid w:val="00EE5DB7"/>
    <w:rsid w:val="00EE68FD"/>
    <w:rsid w:val="00EE6B50"/>
    <w:rsid w:val="00EE7028"/>
    <w:rsid w:val="00EF2E04"/>
    <w:rsid w:val="00EF5FBC"/>
    <w:rsid w:val="00EF71A8"/>
    <w:rsid w:val="00F01BAF"/>
    <w:rsid w:val="00F03373"/>
    <w:rsid w:val="00F037EB"/>
    <w:rsid w:val="00F03EA7"/>
    <w:rsid w:val="00F04578"/>
    <w:rsid w:val="00F0621B"/>
    <w:rsid w:val="00F0647D"/>
    <w:rsid w:val="00F0778E"/>
    <w:rsid w:val="00F10180"/>
    <w:rsid w:val="00F1057C"/>
    <w:rsid w:val="00F11446"/>
    <w:rsid w:val="00F12493"/>
    <w:rsid w:val="00F14D13"/>
    <w:rsid w:val="00F1528B"/>
    <w:rsid w:val="00F175A5"/>
    <w:rsid w:val="00F2006B"/>
    <w:rsid w:val="00F20946"/>
    <w:rsid w:val="00F20EE7"/>
    <w:rsid w:val="00F21320"/>
    <w:rsid w:val="00F21FB6"/>
    <w:rsid w:val="00F238E8"/>
    <w:rsid w:val="00F25049"/>
    <w:rsid w:val="00F252C8"/>
    <w:rsid w:val="00F256F0"/>
    <w:rsid w:val="00F26102"/>
    <w:rsid w:val="00F30D67"/>
    <w:rsid w:val="00F32E9A"/>
    <w:rsid w:val="00F33688"/>
    <w:rsid w:val="00F33F52"/>
    <w:rsid w:val="00F35468"/>
    <w:rsid w:val="00F3555A"/>
    <w:rsid w:val="00F35D6C"/>
    <w:rsid w:val="00F37380"/>
    <w:rsid w:val="00F40AA7"/>
    <w:rsid w:val="00F41065"/>
    <w:rsid w:val="00F416FD"/>
    <w:rsid w:val="00F42A26"/>
    <w:rsid w:val="00F42A61"/>
    <w:rsid w:val="00F43A3C"/>
    <w:rsid w:val="00F447D3"/>
    <w:rsid w:val="00F448C6"/>
    <w:rsid w:val="00F4655A"/>
    <w:rsid w:val="00F470B3"/>
    <w:rsid w:val="00F5233B"/>
    <w:rsid w:val="00F52804"/>
    <w:rsid w:val="00F545DA"/>
    <w:rsid w:val="00F54789"/>
    <w:rsid w:val="00F54C04"/>
    <w:rsid w:val="00F54E50"/>
    <w:rsid w:val="00F55CD4"/>
    <w:rsid w:val="00F5611E"/>
    <w:rsid w:val="00F56EA7"/>
    <w:rsid w:val="00F571B8"/>
    <w:rsid w:val="00F57754"/>
    <w:rsid w:val="00F62246"/>
    <w:rsid w:val="00F657D0"/>
    <w:rsid w:val="00F6625F"/>
    <w:rsid w:val="00F66733"/>
    <w:rsid w:val="00F67172"/>
    <w:rsid w:val="00F678B7"/>
    <w:rsid w:val="00F70140"/>
    <w:rsid w:val="00F708E6"/>
    <w:rsid w:val="00F731EC"/>
    <w:rsid w:val="00F73CB5"/>
    <w:rsid w:val="00F73E25"/>
    <w:rsid w:val="00F75333"/>
    <w:rsid w:val="00F75396"/>
    <w:rsid w:val="00F757B8"/>
    <w:rsid w:val="00F77A7B"/>
    <w:rsid w:val="00F80291"/>
    <w:rsid w:val="00F8052A"/>
    <w:rsid w:val="00F806B6"/>
    <w:rsid w:val="00F818FD"/>
    <w:rsid w:val="00F8228C"/>
    <w:rsid w:val="00F8280D"/>
    <w:rsid w:val="00F82E1C"/>
    <w:rsid w:val="00F830AD"/>
    <w:rsid w:val="00F83C77"/>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35D"/>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4BFD"/>
    <w:rsid w:val="00FE69E5"/>
    <w:rsid w:val="00FE6F35"/>
    <w:rsid w:val="00FE7B65"/>
    <w:rsid w:val="00FE7D9D"/>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5C957E"/>
  <w15:docId w15:val="{BB3F3970-721A-48FE-9395-E3E8620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17155790">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3035991">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A0A51-AA93-4B9E-9C7B-6B689A55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8401</Words>
  <Characters>49569</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4</cp:revision>
  <cp:lastPrinted>2024-05-13T11:24:00Z</cp:lastPrinted>
  <dcterms:created xsi:type="dcterms:W3CDTF">2024-06-25T16:09:00Z</dcterms:created>
  <dcterms:modified xsi:type="dcterms:W3CDTF">2024-06-28T10:12:00Z</dcterms:modified>
</cp:coreProperties>
</file>