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203A33">
        <w:rPr>
          <w:rFonts w:ascii="Garamond" w:hAnsi="Garamond"/>
        </w:rPr>
        <w:t>425/2023</w:t>
      </w:r>
    </w:p>
    <w:p w14:paraId="72EED28D" w14:textId="77777777" w:rsidR="00186294" w:rsidRDefault="00186294" w:rsidP="00186294"/>
    <w:p w14:paraId="4F105A57" w14:textId="1E6CA137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E36F91">
        <w:rPr>
          <w:rFonts w:ascii="Garamond" w:hAnsi="Garamond"/>
          <w:b/>
          <w:bCs/>
          <w:sz w:val="28"/>
          <w:szCs w:val="28"/>
        </w:rPr>
        <w:t>4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6FB29BD7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</w:t>
      </w:r>
      <w:r w:rsidR="001A1BE0">
        <w:rPr>
          <w:rFonts w:ascii="Garamond" w:hAnsi="Garamond"/>
          <w:b/>
          <w:bCs/>
          <w:sz w:val="28"/>
          <w:szCs w:val="28"/>
        </w:rPr>
        <w:t>5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D1193">
      <w:pPr>
        <w:jc w:val="both"/>
        <w:rPr>
          <w:rFonts w:ascii="Garamond" w:hAnsi="Garamond"/>
          <w:bCs/>
        </w:rPr>
      </w:pPr>
    </w:p>
    <w:p w14:paraId="5A927863" w14:textId="5422C58B" w:rsidR="00186294" w:rsidRDefault="00186294" w:rsidP="001D119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</w:t>
      </w:r>
      <w:r w:rsidR="003115EC">
        <w:rPr>
          <w:rFonts w:ascii="Garamond" w:hAnsi="Garamond"/>
          <w:bCs/>
        </w:rPr>
        <w:t>5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E36F91">
        <w:rPr>
          <w:rFonts w:ascii="Garamond" w:hAnsi="Garamond"/>
          <w:b/>
          <w:bCs/>
        </w:rPr>
        <w:t>září</w:t>
      </w:r>
      <w:r w:rsidR="00203A33">
        <w:rPr>
          <w:rFonts w:ascii="Garamond" w:hAnsi="Garamond"/>
          <w:b/>
          <w:bCs/>
        </w:rPr>
        <w:t xml:space="preserve"> 202</w:t>
      </w:r>
      <w:r w:rsidR="001A1BE0">
        <w:rPr>
          <w:rFonts w:ascii="Garamond" w:hAnsi="Garamond"/>
          <w:b/>
          <w:bCs/>
        </w:rPr>
        <w:t>5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1D1193">
      <w:pPr>
        <w:jc w:val="both"/>
        <w:rPr>
          <w:rFonts w:ascii="Garamond" w:hAnsi="Garamond"/>
          <w:bCs/>
        </w:rPr>
      </w:pPr>
    </w:p>
    <w:p w14:paraId="5E097401" w14:textId="5C72259F" w:rsidR="00FE6379" w:rsidRPr="00FE6379" w:rsidRDefault="00FE6379" w:rsidP="0045579E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>V obsazení informačního centra a podatelny se jméno „Simona Karásková“ nahrazuje jménem „Šárka Petáková“.</w:t>
      </w:r>
    </w:p>
    <w:p w14:paraId="63CB5E16" w14:textId="77777777" w:rsidR="00FE6379" w:rsidRPr="00FE6379" w:rsidRDefault="00FE6379" w:rsidP="0045579E">
      <w:pPr>
        <w:pStyle w:val="Zkladntext"/>
        <w:spacing w:before="60" w:after="0"/>
        <w:ind w:left="567" w:hanging="567"/>
        <w:jc w:val="both"/>
        <w:rPr>
          <w:rFonts w:ascii="Garamond" w:hAnsi="Garamond"/>
          <w:strike/>
        </w:rPr>
      </w:pPr>
    </w:p>
    <w:p w14:paraId="54E4521D" w14:textId="71FDEF80" w:rsidR="00FE6379" w:rsidRDefault="00A03232" w:rsidP="0045579E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</w:rPr>
      </w:pPr>
      <w:r w:rsidRPr="00A03232">
        <w:rPr>
          <w:rFonts w:ascii="Garamond" w:hAnsi="Garamond"/>
          <w:b/>
          <w:bCs/>
        </w:rPr>
        <w:t>V soudním oddělení 4</w:t>
      </w:r>
      <w:r w:rsidRPr="00A03232">
        <w:rPr>
          <w:rFonts w:ascii="Garamond" w:hAnsi="Garamond"/>
        </w:rPr>
        <w:t xml:space="preserve"> v </w:t>
      </w:r>
      <w:r>
        <w:rPr>
          <w:rFonts w:ascii="Garamond" w:hAnsi="Garamond"/>
        </w:rPr>
        <w:t xml:space="preserve">části </w:t>
      </w:r>
      <w:r w:rsidRPr="00EB6297">
        <w:rPr>
          <w:rFonts w:ascii="Garamond" w:hAnsi="Garamond"/>
        </w:rPr>
        <w:t>Obor a vymezení působnosti</w:t>
      </w:r>
      <w:r w:rsidR="00637FD6">
        <w:rPr>
          <w:rFonts w:ascii="Garamond" w:hAnsi="Garamond"/>
        </w:rPr>
        <w:t xml:space="preserve"> řádku </w:t>
      </w:r>
      <w:r w:rsidRPr="00EB6297">
        <w:rPr>
          <w:rFonts w:ascii="Garamond" w:hAnsi="Garamond"/>
        </w:rPr>
        <w:t xml:space="preserve">Věci agendy rejstříku C </w:t>
      </w:r>
      <w:r>
        <w:rPr>
          <w:rFonts w:ascii="Garamond" w:hAnsi="Garamond"/>
        </w:rPr>
        <w:t>se </w:t>
      </w:r>
      <w:r w:rsidRPr="00EB6297">
        <w:rPr>
          <w:rFonts w:ascii="Garamond" w:hAnsi="Garamond"/>
        </w:rPr>
        <w:t xml:space="preserve">text „v rozsahu 50 %“ nahrazuje textem „v rozsahu </w:t>
      </w:r>
      <w:r>
        <w:rPr>
          <w:rFonts w:ascii="Garamond" w:hAnsi="Garamond"/>
        </w:rPr>
        <w:t>75</w:t>
      </w:r>
      <w:r w:rsidRPr="00EB6297">
        <w:rPr>
          <w:rFonts w:ascii="Garamond" w:hAnsi="Garamond"/>
        </w:rPr>
        <w:t xml:space="preserve"> %</w:t>
      </w:r>
      <w:r>
        <w:rPr>
          <w:rFonts w:ascii="Garamond" w:hAnsi="Garamond"/>
        </w:rPr>
        <w:t>“.</w:t>
      </w:r>
    </w:p>
    <w:p w14:paraId="2FFE5F07" w14:textId="77777777" w:rsidR="00041E9F" w:rsidRPr="00041E9F" w:rsidRDefault="00041E9F" w:rsidP="0045579E">
      <w:pPr>
        <w:ind w:left="567" w:hanging="567"/>
        <w:rPr>
          <w:rFonts w:ascii="Garamond" w:hAnsi="Garamond"/>
        </w:rPr>
      </w:pPr>
    </w:p>
    <w:p w14:paraId="02FC9C21" w14:textId="77D0915F" w:rsidR="00041E9F" w:rsidRDefault="00041E9F" w:rsidP="0045579E">
      <w:pPr>
        <w:pStyle w:val="Zkladntext"/>
        <w:spacing w:before="60" w:after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2.1</w:t>
      </w:r>
      <w:r>
        <w:rPr>
          <w:rFonts w:ascii="Garamond" w:hAnsi="Garamond"/>
        </w:rPr>
        <w:tab/>
        <w:t xml:space="preserve">V totožném oddělení </w:t>
      </w:r>
      <w:r w:rsidRPr="00F063E1">
        <w:rPr>
          <w:rFonts w:ascii="Garamond" w:hAnsi="Garamond"/>
        </w:rPr>
        <w:t xml:space="preserve">v části Předseda senátu, VSÚ, JČ, AS, VK, </w:t>
      </w:r>
      <w:r>
        <w:rPr>
          <w:rFonts w:ascii="Garamond" w:hAnsi="Garamond"/>
        </w:rPr>
        <w:t xml:space="preserve">se jméno </w:t>
      </w:r>
      <w:r w:rsidR="001D1193">
        <w:rPr>
          <w:rFonts w:ascii="Garamond" w:hAnsi="Garamond"/>
        </w:rPr>
        <w:t>„</w:t>
      </w:r>
      <w:r>
        <w:rPr>
          <w:rFonts w:ascii="Garamond" w:hAnsi="Garamond"/>
        </w:rPr>
        <w:t>Mgr. Tereza Benešová</w:t>
      </w:r>
      <w:r w:rsidR="001D1193">
        <w:rPr>
          <w:rFonts w:ascii="Garamond" w:hAnsi="Garamond"/>
        </w:rPr>
        <w:t>“</w:t>
      </w:r>
      <w:r>
        <w:rPr>
          <w:rFonts w:ascii="Garamond" w:hAnsi="Garamond"/>
        </w:rPr>
        <w:t xml:space="preserve"> nahrazuje jménem </w:t>
      </w:r>
      <w:r w:rsidR="001D1193">
        <w:rPr>
          <w:rFonts w:ascii="Garamond" w:hAnsi="Garamond"/>
        </w:rPr>
        <w:t>„</w:t>
      </w:r>
      <w:r>
        <w:rPr>
          <w:rFonts w:ascii="Garamond" w:hAnsi="Garamond"/>
        </w:rPr>
        <w:t>Mgr. Veronika Kasanová</w:t>
      </w:r>
      <w:r w:rsidR="001D1193">
        <w:rPr>
          <w:rFonts w:ascii="Garamond" w:hAnsi="Garamond"/>
        </w:rPr>
        <w:t>“.</w:t>
      </w:r>
    </w:p>
    <w:p w14:paraId="78E20177" w14:textId="77777777" w:rsidR="00637FD6" w:rsidRPr="00A03232" w:rsidRDefault="00637FD6" w:rsidP="0045579E">
      <w:pPr>
        <w:pStyle w:val="Zkladntext"/>
        <w:spacing w:before="60" w:after="0"/>
        <w:ind w:left="567" w:hanging="567"/>
        <w:jc w:val="both"/>
        <w:rPr>
          <w:rFonts w:ascii="Garamond" w:hAnsi="Garamond"/>
        </w:rPr>
      </w:pPr>
    </w:p>
    <w:p w14:paraId="1F249C33" w14:textId="1C3D6F62" w:rsidR="00FE6379" w:rsidRPr="0045579E" w:rsidRDefault="00637FD6" w:rsidP="0045579E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 w:rsidRPr="0045579E">
        <w:rPr>
          <w:rFonts w:ascii="Garamond" w:hAnsi="Garamond"/>
          <w:b/>
          <w:bCs/>
        </w:rPr>
        <w:t xml:space="preserve">V soudním oddělení 5 </w:t>
      </w:r>
      <w:r w:rsidRPr="0045579E">
        <w:rPr>
          <w:rFonts w:ascii="Garamond" w:hAnsi="Garamond"/>
        </w:rPr>
        <w:t xml:space="preserve">v části Předseda senátu, VSÚ, JK, AS, VK, se v odstavci asistent soudce jméno </w:t>
      </w:r>
      <w:r w:rsidR="0045579E">
        <w:rPr>
          <w:rFonts w:ascii="Garamond" w:hAnsi="Garamond"/>
        </w:rPr>
        <w:t xml:space="preserve">„Mgr. Lucie Šimková“ nahrazuje jménem </w:t>
      </w:r>
      <w:r w:rsidRPr="0045579E">
        <w:rPr>
          <w:rFonts w:ascii="Garamond" w:hAnsi="Garamond"/>
        </w:rPr>
        <w:t>„Mgr. Jakub Rada“.</w:t>
      </w:r>
    </w:p>
    <w:p w14:paraId="3DC64684" w14:textId="77777777" w:rsidR="0045579E" w:rsidRPr="0045579E" w:rsidRDefault="0045579E" w:rsidP="0045579E">
      <w:pPr>
        <w:pStyle w:val="Zkladntext"/>
        <w:spacing w:before="60" w:after="0"/>
        <w:ind w:left="567"/>
        <w:jc w:val="both"/>
        <w:rPr>
          <w:rFonts w:ascii="Garamond" w:hAnsi="Garamond"/>
          <w:strike/>
        </w:rPr>
      </w:pPr>
    </w:p>
    <w:p w14:paraId="2AE11D12" w14:textId="7CD6384A" w:rsidR="0045579E" w:rsidRPr="00993619" w:rsidRDefault="0045579E" w:rsidP="0045579E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  <w:b/>
          <w:bCs/>
        </w:rPr>
        <w:t xml:space="preserve">V </w:t>
      </w:r>
      <w:r w:rsidRPr="0045579E">
        <w:rPr>
          <w:rFonts w:ascii="Garamond" w:hAnsi="Garamond"/>
          <w:b/>
          <w:bCs/>
        </w:rPr>
        <w:t xml:space="preserve">soudním oddělení </w:t>
      </w:r>
      <w:r w:rsidR="00993619">
        <w:rPr>
          <w:rFonts w:ascii="Garamond" w:hAnsi="Garamond"/>
          <w:b/>
          <w:bCs/>
        </w:rPr>
        <w:t>6</w:t>
      </w:r>
      <w:r w:rsidRPr="0045579E">
        <w:rPr>
          <w:rFonts w:ascii="Garamond" w:hAnsi="Garamond"/>
          <w:b/>
          <w:bCs/>
        </w:rPr>
        <w:t xml:space="preserve"> </w:t>
      </w:r>
      <w:r w:rsidRPr="0045579E">
        <w:rPr>
          <w:rFonts w:ascii="Garamond" w:hAnsi="Garamond"/>
        </w:rPr>
        <w:t xml:space="preserve">v části Předseda senátu, VSÚ, JK, AS, VK, se v odstavci asistent soudce </w:t>
      </w:r>
      <w:r w:rsidR="00993619">
        <w:rPr>
          <w:rFonts w:ascii="Garamond" w:hAnsi="Garamond"/>
        </w:rPr>
        <w:t xml:space="preserve">vkládá </w:t>
      </w:r>
      <w:r w:rsidRPr="0045579E">
        <w:rPr>
          <w:rFonts w:ascii="Garamond" w:hAnsi="Garamond"/>
        </w:rPr>
        <w:t xml:space="preserve">jméno </w:t>
      </w:r>
      <w:r>
        <w:rPr>
          <w:rFonts w:ascii="Garamond" w:hAnsi="Garamond"/>
        </w:rPr>
        <w:t xml:space="preserve">„Mgr. </w:t>
      </w:r>
      <w:r w:rsidR="00993619">
        <w:rPr>
          <w:rFonts w:ascii="Garamond" w:hAnsi="Garamond"/>
        </w:rPr>
        <w:t>Tereza Benešová</w:t>
      </w:r>
      <w:r>
        <w:rPr>
          <w:rFonts w:ascii="Garamond" w:hAnsi="Garamond"/>
        </w:rPr>
        <w:t>“</w:t>
      </w:r>
      <w:r w:rsidR="00993619">
        <w:rPr>
          <w:rFonts w:ascii="Garamond" w:hAnsi="Garamond"/>
        </w:rPr>
        <w:t>.</w:t>
      </w:r>
    </w:p>
    <w:p w14:paraId="6E0AD167" w14:textId="77777777" w:rsidR="00993619" w:rsidRDefault="00993619" w:rsidP="00993619">
      <w:pPr>
        <w:pStyle w:val="Odstavecseseznamem"/>
        <w:rPr>
          <w:rFonts w:ascii="Garamond" w:hAnsi="Garamond"/>
          <w:strike/>
        </w:rPr>
      </w:pPr>
    </w:p>
    <w:p w14:paraId="4298769A" w14:textId="2477785D" w:rsidR="00993619" w:rsidRPr="0045579E" w:rsidRDefault="00993619" w:rsidP="0045579E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  <w:b/>
          <w:bCs/>
        </w:rPr>
        <w:t xml:space="preserve">V </w:t>
      </w:r>
      <w:r w:rsidRPr="0045579E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>9</w:t>
      </w:r>
      <w:r w:rsidRPr="0045579E">
        <w:rPr>
          <w:rFonts w:ascii="Garamond" w:hAnsi="Garamond"/>
          <w:b/>
          <w:bCs/>
        </w:rPr>
        <w:t xml:space="preserve"> </w:t>
      </w:r>
      <w:r w:rsidRPr="0045579E">
        <w:rPr>
          <w:rFonts w:ascii="Garamond" w:hAnsi="Garamond"/>
        </w:rPr>
        <w:t xml:space="preserve">v části Předseda senátu, VSÚ, JK, AS, VK, se v odstavci asistent soudce </w:t>
      </w:r>
      <w:r>
        <w:rPr>
          <w:rFonts w:ascii="Garamond" w:hAnsi="Garamond"/>
        </w:rPr>
        <w:t>odstraňuje text „asistentka soudce Mgr. Lucie Šimková“ a nahrazuje se textem „vyšší soudní úřednice Jiřina Nováková“. Zároveň se v totožném odstavci odstraňuje text „Vykonává činnost asistentky soudce dle zákona č. 6/2002 Sb., o soudech a soudcích“.</w:t>
      </w:r>
    </w:p>
    <w:p w14:paraId="4F514A01" w14:textId="77777777" w:rsidR="00637FD6" w:rsidRPr="00FE6379" w:rsidRDefault="00637FD6" w:rsidP="0045579E">
      <w:pPr>
        <w:pStyle w:val="Zkladntext"/>
        <w:spacing w:before="60" w:after="0"/>
        <w:ind w:left="567" w:hanging="567"/>
        <w:jc w:val="both"/>
        <w:rPr>
          <w:rFonts w:ascii="Garamond" w:hAnsi="Garamond"/>
          <w:strike/>
        </w:rPr>
      </w:pPr>
    </w:p>
    <w:p w14:paraId="53B66D3C" w14:textId="637AE111" w:rsidR="00A64295" w:rsidRPr="00A64295" w:rsidRDefault="00993619" w:rsidP="00993619">
      <w:pPr>
        <w:pStyle w:val="Zkladntext"/>
        <w:numPr>
          <w:ilvl w:val="1"/>
          <w:numId w:val="24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>Dále se v</w:t>
      </w:r>
      <w:r w:rsidR="00637FD6">
        <w:rPr>
          <w:rFonts w:ascii="Garamond" w:hAnsi="Garamond"/>
        </w:rPr>
        <w:t> </w:t>
      </w:r>
      <w:r w:rsidR="00637FD6" w:rsidRPr="00993619">
        <w:rPr>
          <w:rFonts w:ascii="Garamond" w:hAnsi="Garamond"/>
        </w:rPr>
        <w:t>soudním oddělení 9</w:t>
      </w:r>
      <w:r w:rsidR="00637FD6" w:rsidRPr="00840F53">
        <w:rPr>
          <w:rFonts w:ascii="Garamond" w:hAnsi="Garamond"/>
          <w:b/>
          <w:bCs/>
        </w:rPr>
        <w:t xml:space="preserve"> </w:t>
      </w:r>
      <w:r w:rsidR="00637FD6" w:rsidRPr="00C84D3D">
        <w:rPr>
          <w:rFonts w:ascii="Garamond" w:hAnsi="Garamond"/>
        </w:rPr>
        <w:t>v části Předseda senátu, VSÚ, J</w:t>
      </w:r>
      <w:r w:rsidR="00637FD6">
        <w:rPr>
          <w:rFonts w:ascii="Garamond" w:hAnsi="Garamond"/>
        </w:rPr>
        <w:t>K</w:t>
      </w:r>
      <w:r w:rsidR="00637FD6" w:rsidRPr="00C84D3D">
        <w:rPr>
          <w:rFonts w:ascii="Garamond" w:hAnsi="Garamond"/>
        </w:rPr>
        <w:t>, AS, VK,</w:t>
      </w:r>
      <w:r w:rsidR="00637FD6">
        <w:rPr>
          <w:rFonts w:ascii="Garamond" w:hAnsi="Garamond"/>
        </w:rPr>
        <w:t xml:space="preserve"> </w:t>
      </w:r>
      <w:r w:rsidR="00637FD6" w:rsidRPr="00C84D3D">
        <w:rPr>
          <w:rFonts w:ascii="Garamond" w:hAnsi="Garamond"/>
        </w:rPr>
        <w:t xml:space="preserve">v odstavci </w:t>
      </w:r>
      <w:r w:rsidR="00637FD6">
        <w:rPr>
          <w:rFonts w:ascii="Garamond" w:hAnsi="Garamond"/>
        </w:rPr>
        <w:t xml:space="preserve">vedoucí kanceláře PaNc </w:t>
      </w:r>
      <w:r>
        <w:rPr>
          <w:rFonts w:ascii="Garamond" w:hAnsi="Garamond"/>
        </w:rPr>
        <w:t xml:space="preserve">nahrazuje </w:t>
      </w:r>
      <w:r w:rsidR="00637FD6" w:rsidRPr="00C84D3D">
        <w:rPr>
          <w:rFonts w:ascii="Garamond" w:hAnsi="Garamond"/>
        </w:rPr>
        <w:t>jmén</w:t>
      </w:r>
      <w:r w:rsidR="00637FD6">
        <w:rPr>
          <w:rFonts w:ascii="Garamond" w:hAnsi="Garamond"/>
        </w:rPr>
        <w:t>o</w:t>
      </w:r>
      <w:r w:rsidR="00637FD6" w:rsidRPr="00C84D3D">
        <w:rPr>
          <w:rFonts w:ascii="Garamond" w:hAnsi="Garamond"/>
        </w:rPr>
        <w:t xml:space="preserve"> „</w:t>
      </w:r>
      <w:r w:rsidR="00637FD6">
        <w:rPr>
          <w:rFonts w:ascii="Garamond" w:hAnsi="Garamond"/>
        </w:rPr>
        <w:t>Lucie Valešová“ jménem „Lucie Skálová“.</w:t>
      </w:r>
    </w:p>
    <w:p w14:paraId="398BFBE7" w14:textId="77777777" w:rsidR="00A64295" w:rsidRDefault="00A64295" w:rsidP="0045579E">
      <w:pPr>
        <w:pStyle w:val="Odstavecseseznamem"/>
        <w:ind w:left="567" w:hanging="567"/>
        <w:rPr>
          <w:rFonts w:ascii="Garamond" w:hAnsi="Garamond"/>
          <w:strike/>
        </w:rPr>
      </w:pPr>
    </w:p>
    <w:p w14:paraId="416778A4" w14:textId="1B2E0E4F" w:rsidR="00A64295" w:rsidRPr="00993619" w:rsidRDefault="00A64295" w:rsidP="0045579E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 w:rsidRPr="00A03232">
        <w:rPr>
          <w:rFonts w:ascii="Garamond" w:hAnsi="Garamond"/>
          <w:b/>
          <w:bCs/>
        </w:rPr>
        <w:t xml:space="preserve">V soudním oddělení </w:t>
      </w:r>
      <w:r>
        <w:rPr>
          <w:rFonts w:ascii="Garamond" w:hAnsi="Garamond"/>
          <w:b/>
          <w:bCs/>
        </w:rPr>
        <w:t>11</w:t>
      </w:r>
      <w:r w:rsidRPr="00A03232">
        <w:rPr>
          <w:rFonts w:ascii="Garamond" w:hAnsi="Garamond"/>
        </w:rPr>
        <w:t xml:space="preserve"> v </w:t>
      </w:r>
      <w:r>
        <w:rPr>
          <w:rFonts w:ascii="Garamond" w:hAnsi="Garamond"/>
        </w:rPr>
        <w:t xml:space="preserve">části </w:t>
      </w:r>
      <w:r w:rsidRPr="00EB6297">
        <w:rPr>
          <w:rFonts w:ascii="Garamond" w:hAnsi="Garamond"/>
        </w:rPr>
        <w:t>Obor a vymezení působnosti</w:t>
      </w:r>
      <w:r>
        <w:rPr>
          <w:rFonts w:ascii="Garamond" w:hAnsi="Garamond"/>
        </w:rPr>
        <w:t xml:space="preserve">, řádku </w:t>
      </w:r>
      <w:r w:rsidRPr="00EB6297">
        <w:rPr>
          <w:rFonts w:ascii="Garamond" w:hAnsi="Garamond"/>
        </w:rPr>
        <w:t xml:space="preserve">Věci agendy rejstříku C </w:t>
      </w:r>
      <w:r>
        <w:rPr>
          <w:rFonts w:ascii="Garamond" w:hAnsi="Garamond"/>
        </w:rPr>
        <w:t>se </w:t>
      </w:r>
      <w:r w:rsidRPr="00EB6297">
        <w:rPr>
          <w:rFonts w:ascii="Garamond" w:hAnsi="Garamond"/>
        </w:rPr>
        <w:t xml:space="preserve">text „v rozsahu </w:t>
      </w:r>
      <w:r>
        <w:rPr>
          <w:rFonts w:ascii="Garamond" w:hAnsi="Garamond"/>
        </w:rPr>
        <w:t>35</w:t>
      </w:r>
      <w:r w:rsidRPr="00EB6297">
        <w:rPr>
          <w:rFonts w:ascii="Garamond" w:hAnsi="Garamond"/>
        </w:rPr>
        <w:t xml:space="preserve"> %“ nahrazuje textem „v rozsahu </w:t>
      </w:r>
      <w:r>
        <w:rPr>
          <w:rFonts w:ascii="Garamond" w:hAnsi="Garamond"/>
        </w:rPr>
        <w:t>50 %“.</w:t>
      </w:r>
    </w:p>
    <w:p w14:paraId="00373B28" w14:textId="77777777" w:rsidR="00993619" w:rsidRPr="00993619" w:rsidRDefault="00993619" w:rsidP="00993619">
      <w:pPr>
        <w:pStyle w:val="Zkladntext"/>
        <w:spacing w:before="60" w:after="0"/>
        <w:ind w:left="567"/>
        <w:jc w:val="both"/>
        <w:rPr>
          <w:rFonts w:ascii="Garamond" w:hAnsi="Garamond"/>
          <w:strike/>
        </w:rPr>
      </w:pPr>
    </w:p>
    <w:p w14:paraId="72F52287" w14:textId="4749D1B6" w:rsidR="00993619" w:rsidRPr="002A54F5" w:rsidRDefault="00993619" w:rsidP="0045579E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  <w:b/>
          <w:bCs/>
        </w:rPr>
        <w:t xml:space="preserve">V </w:t>
      </w:r>
      <w:r w:rsidRPr="0045579E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>18</w:t>
      </w:r>
      <w:r w:rsidRPr="0045579E">
        <w:rPr>
          <w:rFonts w:ascii="Garamond" w:hAnsi="Garamond"/>
          <w:b/>
          <w:bCs/>
        </w:rPr>
        <w:t xml:space="preserve"> </w:t>
      </w:r>
      <w:r w:rsidRPr="0045579E">
        <w:rPr>
          <w:rFonts w:ascii="Garamond" w:hAnsi="Garamond"/>
        </w:rPr>
        <w:t xml:space="preserve">v části Předseda senátu, VSÚ, JK, AS, VK, se v odstavci asistent soudce jméno </w:t>
      </w:r>
      <w:r>
        <w:rPr>
          <w:rFonts w:ascii="Garamond" w:hAnsi="Garamond"/>
        </w:rPr>
        <w:t xml:space="preserve">„Mgr. </w:t>
      </w:r>
      <w:r w:rsidR="00697543">
        <w:rPr>
          <w:rFonts w:ascii="Garamond" w:hAnsi="Garamond"/>
        </w:rPr>
        <w:t>Veronika Kasanová</w:t>
      </w:r>
      <w:r>
        <w:rPr>
          <w:rFonts w:ascii="Garamond" w:hAnsi="Garamond"/>
        </w:rPr>
        <w:t xml:space="preserve">“ nahrazuje jménem </w:t>
      </w:r>
      <w:r w:rsidRPr="0045579E">
        <w:rPr>
          <w:rFonts w:ascii="Garamond" w:hAnsi="Garamond"/>
        </w:rPr>
        <w:t>„Mgr. Jakub Rada</w:t>
      </w:r>
      <w:r w:rsidR="00697543">
        <w:rPr>
          <w:rFonts w:ascii="Garamond" w:hAnsi="Garamond"/>
        </w:rPr>
        <w:t>“.</w:t>
      </w:r>
    </w:p>
    <w:p w14:paraId="6B9CF369" w14:textId="77777777" w:rsidR="00A715C0" w:rsidRDefault="00A715C0" w:rsidP="0045579E">
      <w:pPr>
        <w:pStyle w:val="Zkladntext"/>
        <w:spacing w:before="60" w:after="0"/>
        <w:ind w:left="567" w:hanging="567"/>
        <w:jc w:val="both"/>
        <w:rPr>
          <w:rFonts w:ascii="Garamond" w:hAnsi="Garamond"/>
        </w:rPr>
      </w:pPr>
    </w:p>
    <w:p w14:paraId="7770BF4D" w14:textId="19C88D05" w:rsidR="00A03232" w:rsidRDefault="00A03232" w:rsidP="0045579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Příjmení </w:t>
      </w:r>
      <w:r w:rsidR="00041E9F">
        <w:rPr>
          <w:rFonts w:ascii="Garamond" w:hAnsi="Garamond"/>
        </w:rPr>
        <w:t xml:space="preserve">asistentky soudce </w:t>
      </w:r>
      <w:r>
        <w:rPr>
          <w:rFonts w:ascii="Garamond" w:hAnsi="Garamond"/>
        </w:rPr>
        <w:t xml:space="preserve">Mgr. Terezy Bubeníkové se mění na </w:t>
      </w:r>
      <w:r w:rsidR="00041E9F">
        <w:rPr>
          <w:rFonts w:ascii="Garamond" w:hAnsi="Garamond"/>
        </w:rPr>
        <w:t>„</w:t>
      </w:r>
      <w:proofErr w:type="spellStart"/>
      <w:r>
        <w:rPr>
          <w:rFonts w:ascii="Garamond" w:hAnsi="Garamond"/>
        </w:rPr>
        <w:t>Kamešová</w:t>
      </w:r>
      <w:proofErr w:type="spellEnd"/>
      <w:r w:rsidR="00041E9F">
        <w:rPr>
          <w:rFonts w:ascii="Garamond" w:hAnsi="Garamond"/>
        </w:rPr>
        <w:t>“</w:t>
      </w:r>
      <w:r>
        <w:rPr>
          <w:rFonts w:ascii="Garamond" w:hAnsi="Garamond"/>
        </w:rPr>
        <w:t>.</w:t>
      </w:r>
    </w:p>
    <w:p w14:paraId="0852C5B6" w14:textId="77777777" w:rsidR="00A64295" w:rsidRPr="00A64295" w:rsidRDefault="00A64295" w:rsidP="0045579E">
      <w:pPr>
        <w:pStyle w:val="Odstavecseseznamem"/>
        <w:ind w:left="567" w:hanging="567"/>
        <w:rPr>
          <w:rFonts w:ascii="Garamond" w:hAnsi="Garamond"/>
        </w:rPr>
      </w:pPr>
    </w:p>
    <w:p w14:paraId="6154ABE1" w14:textId="715867F5" w:rsidR="00A64295" w:rsidRPr="00C30F6D" w:rsidRDefault="00A64295" w:rsidP="0045579E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rozvrhu </w:t>
      </w:r>
      <w:r w:rsidRPr="00A64295">
        <w:rPr>
          <w:rFonts w:ascii="Garamond" w:hAnsi="Garamond"/>
          <w:b/>
          <w:bCs/>
        </w:rPr>
        <w:t>Společné útvary vykonávající úkony pro občanskoprávní oddělení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se</w:t>
      </w:r>
      <w:r w:rsidR="007A3CB8">
        <w:rPr>
          <w:rFonts w:ascii="Garamond" w:hAnsi="Garamond"/>
        </w:rPr>
        <w:t> </w:t>
      </w:r>
      <w:r>
        <w:rPr>
          <w:rFonts w:ascii="Garamond" w:hAnsi="Garamond"/>
        </w:rPr>
        <w:t>v obsazení Vykonavatel/</w:t>
      </w:r>
      <w:proofErr w:type="spellStart"/>
      <w:r>
        <w:rPr>
          <w:rFonts w:ascii="Garamond" w:hAnsi="Garamond"/>
        </w:rPr>
        <w:t>ka</w:t>
      </w:r>
      <w:proofErr w:type="spellEnd"/>
      <w:r>
        <w:rPr>
          <w:rFonts w:ascii="Garamond" w:hAnsi="Garamond"/>
        </w:rPr>
        <w:t xml:space="preserve"> vkládá jméno „Martin Hoštička“</w:t>
      </w:r>
      <w:r w:rsidR="00697543">
        <w:rPr>
          <w:rFonts w:ascii="Garamond" w:hAnsi="Garamond"/>
        </w:rPr>
        <w:t xml:space="preserve"> a odstraňuje se text „zástup Marcela Zajícová, Tomáš Herout, Mgr. Tereza </w:t>
      </w:r>
      <w:proofErr w:type="spellStart"/>
      <w:r w:rsidR="00697543">
        <w:rPr>
          <w:rFonts w:ascii="Garamond" w:hAnsi="Garamond"/>
        </w:rPr>
        <w:t>Kamešová</w:t>
      </w:r>
      <w:proofErr w:type="spellEnd"/>
      <w:r w:rsidR="00697543">
        <w:rPr>
          <w:rFonts w:ascii="Garamond" w:hAnsi="Garamond"/>
        </w:rPr>
        <w:t>, Mgr. Jan Sobota“</w:t>
      </w:r>
      <w:r>
        <w:rPr>
          <w:rFonts w:ascii="Garamond" w:hAnsi="Garamond"/>
        </w:rPr>
        <w:t>.</w:t>
      </w:r>
    </w:p>
    <w:p w14:paraId="485BD747" w14:textId="77777777" w:rsidR="00A03232" w:rsidRDefault="00A03232" w:rsidP="0045579E">
      <w:p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</w:p>
    <w:p w14:paraId="2832A359" w14:textId="01DAE3A5" w:rsidR="00A03232" w:rsidRPr="00FD7315" w:rsidRDefault="00A03232" w:rsidP="0045579E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  <w:b/>
          <w:bCs/>
        </w:rPr>
      </w:pPr>
      <w:r w:rsidRPr="008600F2">
        <w:rPr>
          <w:rFonts w:ascii="Garamond" w:hAnsi="Garamond"/>
          <w:bCs/>
        </w:rPr>
        <w:t>V</w:t>
      </w:r>
      <w:r w:rsidRPr="00C97511">
        <w:rPr>
          <w:rFonts w:ascii="Garamond" w:hAnsi="Garamond"/>
          <w:b/>
        </w:rPr>
        <w:t> příloze č. 1 rozvrhu</w:t>
      </w:r>
      <w:r w:rsidRPr="00B02BEC">
        <w:rPr>
          <w:rFonts w:ascii="Garamond" w:hAnsi="Garamond"/>
          <w:color w:val="FF0000"/>
        </w:rPr>
        <w:t xml:space="preserve"> </w:t>
      </w:r>
      <w:r w:rsidRPr="00C97511">
        <w:rPr>
          <w:rFonts w:ascii="Garamond" w:hAnsi="Garamond"/>
        </w:rPr>
        <w:t xml:space="preserve">(Správa Okresního soudu v Berouně) se v části </w:t>
      </w:r>
      <w:r w:rsidR="00A64295">
        <w:rPr>
          <w:rFonts w:ascii="Garamond" w:hAnsi="Garamond"/>
          <w:b/>
          <w:bCs/>
        </w:rPr>
        <w:t>Bezpečnostní ředitelka</w:t>
      </w:r>
      <w:r>
        <w:rPr>
          <w:rFonts w:ascii="Garamond" w:hAnsi="Garamond"/>
        </w:rPr>
        <w:t xml:space="preserve"> </w:t>
      </w:r>
      <w:r w:rsidR="00A64295">
        <w:rPr>
          <w:rFonts w:ascii="Garamond" w:hAnsi="Garamond"/>
        </w:rPr>
        <w:t xml:space="preserve">vkládá text </w:t>
      </w:r>
      <w:r>
        <w:rPr>
          <w:rFonts w:ascii="Garamond" w:hAnsi="Garamond"/>
        </w:rPr>
        <w:t>“</w:t>
      </w:r>
      <w:r w:rsidR="00A64295">
        <w:rPr>
          <w:rFonts w:ascii="Garamond" w:hAnsi="Garamond"/>
        </w:rPr>
        <w:t>Při výkonu této funkce je podřízena předsedkyni soudu“</w:t>
      </w:r>
      <w:r>
        <w:rPr>
          <w:rFonts w:ascii="Garamond" w:hAnsi="Garamond"/>
        </w:rPr>
        <w:t>.</w:t>
      </w:r>
    </w:p>
    <w:p w14:paraId="39B146CE" w14:textId="77777777" w:rsidR="00A03232" w:rsidRPr="00FD7315" w:rsidRDefault="00A03232" w:rsidP="0045579E">
      <w:pPr>
        <w:pStyle w:val="Odstavecseseznamem"/>
        <w:ind w:left="567" w:hanging="567"/>
        <w:rPr>
          <w:rFonts w:ascii="Garamond" w:hAnsi="Garamond"/>
          <w:b/>
          <w:bCs/>
        </w:rPr>
      </w:pPr>
    </w:p>
    <w:p w14:paraId="60F60C86" w14:textId="46BAF1DA" w:rsidR="00A03232" w:rsidRPr="00572BB2" w:rsidRDefault="00A64295" w:rsidP="0045579E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A03232" w:rsidRPr="00FD7315">
        <w:rPr>
          <w:rFonts w:ascii="Garamond" w:hAnsi="Garamond"/>
        </w:rPr>
        <w:t>.1</w:t>
      </w:r>
      <w:r w:rsidR="00A03232" w:rsidRPr="00FD7315">
        <w:rPr>
          <w:rFonts w:ascii="Garamond" w:hAnsi="Garamond"/>
        </w:rPr>
        <w:tab/>
      </w:r>
      <w:r w:rsidR="00A03232">
        <w:rPr>
          <w:rFonts w:ascii="Garamond" w:hAnsi="Garamond"/>
        </w:rPr>
        <w:t xml:space="preserve">V totožné příloze se v části </w:t>
      </w:r>
      <w:r w:rsidR="00A03232" w:rsidRPr="00FD7315">
        <w:rPr>
          <w:rFonts w:ascii="Garamond" w:hAnsi="Garamond"/>
          <w:b/>
          <w:bCs/>
        </w:rPr>
        <w:t>Vymáhající úřednice</w:t>
      </w:r>
      <w:r w:rsidR="00A03232">
        <w:rPr>
          <w:rFonts w:ascii="Garamond" w:hAnsi="Garamond"/>
        </w:rPr>
        <w:t xml:space="preserve"> odstraňuje jméno „</w:t>
      </w:r>
      <w:r>
        <w:rPr>
          <w:rFonts w:ascii="Garamond" w:hAnsi="Garamond"/>
        </w:rPr>
        <w:t>Vanda Roziňáková</w:t>
      </w:r>
      <w:r w:rsidR="00A03232">
        <w:rPr>
          <w:rFonts w:ascii="Garamond" w:hAnsi="Garamond"/>
        </w:rPr>
        <w:t xml:space="preserve"> (0,</w:t>
      </w:r>
      <w:r>
        <w:rPr>
          <w:rFonts w:ascii="Garamond" w:hAnsi="Garamond"/>
        </w:rPr>
        <w:t>25</w:t>
      </w:r>
      <w:r w:rsidR="00A03232">
        <w:rPr>
          <w:rFonts w:ascii="Garamond" w:hAnsi="Garamond"/>
        </w:rPr>
        <w:t xml:space="preserve"> úvazku)“</w:t>
      </w:r>
      <w:r>
        <w:rPr>
          <w:rFonts w:ascii="Garamond" w:hAnsi="Garamond"/>
        </w:rPr>
        <w:t xml:space="preserve"> a vkládá se</w:t>
      </w:r>
      <w:r w:rsidR="007A3CB8">
        <w:rPr>
          <w:rFonts w:ascii="Garamond" w:hAnsi="Garamond"/>
        </w:rPr>
        <w:t xml:space="preserve"> do řádku „zástup“.</w:t>
      </w:r>
    </w:p>
    <w:p w14:paraId="5A4B59A7" w14:textId="77777777" w:rsidR="00A03232" w:rsidRDefault="00A03232" w:rsidP="0045579E">
      <w:pPr>
        <w:ind w:left="567" w:hanging="567"/>
        <w:jc w:val="both"/>
        <w:rPr>
          <w:rFonts w:ascii="Garamond" w:hAnsi="Garamond"/>
          <w:color w:val="FF0000"/>
        </w:rPr>
      </w:pPr>
    </w:p>
    <w:p w14:paraId="17BB47DE" w14:textId="28C6B2B6" w:rsidR="00A03232" w:rsidRDefault="007A3CB8" w:rsidP="0045579E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A03232">
        <w:rPr>
          <w:rFonts w:ascii="Garamond" w:hAnsi="Garamond"/>
        </w:rPr>
        <w:t>.2</w:t>
      </w:r>
      <w:r w:rsidR="00A03232">
        <w:rPr>
          <w:rFonts w:ascii="Garamond" w:hAnsi="Garamond"/>
        </w:rPr>
        <w:tab/>
        <w:t xml:space="preserve">V části </w:t>
      </w:r>
      <w:r w:rsidR="00A03232">
        <w:rPr>
          <w:rFonts w:ascii="Garamond" w:hAnsi="Garamond"/>
          <w:b/>
          <w:bCs/>
        </w:rPr>
        <w:t>P</w:t>
      </w:r>
      <w:r>
        <w:rPr>
          <w:rFonts w:ascii="Garamond" w:hAnsi="Garamond"/>
          <w:b/>
          <w:bCs/>
        </w:rPr>
        <w:t>omocný personál</w:t>
      </w:r>
      <w:r w:rsidR="00A03232">
        <w:rPr>
          <w:rFonts w:ascii="Garamond" w:hAnsi="Garamond"/>
        </w:rPr>
        <w:t xml:space="preserve"> se jméno „</w:t>
      </w:r>
      <w:r>
        <w:rPr>
          <w:rFonts w:ascii="Garamond" w:hAnsi="Garamond"/>
        </w:rPr>
        <w:t>Pavel Mik</w:t>
      </w:r>
      <w:r w:rsidR="00A03232">
        <w:rPr>
          <w:rFonts w:ascii="Garamond" w:hAnsi="Garamond"/>
        </w:rPr>
        <w:t>“ nahrazuje jménem „</w:t>
      </w:r>
      <w:r>
        <w:rPr>
          <w:rFonts w:ascii="Garamond" w:hAnsi="Garamond"/>
        </w:rPr>
        <w:t>Martin Hoštička</w:t>
      </w:r>
      <w:r w:rsidR="00A03232">
        <w:rPr>
          <w:rFonts w:ascii="Garamond" w:hAnsi="Garamond"/>
        </w:rPr>
        <w:t>“.</w:t>
      </w:r>
    </w:p>
    <w:p w14:paraId="06C0CE38" w14:textId="77777777" w:rsidR="00A03232" w:rsidRDefault="00A03232" w:rsidP="00A03232">
      <w:pPr>
        <w:ind w:left="567" w:hanging="567"/>
        <w:jc w:val="both"/>
        <w:rPr>
          <w:rFonts w:ascii="Garamond" w:hAnsi="Garamond"/>
        </w:rPr>
      </w:pPr>
    </w:p>
    <w:p w14:paraId="36BE0F6F" w14:textId="77777777" w:rsidR="00020791" w:rsidRDefault="00020791" w:rsidP="00A03232">
      <w:pPr>
        <w:ind w:left="567" w:hanging="567"/>
        <w:jc w:val="both"/>
        <w:rPr>
          <w:rFonts w:ascii="Garamond" w:hAnsi="Garamond"/>
        </w:rPr>
      </w:pPr>
    </w:p>
    <w:p w14:paraId="68D198D1" w14:textId="77777777" w:rsidR="00A03232" w:rsidRDefault="00A03232" w:rsidP="00A03232">
      <w:pPr>
        <w:ind w:left="567" w:hanging="567"/>
        <w:jc w:val="both"/>
        <w:rPr>
          <w:rFonts w:ascii="Garamond" w:hAnsi="Garamond"/>
        </w:rPr>
      </w:pPr>
    </w:p>
    <w:p w14:paraId="51F0861D" w14:textId="79E6F79A" w:rsidR="00186294" w:rsidRDefault="00186294" w:rsidP="00186294">
      <w:pPr>
        <w:jc w:val="both"/>
        <w:rPr>
          <w:rFonts w:ascii="Garamond" w:hAnsi="Garamond"/>
        </w:rPr>
      </w:pPr>
      <w:r w:rsidRPr="00C30F6D">
        <w:rPr>
          <w:rFonts w:ascii="Garamond" w:hAnsi="Garamond"/>
        </w:rPr>
        <w:t xml:space="preserve">Beroun </w:t>
      </w:r>
      <w:r w:rsidR="00E36F91">
        <w:rPr>
          <w:rFonts w:ascii="Garamond" w:hAnsi="Garamond"/>
        </w:rPr>
        <w:t>31. srpna</w:t>
      </w:r>
      <w:r w:rsidR="003115EC" w:rsidRPr="00C30F6D">
        <w:rPr>
          <w:rFonts w:ascii="Garamond" w:hAnsi="Garamond"/>
        </w:rPr>
        <w:t xml:space="preserve"> 2025</w:t>
      </w:r>
    </w:p>
    <w:p w14:paraId="6432F122" w14:textId="77777777" w:rsidR="00020791" w:rsidRPr="00C30F6D" w:rsidRDefault="00020791" w:rsidP="00186294">
      <w:pPr>
        <w:jc w:val="both"/>
        <w:rPr>
          <w:rFonts w:ascii="Garamond" w:hAnsi="Garamond"/>
        </w:rPr>
      </w:pPr>
    </w:p>
    <w:p w14:paraId="5F31C432" w14:textId="77777777" w:rsidR="00186294" w:rsidRPr="00C30F6D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 w:rsidRPr="00C30F6D"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 w:rsidRPr="00C30F6D"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D43DC"/>
    <w:multiLevelType w:val="hybridMultilevel"/>
    <w:tmpl w:val="512C9284"/>
    <w:lvl w:ilvl="0" w:tplc="D9505AEA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4" w15:restartNumberingAfterBreak="0">
    <w:nsid w:val="1D00501A"/>
    <w:multiLevelType w:val="hybridMultilevel"/>
    <w:tmpl w:val="C47A1796"/>
    <w:lvl w:ilvl="0" w:tplc="9050B5E6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37272E"/>
    <w:multiLevelType w:val="multilevel"/>
    <w:tmpl w:val="51907A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5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1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2" w15:restartNumberingAfterBreak="0">
    <w:nsid w:val="7DAE53C2"/>
    <w:multiLevelType w:val="multilevel"/>
    <w:tmpl w:val="F2E2780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5742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7"/>
  </w:num>
  <w:num w:numId="5" w16cid:durableId="954680429">
    <w:abstractNumId w:val="21"/>
  </w:num>
  <w:num w:numId="6" w16cid:durableId="160315905">
    <w:abstractNumId w:val="13"/>
  </w:num>
  <w:num w:numId="7" w16cid:durableId="2107846763">
    <w:abstractNumId w:val="11"/>
  </w:num>
  <w:num w:numId="8" w16cid:durableId="1331249042">
    <w:abstractNumId w:val="18"/>
  </w:num>
  <w:num w:numId="9" w16cid:durableId="910963311">
    <w:abstractNumId w:val="5"/>
  </w:num>
  <w:num w:numId="10" w16cid:durableId="718087810">
    <w:abstractNumId w:val="9"/>
  </w:num>
  <w:num w:numId="11" w16cid:durableId="1554392487">
    <w:abstractNumId w:val="1"/>
  </w:num>
  <w:num w:numId="12" w16cid:durableId="1504272391">
    <w:abstractNumId w:val="8"/>
  </w:num>
  <w:num w:numId="13" w16cid:durableId="942612842">
    <w:abstractNumId w:val="12"/>
  </w:num>
  <w:num w:numId="14" w16cid:durableId="948512186">
    <w:abstractNumId w:val="14"/>
  </w:num>
  <w:num w:numId="15" w16cid:durableId="345332830">
    <w:abstractNumId w:val="0"/>
  </w:num>
  <w:num w:numId="16" w16cid:durableId="59670282">
    <w:abstractNumId w:val="6"/>
  </w:num>
  <w:num w:numId="17" w16cid:durableId="1429347844">
    <w:abstractNumId w:val="16"/>
  </w:num>
  <w:num w:numId="18" w16cid:durableId="705522247">
    <w:abstractNumId w:val="19"/>
  </w:num>
  <w:num w:numId="19" w16cid:durableId="1348948590">
    <w:abstractNumId w:val="15"/>
  </w:num>
  <w:num w:numId="20" w16cid:durableId="389813369">
    <w:abstractNumId w:val="3"/>
  </w:num>
  <w:num w:numId="21" w16cid:durableId="791289458">
    <w:abstractNumId w:val="22"/>
  </w:num>
  <w:num w:numId="22" w16cid:durableId="256057293">
    <w:abstractNumId w:val="4"/>
  </w:num>
  <w:num w:numId="23" w16cid:durableId="1344891879">
    <w:abstractNumId w:val="2"/>
  </w:num>
  <w:num w:numId="24" w16cid:durableId="225267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20791"/>
    <w:rsid w:val="00041E9F"/>
    <w:rsid w:val="00043CD2"/>
    <w:rsid w:val="00052A23"/>
    <w:rsid w:val="00057668"/>
    <w:rsid w:val="00072982"/>
    <w:rsid w:val="00097EDF"/>
    <w:rsid w:val="000B26E9"/>
    <w:rsid w:val="000B724D"/>
    <w:rsid w:val="000D080C"/>
    <w:rsid w:val="0010339C"/>
    <w:rsid w:val="00117F02"/>
    <w:rsid w:val="00141D68"/>
    <w:rsid w:val="00150DB4"/>
    <w:rsid w:val="00165F31"/>
    <w:rsid w:val="00173100"/>
    <w:rsid w:val="00186294"/>
    <w:rsid w:val="001926A3"/>
    <w:rsid w:val="001A1BE0"/>
    <w:rsid w:val="001C5B92"/>
    <w:rsid w:val="001D1193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5105B"/>
    <w:rsid w:val="00274856"/>
    <w:rsid w:val="00283BDF"/>
    <w:rsid w:val="002971D7"/>
    <w:rsid w:val="002C5EAD"/>
    <w:rsid w:val="002D23A0"/>
    <w:rsid w:val="002E0F18"/>
    <w:rsid w:val="003115EC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579E"/>
    <w:rsid w:val="004572A6"/>
    <w:rsid w:val="004C0B4E"/>
    <w:rsid w:val="004C5E97"/>
    <w:rsid w:val="005305DF"/>
    <w:rsid w:val="00541628"/>
    <w:rsid w:val="00553A54"/>
    <w:rsid w:val="0057165C"/>
    <w:rsid w:val="00572BB2"/>
    <w:rsid w:val="00586E68"/>
    <w:rsid w:val="005A79F1"/>
    <w:rsid w:val="005B2838"/>
    <w:rsid w:val="005E4846"/>
    <w:rsid w:val="00610808"/>
    <w:rsid w:val="00620423"/>
    <w:rsid w:val="00624BF8"/>
    <w:rsid w:val="0063415C"/>
    <w:rsid w:val="00637FD6"/>
    <w:rsid w:val="0067241C"/>
    <w:rsid w:val="00694B97"/>
    <w:rsid w:val="00697543"/>
    <w:rsid w:val="006A2648"/>
    <w:rsid w:val="006C0D4F"/>
    <w:rsid w:val="006D2086"/>
    <w:rsid w:val="006F0F68"/>
    <w:rsid w:val="006F790B"/>
    <w:rsid w:val="00761B3C"/>
    <w:rsid w:val="007630E4"/>
    <w:rsid w:val="0078216A"/>
    <w:rsid w:val="007A05F7"/>
    <w:rsid w:val="007A3CB8"/>
    <w:rsid w:val="007A5AF2"/>
    <w:rsid w:val="007B5448"/>
    <w:rsid w:val="007E5CFA"/>
    <w:rsid w:val="00827E73"/>
    <w:rsid w:val="00832D3E"/>
    <w:rsid w:val="00834BEC"/>
    <w:rsid w:val="00841F91"/>
    <w:rsid w:val="008600F2"/>
    <w:rsid w:val="00866E6F"/>
    <w:rsid w:val="00867708"/>
    <w:rsid w:val="00874374"/>
    <w:rsid w:val="00881D79"/>
    <w:rsid w:val="008A557D"/>
    <w:rsid w:val="008B42D1"/>
    <w:rsid w:val="008C25BF"/>
    <w:rsid w:val="008D2493"/>
    <w:rsid w:val="008E14E5"/>
    <w:rsid w:val="00907D18"/>
    <w:rsid w:val="009222DB"/>
    <w:rsid w:val="009326F1"/>
    <w:rsid w:val="009817BA"/>
    <w:rsid w:val="00983E5A"/>
    <w:rsid w:val="0098470F"/>
    <w:rsid w:val="0099106A"/>
    <w:rsid w:val="00993619"/>
    <w:rsid w:val="009B479C"/>
    <w:rsid w:val="009E31BA"/>
    <w:rsid w:val="009F2993"/>
    <w:rsid w:val="009F3E4E"/>
    <w:rsid w:val="00A02C77"/>
    <w:rsid w:val="00A03232"/>
    <w:rsid w:val="00A03F8F"/>
    <w:rsid w:val="00A15BDA"/>
    <w:rsid w:val="00A36CD0"/>
    <w:rsid w:val="00A41CAE"/>
    <w:rsid w:val="00A43E8A"/>
    <w:rsid w:val="00A64295"/>
    <w:rsid w:val="00A715C0"/>
    <w:rsid w:val="00A71A5C"/>
    <w:rsid w:val="00A765DB"/>
    <w:rsid w:val="00A9555A"/>
    <w:rsid w:val="00AA25E0"/>
    <w:rsid w:val="00AA4AB9"/>
    <w:rsid w:val="00B02BEC"/>
    <w:rsid w:val="00B16AC1"/>
    <w:rsid w:val="00B31090"/>
    <w:rsid w:val="00B65E0B"/>
    <w:rsid w:val="00B817C7"/>
    <w:rsid w:val="00BA1250"/>
    <w:rsid w:val="00BB76D6"/>
    <w:rsid w:val="00BD77E1"/>
    <w:rsid w:val="00C30F6D"/>
    <w:rsid w:val="00C4033F"/>
    <w:rsid w:val="00C645A0"/>
    <w:rsid w:val="00C66327"/>
    <w:rsid w:val="00C72E83"/>
    <w:rsid w:val="00C73A50"/>
    <w:rsid w:val="00C8349A"/>
    <w:rsid w:val="00C97511"/>
    <w:rsid w:val="00CB274B"/>
    <w:rsid w:val="00CC1C77"/>
    <w:rsid w:val="00CD0F2C"/>
    <w:rsid w:val="00D04279"/>
    <w:rsid w:val="00D21027"/>
    <w:rsid w:val="00D544C5"/>
    <w:rsid w:val="00D6039A"/>
    <w:rsid w:val="00D63450"/>
    <w:rsid w:val="00D80E24"/>
    <w:rsid w:val="00D9798C"/>
    <w:rsid w:val="00DC528F"/>
    <w:rsid w:val="00E0463D"/>
    <w:rsid w:val="00E0639A"/>
    <w:rsid w:val="00E14BE0"/>
    <w:rsid w:val="00E2108C"/>
    <w:rsid w:val="00E232D1"/>
    <w:rsid w:val="00E236AF"/>
    <w:rsid w:val="00E36F91"/>
    <w:rsid w:val="00E423F8"/>
    <w:rsid w:val="00E57F5E"/>
    <w:rsid w:val="00E706F1"/>
    <w:rsid w:val="00E761F4"/>
    <w:rsid w:val="00E87639"/>
    <w:rsid w:val="00E91000"/>
    <w:rsid w:val="00EA78C0"/>
    <w:rsid w:val="00EB29C0"/>
    <w:rsid w:val="00EB6297"/>
    <w:rsid w:val="00ED0C96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  <w:rsid w:val="00FD7315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8</cp:revision>
  <cp:lastPrinted>2025-08-28T08:50:00Z</cp:lastPrinted>
  <dcterms:created xsi:type="dcterms:W3CDTF">2025-08-26T12:01:00Z</dcterms:created>
  <dcterms:modified xsi:type="dcterms:W3CDTF">2025-08-28T08:50:00Z</dcterms:modified>
</cp:coreProperties>
</file>