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FC95B" w14:textId="77777777" w:rsidR="00186294" w:rsidRDefault="00186294" w:rsidP="00186294">
      <w:pPr>
        <w:pStyle w:val="Nadpis1"/>
        <w:numPr>
          <w:ilvl w:val="0"/>
          <w:numId w:val="0"/>
        </w:numPr>
        <w:ind w:left="432"/>
        <w:jc w:val="center"/>
        <w:rPr>
          <w:rFonts w:ascii="Garamond" w:hAnsi="Garamond"/>
          <w:caps/>
          <w:sz w:val="36"/>
          <w:szCs w:val="36"/>
          <w:u w:val="none"/>
        </w:rPr>
      </w:pPr>
      <w:r>
        <w:rPr>
          <w:rFonts w:ascii="Garamond" w:hAnsi="Garamond"/>
          <w:bCs/>
          <w:caps/>
          <w:sz w:val="36"/>
          <w:szCs w:val="36"/>
          <w:u w:val="none"/>
        </w:rPr>
        <w:t>Okresní soud v berouně</w:t>
      </w:r>
    </w:p>
    <w:p w14:paraId="7C2C9706" w14:textId="77777777" w:rsidR="00186294" w:rsidRDefault="00186294" w:rsidP="00186294">
      <w:pPr>
        <w:jc w:val="center"/>
        <w:rPr>
          <w:rFonts w:ascii="Garamond" w:hAnsi="Garamond"/>
          <w:bCs/>
        </w:rPr>
      </w:pPr>
      <w:r>
        <w:rPr>
          <w:rFonts w:ascii="Garamond" w:hAnsi="Garamond"/>
          <w:bCs/>
        </w:rPr>
        <w:t>Wagnerovo náměstí č. 1249/3, 266 47 Beroun</w:t>
      </w:r>
    </w:p>
    <w:p w14:paraId="55AAC1C1" w14:textId="77777777" w:rsidR="00186294" w:rsidRDefault="00186294" w:rsidP="00186294">
      <w:pPr>
        <w:jc w:val="center"/>
        <w:rPr>
          <w:rFonts w:ascii="Garamond" w:hAnsi="Garamond"/>
          <w:bCs/>
        </w:rPr>
      </w:pPr>
      <w:r>
        <w:rPr>
          <w:rFonts w:ascii="Garamond" w:hAnsi="Garamond"/>
          <w:bCs/>
        </w:rPr>
        <w:t>___________________________________________________________________________</w:t>
      </w:r>
    </w:p>
    <w:p w14:paraId="12D7FDA1" w14:textId="77777777" w:rsidR="00186294" w:rsidRDefault="00186294" w:rsidP="00186294">
      <w:pPr>
        <w:tabs>
          <w:tab w:val="left" w:pos="0"/>
        </w:tabs>
        <w:jc w:val="center"/>
        <w:rPr>
          <w:rFonts w:ascii="Garamond" w:hAnsi="Garamond"/>
          <w:bCs/>
        </w:rPr>
      </w:pPr>
      <w:r>
        <w:rPr>
          <w:rFonts w:ascii="Garamond" w:hAnsi="Garamond"/>
        </w:rPr>
        <w:t xml:space="preserve">tel.: </w:t>
      </w:r>
      <w:r>
        <w:rPr>
          <w:rFonts w:ascii="Garamond" w:hAnsi="Garamond"/>
          <w:bCs/>
        </w:rPr>
        <w:t xml:space="preserve">311 604 548, </w:t>
      </w:r>
      <w:r>
        <w:rPr>
          <w:rFonts w:ascii="Garamond" w:hAnsi="Garamond"/>
        </w:rPr>
        <w:t xml:space="preserve">fax: </w:t>
      </w:r>
      <w:r>
        <w:rPr>
          <w:rFonts w:ascii="Garamond" w:hAnsi="Garamond"/>
          <w:bCs/>
        </w:rPr>
        <w:t xml:space="preserve">257 005 053, </w:t>
      </w:r>
      <w:r>
        <w:rPr>
          <w:rFonts w:ascii="Garamond" w:hAnsi="Garamond"/>
        </w:rPr>
        <w:t xml:space="preserve">e-mail: </w:t>
      </w:r>
      <w:hyperlink r:id="rId6" w:history="1">
        <w:r>
          <w:rPr>
            <w:rStyle w:val="Hypertextovodkaz"/>
            <w:rFonts w:ascii="Garamond" w:hAnsi="Garamond"/>
          </w:rPr>
          <w:t>podatelna@osoud.ber.justice.cz</w:t>
        </w:r>
      </w:hyperlink>
      <w:r>
        <w:rPr>
          <w:rFonts w:ascii="Garamond" w:hAnsi="Garamond"/>
        </w:rPr>
        <w:t xml:space="preserve">, ID DS: npyabyy   </w:t>
      </w:r>
    </w:p>
    <w:p w14:paraId="0329CE47" w14:textId="77777777" w:rsidR="00186294" w:rsidRDefault="00186294" w:rsidP="00186294">
      <w:pPr>
        <w:pStyle w:val="Nadpis2"/>
        <w:numPr>
          <w:ilvl w:val="0"/>
          <w:numId w:val="0"/>
        </w:numPr>
        <w:rPr>
          <w:rFonts w:ascii="Garamond" w:hAnsi="Garamond"/>
        </w:rPr>
      </w:pPr>
    </w:p>
    <w:p w14:paraId="72EED28D" w14:textId="4F6B3A97" w:rsidR="00186294" w:rsidRDefault="00186294" w:rsidP="0065197F">
      <w:pPr>
        <w:pStyle w:val="Nadpis2"/>
        <w:numPr>
          <w:ilvl w:val="0"/>
          <w:numId w:val="0"/>
        </w:numPr>
        <w:rPr>
          <w:rFonts w:ascii="Garamond" w:hAnsi="Garamond"/>
        </w:rPr>
      </w:pPr>
      <w:r>
        <w:rPr>
          <w:rFonts w:ascii="Garamond" w:hAnsi="Garamond"/>
        </w:rPr>
        <w:t xml:space="preserve">30 Spr </w:t>
      </w:r>
      <w:r w:rsidR="008911F0">
        <w:rPr>
          <w:rFonts w:ascii="Garamond" w:hAnsi="Garamond"/>
        </w:rPr>
        <w:t>383</w:t>
      </w:r>
      <w:r w:rsidR="00203A33">
        <w:rPr>
          <w:rFonts w:ascii="Garamond" w:hAnsi="Garamond"/>
        </w:rPr>
        <w:t>/202</w:t>
      </w:r>
      <w:r w:rsidR="008911F0">
        <w:rPr>
          <w:rFonts w:ascii="Garamond" w:hAnsi="Garamond"/>
        </w:rPr>
        <w:t>5</w:t>
      </w:r>
    </w:p>
    <w:p w14:paraId="32356C0B" w14:textId="77777777" w:rsidR="0065197F" w:rsidRPr="0065197F" w:rsidRDefault="0065197F" w:rsidP="0065197F"/>
    <w:p w14:paraId="4F105A57" w14:textId="784C82EA" w:rsidR="00186294" w:rsidRDefault="00150DB4" w:rsidP="00186294">
      <w:pPr>
        <w:pStyle w:val="Nadpis3"/>
        <w:numPr>
          <w:ilvl w:val="0"/>
          <w:numId w:val="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 xml:space="preserve">Změna č. </w:t>
      </w:r>
      <w:r w:rsidR="00E41B34">
        <w:rPr>
          <w:rFonts w:ascii="Garamond" w:hAnsi="Garamond"/>
          <w:b/>
          <w:bCs/>
          <w:sz w:val="28"/>
          <w:szCs w:val="28"/>
        </w:rPr>
        <w:t>8</w:t>
      </w:r>
      <w:r w:rsidR="00186294">
        <w:rPr>
          <w:rFonts w:ascii="Garamond" w:hAnsi="Garamond"/>
          <w:b/>
          <w:bCs/>
          <w:sz w:val="28"/>
          <w:szCs w:val="28"/>
        </w:rPr>
        <w:t xml:space="preserve"> Rozvrhu práce </w:t>
      </w:r>
    </w:p>
    <w:p w14:paraId="4166A3D5" w14:textId="7E1CA5C1" w:rsidR="00186294" w:rsidRDefault="00186294" w:rsidP="00186294">
      <w:pPr>
        <w:pStyle w:val="Nadpis3"/>
        <w:numPr>
          <w:ilvl w:val="0"/>
          <w:numId w:val="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>Okres</w:t>
      </w:r>
      <w:r w:rsidR="00203A33">
        <w:rPr>
          <w:rFonts w:ascii="Garamond" w:hAnsi="Garamond"/>
          <w:b/>
          <w:bCs/>
          <w:sz w:val="28"/>
          <w:szCs w:val="28"/>
        </w:rPr>
        <w:t>ního soudu v Berouně na rok 202</w:t>
      </w:r>
      <w:r w:rsidR="008911F0">
        <w:rPr>
          <w:rFonts w:ascii="Garamond" w:hAnsi="Garamond"/>
          <w:b/>
          <w:bCs/>
          <w:sz w:val="28"/>
          <w:szCs w:val="28"/>
        </w:rPr>
        <w:t>6</w:t>
      </w:r>
      <w:r>
        <w:rPr>
          <w:rFonts w:ascii="Garamond" w:hAnsi="Garamond"/>
          <w:b/>
          <w:bCs/>
          <w:sz w:val="28"/>
          <w:szCs w:val="28"/>
        </w:rPr>
        <w:t xml:space="preserve"> </w:t>
      </w:r>
    </w:p>
    <w:p w14:paraId="19A7EF42" w14:textId="77777777" w:rsidR="00186294" w:rsidRDefault="00186294" w:rsidP="00186294">
      <w:pPr>
        <w:jc w:val="both"/>
        <w:rPr>
          <w:rFonts w:ascii="Garamond" w:hAnsi="Garamond"/>
          <w:bCs/>
        </w:rPr>
      </w:pPr>
    </w:p>
    <w:p w14:paraId="5A927863" w14:textId="41F44A94" w:rsidR="00186294" w:rsidRDefault="00186294" w:rsidP="00186294">
      <w:pPr>
        <w:jc w:val="both"/>
        <w:rPr>
          <w:rFonts w:ascii="Garamond" w:hAnsi="Garamond"/>
          <w:bCs/>
        </w:rPr>
      </w:pPr>
      <w:r>
        <w:rPr>
          <w:rFonts w:ascii="Garamond" w:hAnsi="Garamond"/>
          <w:bCs/>
        </w:rPr>
        <w:t>Rozvrh práce Okres</w:t>
      </w:r>
      <w:r w:rsidR="00203A33">
        <w:rPr>
          <w:rFonts w:ascii="Garamond" w:hAnsi="Garamond"/>
          <w:bCs/>
        </w:rPr>
        <w:t>ního soudu v Berouně na rok 202</w:t>
      </w:r>
      <w:r w:rsidR="008911F0">
        <w:rPr>
          <w:rFonts w:ascii="Garamond" w:hAnsi="Garamond"/>
          <w:bCs/>
        </w:rPr>
        <w:t>6</w:t>
      </w:r>
      <w:r>
        <w:rPr>
          <w:rFonts w:ascii="Garamond" w:hAnsi="Garamond"/>
          <w:bCs/>
        </w:rPr>
        <w:t xml:space="preserve"> (dále jen</w:t>
      </w:r>
      <w:r w:rsidR="00841F91">
        <w:rPr>
          <w:rFonts w:ascii="Garamond" w:hAnsi="Garamond"/>
          <w:bCs/>
        </w:rPr>
        <w:t xml:space="preserve"> „rozvrh“) se mění a doplňuje s </w:t>
      </w:r>
      <w:r>
        <w:rPr>
          <w:rFonts w:ascii="Garamond" w:hAnsi="Garamond"/>
          <w:bCs/>
        </w:rPr>
        <w:t>účinností od </w:t>
      </w:r>
      <w:r w:rsidR="008D2493">
        <w:rPr>
          <w:rFonts w:ascii="Garamond" w:hAnsi="Garamond"/>
          <w:b/>
          <w:bCs/>
        </w:rPr>
        <w:t>1</w:t>
      </w:r>
      <w:r>
        <w:rPr>
          <w:rFonts w:ascii="Garamond" w:hAnsi="Garamond"/>
          <w:b/>
          <w:bCs/>
        </w:rPr>
        <w:t>. </w:t>
      </w:r>
      <w:r w:rsidR="00E41B34">
        <w:rPr>
          <w:rFonts w:ascii="Garamond" w:hAnsi="Garamond"/>
          <w:b/>
          <w:bCs/>
        </w:rPr>
        <w:t>září</w:t>
      </w:r>
      <w:r w:rsidR="00203A33">
        <w:rPr>
          <w:rFonts w:ascii="Garamond" w:hAnsi="Garamond"/>
          <w:b/>
          <w:bCs/>
        </w:rPr>
        <w:t xml:space="preserve"> 202</w:t>
      </w:r>
      <w:r w:rsidR="008911F0">
        <w:rPr>
          <w:rFonts w:ascii="Garamond" w:hAnsi="Garamond"/>
          <w:b/>
          <w:bCs/>
        </w:rPr>
        <w:t>6</w:t>
      </w:r>
      <w:r>
        <w:rPr>
          <w:rFonts w:ascii="Garamond" w:hAnsi="Garamond"/>
          <w:bCs/>
        </w:rPr>
        <w:t xml:space="preserve"> následovně:</w:t>
      </w:r>
    </w:p>
    <w:p w14:paraId="568E7C0E" w14:textId="77777777" w:rsidR="00B817C7" w:rsidRPr="00117F02" w:rsidRDefault="00B817C7" w:rsidP="00B817C7">
      <w:pPr>
        <w:pStyle w:val="Odstavecseseznamem"/>
        <w:shd w:val="clear" w:color="auto" w:fill="FFFFFF"/>
        <w:tabs>
          <w:tab w:val="left" w:pos="0"/>
        </w:tabs>
        <w:spacing w:before="60"/>
        <w:ind w:left="360"/>
        <w:jc w:val="both"/>
        <w:rPr>
          <w:rFonts w:ascii="Garamond" w:hAnsi="Garamond"/>
        </w:rPr>
      </w:pPr>
    </w:p>
    <w:p w14:paraId="402C6051" w14:textId="72F733B3" w:rsidR="00761B3C" w:rsidRDefault="00733607" w:rsidP="008911F0">
      <w:pPr>
        <w:pStyle w:val="Odstavecseseznamem"/>
        <w:numPr>
          <w:ilvl w:val="0"/>
          <w:numId w:val="2"/>
        </w:numPr>
        <w:shd w:val="clear" w:color="auto" w:fill="FFFFFF"/>
        <w:tabs>
          <w:tab w:val="left" w:pos="0"/>
        </w:tabs>
        <w:spacing w:before="60"/>
        <w:ind w:left="567" w:hanging="567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Upravuje se </w:t>
      </w:r>
      <w:r w:rsidR="00E41B34" w:rsidRPr="00733607">
        <w:rPr>
          <w:rFonts w:ascii="Garamond" w:hAnsi="Garamond"/>
          <w:b/>
          <w:bCs/>
        </w:rPr>
        <w:t>Doba určená pro styk s veřejností</w:t>
      </w:r>
      <w:r w:rsidR="00E41B34">
        <w:rPr>
          <w:rFonts w:ascii="Garamond" w:hAnsi="Garamond"/>
        </w:rPr>
        <w:t>:</w:t>
      </w:r>
    </w:p>
    <w:p w14:paraId="036999C1" w14:textId="77777777" w:rsidR="00E41B34" w:rsidRPr="00733607" w:rsidRDefault="00E41B34" w:rsidP="00E41B34">
      <w:pPr>
        <w:pStyle w:val="Odstavecseseznamem"/>
        <w:ind w:left="567"/>
        <w:rPr>
          <w:rFonts w:ascii="Garamond" w:hAnsi="Garamond"/>
          <w:iCs/>
          <w:szCs w:val="26"/>
        </w:rPr>
      </w:pPr>
      <w:r w:rsidRPr="00733607">
        <w:rPr>
          <w:rFonts w:ascii="Garamond" w:hAnsi="Garamond"/>
          <w:iCs/>
          <w:szCs w:val="26"/>
        </w:rPr>
        <w:t>Podatelna, Informační centrum, Pokladna:</w:t>
      </w:r>
    </w:p>
    <w:p w14:paraId="78B4F37F" w14:textId="50EE4FA3" w:rsidR="00E41B34" w:rsidRDefault="00E41B34" w:rsidP="00E41B34">
      <w:pPr>
        <w:pStyle w:val="Odstavecseseznamem"/>
        <w:ind w:left="567"/>
        <w:rPr>
          <w:rFonts w:ascii="Garamond" w:hAnsi="Garamond"/>
          <w:bCs/>
          <w:szCs w:val="26"/>
        </w:rPr>
      </w:pPr>
      <w:r w:rsidRPr="00E22187">
        <w:rPr>
          <w:rFonts w:ascii="Garamond" w:hAnsi="Garamond"/>
          <w:bCs/>
          <w:szCs w:val="26"/>
        </w:rPr>
        <w:t>Pondělí</w:t>
      </w:r>
      <w:r w:rsidRPr="00E22187">
        <w:rPr>
          <w:rFonts w:ascii="Garamond" w:hAnsi="Garamond"/>
          <w:bCs/>
          <w:szCs w:val="26"/>
        </w:rPr>
        <w:tab/>
        <w:t>7:30 – 11:30 hodin</w:t>
      </w:r>
      <w:r w:rsidRPr="00E22187">
        <w:rPr>
          <w:rFonts w:ascii="Garamond" w:hAnsi="Garamond"/>
          <w:bCs/>
          <w:szCs w:val="26"/>
        </w:rPr>
        <w:tab/>
        <w:t>12:00 – 15:30 hodin</w:t>
      </w:r>
    </w:p>
    <w:p w14:paraId="7F07B3C7" w14:textId="6CAED522" w:rsidR="00E41B34" w:rsidRDefault="00E41B34" w:rsidP="00E41B34">
      <w:pPr>
        <w:pStyle w:val="Odstavecseseznamem"/>
        <w:ind w:left="567"/>
        <w:rPr>
          <w:rFonts w:ascii="Garamond" w:hAnsi="Garamond"/>
          <w:bCs/>
          <w:szCs w:val="26"/>
        </w:rPr>
      </w:pPr>
      <w:r w:rsidRPr="00E22187">
        <w:rPr>
          <w:rFonts w:ascii="Garamond" w:hAnsi="Garamond"/>
          <w:bCs/>
          <w:szCs w:val="26"/>
        </w:rPr>
        <w:t>Úterý</w:t>
      </w:r>
      <w:r w:rsidRPr="00E22187">
        <w:rPr>
          <w:rFonts w:ascii="Garamond" w:hAnsi="Garamond"/>
          <w:bCs/>
          <w:szCs w:val="26"/>
        </w:rPr>
        <w:tab/>
        <w:t>7:30 – 11:30 hodin</w:t>
      </w:r>
      <w:r w:rsidRPr="00E22187">
        <w:rPr>
          <w:rFonts w:ascii="Garamond" w:hAnsi="Garamond"/>
          <w:bCs/>
          <w:szCs w:val="26"/>
        </w:rPr>
        <w:tab/>
        <w:t>12:00 – 15:30 hod</w:t>
      </w:r>
      <w:r>
        <w:rPr>
          <w:rFonts w:ascii="Garamond" w:hAnsi="Garamond"/>
          <w:bCs/>
          <w:szCs w:val="26"/>
        </w:rPr>
        <w:t>in</w:t>
      </w:r>
    </w:p>
    <w:p w14:paraId="5C081922" w14:textId="0A337B6E" w:rsidR="00E41B34" w:rsidRDefault="00E41B34" w:rsidP="00E41B34">
      <w:pPr>
        <w:pStyle w:val="Odstavecseseznamem"/>
        <w:ind w:left="567"/>
        <w:rPr>
          <w:rFonts w:ascii="Garamond" w:hAnsi="Garamond"/>
          <w:bCs/>
          <w:szCs w:val="26"/>
        </w:rPr>
      </w:pPr>
      <w:r w:rsidRPr="00E22187">
        <w:rPr>
          <w:rFonts w:ascii="Garamond" w:hAnsi="Garamond"/>
          <w:bCs/>
          <w:szCs w:val="26"/>
        </w:rPr>
        <w:t xml:space="preserve">Středa </w:t>
      </w:r>
      <w:r w:rsidRPr="00E22187">
        <w:rPr>
          <w:rFonts w:ascii="Garamond" w:hAnsi="Garamond"/>
          <w:bCs/>
          <w:szCs w:val="26"/>
        </w:rPr>
        <w:tab/>
        <w:t>7:30 – 12:00 hodin</w:t>
      </w:r>
      <w:r w:rsidRPr="00E22187">
        <w:rPr>
          <w:rFonts w:ascii="Garamond" w:hAnsi="Garamond"/>
          <w:bCs/>
          <w:szCs w:val="26"/>
        </w:rPr>
        <w:tab/>
        <w:t>12:30 – 16:30 hodin</w:t>
      </w:r>
    </w:p>
    <w:p w14:paraId="22DCAC5B" w14:textId="7412EB06" w:rsidR="00E41B34" w:rsidRDefault="00E41B34" w:rsidP="00E41B34">
      <w:pPr>
        <w:pStyle w:val="Odstavecseseznamem"/>
        <w:ind w:left="567"/>
        <w:rPr>
          <w:rFonts w:ascii="Garamond" w:hAnsi="Garamond"/>
          <w:bCs/>
          <w:szCs w:val="26"/>
        </w:rPr>
      </w:pPr>
      <w:r w:rsidRPr="00E22187">
        <w:rPr>
          <w:rFonts w:ascii="Garamond" w:hAnsi="Garamond"/>
          <w:bCs/>
          <w:szCs w:val="26"/>
        </w:rPr>
        <w:t>Čtvrtek</w:t>
      </w:r>
      <w:r w:rsidRPr="00E22187">
        <w:rPr>
          <w:rFonts w:ascii="Garamond" w:hAnsi="Garamond"/>
          <w:bCs/>
          <w:szCs w:val="26"/>
        </w:rPr>
        <w:tab/>
        <w:t>7:30 – 11:30 hodin</w:t>
      </w:r>
      <w:r w:rsidRPr="00E22187">
        <w:rPr>
          <w:rFonts w:ascii="Garamond" w:hAnsi="Garamond"/>
          <w:bCs/>
          <w:szCs w:val="26"/>
        </w:rPr>
        <w:tab/>
        <w:t>12:00 – 15:30 hodi</w:t>
      </w:r>
      <w:r>
        <w:rPr>
          <w:rFonts w:ascii="Garamond" w:hAnsi="Garamond"/>
          <w:bCs/>
          <w:szCs w:val="26"/>
        </w:rPr>
        <w:t>n</w:t>
      </w:r>
      <w:r w:rsidRPr="00E41B34">
        <w:rPr>
          <w:rFonts w:ascii="Garamond" w:hAnsi="Garamond"/>
          <w:bCs/>
          <w:szCs w:val="26"/>
        </w:rPr>
        <w:t xml:space="preserve"> </w:t>
      </w:r>
    </w:p>
    <w:p w14:paraId="31D16FE0" w14:textId="3AC8E517" w:rsidR="00733607" w:rsidRPr="00733607" w:rsidRDefault="00E41B34" w:rsidP="00733607">
      <w:pPr>
        <w:pStyle w:val="Odstavecseseznamem"/>
        <w:ind w:left="567"/>
        <w:rPr>
          <w:rFonts w:ascii="Garamond" w:hAnsi="Garamond"/>
          <w:bCs/>
          <w:szCs w:val="26"/>
        </w:rPr>
      </w:pPr>
      <w:r w:rsidRPr="00E22187">
        <w:rPr>
          <w:rFonts w:ascii="Garamond" w:hAnsi="Garamond"/>
          <w:bCs/>
          <w:szCs w:val="26"/>
        </w:rPr>
        <w:t xml:space="preserve">Pátek </w:t>
      </w:r>
      <w:r w:rsidRPr="00E22187">
        <w:rPr>
          <w:rFonts w:ascii="Garamond" w:hAnsi="Garamond"/>
          <w:bCs/>
          <w:szCs w:val="26"/>
        </w:rPr>
        <w:tab/>
        <w:t>7:30 – 11:30 hodin</w:t>
      </w:r>
      <w:r w:rsidRPr="00E22187">
        <w:rPr>
          <w:rFonts w:ascii="Garamond" w:hAnsi="Garamond"/>
          <w:bCs/>
          <w:szCs w:val="26"/>
        </w:rPr>
        <w:tab/>
        <w:t>12:00 – 14:30 hodin</w:t>
      </w:r>
    </w:p>
    <w:p w14:paraId="6B33ABA1" w14:textId="77777777" w:rsidR="002B558F" w:rsidRDefault="002B558F" w:rsidP="002B558F">
      <w:pPr>
        <w:pStyle w:val="Odstavecseseznamem"/>
        <w:shd w:val="clear" w:color="auto" w:fill="FFFFFF"/>
        <w:tabs>
          <w:tab w:val="left" w:pos="0"/>
        </w:tabs>
        <w:spacing w:before="60"/>
        <w:ind w:left="567"/>
        <w:jc w:val="both"/>
        <w:rPr>
          <w:rFonts w:ascii="Garamond" w:hAnsi="Garamond"/>
        </w:rPr>
      </w:pPr>
    </w:p>
    <w:p w14:paraId="79FF857B" w14:textId="4D47210D" w:rsidR="008F054E" w:rsidRPr="00DF32F7" w:rsidRDefault="00CD4AD6" w:rsidP="00E02932">
      <w:pPr>
        <w:pStyle w:val="Odstavecseseznamem"/>
        <w:numPr>
          <w:ilvl w:val="0"/>
          <w:numId w:val="2"/>
        </w:numPr>
        <w:ind w:left="567" w:hanging="567"/>
        <w:jc w:val="both"/>
        <w:rPr>
          <w:rFonts w:ascii="Garamond" w:hAnsi="Garamond"/>
          <w:color w:val="FF0000"/>
        </w:rPr>
      </w:pPr>
      <w:r w:rsidRPr="008F054E">
        <w:rPr>
          <w:rFonts w:ascii="Garamond" w:hAnsi="Garamond"/>
        </w:rPr>
        <w:t>V</w:t>
      </w:r>
      <w:r w:rsidR="00DF32F7">
        <w:rPr>
          <w:rFonts w:ascii="Garamond" w:hAnsi="Garamond"/>
        </w:rPr>
        <w:t xml:space="preserve"> části </w:t>
      </w:r>
      <w:r w:rsidR="00733607">
        <w:rPr>
          <w:rFonts w:ascii="Garamond" w:hAnsi="Garamond"/>
        </w:rPr>
        <w:t>odstavc</w:t>
      </w:r>
      <w:r w:rsidR="00DF32F7">
        <w:rPr>
          <w:rFonts w:ascii="Garamond" w:hAnsi="Garamond"/>
        </w:rPr>
        <w:t>e</w:t>
      </w:r>
      <w:r w:rsidR="00733607">
        <w:rPr>
          <w:rFonts w:ascii="Garamond" w:hAnsi="Garamond"/>
        </w:rPr>
        <w:t xml:space="preserve"> předsedkyně soudu se</w:t>
      </w:r>
      <w:r w:rsidR="00DF32F7">
        <w:rPr>
          <w:rFonts w:ascii="Garamond" w:hAnsi="Garamond"/>
        </w:rPr>
        <w:t xml:space="preserve"> za „výkon soudního dohledu na občanskoprávním úseku“</w:t>
      </w:r>
      <w:r w:rsidR="00733607">
        <w:rPr>
          <w:rFonts w:ascii="Garamond" w:hAnsi="Garamond"/>
        </w:rPr>
        <w:t xml:space="preserve"> vkládá text „a trestním“</w:t>
      </w:r>
      <w:r w:rsidR="00F03341">
        <w:rPr>
          <w:rFonts w:ascii="Garamond" w:hAnsi="Garamond"/>
        </w:rPr>
        <w:t>.</w:t>
      </w:r>
    </w:p>
    <w:p w14:paraId="2D02CBEF" w14:textId="77777777" w:rsidR="00DF32F7" w:rsidRPr="00DF32F7" w:rsidRDefault="00DF32F7" w:rsidP="00DF32F7">
      <w:pPr>
        <w:pStyle w:val="Odstavecseseznamem"/>
        <w:ind w:left="567"/>
        <w:jc w:val="both"/>
        <w:rPr>
          <w:rFonts w:ascii="Garamond" w:hAnsi="Garamond"/>
          <w:color w:val="FF0000"/>
        </w:rPr>
      </w:pPr>
    </w:p>
    <w:p w14:paraId="72CC564A" w14:textId="51789ED3" w:rsidR="00DF32F7" w:rsidRPr="00DA5619" w:rsidRDefault="00DF32F7" w:rsidP="00E02932">
      <w:pPr>
        <w:pStyle w:val="Odstavecseseznamem"/>
        <w:numPr>
          <w:ilvl w:val="0"/>
          <w:numId w:val="2"/>
        </w:numPr>
        <w:ind w:left="567" w:hanging="567"/>
        <w:jc w:val="both"/>
        <w:rPr>
          <w:rFonts w:ascii="Garamond" w:hAnsi="Garamond"/>
          <w:color w:val="FF0000"/>
        </w:rPr>
      </w:pPr>
      <w:r w:rsidRPr="00DF32F7">
        <w:rPr>
          <w:rFonts w:ascii="Garamond" w:hAnsi="Garamond"/>
        </w:rPr>
        <w:t>V čá</w:t>
      </w:r>
      <w:r>
        <w:rPr>
          <w:rFonts w:ascii="Garamond" w:hAnsi="Garamond"/>
        </w:rPr>
        <w:t>sti odstavce místopředsedkyně soudu se text „výkon soudního dohledu na trestním úseku“ nahrazuje textem „na civilním“ úseku.</w:t>
      </w:r>
    </w:p>
    <w:p w14:paraId="4F18357A" w14:textId="77777777" w:rsidR="00DA5619" w:rsidRPr="00F03341" w:rsidRDefault="00DA5619" w:rsidP="00DA5619">
      <w:pPr>
        <w:pStyle w:val="Odstavecseseznamem"/>
        <w:ind w:left="567"/>
        <w:jc w:val="both"/>
        <w:rPr>
          <w:rFonts w:ascii="Garamond" w:hAnsi="Garamond"/>
          <w:color w:val="FF0000"/>
        </w:rPr>
      </w:pPr>
    </w:p>
    <w:p w14:paraId="661932E5" w14:textId="156EC2F3" w:rsidR="00877A18" w:rsidRDefault="00181BF0" w:rsidP="00877A18">
      <w:pPr>
        <w:pStyle w:val="Odstavecseseznamem"/>
        <w:numPr>
          <w:ilvl w:val="0"/>
          <w:numId w:val="2"/>
        </w:numPr>
        <w:shd w:val="clear" w:color="auto" w:fill="FFFFFF"/>
        <w:tabs>
          <w:tab w:val="left" w:pos="0"/>
          <w:tab w:val="left" w:pos="567"/>
        </w:tabs>
        <w:spacing w:before="60"/>
        <w:ind w:left="567" w:hanging="567"/>
        <w:jc w:val="both"/>
        <w:rPr>
          <w:rFonts w:ascii="Garamond" w:hAnsi="Garamond"/>
        </w:rPr>
      </w:pPr>
      <w:r w:rsidRPr="00B817C7">
        <w:rPr>
          <w:rFonts w:ascii="Garamond" w:hAnsi="Garamond"/>
        </w:rPr>
        <w:t xml:space="preserve">V </w:t>
      </w:r>
      <w:r w:rsidR="00DF32F7">
        <w:rPr>
          <w:rFonts w:ascii="Garamond" w:hAnsi="Garamond"/>
        </w:rPr>
        <w:t xml:space="preserve">části </w:t>
      </w:r>
      <w:r w:rsidR="00DF32F7" w:rsidRPr="00C4033F">
        <w:rPr>
          <w:rFonts w:ascii="Garamond" w:hAnsi="Garamond"/>
          <w:b/>
        </w:rPr>
        <w:t>všeobecná kritéria</w:t>
      </w:r>
      <w:r w:rsidR="00DF32F7" w:rsidRPr="00C4033F">
        <w:rPr>
          <w:rFonts w:ascii="Garamond" w:hAnsi="Garamond"/>
        </w:rPr>
        <w:t xml:space="preserve"> „Princip</w:t>
      </w:r>
      <w:r w:rsidR="00DF32F7">
        <w:rPr>
          <w:rFonts w:ascii="Garamond" w:hAnsi="Garamond"/>
        </w:rPr>
        <w:t xml:space="preserve"> přidělování věcí trestních“ se </w:t>
      </w:r>
      <w:r w:rsidR="00E62D4F">
        <w:rPr>
          <w:rFonts w:ascii="Garamond" w:hAnsi="Garamond"/>
        </w:rPr>
        <w:t>v</w:t>
      </w:r>
      <w:r w:rsidR="00DF32F7">
        <w:rPr>
          <w:rFonts w:ascii="Garamond" w:hAnsi="Garamond"/>
        </w:rPr>
        <w:t xml:space="preserve"> bodu 2) </w:t>
      </w:r>
      <w:r w:rsidR="00DF32F7" w:rsidRPr="00D06341">
        <w:rPr>
          <w:rFonts w:ascii="Garamond" w:hAnsi="Garamond"/>
        </w:rPr>
        <w:t xml:space="preserve">upřesňuje, </w:t>
      </w:r>
      <w:r w:rsidR="00E62D4F">
        <w:rPr>
          <w:rFonts w:ascii="Garamond" w:hAnsi="Garamond"/>
        </w:rPr>
        <w:t xml:space="preserve">část </w:t>
      </w:r>
      <w:r w:rsidR="00DF32F7" w:rsidRPr="00D06341">
        <w:rPr>
          <w:rFonts w:ascii="Garamond" w:hAnsi="Garamond"/>
        </w:rPr>
        <w:t>text</w:t>
      </w:r>
      <w:r w:rsidR="00E62D4F">
        <w:rPr>
          <w:rFonts w:ascii="Garamond" w:hAnsi="Garamond"/>
        </w:rPr>
        <w:t>u</w:t>
      </w:r>
      <w:r w:rsidR="00DF32F7" w:rsidRPr="00D06341">
        <w:rPr>
          <w:rFonts w:ascii="Garamond" w:hAnsi="Garamond"/>
        </w:rPr>
        <w:t>: „</w:t>
      </w:r>
      <w:r w:rsidR="00DF32F7">
        <w:rPr>
          <w:rFonts w:ascii="Garamond" w:hAnsi="Garamond"/>
        </w:rPr>
        <w:t>přičemž rovnoměrně rotačním způsobem s přihlédnutím k velikosti nápadu jsou do senátů 2T, 7T a 8T přidělovány</w:t>
      </w:r>
      <w:r w:rsidR="00E62D4F">
        <w:rPr>
          <w:rFonts w:ascii="Garamond" w:hAnsi="Garamond"/>
        </w:rPr>
        <w:t>:</w:t>
      </w:r>
      <w:r w:rsidR="00DA5619" w:rsidRPr="00DA5619">
        <w:rPr>
          <w:rFonts w:ascii="Garamond" w:hAnsi="Garamond"/>
        </w:rPr>
        <w:t>“</w:t>
      </w:r>
      <w:r w:rsidR="00E62D4F">
        <w:rPr>
          <w:rFonts w:ascii="Garamond" w:hAnsi="Garamond"/>
        </w:rPr>
        <w:t xml:space="preserve"> a vkládá věta „</w:t>
      </w:r>
      <w:r w:rsidR="00E62D4F" w:rsidRPr="00E62D4F">
        <w:rPr>
          <w:rFonts w:ascii="Garamond" w:hAnsi="Garamond"/>
        </w:rPr>
        <w:t xml:space="preserve">Priority specializací jsou zohledňovány v následujícím pořadí: 1. věci vazební, 2. věci o trestných činech, na které zákon stanoví trest odnětí svobody, jehož horní hranice převyšuje pět let, 3. věci obsahující návrh na schválení dohody o vině a trestu podle § 314o </w:t>
      </w:r>
      <w:proofErr w:type="spellStart"/>
      <w:r w:rsidR="00E62D4F" w:rsidRPr="00E62D4F">
        <w:rPr>
          <w:rFonts w:ascii="Garamond" w:hAnsi="Garamond"/>
        </w:rPr>
        <w:t>tr</w:t>
      </w:r>
      <w:proofErr w:type="spellEnd"/>
      <w:r w:rsidR="00E62D4F" w:rsidRPr="00E62D4F">
        <w:rPr>
          <w:rFonts w:ascii="Garamond" w:hAnsi="Garamond"/>
        </w:rPr>
        <w:t>. řádu</w:t>
      </w:r>
      <w:r w:rsidR="00E62D4F">
        <w:rPr>
          <w:rFonts w:ascii="Garamond" w:hAnsi="Garamond"/>
        </w:rPr>
        <w:t>“</w:t>
      </w:r>
      <w:r w:rsidR="00DA5619">
        <w:rPr>
          <w:rFonts w:ascii="Garamond" w:hAnsi="Garamond"/>
        </w:rPr>
        <w:t>.</w:t>
      </w:r>
      <w:r w:rsidRPr="00DA5619">
        <w:rPr>
          <w:rFonts w:ascii="Garamond" w:hAnsi="Garamond"/>
        </w:rPr>
        <w:t xml:space="preserve"> </w:t>
      </w:r>
    </w:p>
    <w:p w14:paraId="3C86B878" w14:textId="77777777" w:rsidR="00E62D4F" w:rsidRPr="00E62D4F" w:rsidRDefault="00E62D4F" w:rsidP="00E62D4F">
      <w:pPr>
        <w:pStyle w:val="Odstavecseseznamem"/>
        <w:rPr>
          <w:rFonts w:ascii="Garamond" w:hAnsi="Garamond"/>
        </w:rPr>
      </w:pPr>
    </w:p>
    <w:p w14:paraId="21650BE9" w14:textId="1F30DBAA" w:rsidR="00E62D4F" w:rsidRDefault="00E62D4F" w:rsidP="00E62D4F">
      <w:pPr>
        <w:shd w:val="clear" w:color="auto" w:fill="FFFFFF"/>
        <w:tabs>
          <w:tab w:val="left" w:pos="0"/>
          <w:tab w:val="left" w:pos="567"/>
        </w:tabs>
        <w:spacing w:before="60"/>
        <w:ind w:left="567" w:hanging="567"/>
        <w:jc w:val="both"/>
        <w:rPr>
          <w:rFonts w:ascii="Garamond" w:hAnsi="Garamond"/>
        </w:rPr>
      </w:pPr>
      <w:r>
        <w:rPr>
          <w:rFonts w:ascii="Garamond" w:hAnsi="Garamond"/>
        </w:rPr>
        <w:t>4.1</w:t>
      </w:r>
      <w:r>
        <w:rPr>
          <w:rFonts w:ascii="Garamond" w:hAnsi="Garamond"/>
        </w:rPr>
        <w:tab/>
        <w:t>V totožné části se do bobu 8) vkládá text „</w:t>
      </w:r>
      <w:r w:rsidRPr="00E62D4F">
        <w:rPr>
          <w:rFonts w:ascii="Garamond" w:hAnsi="Garamond"/>
        </w:rPr>
        <w:t>Přičemž rovnoměrně rotačním způsobem při respektování velikosti nápadu jsou ve stanoveném poměru zohledňovány specializace: jiné rehabilitace, milosti, ochranná opatření, PP – jiné osoby, soudní rehabilitace, spolupráce s člen. státy EU, spolupráce se státy mimo EU, ústní podání, všeobecný, všeobecný pro rehabilitace, výkon ochranného léčení, výkon trestu, zahlazení odsouzení</w:t>
      </w:r>
      <w:r>
        <w:rPr>
          <w:rFonts w:ascii="Garamond" w:hAnsi="Garamond"/>
        </w:rPr>
        <w:t>“</w:t>
      </w:r>
      <w:r w:rsidRPr="00E62D4F">
        <w:rPr>
          <w:rFonts w:ascii="Garamond" w:hAnsi="Garamond"/>
        </w:rPr>
        <w:t>.</w:t>
      </w:r>
    </w:p>
    <w:p w14:paraId="183F895E" w14:textId="77777777" w:rsidR="00E62D4F" w:rsidRDefault="00E62D4F" w:rsidP="00E62D4F">
      <w:pPr>
        <w:shd w:val="clear" w:color="auto" w:fill="FFFFFF"/>
        <w:tabs>
          <w:tab w:val="left" w:pos="0"/>
          <w:tab w:val="left" w:pos="567"/>
        </w:tabs>
        <w:spacing w:before="60"/>
        <w:ind w:left="567" w:hanging="567"/>
        <w:jc w:val="both"/>
        <w:rPr>
          <w:rFonts w:ascii="Garamond" w:hAnsi="Garamond"/>
        </w:rPr>
      </w:pPr>
    </w:p>
    <w:p w14:paraId="1672A52A" w14:textId="6EAB128B" w:rsidR="00E62D4F" w:rsidRPr="00E62D4F" w:rsidRDefault="00E62D4F" w:rsidP="00E62D4F">
      <w:pPr>
        <w:shd w:val="clear" w:color="auto" w:fill="FFFFFF"/>
        <w:tabs>
          <w:tab w:val="left" w:pos="0"/>
          <w:tab w:val="left" w:pos="567"/>
        </w:tabs>
        <w:spacing w:before="60"/>
        <w:ind w:left="567" w:hanging="567"/>
        <w:jc w:val="both"/>
        <w:rPr>
          <w:rFonts w:ascii="Garamond" w:hAnsi="Garamond"/>
        </w:rPr>
      </w:pPr>
      <w:r>
        <w:rPr>
          <w:rFonts w:ascii="Garamond" w:hAnsi="Garamond"/>
        </w:rPr>
        <w:t>4.2</w:t>
      </w:r>
      <w:r>
        <w:rPr>
          <w:rFonts w:ascii="Garamond" w:hAnsi="Garamond"/>
        </w:rPr>
        <w:tab/>
        <w:t>V</w:t>
      </w:r>
      <w:r w:rsidR="001462BC">
        <w:rPr>
          <w:rFonts w:ascii="Garamond" w:hAnsi="Garamond"/>
        </w:rPr>
        <w:t>e dvou odstavcích se v</w:t>
      </w:r>
      <w:r>
        <w:rPr>
          <w:rFonts w:ascii="Garamond" w:hAnsi="Garamond"/>
        </w:rPr>
        <w:t> bodu 10)</w:t>
      </w:r>
      <w:r w:rsidR="001462BC">
        <w:rPr>
          <w:rFonts w:ascii="Garamond" w:hAnsi="Garamond"/>
        </w:rPr>
        <w:t xml:space="preserve"> upravují texty „místopředseda“ na text „předseda“ a odstraňují se texty „pro trestní úsek“.</w:t>
      </w:r>
    </w:p>
    <w:p w14:paraId="4327D748" w14:textId="77777777" w:rsidR="00C72170" w:rsidRPr="00DA5619" w:rsidRDefault="00C72170" w:rsidP="00DA5619">
      <w:pPr>
        <w:rPr>
          <w:rFonts w:ascii="Garamond" w:hAnsi="Garamond"/>
        </w:rPr>
      </w:pPr>
    </w:p>
    <w:p w14:paraId="00F9292E" w14:textId="1A0AE717" w:rsidR="00DA5619" w:rsidRDefault="00DA5619" w:rsidP="00A213A9">
      <w:pPr>
        <w:pStyle w:val="Odstavecseseznamem"/>
        <w:numPr>
          <w:ilvl w:val="0"/>
          <w:numId w:val="2"/>
        </w:numPr>
        <w:shd w:val="clear" w:color="auto" w:fill="FFFFFF"/>
        <w:tabs>
          <w:tab w:val="left" w:pos="0"/>
          <w:tab w:val="left" w:pos="567"/>
        </w:tabs>
        <w:spacing w:before="60"/>
        <w:ind w:left="567" w:hanging="567"/>
        <w:jc w:val="both"/>
        <w:rPr>
          <w:rFonts w:ascii="Garamond" w:hAnsi="Garamond"/>
        </w:rPr>
      </w:pPr>
      <w:r w:rsidRPr="00DA5619">
        <w:rPr>
          <w:rFonts w:ascii="Garamond" w:hAnsi="Garamond"/>
        </w:rPr>
        <w:t>V</w:t>
      </w:r>
      <w:r w:rsidR="001462BC">
        <w:rPr>
          <w:rFonts w:ascii="Garamond" w:hAnsi="Garamond"/>
        </w:rPr>
        <w:t> </w:t>
      </w:r>
      <w:r w:rsidR="001462BC" w:rsidRPr="001462BC">
        <w:rPr>
          <w:rFonts w:ascii="Garamond" w:hAnsi="Garamond"/>
          <w:b/>
          <w:bCs/>
        </w:rPr>
        <w:t>soudním oddělení 5</w:t>
      </w:r>
      <w:r w:rsidR="001462BC">
        <w:rPr>
          <w:rFonts w:ascii="Garamond" w:hAnsi="Garamond"/>
        </w:rPr>
        <w:t xml:space="preserve"> </w:t>
      </w:r>
      <w:r w:rsidR="001462BC" w:rsidRPr="001462BC">
        <w:rPr>
          <w:rFonts w:ascii="Garamond" w:hAnsi="Garamond"/>
        </w:rPr>
        <w:t xml:space="preserve">se v části Obor a vymezení působnosti </w:t>
      </w:r>
      <w:r w:rsidR="001462BC">
        <w:rPr>
          <w:rFonts w:ascii="Garamond" w:hAnsi="Garamond"/>
        </w:rPr>
        <w:t>odstraňuje text „</w:t>
      </w:r>
      <w:r w:rsidR="001462BC" w:rsidRPr="001462BC">
        <w:rPr>
          <w:rFonts w:ascii="Garamond" w:hAnsi="Garamond"/>
        </w:rPr>
        <w:t>Od 1. 4. 2026 se nevyřízené věci nacházející se v soudním oddělení 5 rozdělují takto: -</w:t>
      </w:r>
      <w:r w:rsidR="001462BC">
        <w:rPr>
          <w:rFonts w:ascii="Garamond" w:hAnsi="Garamond"/>
        </w:rPr>
        <w:t xml:space="preserve"> </w:t>
      </w:r>
      <w:r w:rsidR="001462BC" w:rsidRPr="001462BC">
        <w:rPr>
          <w:rFonts w:ascii="Garamond" w:hAnsi="Garamond"/>
        </w:rPr>
        <w:t xml:space="preserve">věci agendy </w:t>
      </w:r>
      <w:proofErr w:type="gramStart"/>
      <w:r w:rsidR="001462BC" w:rsidRPr="001462BC">
        <w:rPr>
          <w:rFonts w:ascii="Garamond" w:hAnsi="Garamond"/>
        </w:rPr>
        <w:t>P-</w:t>
      </w:r>
      <w:r w:rsidR="001462BC">
        <w:rPr>
          <w:rFonts w:ascii="Garamond" w:hAnsi="Garamond"/>
        </w:rPr>
        <w:t> </w:t>
      </w:r>
      <w:proofErr w:type="spellStart"/>
      <w:r w:rsidR="001462BC" w:rsidRPr="001462BC">
        <w:rPr>
          <w:rFonts w:ascii="Garamond" w:hAnsi="Garamond"/>
        </w:rPr>
        <w:t>Nc</w:t>
      </w:r>
      <w:proofErr w:type="spellEnd"/>
      <w:proofErr w:type="gramEnd"/>
      <w:r w:rsidR="001462BC" w:rsidRPr="001462BC">
        <w:rPr>
          <w:rFonts w:ascii="Garamond" w:hAnsi="Garamond"/>
        </w:rPr>
        <w:t xml:space="preserve"> se přidělují do soudních oddělení 7, 10, 12, 13, 18, 19, 3 a 4 rotačním způsobem podle data nápadu s tím, že do soudního oddělení 7 se přiděluje věc pouze v každém 1., 4., 7., 10., 13. kole,</w:t>
      </w:r>
      <w:r w:rsidR="001462BC">
        <w:rPr>
          <w:rFonts w:ascii="Garamond" w:hAnsi="Garamond"/>
        </w:rPr>
        <w:t xml:space="preserve"> </w:t>
      </w:r>
      <w:r w:rsidR="001462BC" w:rsidRPr="001462BC">
        <w:rPr>
          <w:rFonts w:ascii="Garamond" w:hAnsi="Garamond"/>
        </w:rPr>
        <w:t>-</w:t>
      </w:r>
      <w:r w:rsidR="001462BC">
        <w:rPr>
          <w:rFonts w:ascii="Garamond" w:hAnsi="Garamond"/>
        </w:rPr>
        <w:t xml:space="preserve"> </w:t>
      </w:r>
      <w:r w:rsidR="001462BC" w:rsidRPr="001462BC">
        <w:rPr>
          <w:rFonts w:ascii="Garamond" w:hAnsi="Garamond"/>
        </w:rPr>
        <w:t>věci agendy C se přidělují do soudního oddělení 6,</w:t>
      </w:r>
      <w:r w:rsidR="001462BC">
        <w:rPr>
          <w:rFonts w:ascii="Garamond" w:hAnsi="Garamond"/>
        </w:rPr>
        <w:t xml:space="preserve"> </w:t>
      </w:r>
      <w:r w:rsidR="001462BC" w:rsidRPr="001462BC">
        <w:rPr>
          <w:rFonts w:ascii="Garamond" w:hAnsi="Garamond"/>
        </w:rPr>
        <w:t>-</w:t>
      </w:r>
      <w:r w:rsidR="001462BC">
        <w:rPr>
          <w:rFonts w:ascii="Garamond" w:hAnsi="Garamond"/>
        </w:rPr>
        <w:t xml:space="preserve"> </w:t>
      </w:r>
      <w:r w:rsidR="001462BC" w:rsidRPr="001462BC">
        <w:rPr>
          <w:rFonts w:ascii="Garamond" w:hAnsi="Garamond"/>
        </w:rPr>
        <w:t xml:space="preserve">obživlé věci se přidělují </w:t>
      </w:r>
      <w:r w:rsidR="001462BC" w:rsidRPr="001462BC">
        <w:rPr>
          <w:rFonts w:ascii="Garamond" w:hAnsi="Garamond"/>
        </w:rPr>
        <w:lastRenderedPageBreak/>
        <w:t>stejným způsobem.</w:t>
      </w:r>
      <w:r w:rsidR="001462BC">
        <w:rPr>
          <w:rFonts w:ascii="Garamond" w:hAnsi="Garamond"/>
        </w:rPr>
        <w:t xml:space="preserve"> </w:t>
      </w:r>
      <w:r w:rsidR="001462BC" w:rsidRPr="001462BC">
        <w:rPr>
          <w:rFonts w:ascii="Garamond" w:hAnsi="Garamond"/>
        </w:rPr>
        <w:t>Výše uvedené rozdělení věcí je obsaženo v příloze č. 4 rozvrhu práce</w:t>
      </w:r>
      <w:r w:rsidRPr="00DA5619">
        <w:rPr>
          <w:rFonts w:ascii="Garamond" w:hAnsi="Garamond"/>
        </w:rPr>
        <w:t>“</w:t>
      </w:r>
      <w:r w:rsidR="001462BC">
        <w:rPr>
          <w:rFonts w:ascii="Garamond" w:hAnsi="Garamond"/>
        </w:rPr>
        <w:t xml:space="preserve"> a vkládá text „Toho času přidělena ke Krajskému soudu v Praze“.</w:t>
      </w:r>
    </w:p>
    <w:p w14:paraId="0E70066B" w14:textId="77777777" w:rsidR="00DA5619" w:rsidRPr="00DA5619" w:rsidRDefault="00DA5619" w:rsidP="00DA5619">
      <w:pPr>
        <w:pStyle w:val="Odstavecseseznamem"/>
        <w:rPr>
          <w:rFonts w:ascii="Garamond" w:hAnsi="Garamond"/>
        </w:rPr>
      </w:pPr>
    </w:p>
    <w:p w14:paraId="11BFE17B" w14:textId="5F285D6A" w:rsidR="001462BC" w:rsidRDefault="0065197F" w:rsidP="0065197F">
      <w:pPr>
        <w:pStyle w:val="Odstavecseseznamem"/>
        <w:numPr>
          <w:ilvl w:val="0"/>
          <w:numId w:val="2"/>
        </w:numPr>
        <w:shd w:val="clear" w:color="auto" w:fill="FFFFFF"/>
        <w:tabs>
          <w:tab w:val="left" w:pos="0"/>
          <w:tab w:val="left" w:pos="567"/>
        </w:tabs>
        <w:spacing w:before="60"/>
        <w:ind w:left="567" w:hanging="567"/>
        <w:jc w:val="both"/>
        <w:rPr>
          <w:rFonts w:ascii="Garamond" w:hAnsi="Garamond"/>
        </w:rPr>
      </w:pPr>
      <w:r>
        <w:rPr>
          <w:rFonts w:ascii="Garamond" w:hAnsi="Garamond"/>
        </w:rPr>
        <w:t>V</w:t>
      </w:r>
      <w:r w:rsidR="001462BC">
        <w:rPr>
          <w:rFonts w:ascii="Garamond" w:hAnsi="Garamond"/>
        </w:rPr>
        <w:t xml:space="preserve"> </w:t>
      </w:r>
      <w:r w:rsidR="001462BC" w:rsidRPr="001462BC">
        <w:rPr>
          <w:rFonts w:ascii="Garamond" w:hAnsi="Garamond"/>
          <w:b/>
          <w:bCs/>
        </w:rPr>
        <w:t xml:space="preserve">soudním oddělení </w:t>
      </w:r>
      <w:r w:rsidR="001462BC">
        <w:rPr>
          <w:rFonts w:ascii="Garamond" w:hAnsi="Garamond"/>
          <w:b/>
          <w:bCs/>
        </w:rPr>
        <w:t>9</w:t>
      </w:r>
      <w:r w:rsidR="001462BC">
        <w:rPr>
          <w:rFonts w:ascii="Garamond" w:hAnsi="Garamond"/>
        </w:rPr>
        <w:t xml:space="preserve"> </w:t>
      </w:r>
      <w:r w:rsidR="001462BC" w:rsidRPr="001462BC">
        <w:rPr>
          <w:rFonts w:ascii="Garamond" w:hAnsi="Garamond"/>
        </w:rPr>
        <w:t xml:space="preserve">se v části Obor a vymezení působnosti </w:t>
      </w:r>
      <w:r w:rsidR="001462BC">
        <w:rPr>
          <w:rFonts w:ascii="Garamond" w:hAnsi="Garamond"/>
        </w:rPr>
        <w:t xml:space="preserve">odstraňuje text </w:t>
      </w:r>
      <w:r w:rsidR="00A75FAD">
        <w:rPr>
          <w:rFonts w:ascii="Garamond" w:hAnsi="Garamond"/>
        </w:rPr>
        <w:t>„</w:t>
      </w:r>
      <w:r w:rsidR="00A75FAD" w:rsidRPr="001462BC">
        <w:rPr>
          <w:rFonts w:ascii="Garamond" w:hAnsi="Garamond"/>
        </w:rPr>
        <w:t>Od 1. 3. 2026 se nevyřízené věci nacházející se v soudním oddělení 9 rozdělují takto: -</w:t>
      </w:r>
      <w:r w:rsidR="00A75FAD">
        <w:rPr>
          <w:rFonts w:ascii="Garamond" w:hAnsi="Garamond"/>
        </w:rPr>
        <w:t xml:space="preserve"> </w:t>
      </w:r>
      <w:r w:rsidR="00A75FAD" w:rsidRPr="001462BC">
        <w:rPr>
          <w:rFonts w:ascii="Garamond" w:hAnsi="Garamond"/>
        </w:rPr>
        <w:t>věci agendy C, specializace Řízení ve věcech, o nichž bylo rozhodnuto jiným orgánem, se přidělují do soudního oddělení 3,</w:t>
      </w:r>
      <w:r w:rsidR="00A75FAD">
        <w:rPr>
          <w:rFonts w:ascii="Garamond" w:hAnsi="Garamond"/>
        </w:rPr>
        <w:t xml:space="preserve"> </w:t>
      </w:r>
      <w:r w:rsidR="00A75FAD" w:rsidRPr="001462BC">
        <w:rPr>
          <w:rFonts w:ascii="Garamond" w:hAnsi="Garamond"/>
        </w:rPr>
        <w:t>-</w:t>
      </w:r>
      <w:r w:rsidR="00A75FAD">
        <w:rPr>
          <w:rFonts w:ascii="Garamond" w:hAnsi="Garamond"/>
        </w:rPr>
        <w:t xml:space="preserve"> </w:t>
      </w:r>
      <w:r w:rsidR="00A75FAD" w:rsidRPr="001462BC">
        <w:rPr>
          <w:rFonts w:ascii="Garamond" w:hAnsi="Garamond"/>
        </w:rPr>
        <w:t>ostatní věci agendy C se přidělují do soudních oddělení 10 a 11 rotačním způsobem podle data nápadu,</w:t>
      </w:r>
      <w:r w:rsidR="00A75FAD">
        <w:rPr>
          <w:rFonts w:ascii="Garamond" w:hAnsi="Garamond"/>
        </w:rPr>
        <w:t xml:space="preserve"> </w:t>
      </w:r>
      <w:r w:rsidR="00A75FAD" w:rsidRPr="001462BC">
        <w:rPr>
          <w:rFonts w:ascii="Garamond" w:hAnsi="Garamond"/>
        </w:rPr>
        <w:t>-</w:t>
      </w:r>
      <w:r w:rsidR="00A75FAD">
        <w:rPr>
          <w:rFonts w:ascii="Garamond" w:hAnsi="Garamond"/>
        </w:rPr>
        <w:t xml:space="preserve"> </w:t>
      </w:r>
      <w:r w:rsidR="00A75FAD" w:rsidRPr="001462BC">
        <w:rPr>
          <w:rFonts w:ascii="Garamond" w:hAnsi="Garamond"/>
        </w:rPr>
        <w:t>věci agendy P-</w:t>
      </w:r>
      <w:proofErr w:type="spellStart"/>
      <w:r w:rsidR="00A75FAD" w:rsidRPr="001462BC">
        <w:rPr>
          <w:rFonts w:ascii="Garamond" w:hAnsi="Garamond"/>
        </w:rPr>
        <w:t>Nc</w:t>
      </w:r>
      <w:proofErr w:type="spellEnd"/>
      <w:r w:rsidR="00A75FAD" w:rsidRPr="001462BC">
        <w:rPr>
          <w:rFonts w:ascii="Garamond" w:hAnsi="Garamond"/>
        </w:rPr>
        <w:t xml:space="preserve"> se přidělují do soudních oddělení 13, 19, 3 a 7 rotačním způsobem podle data nápadu.</w:t>
      </w:r>
      <w:r w:rsidR="00A75FAD">
        <w:rPr>
          <w:rFonts w:ascii="Garamond" w:hAnsi="Garamond"/>
        </w:rPr>
        <w:t xml:space="preserve"> </w:t>
      </w:r>
      <w:r w:rsidR="00A75FAD" w:rsidRPr="001462BC">
        <w:rPr>
          <w:rFonts w:ascii="Garamond" w:hAnsi="Garamond"/>
        </w:rPr>
        <w:t>Tímto způsobem se nevyřízené věci přidělují na dobu pracovní neschopnosti JUDr. Ing. Dagmar Langové a v případě, že by její pracovní neschopnost trvala do 30. 4. 2026, přidělují se bez časového omezení.</w:t>
      </w:r>
      <w:r w:rsidR="00A75FAD">
        <w:rPr>
          <w:rFonts w:ascii="Garamond" w:hAnsi="Garamond"/>
        </w:rPr>
        <w:t xml:space="preserve"> </w:t>
      </w:r>
      <w:r w:rsidR="00A75FAD" w:rsidRPr="001462BC">
        <w:rPr>
          <w:rFonts w:ascii="Garamond" w:hAnsi="Garamond"/>
        </w:rPr>
        <w:t>Výše uvedené rozdělení věcí je obsaženo v příloze č. 3 rozvrhu práce</w:t>
      </w:r>
      <w:r w:rsidR="00A75FAD">
        <w:rPr>
          <w:rFonts w:ascii="Garamond" w:hAnsi="Garamond"/>
        </w:rPr>
        <w:t>“.</w:t>
      </w:r>
    </w:p>
    <w:p w14:paraId="65B758DF" w14:textId="77777777" w:rsidR="00D00C14" w:rsidRPr="00D00C14" w:rsidRDefault="00D00C14" w:rsidP="00D00C14">
      <w:pPr>
        <w:pStyle w:val="Odstavecseseznamem"/>
        <w:rPr>
          <w:rFonts w:ascii="Garamond" w:hAnsi="Garamond"/>
        </w:rPr>
      </w:pPr>
    </w:p>
    <w:p w14:paraId="2FF85A92" w14:textId="6C3F2C75" w:rsidR="00D00C14" w:rsidRPr="00D00C14" w:rsidRDefault="00D00C14" w:rsidP="00D00C14">
      <w:pPr>
        <w:pStyle w:val="Odstavecseseznamem"/>
        <w:numPr>
          <w:ilvl w:val="0"/>
          <w:numId w:val="2"/>
        </w:numPr>
        <w:shd w:val="clear" w:color="auto" w:fill="FFFFFF"/>
        <w:tabs>
          <w:tab w:val="left" w:pos="0"/>
        </w:tabs>
        <w:spacing w:before="60"/>
        <w:ind w:left="567" w:hanging="567"/>
        <w:jc w:val="both"/>
        <w:rPr>
          <w:rFonts w:ascii="Garamond" w:hAnsi="Garamond"/>
        </w:rPr>
      </w:pPr>
      <w:r>
        <w:rPr>
          <w:rFonts w:ascii="Garamond" w:hAnsi="Garamond"/>
        </w:rPr>
        <w:t>Z </w:t>
      </w:r>
      <w:r w:rsidRPr="00BF2525">
        <w:rPr>
          <w:rFonts w:ascii="Garamond" w:hAnsi="Garamond"/>
          <w:b/>
          <w:bCs/>
        </w:rPr>
        <w:t>přílohy č. 2</w:t>
      </w:r>
      <w:r>
        <w:rPr>
          <w:rFonts w:ascii="Garamond" w:hAnsi="Garamond"/>
        </w:rPr>
        <w:t xml:space="preserve"> rozvrhu se o</w:t>
      </w:r>
      <w:r w:rsidRPr="00D00C14">
        <w:rPr>
          <w:rFonts w:ascii="Garamond" w:hAnsi="Garamond"/>
        </w:rPr>
        <w:t xml:space="preserve">dstraňují jména Jana Šrámková, Mgr. Květa Černá, </w:t>
      </w:r>
      <w:r w:rsidRPr="00D00C14">
        <w:rPr>
          <w:rFonts w:ascii="Garamond" w:hAnsi="Garamond"/>
        </w:rPr>
        <w:t>Jana</w:t>
      </w:r>
      <w:r>
        <w:rPr>
          <w:rFonts w:ascii="Garamond" w:hAnsi="Garamond"/>
        </w:rPr>
        <w:t xml:space="preserve">, </w:t>
      </w:r>
      <w:r w:rsidRPr="00D00C14">
        <w:rPr>
          <w:rFonts w:ascii="Garamond" w:hAnsi="Garamond"/>
        </w:rPr>
        <w:t>Pavla Doubková</w:t>
      </w:r>
      <w:r>
        <w:rPr>
          <w:rFonts w:ascii="Garamond" w:hAnsi="Garamond"/>
        </w:rPr>
        <w:t xml:space="preserve"> Dis.,</w:t>
      </w:r>
      <w:r w:rsidRPr="00D00C14">
        <w:rPr>
          <w:rFonts w:ascii="Garamond" w:hAnsi="Garamond"/>
        </w:rPr>
        <w:t xml:space="preserve"> </w:t>
      </w:r>
      <w:r w:rsidRPr="00D00C14">
        <w:rPr>
          <w:rFonts w:ascii="Garamond" w:hAnsi="Garamond"/>
        </w:rPr>
        <w:t>Helena</w:t>
      </w:r>
      <w:r w:rsidRPr="00D00C14">
        <w:rPr>
          <w:rFonts w:ascii="Garamond" w:hAnsi="Garamond"/>
        </w:rPr>
        <w:tab/>
      </w:r>
      <w:proofErr w:type="spellStart"/>
      <w:r w:rsidRPr="00D00C14">
        <w:rPr>
          <w:rFonts w:ascii="Garamond" w:hAnsi="Garamond"/>
        </w:rPr>
        <w:t>Foitová</w:t>
      </w:r>
      <w:proofErr w:type="spellEnd"/>
      <w:r w:rsidRPr="00D00C14">
        <w:rPr>
          <w:rFonts w:ascii="Garamond" w:hAnsi="Garamond"/>
        </w:rPr>
        <w:t>, Bc.</w:t>
      </w:r>
      <w:r w:rsidRPr="00D00C14">
        <w:rPr>
          <w:rFonts w:ascii="Garamond" w:hAnsi="Garamond"/>
        </w:rPr>
        <w:t xml:space="preserve"> </w:t>
      </w:r>
      <w:r w:rsidRPr="00D00C14">
        <w:rPr>
          <w:rFonts w:ascii="Garamond" w:hAnsi="Garamond"/>
        </w:rPr>
        <w:t>Gabriela</w:t>
      </w:r>
      <w:r w:rsidRPr="00D00C14">
        <w:rPr>
          <w:rFonts w:ascii="Garamond" w:hAnsi="Garamond"/>
        </w:rPr>
        <w:tab/>
        <w:t>Hálová, Radek</w:t>
      </w:r>
      <w:r w:rsidRPr="00D00C14">
        <w:rPr>
          <w:rFonts w:ascii="Garamond" w:hAnsi="Garamond"/>
        </w:rPr>
        <w:tab/>
        <w:t>Hora, Ing.</w:t>
      </w:r>
      <w:r w:rsidRPr="00D00C14">
        <w:rPr>
          <w:rFonts w:ascii="Garamond" w:hAnsi="Garamond"/>
        </w:rPr>
        <w:t xml:space="preserve"> </w:t>
      </w:r>
      <w:r w:rsidRPr="00D00C14">
        <w:rPr>
          <w:rFonts w:ascii="Garamond" w:hAnsi="Garamond"/>
        </w:rPr>
        <w:t>Karla</w:t>
      </w:r>
      <w:r w:rsidRPr="00D00C14">
        <w:rPr>
          <w:rFonts w:ascii="Garamond" w:hAnsi="Garamond"/>
        </w:rPr>
        <w:t xml:space="preserve"> </w:t>
      </w:r>
      <w:r w:rsidRPr="00D00C14">
        <w:rPr>
          <w:rFonts w:ascii="Garamond" w:hAnsi="Garamond"/>
        </w:rPr>
        <w:t>Kadlecová, Mgr.</w:t>
      </w:r>
      <w:r w:rsidRPr="00D00C14">
        <w:rPr>
          <w:rFonts w:ascii="Garamond" w:hAnsi="Garamond"/>
        </w:rPr>
        <w:t xml:space="preserve"> </w:t>
      </w:r>
      <w:r w:rsidRPr="00D00C14">
        <w:rPr>
          <w:rFonts w:ascii="Garamond" w:hAnsi="Garamond"/>
        </w:rPr>
        <w:t>Olga</w:t>
      </w:r>
      <w:r>
        <w:rPr>
          <w:rFonts w:ascii="Garamond" w:hAnsi="Garamond"/>
        </w:rPr>
        <w:t xml:space="preserve"> </w:t>
      </w:r>
      <w:proofErr w:type="spellStart"/>
      <w:r w:rsidRPr="00D00C14">
        <w:rPr>
          <w:rFonts w:ascii="Garamond" w:hAnsi="Garamond"/>
        </w:rPr>
        <w:t>Kebrlová</w:t>
      </w:r>
      <w:proofErr w:type="spellEnd"/>
      <w:r w:rsidRPr="00D00C14">
        <w:rPr>
          <w:rFonts w:ascii="Garamond" w:hAnsi="Garamond"/>
        </w:rPr>
        <w:t>, Ing.</w:t>
      </w:r>
      <w:r>
        <w:rPr>
          <w:rFonts w:ascii="Garamond" w:hAnsi="Garamond"/>
        </w:rPr>
        <w:t xml:space="preserve"> </w:t>
      </w:r>
      <w:r w:rsidRPr="00D00C14">
        <w:rPr>
          <w:rFonts w:ascii="Garamond" w:hAnsi="Garamond"/>
        </w:rPr>
        <w:t>Jaroslava</w:t>
      </w:r>
      <w:r w:rsidRPr="00D00C14">
        <w:rPr>
          <w:rFonts w:ascii="Garamond" w:hAnsi="Garamond"/>
        </w:rPr>
        <w:t xml:space="preserve"> </w:t>
      </w:r>
      <w:proofErr w:type="spellStart"/>
      <w:r w:rsidRPr="00D00C14">
        <w:rPr>
          <w:rFonts w:ascii="Garamond" w:hAnsi="Garamond"/>
        </w:rPr>
        <w:t>Marhoulová</w:t>
      </w:r>
      <w:proofErr w:type="spellEnd"/>
      <w:r w:rsidRPr="00D00C14">
        <w:rPr>
          <w:rFonts w:ascii="Garamond" w:hAnsi="Garamond"/>
        </w:rPr>
        <w:t>, Mgr.</w:t>
      </w:r>
      <w:r w:rsidRPr="00D00C14">
        <w:rPr>
          <w:rFonts w:ascii="Garamond" w:hAnsi="Garamond"/>
        </w:rPr>
        <w:t xml:space="preserve"> </w:t>
      </w:r>
      <w:r w:rsidRPr="00D00C14">
        <w:rPr>
          <w:rFonts w:ascii="Garamond" w:hAnsi="Garamond"/>
        </w:rPr>
        <w:t>Jiřina</w:t>
      </w:r>
      <w:r w:rsidRPr="00D00C14">
        <w:rPr>
          <w:rFonts w:ascii="Garamond" w:hAnsi="Garamond"/>
        </w:rPr>
        <w:t xml:space="preserve"> </w:t>
      </w:r>
      <w:r w:rsidRPr="00D00C14">
        <w:rPr>
          <w:rFonts w:ascii="Garamond" w:hAnsi="Garamond"/>
        </w:rPr>
        <w:t>Jenčíková, Věra</w:t>
      </w:r>
      <w:r>
        <w:rPr>
          <w:rFonts w:ascii="Garamond" w:hAnsi="Garamond"/>
        </w:rPr>
        <w:t xml:space="preserve"> </w:t>
      </w:r>
      <w:r w:rsidRPr="00D00C14">
        <w:rPr>
          <w:rFonts w:ascii="Garamond" w:hAnsi="Garamond"/>
        </w:rPr>
        <w:t>Musilová,</w:t>
      </w:r>
      <w:r>
        <w:rPr>
          <w:rFonts w:ascii="Garamond" w:hAnsi="Garamond"/>
        </w:rPr>
        <w:t xml:space="preserve"> M</w:t>
      </w:r>
      <w:r w:rsidRPr="00D00C14">
        <w:rPr>
          <w:rFonts w:ascii="Garamond" w:hAnsi="Garamond"/>
        </w:rPr>
        <w:t>gr.</w:t>
      </w:r>
      <w:r>
        <w:rPr>
          <w:rFonts w:ascii="Garamond" w:hAnsi="Garamond"/>
        </w:rPr>
        <w:t> </w:t>
      </w:r>
      <w:r w:rsidRPr="00D00C14">
        <w:rPr>
          <w:rFonts w:ascii="Garamond" w:hAnsi="Garamond"/>
        </w:rPr>
        <w:t>Jiří</w:t>
      </w:r>
      <w:r>
        <w:rPr>
          <w:rFonts w:ascii="Garamond" w:hAnsi="Garamond"/>
        </w:rPr>
        <w:t xml:space="preserve"> </w:t>
      </w:r>
      <w:r w:rsidRPr="00D00C14">
        <w:rPr>
          <w:rFonts w:ascii="Garamond" w:hAnsi="Garamond"/>
        </w:rPr>
        <w:t>Nedvěd, JUDr.</w:t>
      </w:r>
      <w:r w:rsidRPr="00D00C14">
        <w:rPr>
          <w:rFonts w:ascii="Garamond" w:hAnsi="Garamond"/>
        </w:rPr>
        <w:tab/>
        <w:t>Jiřina</w:t>
      </w:r>
      <w:r w:rsidRPr="00D00C14">
        <w:rPr>
          <w:rFonts w:ascii="Garamond" w:hAnsi="Garamond"/>
        </w:rPr>
        <w:t xml:space="preserve"> </w:t>
      </w:r>
      <w:r w:rsidRPr="00D00C14">
        <w:rPr>
          <w:rFonts w:ascii="Garamond" w:hAnsi="Garamond"/>
        </w:rPr>
        <w:t>Nováková, Kateřina</w:t>
      </w:r>
      <w:r w:rsidRPr="00D00C14">
        <w:rPr>
          <w:rFonts w:ascii="Garamond" w:hAnsi="Garamond"/>
        </w:rPr>
        <w:t xml:space="preserve"> </w:t>
      </w:r>
      <w:r w:rsidRPr="00D00C14">
        <w:rPr>
          <w:rFonts w:ascii="Garamond" w:hAnsi="Garamond"/>
        </w:rPr>
        <w:t>Pátek, Ing.</w:t>
      </w:r>
      <w:r w:rsidRPr="00D00C14">
        <w:rPr>
          <w:rFonts w:ascii="Garamond" w:hAnsi="Garamond"/>
        </w:rPr>
        <w:tab/>
        <w:t>Michal</w:t>
      </w:r>
      <w:r w:rsidRPr="00D00C14">
        <w:rPr>
          <w:rFonts w:ascii="Garamond" w:hAnsi="Garamond"/>
        </w:rPr>
        <w:tab/>
        <w:t>Pávek, Mgr.</w:t>
      </w:r>
      <w:r w:rsidRPr="00D00C14">
        <w:rPr>
          <w:rFonts w:ascii="Garamond" w:hAnsi="Garamond"/>
        </w:rPr>
        <w:t xml:space="preserve"> </w:t>
      </w:r>
      <w:r w:rsidRPr="00D00C14">
        <w:rPr>
          <w:rFonts w:ascii="Garamond" w:hAnsi="Garamond"/>
        </w:rPr>
        <w:t>Pavlína</w:t>
      </w:r>
      <w:r w:rsidRPr="00D00C14">
        <w:rPr>
          <w:rFonts w:ascii="Garamond" w:hAnsi="Garamond"/>
        </w:rPr>
        <w:t xml:space="preserve"> </w:t>
      </w:r>
      <w:proofErr w:type="spellStart"/>
      <w:r w:rsidRPr="00D00C14">
        <w:rPr>
          <w:rFonts w:ascii="Garamond" w:hAnsi="Garamond"/>
        </w:rPr>
        <w:t>Reš</w:t>
      </w:r>
      <w:proofErr w:type="spellEnd"/>
      <w:r w:rsidRPr="00D00C14">
        <w:rPr>
          <w:rFonts w:ascii="Garamond" w:hAnsi="Garamond"/>
        </w:rPr>
        <w:t>, Mgr. Alena</w:t>
      </w:r>
      <w:r w:rsidRPr="00D00C14">
        <w:rPr>
          <w:rFonts w:ascii="Garamond" w:hAnsi="Garamond"/>
        </w:rPr>
        <w:tab/>
      </w:r>
      <w:proofErr w:type="spellStart"/>
      <w:r w:rsidRPr="00D00C14">
        <w:rPr>
          <w:rFonts w:ascii="Garamond" w:hAnsi="Garamond"/>
        </w:rPr>
        <w:t>Rydrychová</w:t>
      </w:r>
      <w:proofErr w:type="spellEnd"/>
      <w:r w:rsidRPr="00D00C14">
        <w:rPr>
          <w:rFonts w:ascii="Garamond" w:hAnsi="Garamond"/>
        </w:rPr>
        <w:t>,</w:t>
      </w:r>
      <w:r w:rsidRPr="00D00C14">
        <w:rPr>
          <w:rFonts w:ascii="Garamond" w:hAnsi="Garamond"/>
        </w:rPr>
        <w:t xml:space="preserve"> </w:t>
      </w:r>
      <w:r w:rsidRPr="00D00C14">
        <w:rPr>
          <w:rFonts w:ascii="Garamond" w:hAnsi="Garamond"/>
        </w:rPr>
        <w:t>Ing.</w:t>
      </w:r>
      <w:r w:rsidRPr="00D00C14">
        <w:rPr>
          <w:rFonts w:ascii="Garamond" w:hAnsi="Garamond"/>
        </w:rPr>
        <w:t xml:space="preserve"> </w:t>
      </w:r>
      <w:r w:rsidRPr="00D00C14">
        <w:rPr>
          <w:rFonts w:ascii="Garamond" w:hAnsi="Garamond"/>
        </w:rPr>
        <w:t>Josef</w:t>
      </w:r>
      <w:r>
        <w:rPr>
          <w:rFonts w:ascii="Garamond" w:hAnsi="Garamond"/>
        </w:rPr>
        <w:t xml:space="preserve"> </w:t>
      </w:r>
      <w:proofErr w:type="spellStart"/>
      <w:r w:rsidRPr="00D00C14">
        <w:rPr>
          <w:rFonts w:ascii="Garamond" w:hAnsi="Garamond"/>
        </w:rPr>
        <w:t>Setnička</w:t>
      </w:r>
      <w:proofErr w:type="spellEnd"/>
      <w:r w:rsidRPr="00D00C14">
        <w:rPr>
          <w:rFonts w:ascii="Garamond" w:hAnsi="Garamond"/>
        </w:rPr>
        <w:t>, Alena</w:t>
      </w:r>
      <w:r w:rsidRPr="00D00C14">
        <w:rPr>
          <w:rFonts w:ascii="Garamond" w:hAnsi="Garamond"/>
        </w:rPr>
        <w:t xml:space="preserve"> </w:t>
      </w:r>
      <w:proofErr w:type="spellStart"/>
      <w:r w:rsidRPr="00D00C14">
        <w:rPr>
          <w:rFonts w:ascii="Garamond" w:hAnsi="Garamond"/>
        </w:rPr>
        <w:t>Stibalová</w:t>
      </w:r>
      <w:proofErr w:type="spellEnd"/>
      <w:r w:rsidRPr="00D00C14">
        <w:rPr>
          <w:rFonts w:ascii="Garamond" w:hAnsi="Garamond"/>
        </w:rPr>
        <w:t>, Miloslava</w:t>
      </w:r>
      <w:r>
        <w:rPr>
          <w:rFonts w:ascii="Garamond" w:hAnsi="Garamond"/>
        </w:rPr>
        <w:t xml:space="preserve"> </w:t>
      </w:r>
      <w:r w:rsidRPr="00D00C14">
        <w:rPr>
          <w:rFonts w:ascii="Garamond" w:hAnsi="Garamond"/>
        </w:rPr>
        <w:t>Suchánková,</w:t>
      </w:r>
      <w:r>
        <w:rPr>
          <w:rFonts w:ascii="Garamond" w:hAnsi="Garamond"/>
        </w:rPr>
        <w:t xml:space="preserve"> </w:t>
      </w:r>
      <w:r w:rsidRPr="00D00C14">
        <w:rPr>
          <w:rFonts w:ascii="Garamond" w:hAnsi="Garamond"/>
        </w:rPr>
        <w:t>Mgr.</w:t>
      </w:r>
      <w:r>
        <w:rPr>
          <w:rFonts w:ascii="Garamond" w:hAnsi="Garamond"/>
        </w:rPr>
        <w:t> </w:t>
      </w:r>
      <w:r w:rsidRPr="00D00C14">
        <w:rPr>
          <w:rFonts w:ascii="Garamond" w:hAnsi="Garamond"/>
        </w:rPr>
        <w:t>Přemysl</w:t>
      </w:r>
      <w:r>
        <w:rPr>
          <w:rFonts w:ascii="Garamond" w:hAnsi="Garamond"/>
        </w:rPr>
        <w:t xml:space="preserve"> </w:t>
      </w:r>
      <w:r w:rsidRPr="00D00C14">
        <w:rPr>
          <w:rFonts w:ascii="Garamond" w:hAnsi="Garamond"/>
        </w:rPr>
        <w:t>Tupý, Tereza</w:t>
      </w:r>
      <w:r>
        <w:rPr>
          <w:rFonts w:ascii="Garamond" w:hAnsi="Garamond"/>
        </w:rPr>
        <w:t xml:space="preserve"> </w:t>
      </w:r>
      <w:r w:rsidRPr="00D00C14">
        <w:rPr>
          <w:rFonts w:ascii="Garamond" w:hAnsi="Garamond"/>
        </w:rPr>
        <w:t>Malínská</w:t>
      </w:r>
      <w:r>
        <w:rPr>
          <w:rFonts w:ascii="Garamond" w:hAnsi="Garamond"/>
        </w:rPr>
        <w:t xml:space="preserve"> Dis.“</w:t>
      </w:r>
    </w:p>
    <w:p w14:paraId="3FCAADAA" w14:textId="43533D98" w:rsidR="001462BC" w:rsidRPr="001462BC" w:rsidRDefault="001462BC" w:rsidP="001462BC">
      <w:pPr>
        <w:shd w:val="clear" w:color="auto" w:fill="FFFFFF"/>
        <w:tabs>
          <w:tab w:val="left" w:pos="0"/>
          <w:tab w:val="left" w:pos="567"/>
        </w:tabs>
        <w:spacing w:before="60"/>
        <w:jc w:val="both"/>
        <w:rPr>
          <w:rFonts w:ascii="Garamond" w:hAnsi="Garamond"/>
        </w:rPr>
      </w:pPr>
    </w:p>
    <w:p w14:paraId="3B014A25" w14:textId="33126D68" w:rsidR="0065197F" w:rsidRPr="0065197F" w:rsidRDefault="00D00C14" w:rsidP="0065197F">
      <w:pPr>
        <w:pStyle w:val="Odstavecseseznamem"/>
        <w:numPr>
          <w:ilvl w:val="0"/>
          <w:numId w:val="2"/>
        </w:numPr>
        <w:shd w:val="clear" w:color="auto" w:fill="FFFFFF"/>
        <w:tabs>
          <w:tab w:val="left" w:pos="0"/>
          <w:tab w:val="left" w:pos="567"/>
        </w:tabs>
        <w:spacing w:before="60"/>
        <w:ind w:left="567" w:hanging="567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Odstraňují se </w:t>
      </w:r>
      <w:r w:rsidRPr="00BF2525">
        <w:rPr>
          <w:rFonts w:ascii="Garamond" w:hAnsi="Garamond"/>
          <w:b/>
          <w:bCs/>
        </w:rPr>
        <w:t>přílohy č. 3 a</w:t>
      </w:r>
      <w:r w:rsidR="0065197F" w:rsidRPr="00BF2525">
        <w:rPr>
          <w:rFonts w:ascii="Garamond" w:hAnsi="Garamond"/>
          <w:b/>
          <w:bCs/>
        </w:rPr>
        <w:t xml:space="preserve"> 4</w:t>
      </w:r>
      <w:r w:rsidR="0065197F">
        <w:rPr>
          <w:rFonts w:ascii="Garamond" w:hAnsi="Garamond"/>
        </w:rPr>
        <w:t xml:space="preserve"> </w:t>
      </w:r>
      <w:r w:rsidR="0065197F" w:rsidRPr="008D00B1">
        <w:rPr>
          <w:rFonts w:ascii="Garamond" w:hAnsi="Garamond"/>
        </w:rPr>
        <w:t xml:space="preserve">rozvrhu </w:t>
      </w:r>
      <w:r w:rsidR="0065197F">
        <w:rPr>
          <w:rFonts w:ascii="Garamond" w:hAnsi="Garamond"/>
        </w:rPr>
        <w:t xml:space="preserve">„Přehled přidělení nevyřízených, obživlých a přerušených věcí soudního oddělení </w:t>
      </w:r>
      <w:r>
        <w:rPr>
          <w:rFonts w:ascii="Garamond" w:hAnsi="Garamond"/>
        </w:rPr>
        <w:t>9</w:t>
      </w:r>
      <w:r w:rsidR="0065197F">
        <w:rPr>
          <w:rFonts w:ascii="Garamond" w:hAnsi="Garamond"/>
        </w:rPr>
        <w:t>“</w:t>
      </w:r>
      <w:r>
        <w:rPr>
          <w:rFonts w:ascii="Garamond" w:hAnsi="Garamond"/>
        </w:rPr>
        <w:t xml:space="preserve"> a </w:t>
      </w:r>
      <w:r>
        <w:rPr>
          <w:rFonts w:ascii="Garamond" w:hAnsi="Garamond"/>
        </w:rPr>
        <w:t xml:space="preserve">„Přehled přidělení nevyřízených, obživlých a přerušených věcí soudního oddělení </w:t>
      </w:r>
      <w:r>
        <w:rPr>
          <w:rFonts w:ascii="Garamond" w:hAnsi="Garamond"/>
        </w:rPr>
        <w:t>5“.</w:t>
      </w:r>
    </w:p>
    <w:p w14:paraId="38A2E3D1" w14:textId="77777777" w:rsidR="00274856" w:rsidRPr="001462BC" w:rsidRDefault="00274856" w:rsidP="001462BC">
      <w:pPr>
        <w:shd w:val="clear" w:color="auto" w:fill="FFFFFF"/>
        <w:tabs>
          <w:tab w:val="left" w:pos="0"/>
          <w:tab w:val="left" w:pos="567"/>
        </w:tabs>
        <w:spacing w:before="60"/>
        <w:jc w:val="both"/>
        <w:rPr>
          <w:rFonts w:ascii="Garamond" w:hAnsi="Garamond"/>
        </w:rPr>
      </w:pPr>
    </w:p>
    <w:p w14:paraId="24A7A8E8" w14:textId="77777777" w:rsidR="00E41B34" w:rsidRDefault="00E41B34" w:rsidP="001462BC">
      <w:pPr>
        <w:tabs>
          <w:tab w:val="center" w:pos="7088"/>
        </w:tabs>
        <w:jc w:val="both"/>
        <w:rPr>
          <w:rFonts w:ascii="Garamond" w:hAnsi="Garamond"/>
        </w:rPr>
      </w:pPr>
    </w:p>
    <w:p w14:paraId="37B9EECA" w14:textId="77777777" w:rsidR="00D00C14" w:rsidRPr="001462BC" w:rsidRDefault="00D00C14" w:rsidP="001462BC">
      <w:pPr>
        <w:tabs>
          <w:tab w:val="center" w:pos="7088"/>
        </w:tabs>
        <w:jc w:val="both"/>
        <w:rPr>
          <w:rFonts w:ascii="Garamond" w:hAnsi="Garamond"/>
        </w:rPr>
      </w:pPr>
    </w:p>
    <w:p w14:paraId="4C91CD95" w14:textId="70490EAA" w:rsidR="00D00C14" w:rsidRDefault="00D00C14" w:rsidP="00D00C14">
      <w:pPr>
        <w:jc w:val="both"/>
        <w:rPr>
          <w:rFonts w:ascii="Garamond" w:hAnsi="Garamond"/>
        </w:rPr>
      </w:pPr>
      <w:r w:rsidRPr="00A71A5C">
        <w:rPr>
          <w:rFonts w:ascii="Garamond" w:hAnsi="Garamond"/>
        </w:rPr>
        <w:t xml:space="preserve">Beroun </w:t>
      </w:r>
      <w:r>
        <w:rPr>
          <w:rFonts w:ascii="Garamond" w:hAnsi="Garamond"/>
        </w:rPr>
        <w:t>2</w:t>
      </w:r>
      <w:r>
        <w:rPr>
          <w:rFonts w:ascii="Garamond" w:hAnsi="Garamond"/>
        </w:rPr>
        <w:t>5</w:t>
      </w:r>
      <w:r>
        <w:rPr>
          <w:rFonts w:ascii="Garamond" w:hAnsi="Garamond"/>
        </w:rPr>
        <w:t xml:space="preserve">. </w:t>
      </w:r>
      <w:r>
        <w:rPr>
          <w:rFonts w:ascii="Garamond" w:hAnsi="Garamond"/>
        </w:rPr>
        <w:t>srpna</w:t>
      </w:r>
      <w:r>
        <w:rPr>
          <w:rFonts w:ascii="Garamond" w:hAnsi="Garamond"/>
        </w:rPr>
        <w:t xml:space="preserve"> 2026</w:t>
      </w:r>
      <w:r>
        <w:rPr>
          <w:rFonts w:ascii="Garamond" w:hAnsi="Garamond"/>
        </w:rPr>
        <w:tab/>
        <w:t xml:space="preserve"> 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 xml:space="preserve">                                         Mgr. Kristina Pavlisová</w:t>
      </w:r>
    </w:p>
    <w:p w14:paraId="1088AFAA" w14:textId="77777777" w:rsidR="00D00C14" w:rsidRDefault="00D00C14" w:rsidP="00D00C14">
      <w:pPr>
        <w:tabs>
          <w:tab w:val="center" w:pos="7088"/>
        </w:tabs>
        <w:jc w:val="right"/>
        <w:rPr>
          <w:rFonts w:ascii="Garamond" w:hAnsi="Garamond"/>
        </w:rPr>
      </w:pPr>
      <w:r>
        <w:rPr>
          <w:rFonts w:ascii="Garamond" w:hAnsi="Garamond"/>
        </w:rPr>
        <w:tab/>
        <w:t>předsedkyně Okresního soudu v Berouně</w:t>
      </w:r>
    </w:p>
    <w:p w14:paraId="285220AA" w14:textId="77777777" w:rsidR="001462BC" w:rsidRPr="001462BC" w:rsidRDefault="001462BC" w:rsidP="001462BC">
      <w:pPr>
        <w:tabs>
          <w:tab w:val="center" w:pos="7088"/>
        </w:tabs>
        <w:jc w:val="both"/>
        <w:rPr>
          <w:rFonts w:ascii="Garamond" w:hAnsi="Garamond"/>
        </w:rPr>
      </w:pPr>
    </w:p>
    <w:sectPr w:rsidR="001462BC" w:rsidRPr="001462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43A66"/>
    <w:multiLevelType w:val="multilevel"/>
    <w:tmpl w:val="30C07B2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1B22AC8"/>
    <w:multiLevelType w:val="hybridMultilevel"/>
    <w:tmpl w:val="8C202B5C"/>
    <w:lvl w:ilvl="0" w:tplc="E2567FD2">
      <w:start w:val="1"/>
      <w:numFmt w:val="decimal"/>
      <w:lvlText w:val="%1)"/>
      <w:lvlJc w:val="left"/>
      <w:pPr>
        <w:ind w:left="720" w:hanging="360"/>
      </w:pPr>
      <w:rPr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AF42DA"/>
    <w:multiLevelType w:val="multilevel"/>
    <w:tmpl w:val="1B7229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55" w:hanging="720"/>
      </w:pPr>
      <w:rPr>
        <w:rFonts w:hint="default"/>
        <w:strike w:val="0"/>
      </w:rPr>
    </w:lvl>
    <w:lvl w:ilvl="2">
      <w:start w:val="1"/>
      <w:numFmt w:val="decimal"/>
      <w:lvlText w:val="%1.%2.%3"/>
      <w:lvlJc w:val="left"/>
      <w:pPr>
        <w:ind w:left="5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40" w:hanging="2160"/>
      </w:pPr>
      <w:rPr>
        <w:rFonts w:hint="default"/>
      </w:rPr>
    </w:lvl>
  </w:abstractNum>
  <w:abstractNum w:abstractNumId="3" w15:restartNumberingAfterBreak="0">
    <w:nsid w:val="12976C12"/>
    <w:multiLevelType w:val="hybridMultilevel"/>
    <w:tmpl w:val="B4C22EEA"/>
    <w:lvl w:ilvl="0" w:tplc="54BC2DBA">
      <w:numFmt w:val="bullet"/>
      <w:lvlText w:val="-"/>
      <w:lvlJc w:val="left"/>
      <w:pPr>
        <w:ind w:left="785" w:hanging="360"/>
      </w:pPr>
      <w:rPr>
        <w:rFonts w:ascii="Garamond" w:eastAsia="Times New Roman" w:hAnsi="Garamond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" w15:restartNumberingAfterBreak="0">
    <w:nsid w:val="1D994070"/>
    <w:multiLevelType w:val="multilevel"/>
    <w:tmpl w:val="7500DA9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EA66D83"/>
    <w:multiLevelType w:val="multilevel"/>
    <w:tmpl w:val="EF4822B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20E8107E"/>
    <w:multiLevelType w:val="multilevel"/>
    <w:tmpl w:val="E644788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BD53A07"/>
    <w:multiLevelType w:val="multilevel"/>
    <w:tmpl w:val="9A2ACE7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35570EF2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3EEC2C1B"/>
    <w:multiLevelType w:val="hybridMultilevel"/>
    <w:tmpl w:val="E6F83B60"/>
    <w:lvl w:ilvl="0" w:tplc="485A0444">
      <w:start w:val="2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3F903D79"/>
    <w:multiLevelType w:val="multilevel"/>
    <w:tmpl w:val="F7AAEB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1" w15:restartNumberingAfterBreak="0">
    <w:nsid w:val="463E7D66"/>
    <w:multiLevelType w:val="multilevel"/>
    <w:tmpl w:val="ED9AB9B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480535D1"/>
    <w:multiLevelType w:val="hybridMultilevel"/>
    <w:tmpl w:val="AFACE1D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243D60"/>
    <w:multiLevelType w:val="multilevel"/>
    <w:tmpl w:val="BC4EB14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143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  <w:b/>
      </w:rPr>
    </w:lvl>
  </w:abstractNum>
  <w:abstractNum w:abstractNumId="14" w15:restartNumberingAfterBreak="0">
    <w:nsid w:val="4FC16F6F"/>
    <w:multiLevelType w:val="multilevel"/>
    <w:tmpl w:val="0F62637A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strike w:val="0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5" w15:restartNumberingAfterBreak="0">
    <w:nsid w:val="566D6894"/>
    <w:multiLevelType w:val="multilevel"/>
    <w:tmpl w:val="73AC10D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5B3305AE"/>
    <w:multiLevelType w:val="multilevel"/>
    <w:tmpl w:val="0F62637A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strike w:val="0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7" w15:restartNumberingAfterBreak="0">
    <w:nsid w:val="68322012"/>
    <w:multiLevelType w:val="multilevel"/>
    <w:tmpl w:val="1A00C1B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6B2C342E"/>
    <w:multiLevelType w:val="multilevel"/>
    <w:tmpl w:val="EC52A43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76F2746E"/>
    <w:multiLevelType w:val="multilevel"/>
    <w:tmpl w:val="F42A7190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800" w:hanging="720"/>
      </w:pPr>
    </w:lvl>
    <w:lvl w:ilvl="2">
      <w:start w:val="1"/>
      <w:numFmt w:val="decimal"/>
      <w:lvlText w:val="%1.%2.%3"/>
      <w:lvlJc w:val="left"/>
      <w:pPr>
        <w:ind w:left="2880" w:hanging="720"/>
      </w:pPr>
    </w:lvl>
    <w:lvl w:ilvl="3">
      <w:start w:val="1"/>
      <w:numFmt w:val="decimal"/>
      <w:lvlText w:val="%1.%2.%3.%4"/>
      <w:lvlJc w:val="left"/>
      <w:pPr>
        <w:ind w:left="4320" w:hanging="1080"/>
      </w:pPr>
    </w:lvl>
    <w:lvl w:ilvl="4">
      <w:start w:val="1"/>
      <w:numFmt w:val="decimal"/>
      <w:lvlText w:val="%1.%2.%3.%4.%5"/>
      <w:lvlJc w:val="left"/>
      <w:pPr>
        <w:ind w:left="5400" w:hanging="1080"/>
      </w:pPr>
    </w:lvl>
    <w:lvl w:ilvl="5">
      <w:start w:val="1"/>
      <w:numFmt w:val="decimal"/>
      <w:lvlText w:val="%1.%2.%3.%4.%5.%6"/>
      <w:lvlJc w:val="left"/>
      <w:pPr>
        <w:ind w:left="6840" w:hanging="1440"/>
      </w:pPr>
    </w:lvl>
    <w:lvl w:ilvl="6">
      <w:start w:val="1"/>
      <w:numFmt w:val="decimal"/>
      <w:lvlText w:val="%1.%2.%3.%4.%5.%6.%7"/>
      <w:lvlJc w:val="left"/>
      <w:pPr>
        <w:ind w:left="7920" w:hanging="1440"/>
      </w:pPr>
    </w:lvl>
    <w:lvl w:ilvl="7">
      <w:start w:val="1"/>
      <w:numFmt w:val="decimal"/>
      <w:lvlText w:val="%1.%2.%3.%4.%5.%6.%7.%8"/>
      <w:lvlJc w:val="left"/>
      <w:pPr>
        <w:ind w:left="9360" w:hanging="1800"/>
      </w:pPr>
    </w:lvl>
    <w:lvl w:ilvl="8">
      <w:start w:val="1"/>
      <w:numFmt w:val="decimal"/>
      <w:lvlText w:val="%1.%2.%3.%4.%5.%6.%7.%8.%9"/>
      <w:lvlJc w:val="left"/>
      <w:pPr>
        <w:ind w:left="10800" w:hanging="2160"/>
      </w:pPr>
    </w:lvl>
  </w:abstractNum>
  <w:abstractNum w:abstractNumId="20" w15:restartNumberingAfterBreak="0">
    <w:nsid w:val="7D5A3DAC"/>
    <w:multiLevelType w:val="multilevel"/>
    <w:tmpl w:val="79E6D25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20" w:hanging="2160"/>
      </w:pPr>
      <w:rPr>
        <w:rFonts w:hint="default"/>
      </w:rPr>
    </w:lvl>
  </w:abstractNum>
  <w:abstractNum w:abstractNumId="21" w15:restartNumberingAfterBreak="0">
    <w:nsid w:val="7DAE53C2"/>
    <w:multiLevelType w:val="multilevel"/>
    <w:tmpl w:val="F2E27808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 w16cid:durableId="105574205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2093757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2520662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1969336">
    <w:abstractNumId w:val="16"/>
  </w:num>
  <w:num w:numId="5" w16cid:durableId="954680429">
    <w:abstractNumId w:val="20"/>
  </w:num>
  <w:num w:numId="6" w16cid:durableId="160315905">
    <w:abstractNumId w:val="12"/>
  </w:num>
  <w:num w:numId="7" w16cid:durableId="2107846763">
    <w:abstractNumId w:val="9"/>
  </w:num>
  <w:num w:numId="8" w16cid:durableId="1331249042">
    <w:abstractNumId w:val="17"/>
  </w:num>
  <w:num w:numId="9" w16cid:durableId="910963311">
    <w:abstractNumId w:val="4"/>
  </w:num>
  <w:num w:numId="10" w16cid:durableId="718087810">
    <w:abstractNumId w:val="7"/>
  </w:num>
  <w:num w:numId="11" w16cid:durableId="1554392487">
    <w:abstractNumId w:val="1"/>
  </w:num>
  <w:num w:numId="12" w16cid:durableId="1504272391">
    <w:abstractNumId w:val="6"/>
  </w:num>
  <w:num w:numId="13" w16cid:durableId="942612842">
    <w:abstractNumId w:val="11"/>
  </w:num>
  <w:num w:numId="14" w16cid:durableId="948512186">
    <w:abstractNumId w:val="13"/>
  </w:num>
  <w:num w:numId="15" w16cid:durableId="345332830">
    <w:abstractNumId w:val="0"/>
  </w:num>
  <w:num w:numId="16" w16cid:durableId="59670282">
    <w:abstractNumId w:val="5"/>
  </w:num>
  <w:num w:numId="17" w16cid:durableId="1429347844">
    <w:abstractNumId w:val="15"/>
  </w:num>
  <w:num w:numId="18" w16cid:durableId="705522247">
    <w:abstractNumId w:val="18"/>
  </w:num>
  <w:num w:numId="19" w16cid:durableId="1348948590">
    <w:abstractNumId w:val="14"/>
  </w:num>
  <w:num w:numId="20" w16cid:durableId="389813369">
    <w:abstractNumId w:val="2"/>
  </w:num>
  <w:num w:numId="21" w16cid:durableId="791289458">
    <w:abstractNumId w:val="21"/>
  </w:num>
  <w:num w:numId="22" w16cid:durableId="1738744091">
    <w:abstractNumId w:val="3"/>
  </w:num>
  <w:num w:numId="23" w16cid:durableId="9264208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993"/>
    <w:rsid w:val="00043CD2"/>
    <w:rsid w:val="00052A23"/>
    <w:rsid w:val="00057668"/>
    <w:rsid w:val="00072982"/>
    <w:rsid w:val="00097EDF"/>
    <w:rsid w:val="000B26E9"/>
    <w:rsid w:val="000D080C"/>
    <w:rsid w:val="0010339C"/>
    <w:rsid w:val="00117F02"/>
    <w:rsid w:val="00141D68"/>
    <w:rsid w:val="001462BC"/>
    <w:rsid w:val="00150DB4"/>
    <w:rsid w:val="00165F31"/>
    <w:rsid w:val="00173100"/>
    <w:rsid w:val="00181BF0"/>
    <w:rsid w:val="00186294"/>
    <w:rsid w:val="001926A3"/>
    <w:rsid w:val="001A1BE0"/>
    <w:rsid w:val="001D237E"/>
    <w:rsid w:val="001D5CB4"/>
    <w:rsid w:val="001F5999"/>
    <w:rsid w:val="00203A33"/>
    <w:rsid w:val="0021232F"/>
    <w:rsid w:val="0022064E"/>
    <w:rsid w:val="00234C68"/>
    <w:rsid w:val="00245502"/>
    <w:rsid w:val="00245C65"/>
    <w:rsid w:val="00274856"/>
    <w:rsid w:val="00283BDF"/>
    <w:rsid w:val="002971D7"/>
    <w:rsid w:val="002B558F"/>
    <w:rsid w:val="002C5EAD"/>
    <w:rsid w:val="002D23A0"/>
    <w:rsid w:val="002E0F18"/>
    <w:rsid w:val="003115EC"/>
    <w:rsid w:val="00344547"/>
    <w:rsid w:val="00366E91"/>
    <w:rsid w:val="0037373F"/>
    <w:rsid w:val="003841CF"/>
    <w:rsid w:val="00384BC3"/>
    <w:rsid w:val="003A0A2C"/>
    <w:rsid w:val="003B4CC2"/>
    <w:rsid w:val="003B7393"/>
    <w:rsid w:val="003D7123"/>
    <w:rsid w:val="003E0345"/>
    <w:rsid w:val="003F1B77"/>
    <w:rsid w:val="003F4873"/>
    <w:rsid w:val="00400EBD"/>
    <w:rsid w:val="00412756"/>
    <w:rsid w:val="00453F6E"/>
    <w:rsid w:val="004572A6"/>
    <w:rsid w:val="004C0B4E"/>
    <w:rsid w:val="004C5E97"/>
    <w:rsid w:val="004E4012"/>
    <w:rsid w:val="005305DF"/>
    <w:rsid w:val="00541628"/>
    <w:rsid w:val="00553A54"/>
    <w:rsid w:val="00563271"/>
    <w:rsid w:val="0057165C"/>
    <w:rsid w:val="00572BB2"/>
    <w:rsid w:val="00586E68"/>
    <w:rsid w:val="005A79F1"/>
    <w:rsid w:val="005B2838"/>
    <w:rsid w:val="005E4846"/>
    <w:rsid w:val="00610808"/>
    <w:rsid w:val="00620423"/>
    <w:rsid w:val="00624BF8"/>
    <w:rsid w:val="0063415C"/>
    <w:rsid w:val="006454D0"/>
    <w:rsid w:val="0065197F"/>
    <w:rsid w:val="0067241C"/>
    <w:rsid w:val="006A2648"/>
    <w:rsid w:val="006C0D4F"/>
    <w:rsid w:val="006D2086"/>
    <w:rsid w:val="006F0F68"/>
    <w:rsid w:val="00733607"/>
    <w:rsid w:val="00761B3C"/>
    <w:rsid w:val="007630E4"/>
    <w:rsid w:val="007A05F7"/>
    <w:rsid w:val="007A5AF2"/>
    <w:rsid w:val="007E5CFA"/>
    <w:rsid w:val="00813EA2"/>
    <w:rsid w:val="00832D3E"/>
    <w:rsid w:val="00834BEC"/>
    <w:rsid w:val="00841F91"/>
    <w:rsid w:val="008466BC"/>
    <w:rsid w:val="00854DCE"/>
    <w:rsid w:val="008600F2"/>
    <w:rsid w:val="00866E6F"/>
    <w:rsid w:val="00867708"/>
    <w:rsid w:val="00874374"/>
    <w:rsid w:val="00877A18"/>
    <w:rsid w:val="00881D79"/>
    <w:rsid w:val="008911F0"/>
    <w:rsid w:val="008A557D"/>
    <w:rsid w:val="008B42D1"/>
    <w:rsid w:val="008B6552"/>
    <w:rsid w:val="008C25BF"/>
    <w:rsid w:val="008D00B1"/>
    <w:rsid w:val="008D2493"/>
    <w:rsid w:val="008D3F7B"/>
    <w:rsid w:val="008E14E5"/>
    <w:rsid w:val="008F054E"/>
    <w:rsid w:val="00907D18"/>
    <w:rsid w:val="009222DB"/>
    <w:rsid w:val="00926D27"/>
    <w:rsid w:val="009817BA"/>
    <w:rsid w:val="00983E5A"/>
    <w:rsid w:val="0098470F"/>
    <w:rsid w:val="00987E1A"/>
    <w:rsid w:val="009B479C"/>
    <w:rsid w:val="009D2B2E"/>
    <w:rsid w:val="009E31BA"/>
    <w:rsid w:val="009F2993"/>
    <w:rsid w:val="009F3E4E"/>
    <w:rsid w:val="00A02C77"/>
    <w:rsid w:val="00A03F8F"/>
    <w:rsid w:val="00A15BDA"/>
    <w:rsid w:val="00A36CD0"/>
    <w:rsid w:val="00A41CAE"/>
    <w:rsid w:val="00A43E8A"/>
    <w:rsid w:val="00A71A5C"/>
    <w:rsid w:val="00A75FAD"/>
    <w:rsid w:val="00A765DB"/>
    <w:rsid w:val="00A9555A"/>
    <w:rsid w:val="00AA25E0"/>
    <w:rsid w:val="00AA4AB9"/>
    <w:rsid w:val="00B02BEC"/>
    <w:rsid w:val="00B16AC1"/>
    <w:rsid w:val="00B31090"/>
    <w:rsid w:val="00B65E0B"/>
    <w:rsid w:val="00B817C7"/>
    <w:rsid w:val="00BA1250"/>
    <w:rsid w:val="00BB76D6"/>
    <w:rsid w:val="00BD77E1"/>
    <w:rsid w:val="00BF2525"/>
    <w:rsid w:val="00C2628A"/>
    <w:rsid w:val="00C4033F"/>
    <w:rsid w:val="00C645A0"/>
    <w:rsid w:val="00C66327"/>
    <w:rsid w:val="00C72170"/>
    <w:rsid w:val="00C72E83"/>
    <w:rsid w:val="00C73A50"/>
    <w:rsid w:val="00C8349A"/>
    <w:rsid w:val="00C97511"/>
    <w:rsid w:val="00CB274B"/>
    <w:rsid w:val="00CC1C77"/>
    <w:rsid w:val="00CD4AD6"/>
    <w:rsid w:val="00D00C14"/>
    <w:rsid w:val="00D04279"/>
    <w:rsid w:val="00D21027"/>
    <w:rsid w:val="00D4567A"/>
    <w:rsid w:val="00D544C5"/>
    <w:rsid w:val="00D6039A"/>
    <w:rsid w:val="00D63450"/>
    <w:rsid w:val="00D80E24"/>
    <w:rsid w:val="00D9798C"/>
    <w:rsid w:val="00DA5619"/>
    <w:rsid w:val="00DC528F"/>
    <w:rsid w:val="00DF32F7"/>
    <w:rsid w:val="00E02932"/>
    <w:rsid w:val="00E0463D"/>
    <w:rsid w:val="00E0639A"/>
    <w:rsid w:val="00E14BE0"/>
    <w:rsid w:val="00E14E00"/>
    <w:rsid w:val="00E2108C"/>
    <w:rsid w:val="00E232D1"/>
    <w:rsid w:val="00E236AF"/>
    <w:rsid w:val="00E35DC1"/>
    <w:rsid w:val="00E41B34"/>
    <w:rsid w:val="00E423F8"/>
    <w:rsid w:val="00E57F5E"/>
    <w:rsid w:val="00E62D4F"/>
    <w:rsid w:val="00E706F1"/>
    <w:rsid w:val="00E761F4"/>
    <w:rsid w:val="00E87639"/>
    <w:rsid w:val="00E91000"/>
    <w:rsid w:val="00EA78C0"/>
    <w:rsid w:val="00EB29C0"/>
    <w:rsid w:val="00EB6297"/>
    <w:rsid w:val="00ED0C96"/>
    <w:rsid w:val="00F03341"/>
    <w:rsid w:val="00F063E1"/>
    <w:rsid w:val="00F235F0"/>
    <w:rsid w:val="00F25B86"/>
    <w:rsid w:val="00F74D71"/>
    <w:rsid w:val="00F82657"/>
    <w:rsid w:val="00F92124"/>
    <w:rsid w:val="00FB3472"/>
    <w:rsid w:val="00FC2244"/>
    <w:rsid w:val="00FC407E"/>
    <w:rsid w:val="00FD7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51EEF"/>
  <w15:chartTrackingRefBased/>
  <w15:docId w15:val="{FE5EF0E1-8528-48A5-ACF2-F20B3338F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F29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9F2993"/>
    <w:pPr>
      <w:keepNext/>
      <w:numPr>
        <w:numId w:val="1"/>
      </w:numPr>
      <w:outlineLvl w:val="0"/>
    </w:pPr>
    <w:rPr>
      <w:u w:val="single"/>
    </w:rPr>
  </w:style>
  <w:style w:type="paragraph" w:styleId="Nadpis2">
    <w:name w:val="heading 2"/>
    <w:basedOn w:val="Normln"/>
    <w:next w:val="Normln"/>
    <w:link w:val="Nadpis2Char"/>
    <w:unhideWhenUsed/>
    <w:qFormat/>
    <w:rsid w:val="009F2993"/>
    <w:pPr>
      <w:keepNext/>
      <w:numPr>
        <w:ilvl w:val="1"/>
        <w:numId w:val="1"/>
      </w:numPr>
      <w:outlineLvl w:val="1"/>
    </w:pPr>
  </w:style>
  <w:style w:type="paragraph" w:styleId="Nadpis3">
    <w:name w:val="heading 3"/>
    <w:basedOn w:val="Normln"/>
    <w:next w:val="Normln"/>
    <w:link w:val="Nadpis3Char"/>
    <w:semiHidden/>
    <w:unhideWhenUsed/>
    <w:qFormat/>
    <w:rsid w:val="009F2993"/>
    <w:pPr>
      <w:keepNext/>
      <w:numPr>
        <w:ilvl w:val="2"/>
        <w:numId w:val="1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2"/>
    </w:pPr>
  </w:style>
  <w:style w:type="paragraph" w:styleId="Nadpis4">
    <w:name w:val="heading 4"/>
    <w:basedOn w:val="Normln"/>
    <w:next w:val="Normln"/>
    <w:link w:val="Nadpis4Char"/>
    <w:semiHidden/>
    <w:unhideWhenUsed/>
    <w:qFormat/>
    <w:rsid w:val="009F2993"/>
    <w:pPr>
      <w:keepNext/>
      <w:numPr>
        <w:ilvl w:val="3"/>
        <w:numId w:val="1"/>
      </w:numPr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semiHidden/>
    <w:unhideWhenUsed/>
    <w:qFormat/>
    <w:rsid w:val="009F2993"/>
    <w:pPr>
      <w:keepNext/>
      <w:numPr>
        <w:ilvl w:val="4"/>
        <w:numId w:val="1"/>
      </w:numPr>
      <w:jc w:val="center"/>
      <w:outlineLvl w:val="4"/>
    </w:pPr>
    <w:rPr>
      <w:sz w:val="22"/>
      <w:szCs w:val="22"/>
      <w:u w:val="single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9F2993"/>
    <w:pPr>
      <w:keepNext/>
      <w:numPr>
        <w:ilvl w:val="5"/>
        <w:numId w:val="1"/>
      </w:numPr>
      <w:jc w:val="both"/>
      <w:outlineLvl w:val="5"/>
    </w:pPr>
  </w:style>
  <w:style w:type="paragraph" w:styleId="Nadpis7">
    <w:name w:val="heading 7"/>
    <w:basedOn w:val="Normln"/>
    <w:next w:val="Normln"/>
    <w:link w:val="Nadpis7Char"/>
    <w:semiHidden/>
    <w:unhideWhenUsed/>
    <w:qFormat/>
    <w:rsid w:val="009F2993"/>
    <w:pPr>
      <w:keepNext/>
      <w:numPr>
        <w:ilvl w:val="6"/>
        <w:numId w:val="1"/>
      </w:numPr>
      <w:jc w:val="center"/>
      <w:outlineLvl w:val="6"/>
    </w:pPr>
    <w:rPr>
      <w:b/>
      <w:bCs/>
      <w:sz w:val="22"/>
      <w:szCs w:val="22"/>
    </w:rPr>
  </w:style>
  <w:style w:type="paragraph" w:styleId="Nadpis8">
    <w:name w:val="heading 8"/>
    <w:basedOn w:val="Normln"/>
    <w:next w:val="Normln"/>
    <w:link w:val="Nadpis8Char"/>
    <w:semiHidden/>
    <w:unhideWhenUsed/>
    <w:qFormat/>
    <w:rsid w:val="009F2993"/>
    <w:pPr>
      <w:keepNext/>
      <w:numPr>
        <w:ilvl w:val="7"/>
        <w:numId w:val="1"/>
      </w:numPr>
      <w:outlineLvl w:val="7"/>
    </w:pPr>
    <w:rPr>
      <w:b/>
      <w:bCs/>
      <w:color w:val="0000FF"/>
    </w:rPr>
  </w:style>
  <w:style w:type="paragraph" w:styleId="Nadpis9">
    <w:name w:val="heading 9"/>
    <w:basedOn w:val="Normln"/>
    <w:next w:val="Normln"/>
    <w:link w:val="Nadpis9Char"/>
    <w:semiHidden/>
    <w:unhideWhenUsed/>
    <w:qFormat/>
    <w:rsid w:val="009F2993"/>
    <w:pPr>
      <w:keepNext/>
      <w:numPr>
        <w:ilvl w:val="8"/>
        <w:numId w:val="1"/>
      </w:numPr>
      <w:jc w:val="center"/>
      <w:outlineLvl w:val="8"/>
    </w:pPr>
    <w:rPr>
      <w:b/>
      <w:bCs/>
      <w:sz w:val="28"/>
      <w:szCs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9F2993"/>
    <w:rPr>
      <w:rFonts w:ascii="Times New Roman" w:eastAsia="Times New Roman" w:hAnsi="Times New Roman" w:cs="Times New Roman"/>
      <w:sz w:val="24"/>
      <w:szCs w:val="24"/>
      <w:u w:val="single"/>
      <w:lang w:eastAsia="cs-CZ"/>
    </w:rPr>
  </w:style>
  <w:style w:type="character" w:customStyle="1" w:styleId="Nadpis2Char">
    <w:name w:val="Nadpis 2 Char"/>
    <w:basedOn w:val="Standardnpsmoodstavce"/>
    <w:link w:val="Nadpis2"/>
    <w:rsid w:val="009F2993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semiHidden/>
    <w:rsid w:val="009F2993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4Char">
    <w:name w:val="Nadpis 4 Char"/>
    <w:basedOn w:val="Standardnpsmoodstavce"/>
    <w:link w:val="Nadpis4"/>
    <w:semiHidden/>
    <w:rsid w:val="009F2993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semiHidden/>
    <w:rsid w:val="009F2993"/>
    <w:rPr>
      <w:rFonts w:ascii="Times New Roman" w:eastAsia="Times New Roman" w:hAnsi="Times New Roman" w:cs="Times New Roman"/>
      <w:u w:val="single"/>
      <w:lang w:eastAsia="cs-CZ"/>
    </w:rPr>
  </w:style>
  <w:style w:type="character" w:customStyle="1" w:styleId="Nadpis6Char">
    <w:name w:val="Nadpis 6 Char"/>
    <w:basedOn w:val="Standardnpsmoodstavce"/>
    <w:link w:val="Nadpis6"/>
    <w:semiHidden/>
    <w:rsid w:val="009F2993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7Char">
    <w:name w:val="Nadpis 7 Char"/>
    <w:basedOn w:val="Standardnpsmoodstavce"/>
    <w:link w:val="Nadpis7"/>
    <w:semiHidden/>
    <w:rsid w:val="009F2993"/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Nadpis8Char">
    <w:name w:val="Nadpis 8 Char"/>
    <w:basedOn w:val="Standardnpsmoodstavce"/>
    <w:link w:val="Nadpis8"/>
    <w:semiHidden/>
    <w:rsid w:val="009F2993"/>
    <w:rPr>
      <w:rFonts w:ascii="Times New Roman" w:eastAsia="Times New Roman" w:hAnsi="Times New Roman" w:cs="Times New Roman"/>
      <w:b/>
      <w:bCs/>
      <w:color w:val="0000FF"/>
      <w:sz w:val="24"/>
      <w:szCs w:val="24"/>
      <w:lang w:eastAsia="cs-CZ"/>
    </w:rPr>
  </w:style>
  <w:style w:type="character" w:customStyle="1" w:styleId="Nadpis9Char">
    <w:name w:val="Nadpis 9 Char"/>
    <w:basedOn w:val="Standardnpsmoodstavce"/>
    <w:link w:val="Nadpis9"/>
    <w:semiHidden/>
    <w:rsid w:val="009F2993"/>
    <w:rPr>
      <w:rFonts w:ascii="Times New Roman" w:eastAsia="Times New Roman" w:hAnsi="Times New Roman" w:cs="Times New Roman"/>
      <w:b/>
      <w:bCs/>
      <w:sz w:val="28"/>
      <w:szCs w:val="28"/>
      <w:u w:val="single"/>
      <w:lang w:eastAsia="cs-CZ"/>
    </w:rPr>
  </w:style>
  <w:style w:type="character" w:styleId="Hypertextovodkaz">
    <w:name w:val="Hyperlink"/>
    <w:uiPriority w:val="99"/>
    <w:unhideWhenUsed/>
    <w:rsid w:val="009F2993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9F2993"/>
    <w:pPr>
      <w:ind w:left="708"/>
    </w:pPr>
  </w:style>
  <w:style w:type="paragraph" w:customStyle="1" w:styleId="Default">
    <w:name w:val="Default"/>
    <w:rsid w:val="00D042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A05F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5F7"/>
    <w:rPr>
      <w:rFonts w:ascii="Segoe UI" w:eastAsia="Times New Roman" w:hAnsi="Segoe UI" w:cs="Segoe UI"/>
      <w:sz w:val="18"/>
      <w:szCs w:val="18"/>
      <w:lang w:eastAsia="cs-CZ"/>
    </w:rPr>
  </w:style>
  <w:style w:type="paragraph" w:styleId="Zkladntextodsazen3">
    <w:name w:val="Body Text Indent 3"/>
    <w:basedOn w:val="Normln"/>
    <w:link w:val="Zkladntextodsazen3Char"/>
    <w:rsid w:val="00D9798C"/>
    <w:pPr>
      <w:ind w:left="2832"/>
    </w:pPr>
  </w:style>
  <w:style w:type="character" w:customStyle="1" w:styleId="Zkladntextodsazen3Char">
    <w:name w:val="Základní text odsazený 3 Char"/>
    <w:basedOn w:val="Standardnpsmoodstavce"/>
    <w:link w:val="Zkladntextodsazen3"/>
    <w:rsid w:val="00D9798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A02C77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A02C77"/>
    <w:rPr>
      <w:rFonts w:ascii="Times New Roman" w:eastAsia="Times New Roman" w:hAnsi="Times New Roman" w:cs="Times New Roman"/>
      <w:sz w:val="16"/>
      <w:szCs w:val="16"/>
      <w:lang w:eastAsia="cs-CZ"/>
    </w:rPr>
  </w:style>
  <w:style w:type="table" w:styleId="Mkatabulky">
    <w:name w:val="Table Grid"/>
    <w:basedOn w:val="Normlntabulka"/>
    <w:uiPriority w:val="59"/>
    <w:rsid w:val="009B47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"/>
    <w:link w:val="ZkladntextChar"/>
    <w:uiPriority w:val="99"/>
    <w:unhideWhenUsed/>
    <w:rsid w:val="003A0A2C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3A0A2C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8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6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odatelna@osoud.ber.justice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0CE71B-0DF0-4993-AE82-E231858CD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1167</TotalTime>
  <Pages>2</Pages>
  <Words>628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SOUKO</Company>
  <LinksUpToDate>false</LinksUpToDate>
  <CharactersWithSpaces>4327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Dobrá Zuzana</dc:creator>
  <cp:keywords/>
  <dc:description/>
  <cp:lastModifiedBy>Dobrá Zuzana</cp:lastModifiedBy>
  <cp:revision>4</cp:revision>
  <cp:lastPrinted>2026-08-26T04:21:00Z</cp:lastPrinted>
  <dcterms:created xsi:type="dcterms:W3CDTF">2026-08-25T08:34:00Z</dcterms:created>
  <dcterms:modified xsi:type="dcterms:W3CDTF">2026-08-26T04:21:00Z</dcterms:modified>
</cp:coreProperties>
</file>