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FBBCC" w14:textId="0F6DBB13" w:rsidR="00FF6FB8" w:rsidRPr="007E465C" w:rsidRDefault="00FF6FB8" w:rsidP="007E465C">
      <w:pPr>
        <w:spacing w:after="0" w:line="240" w:lineRule="auto"/>
        <w:rPr>
          <w:rFonts w:ascii="Garamond" w:hAnsi="Garamond"/>
          <w:sz w:val="36"/>
          <w:szCs w:val="36"/>
        </w:rPr>
      </w:pPr>
      <w:r w:rsidRPr="007E465C">
        <w:rPr>
          <w:rFonts w:ascii="Garamond" w:hAnsi="Garamond"/>
          <w:b/>
          <w:bCs/>
          <w:sz w:val="36"/>
          <w:szCs w:val="36"/>
        </w:rPr>
        <w:t xml:space="preserve">Profesní životopis funkcionáře Okresního soudu v Chebu </w:t>
      </w:r>
    </w:p>
    <w:p w14:paraId="61D778C9" w14:textId="77777777" w:rsidR="007E465C" w:rsidRDefault="007E465C" w:rsidP="007E465C">
      <w:pPr>
        <w:spacing w:after="0" w:line="240" w:lineRule="auto"/>
        <w:rPr>
          <w:rFonts w:ascii="Garamond" w:hAnsi="Garamond"/>
          <w:b/>
          <w:bCs/>
          <w:sz w:val="24"/>
          <w:szCs w:val="24"/>
          <w:u w:val="single"/>
        </w:rPr>
      </w:pPr>
    </w:p>
    <w:p w14:paraId="4CE86558" w14:textId="77777777" w:rsidR="007E465C" w:rsidRDefault="007E465C" w:rsidP="007E465C">
      <w:pPr>
        <w:spacing w:after="0" w:line="240" w:lineRule="auto"/>
        <w:rPr>
          <w:rFonts w:ascii="Garamond" w:hAnsi="Garamond"/>
          <w:b/>
          <w:bCs/>
          <w:sz w:val="24"/>
          <w:szCs w:val="24"/>
          <w:u w:val="single"/>
        </w:rPr>
      </w:pPr>
    </w:p>
    <w:p w14:paraId="40645AA6" w14:textId="2241AF22" w:rsidR="00FF6FB8" w:rsidRPr="007E465C" w:rsidRDefault="00FF6FB8" w:rsidP="007E465C">
      <w:pPr>
        <w:spacing w:after="0" w:line="240" w:lineRule="auto"/>
        <w:rPr>
          <w:rFonts w:ascii="Garamond" w:hAnsi="Garamond"/>
          <w:sz w:val="24"/>
          <w:szCs w:val="24"/>
        </w:rPr>
      </w:pPr>
      <w:r w:rsidRPr="007E465C">
        <w:rPr>
          <w:rFonts w:ascii="Garamond" w:hAnsi="Garamond"/>
          <w:b/>
          <w:bCs/>
          <w:sz w:val="24"/>
          <w:szCs w:val="24"/>
          <w:u w:val="single"/>
        </w:rPr>
        <w:t xml:space="preserve">Mgr. Milan Homolka </w:t>
      </w:r>
    </w:p>
    <w:p w14:paraId="246381D1" w14:textId="77777777" w:rsidR="007E465C" w:rsidRDefault="007E465C" w:rsidP="007E465C">
      <w:pPr>
        <w:spacing w:after="0" w:line="240" w:lineRule="auto"/>
        <w:rPr>
          <w:rFonts w:ascii="Garamond" w:hAnsi="Garamond"/>
          <w:b/>
          <w:bCs/>
          <w:sz w:val="24"/>
          <w:szCs w:val="24"/>
        </w:rPr>
      </w:pPr>
    </w:p>
    <w:p w14:paraId="64F66E77" w14:textId="49B0FF8D" w:rsidR="00FF6FB8" w:rsidRDefault="007E465C" w:rsidP="007E465C">
      <w:pPr>
        <w:spacing w:after="0" w:line="240" w:lineRule="auto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místo</w:t>
      </w:r>
      <w:r w:rsidR="00FF6FB8" w:rsidRPr="007E465C">
        <w:rPr>
          <w:rFonts w:ascii="Garamond" w:hAnsi="Garamond"/>
          <w:b/>
          <w:bCs/>
          <w:sz w:val="24"/>
          <w:szCs w:val="24"/>
        </w:rPr>
        <w:t xml:space="preserve">předseda Okresního soudu v Chebu </w:t>
      </w:r>
    </w:p>
    <w:p w14:paraId="4CE16698" w14:textId="77777777" w:rsidR="007E465C" w:rsidRDefault="007E465C" w:rsidP="007E465C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3606486F" w14:textId="77777777" w:rsidR="007E465C" w:rsidRPr="007E465C" w:rsidRDefault="007E465C" w:rsidP="007E465C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5CF8B51A" w14:textId="77777777" w:rsidR="00FF6FB8" w:rsidRPr="007E465C" w:rsidRDefault="00FF6FB8" w:rsidP="007E465C">
      <w:pPr>
        <w:spacing w:after="0" w:line="240" w:lineRule="auto"/>
        <w:rPr>
          <w:rFonts w:ascii="Garamond" w:hAnsi="Garamond"/>
          <w:sz w:val="24"/>
          <w:szCs w:val="24"/>
        </w:rPr>
      </w:pPr>
      <w:r w:rsidRPr="007E465C">
        <w:rPr>
          <w:rFonts w:ascii="Garamond" w:hAnsi="Garamond"/>
          <w:b/>
          <w:bCs/>
          <w:sz w:val="24"/>
          <w:szCs w:val="24"/>
          <w:u w:val="single"/>
        </w:rPr>
        <w:t xml:space="preserve">Vzdělání: </w:t>
      </w:r>
    </w:p>
    <w:p w14:paraId="67CEF44F" w14:textId="77777777" w:rsidR="007E465C" w:rsidRDefault="007E465C" w:rsidP="007E465C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4C489989" w14:textId="06C48017" w:rsidR="00FF6FB8" w:rsidRPr="007E465C" w:rsidRDefault="00FF6FB8" w:rsidP="007E465C">
      <w:pPr>
        <w:spacing w:after="0" w:line="240" w:lineRule="auto"/>
        <w:rPr>
          <w:rFonts w:ascii="Garamond" w:hAnsi="Garamond"/>
          <w:sz w:val="24"/>
          <w:szCs w:val="24"/>
        </w:rPr>
      </w:pPr>
      <w:r w:rsidRPr="007E465C">
        <w:rPr>
          <w:rFonts w:ascii="Garamond" w:hAnsi="Garamond"/>
          <w:sz w:val="24"/>
          <w:szCs w:val="24"/>
        </w:rPr>
        <w:t xml:space="preserve">Období </w:t>
      </w:r>
      <w:r w:rsidR="007E465C">
        <w:rPr>
          <w:rFonts w:ascii="Garamond" w:hAnsi="Garamond"/>
          <w:sz w:val="24"/>
          <w:szCs w:val="24"/>
        </w:rPr>
        <w:tab/>
      </w:r>
      <w:r w:rsidR="007E465C">
        <w:rPr>
          <w:rFonts w:ascii="Garamond" w:hAnsi="Garamond"/>
          <w:sz w:val="24"/>
          <w:szCs w:val="24"/>
        </w:rPr>
        <w:tab/>
      </w:r>
      <w:r w:rsidRPr="007E465C">
        <w:rPr>
          <w:rFonts w:ascii="Garamond" w:hAnsi="Garamond"/>
          <w:sz w:val="24"/>
          <w:szCs w:val="24"/>
        </w:rPr>
        <w:t xml:space="preserve">1990 </w:t>
      </w:r>
      <w:r w:rsidR="007E465C">
        <w:rPr>
          <w:rFonts w:ascii="Garamond" w:hAnsi="Garamond"/>
          <w:sz w:val="24"/>
          <w:szCs w:val="24"/>
        </w:rPr>
        <w:t>–</w:t>
      </w:r>
      <w:r w:rsidRPr="007E465C">
        <w:rPr>
          <w:rFonts w:ascii="Garamond" w:hAnsi="Garamond"/>
          <w:sz w:val="24"/>
          <w:szCs w:val="24"/>
        </w:rPr>
        <w:t xml:space="preserve"> 1995 </w:t>
      </w:r>
    </w:p>
    <w:p w14:paraId="1836F69C" w14:textId="77777777" w:rsidR="00FF6FB8" w:rsidRDefault="00FF6FB8" w:rsidP="007E465C">
      <w:pPr>
        <w:spacing w:after="0" w:line="240" w:lineRule="auto"/>
        <w:ind w:left="1416" w:firstLine="708"/>
        <w:rPr>
          <w:rFonts w:ascii="Garamond" w:hAnsi="Garamond"/>
          <w:sz w:val="24"/>
          <w:szCs w:val="24"/>
        </w:rPr>
      </w:pPr>
      <w:r w:rsidRPr="007E465C">
        <w:rPr>
          <w:rFonts w:ascii="Garamond" w:hAnsi="Garamond"/>
          <w:sz w:val="24"/>
          <w:szCs w:val="24"/>
        </w:rPr>
        <w:t xml:space="preserve">Právnická fakulta Masarykovy univerzity v Brně, titul Mgr. </w:t>
      </w:r>
    </w:p>
    <w:p w14:paraId="777BA58A" w14:textId="77777777" w:rsidR="007E465C" w:rsidRPr="007E465C" w:rsidRDefault="007E465C" w:rsidP="007E465C">
      <w:pPr>
        <w:spacing w:after="0" w:line="240" w:lineRule="auto"/>
        <w:ind w:left="1416" w:firstLine="708"/>
        <w:rPr>
          <w:rFonts w:ascii="Garamond" w:hAnsi="Garamond"/>
          <w:sz w:val="24"/>
          <w:szCs w:val="24"/>
        </w:rPr>
      </w:pPr>
    </w:p>
    <w:p w14:paraId="0F9F9059" w14:textId="77777777" w:rsidR="00FF6FB8" w:rsidRPr="007E465C" w:rsidRDefault="00FF6FB8" w:rsidP="007E465C">
      <w:pPr>
        <w:spacing w:after="0" w:line="240" w:lineRule="auto"/>
        <w:ind w:left="1416" w:firstLine="708"/>
        <w:rPr>
          <w:rFonts w:ascii="Garamond" w:hAnsi="Garamond"/>
          <w:sz w:val="24"/>
          <w:szCs w:val="24"/>
        </w:rPr>
      </w:pPr>
      <w:r w:rsidRPr="007E465C">
        <w:rPr>
          <w:rFonts w:ascii="Garamond" w:hAnsi="Garamond"/>
          <w:sz w:val="24"/>
          <w:szCs w:val="24"/>
        </w:rPr>
        <w:t xml:space="preserve">únor 2000 </w:t>
      </w:r>
    </w:p>
    <w:p w14:paraId="7771595B" w14:textId="77777777" w:rsidR="00FF6FB8" w:rsidRPr="007E465C" w:rsidRDefault="00FF6FB8" w:rsidP="007E465C">
      <w:pPr>
        <w:spacing w:after="0" w:line="240" w:lineRule="auto"/>
        <w:ind w:left="1416" w:firstLine="708"/>
        <w:rPr>
          <w:rFonts w:ascii="Garamond" w:hAnsi="Garamond"/>
          <w:sz w:val="24"/>
          <w:szCs w:val="24"/>
        </w:rPr>
      </w:pPr>
      <w:r w:rsidRPr="007E465C">
        <w:rPr>
          <w:rFonts w:ascii="Garamond" w:hAnsi="Garamond"/>
          <w:sz w:val="24"/>
          <w:szCs w:val="24"/>
        </w:rPr>
        <w:t xml:space="preserve">odborná justiční zkouška </w:t>
      </w:r>
    </w:p>
    <w:p w14:paraId="200845CE" w14:textId="77777777" w:rsidR="007E465C" w:rsidRDefault="007E465C" w:rsidP="007E465C">
      <w:pPr>
        <w:spacing w:after="0" w:line="240" w:lineRule="auto"/>
        <w:rPr>
          <w:rFonts w:ascii="Garamond" w:hAnsi="Garamond"/>
          <w:b/>
          <w:bCs/>
          <w:sz w:val="24"/>
          <w:szCs w:val="24"/>
          <w:u w:val="single"/>
        </w:rPr>
      </w:pPr>
    </w:p>
    <w:p w14:paraId="1AB7F766" w14:textId="77777777" w:rsidR="007E465C" w:rsidRDefault="007E465C" w:rsidP="007E465C">
      <w:pPr>
        <w:spacing w:after="0" w:line="240" w:lineRule="auto"/>
        <w:rPr>
          <w:rFonts w:ascii="Garamond" w:hAnsi="Garamond"/>
          <w:b/>
          <w:bCs/>
          <w:sz w:val="24"/>
          <w:szCs w:val="24"/>
          <w:u w:val="single"/>
        </w:rPr>
      </w:pPr>
    </w:p>
    <w:p w14:paraId="527DECA5" w14:textId="7E29AE15" w:rsidR="00FF6FB8" w:rsidRPr="007E465C" w:rsidRDefault="00FF6FB8" w:rsidP="007E465C">
      <w:pPr>
        <w:spacing w:after="0" w:line="240" w:lineRule="auto"/>
        <w:rPr>
          <w:rFonts w:ascii="Garamond" w:hAnsi="Garamond"/>
          <w:sz w:val="24"/>
          <w:szCs w:val="24"/>
        </w:rPr>
      </w:pPr>
      <w:r w:rsidRPr="007E465C">
        <w:rPr>
          <w:rFonts w:ascii="Garamond" w:hAnsi="Garamond"/>
          <w:b/>
          <w:bCs/>
          <w:sz w:val="24"/>
          <w:szCs w:val="24"/>
          <w:u w:val="single"/>
        </w:rPr>
        <w:t xml:space="preserve">Praxe: </w:t>
      </w:r>
    </w:p>
    <w:p w14:paraId="293501D2" w14:textId="77777777" w:rsidR="007E465C" w:rsidRDefault="007E465C" w:rsidP="007E465C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43EC680F" w14:textId="5DCEE814" w:rsidR="00FF6FB8" w:rsidRDefault="00FF6FB8" w:rsidP="007E465C">
      <w:pPr>
        <w:spacing w:after="0" w:line="240" w:lineRule="auto"/>
        <w:rPr>
          <w:rFonts w:ascii="Garamond" w:hAnsi="Garamond"/>
          <w:sz w:val="24"/>
          <w:szCs w:val="24"/>
        </w:rPr>
      </w:pPr>
      <w:r w:rsidRPr="007E465C">
        <w:rPr>
          <w:rFonts w:ascii="Garamond" w:hAnsi="Garamond"/>
          <w:sz w:val="24"/>
          <w:szCs w:val="24"/>
        </w:rPr>
        <w:t xml:space="preserve">Období </w:t>
      </w:r>
      <w:r w:rsidR="007E465C">
        <w:rPr>
          <w:rFonts w:ascii="Garamond" w:hAnsi="Garamond"/>
          <w:sz w:val="24"/>
          <w:szCs w:val="24"/>
        </w:rPr>
        <w:tab/>
      </w:r>
      <w:r w:rsidR="007E465C">
        <w:rPr>
          <w:rFonts w:ascii="Garamond" w:hAnsi="Garamond"/>
          <w:sz w:val="24"/>
          <w:szCs w:val="24"/>
        </w:rPr>
        <w:tab/>
      </w:r>
      <w:r w:rsidRPr="007E465C">
        <w:rPr>
          <w:rFonts w:ascii="Garamond" w:hAnsi="Garamond"/>
          <w:sz w:val="24"/>
          <w:szCs w:val="24"/>
        </w:rPr>
        <w:t>5.</w:t>
      </w:r>
      <w:r w:rsidR="007E465C">
        <w:rPr>
          <w:rFonts w:ascii="Garamond" w:hAnsi="Garamond"/>
          <w:sz w:val="24"/>
          <w:szCs w:val="24"/>
        </w:rPr>
        <w:t xml:space="preserve"> </w:t>
      </w:r>
      <w:r w:rsidRPr="007E465C">
        <w:rPr>
          <w:rFonts w:ascii="Garamond" w:hAnsi="Garamond"/>
          <w:sz w:val="24"/>
          <w:szCs w:val="24"/>
        </w:rPr>
        <w:t>4.</w:t>
      </w:r>
      <w:r w:rsidR="007E465C">
        <w:rPr>
          <w:rFonts w:ascii="Garamond" w:hAnsi="Garamond"/>
          <w:sz w:val="24"/>
          <w:szCs w:val="24"/>
        </w:rPr>
        <w:t xml:space="preserve"> </w:t>
      </w:r>
      <w:r w:rsidRPr="007E465C">
        <w:rPr>
          <w:rFonts w:ascii="Garamond" w:hAnsi="Garamond"/>
          <w:sz w:val="24"/>
          <w:szCs w:val="24"/>
        </w:rPr>
        <w:t xml:space="preserve">2000 </w:t>
      </w:r>
      <w:r w:rsidR="007E465C">
        <w:rPr>
          <w:rFonts w:ascii="Garamond" w:hAnsi="Garamond"/>
          <w:sz w:val="24"/>
          <w:szCs w:val="24"/>
        </w:rPr>
        <w:t>–</w:t>
      </w:r>
      <w:r w:rsidRPr="007E465C">
        <w:rPr>
          <w:rFonts w:ascii="Garamond" w:hAnsi="Garamond"/>
          <w:sz w:val="24"/>
          <w:szCs w:val="24"/>
        </w:rPr>
        <w:t xml:space="preserve"> dosud </w:t>
      </w:r>
    </w:p>
    <w:p w14:paraId="6E7079F8" w14:textId="77777777" w:rsidR="007E465C" w:rsidRPr="007E465C" w:rsidRDefault="007E465C" w:rsidP="007E465C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5F60D36D" w14:textId="743483BC" w:rsidR="00FF6FB8" w:rsidRDefault="00FF6FB8" w:rsidP="007E465C">
      <w:pPr>
        <w:spacing w:after="0" w:line="240" w:lineRule="auto"/>
        <w:rPr>
          <w:rFonts w:ascii="Garamond" w:hAnsi="Garamond"/>
          <w:b/>
          <w:bCs/>
          <w:sz w:val="24"/>
          <w:szCs w:val="24"/>
        </w:rPr>
      </w:pPr>
      <w:r w:rsidRPr="007E465C">
        <w:rPr>
          <w:rFonts w:ascii="Garamond" w:hAnsi="Garamond"/>
          <w:sz w:val="24"/>
          <w:szCs w:val="24"/>
        </w:rPr>
        <w:t xml:space="preserve">Zaměstnavatel </w:t>
      </w:r>
      <w:r w:rsidR="007E465C">
        <w:rPr>
          <w:rFonts w:ascii="Garamond" w:hAnsi="Garamond"/>
          <w:sz w:val="24"/>
          <w:szCs w:val="24"/>
        </w:rPr>
        <w:tab/>
      </w:r>
      <w:r w:rsidR="007E465C">
        <w:rPr>
          <w:rFonts w:ascii="Garamond" w:hAnsi="Garamond"/>
          <w:sz w:val="24"/>
          <w:szCs w:val="24"/>
        </w:rPr>
        <w:tab/>
      </w:r>
      <w:r w:rsidRPr="007E465C">
        <w:rPr>
          <w:rFonts w:ascii="Garamond" w:hAnsi="Garamond"/>
          <w:b/>
          <w:bCs/>
          <w:sz w:val="24"/>
          <w:szCs w:val="24"/>
        </w:rPr>
        <w:t xml:space="preserve">Okresní soud v Chebu </w:t>
      </w:r>
    </w:p>
    <w:p w14:paraId="5266F014" w14:textId="77777777" w:rsidR="007E465C" w:rsidRPr="007E465C" w:rsidRDefault="007E465C" w:rsidP="007E465C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1B124500" w14:textId="720AAED7" w:rsidR="007E465C" w:rsidRDefault="00FF6FB8" w:rsidP="007E465C">
      <w:pPr>
        <w:spacing w:after="0" w:line="240" w:lineRule="auto"/>
        <w:rPr>
          <w:rFonts w:ascii="Garamond" w:hAnsi="Garamond"/>
          <w:sz w:val="24"/>
          <w:szCs w:val="24"/>
        </w:rPr>
      </w:pPr>
      <w:r w:rsidRPr="007E465C">
        <w:rPr>
          <w:rFonts w:ascii="Garamond" w:hAnsi="Garamond"/>
          <w:sz w:val="24"/>
          <w:szCs w:val="24"/>
        </w:rPr>
        <w:t xml:space="preserve">Pozice </w:t>
      </w:r>
      <w:r w:rsidR="007E465C">
        <w:rPr>
          <w:rFonts w:ascii="Garamond" w:hAnsi="Garamond"/>
          <w:sz w:val="24"/>
          <w:szCs w:val="24"/>
        </w:rPr>
        <w:tab/>
      </w:r>
      <w:r w:rsidR="007E465C">
        <w:rPr>
          <w:rFonts w:ascii="Garamond" w:hAnsi="Garamond"/>
          <w:sz w:val="24"/>
          <w:szCs w:val="24"/>
        </w:rPr>
        <w:tab/>
      </w:r>
      <w:r w:rsidR="007E465C">
        <w:rPr>
          <w:rFonts w:ascii="Garamond" w:hAnsi="Garamond"/>
          <w:sz w:val="24"/>
          <w:szCs w:val="24"/>
        </w:rPr>
        <w:tab/>
        <w:t>1. 3. 2025 – dosud – místopředseda soudu pro civilní úsek</w:t>
      </w:r>
    </w:p>
    <w:p w14:paraId="54D39878" w14:textId="19651757" w:rsidR="007E465C" w:rsidRDefault="007E465C" w:rsidP="007E465C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1. 4. 2022 – 28. 2. 2025 – soudce, civilní úsek</w:t>
      </w:r>
    </w:p>
    <w:p w14:paraId="209BDD7B" w14:textId="4E633094" w:rsidR="00FF6FB8" w:rsidRPr="007E465C" w:rsidRDefault="00FF6FB8" w:rsidP="007E465C">
      <w:pPr>
        <w:spacing w:after="0" w:line="240" w:lineRule="auto"/>
        <w:ind w:left="1416" w:firstLine="708"/>
        <w:rPr>
          <w:rFonts w:ascii="Garamond" w:hAnsi="Garamond"/>
          <w:sz w:val="24"/>
          <w:szCs w:val="24"/>
        </w:rPr>
      </w:pPr>
      <w:r w:rsidRPr="007E465C">
        <w:rPr>
          <w:rFonts w:ascii="Garamond" w:hAnsi="Garamond"/>
          <w:sz w:val="24"/>
          <w:szCs w:val="24"/>
        </w:rPr>
        <w:t>1.</w:t>
      </w:r>
      <w:r w:rsidR="007E465C">
        <w:rPr>
          <w:rFonts w:ascii="Garamond" w:hAnsi="Garamond"/>
          <w:sz w:val="24"/>
          <w:szCs w:val="24"/>
        </w:rPr>
        <w:t xml:space="preserve"> </w:t>
      </w:r>
      <w:r w:rsidRPr="007E465C">
        <w:rPr>
          <w:rFonts w:ascii="Garamond" w:hAnsi="Garamond"/>
          <w:sz w:val="24"/>
          <w:szCs w:val="24"/>
        </w:rPr>
        <w:t>4.</w:t>
      </w:r>
      <w:r w:rsidR="007E465C">
        <w:rPr>
          <w:rFonts w:ascii="Garamond" w:hAnsi="Garamond"/>
          <w:sz w:val="24"/>
          <w:szCs w:val="24"/>
        </w:rPr>
        <w:t xml:space="preserve"> </w:t>
      </w:r>
      <w:r w:rsidRPr="007E465C">
        <w:rPr>
          <w:rFonts w:ascii="Garamond" w:hAnsi="Garamond"/>
          <w:sz w:val="24"/>
          <w:szCs w:val="24"/>
        </w:rPr>
        <w:t xml:space="preserve">2015 </w:t>
      </w:r>
      <w:r w:rsidR="007E465C">
        <w:rPr>
          <w:rFonts w:ascii="Garamond" w:hAnsi="Garamond"/>
          <w:sz w:val="24"/>
          <w:szCs w:val="24"/>
        </w:rPr>
        <w:t>–</w:t>
      </w:r>
      <w:r w:rsidRPr="007E465C">
        <w:rPr>
          <w:rFonts w:ascii="Garamond" w:hAnsi="Garamond"/>
          <w:sz w:val="24"/>
          <w:szCs w:val="24"/>
        </w:rPr>
        <w:t xml:space="preserve"> </w:t>
      </w:r>
      <w:r w:rsidR="007E465C">
        <w:rPr>
          <w:rFonts w:ascii="Garamond" w:hAnsi="Garamond"/>
          <w:sz w:val="24"/>
          <w:szCs w:val="24"/>
        </w:rPr>
        <w:t>31. 3. 2022</w:t>
      </w:r>
      <w:r w:rsidRPr="007E465C">
        <w:rPr>
          <w:rFonts w:ascii="Garamond" w:hAnsi="Garamond"/>
          <w:sz w:val="24"/>
          <w:szCs w:val="24"/>
        </w:rPr>
        <w:t xml:space="preserve"> </w:t>
      </w:r>
      <w:r w:rsidR="007E465C">
        <w:rPr>
          <w:rFonts w:ascii="Garamond" w:hAnsi="Garamond"/>
          <w:sz w:val="24"/>
          <w:szCs w:val="24"/>
        </w:rPr>
        <w:t>–</w:t>
      </w:r>
      <w:r w:rsidRPr="007E465C">
        <w:rPr>
          <w:rFonts w:ascii="Garamond" w:hAnsi="Garamond"/>
          <w:sz w:val="24"/>
          <w:szCs w:val="24"/>
        </w:rPr>
        <w:t xml:space="preserve"> předseda soudu </w:t>
      </w:r>
    </w:p>
    <w:p w14:paraId="168C8C35" w14:textId="277C7B70" w:rsidR="00FF6FB8" w:rsidRPr="007E465C" w:rsidRDefault="00FF6FB8" w:rsidP="007E465C">
      <w:pPr>
        <w:spacing w:after="0" w:line="240" w:lineRule="auto"/>
        <w:ind w:left="1416" w:firstLine="708"/>
        <w:rPr>
          <w:rFonts w:ascii="Garamond" w:hAnsi="Garamond"/>
          <w:sz w:val="24"/>
          <w:szCs w:val="24"/>
        </w:rPr>
      </w:pPr>
      <w:r w:rsidRPr="007E465C">
        <w:rPr>
          <w:rFonts w:ascii="Garamond" w:hAnsi="Garamond"/>
          <w:sz w:val="24"/>
          <w:szCs w:val="24"/>
        </w:rPr>
        <w:t>1.</w:t>
      </w:r>
      <w:r w:rsidR="007E465C">
        <w:rPr>
          <w:rFonts w:ascii="Garamond" w:hAnsi="Garamond"/>
          <w:sz w:val="24"/>
          <w:szCs w:val="24"/>
        </w:rPr>
        <w:t xml:space="preserve"> </w:t>
      </w:r>
      <w:r w:rsidRPr="007E465C">
        <w:rPr>
          <w:rFonts w:ascii="Garamond" w:hAnsi="Garamond"/>
          <w:sz w:val="24"/>
          <w:szCs w:val="24"/>
        </w:rPr>
        <w:t>3.</w:t>
      </w:r>
      <w:r w:rsidR="007E465C">
        <w:rPr>
          <w:rFonts w:ascii="Garamond" w:hAnsi="Garamond"/>
          <w:sz w:val="24"/>
          <w:szCs w:val="24"/>
        </w:rPr>
        <w:t xml:space="preserve"> </w:t>
      </w:r>
      <w:r w:rsidRPr="007E465C">
        <w:rPr>
          <w:rFonts w:ascii="Garamond" w:hAnsi="Garamond"/>
          <w:sz w:val="24"/>
          <w:szCs w:val="24"/>
        </w:rPr>
        <w:t xml:space="preserve">2012 </w:t>
      </w:r>
      <w:r w:rsidR="007E465C">
        <w:rPr>
          <w:rFonts w:ascii="Garamond" w:hAnsi="Garamond"/>
          <w:sz w:val="24"/>
          <w:szCs w:val="24"/>
        </w:rPr>
        <w:t>–</w:t>
      </w:r>
      <w:r w:rsidRPr="007E465C">
        <w:rPr>
          <w:rFonts w:ascii="Garamond" w:hAnsi="Garamond"/>
          <w:sz w:val="24"/>
          <w:szCs w:val="24"/>
        </w:rPr>
        <w:t xml:space="preserve"> 31.</w:t>
      </w:r>
      <w:r w:rsidR="007E465C">
        <w:rPr>
          <w:rFonts w:ascii="Garamond" w:hAnsi="Garamond"/>
          <w:sz w:val="24"/>
          <w:szCs w:val="24"/>
        </w:rPr>
        <w:t xml:space="preserve"> </w:t>
      </w:r>
      <w:r w:rsidRPr="007E465C">
        <w:rPr>
          <w:rFonts w:ascii="Garamond" w:hAnsi="Garamond"/>
          <w:sz w:val="24"/>
          <w:szCs w:val="24"/>
        </w:rPr>
        <w:t>3.</w:t>
      </w:r>
      <w:r w:rsidR="007E465C">
        <w:rPr>
          <w:rFonts w:ascii="Garamond" w:hAnsi="Garamond"/>
          <w:sz w:val="24"/>
          <w:szCs w:val="24"/>
        </w:rPr>
        <w:t xml:space="preserve"> </w:t>
      </w:r>
      <w:r w:rsidRPr="007E465C">
        <w:rPr>
          <w:rFonts w:ascii="Garamond" w:hAnsi="Garamond"/>
          <w:sz w:val="24"/>
          <w:szCs w:val="24"/>
        </w:rPr>
        <w:t xml:space="preserve">2015 </w:t>
      </w:r>
      <w:r w:rsidR="007E465C">
        <w:rPr>
          <w:rFonts w:ascii="Garamond" w:hAnsi="Garamond"/>
          <w:sz w:val="24"/>
          <w:szCs w:val="24"/>
        </w:rPr>
        <w:t>–</w:t>
      </w:r>
      <w:r w:rsidRPr="007E465C">
        <w:rPr>
          <w:rFonts w:ascii="Garamond" w:hAnsi="Garamond"/>
          <w:sz w:val="24"/>
          <w:szCs w:val="24"/>
        </w:rPr>
        <w:t xml:space="preserve"> místopředseda soudu pro civilní úsek </w:t>
      </w:r>
    </w:p>
    <w:p w14:paraId="28EB7C89" w14:textId="2DBEE20F" w:rsidR="00FF6FB8" w:rsidRDefault="00FF6FB8" w:rsidP="007E465C">
      <w:pPr>
        <w:spacing w:after="0" w:line="240" w:lineRule="auto"/>
        <w:ind w:left="1416" w:firstLine="708"/>
        <w:rPr>
          <w:rFonts w:ascii="Garamond" w:hAnsi="Garamond"/>
          <w:sz w:val="24"/>
          <w:szCs w:val="24"/>
        </w:rPr>
      </w:pPr>
      <w:r w:rsidRPr="007E465C">
        <w:rPr>
          <w:rFonts w:ascii="Garamond" w:hAnsi="Garamond"/>
          <w:sz w:val="24"/>
          <w:szCs w:val="24"/>
        </w:rPr>
        <w:t>5.</w:t>
      </w:r>
      <w:r w:rsidR="007E465C">
        <w:rPr>
          <w:rFonts w:ascii="Garamond" w:hAnsi="Garamond"/>
          <w:sz w:val="24"/>
          <w:szCs w:val="24"/>
        </w:rPr>
        <w:t xml:space="preserve"> </w:t>
      </w:r>
      <w:r w:rsidRPr="007E465C">
        <w:rPr>
          <w:rFonts w:ascii="Garamond" w:hAnsi="Garamond"/>
          <w:sz w:val="24"/>
          <w:szCs w:val="24"/>
        </w:rPr>
        <w:t>4.</w:t>
      </w:r>
      <w:r w:rsidR="007E465C">
        <w:rPr>
          <w:rFonts w:ascii="Garamond" w:hAnsi="Garamond"/>
          <w:sz w:val="24"/>
          <w:szCs w:val="24"/>
        </w:rPr>
        <w:t xml:space="preserve"> </w:t>
      </w:r>
      <w:r w:rsidRPr="007E465C">
        <w:rPr>
          <w:rFonts w:ascii="Garamond" w:hAnsi="Garamond"/>
          <w:sz w:val="24"/>
          <w:szCs w:val="24"/>
        </w:rPr>
        <w:t xml:space="preserve">2000 </w:t>
      </w:r>
      <w:r w:rsidR="007E465C">
        <w:rPr>
          <w:rFonts w:ascii="Garamond" w:hAnsi="Garamond"/>
          <w:sz w:val="24"/>
          <w:szCs w:val="24"/>
        </w:rPr>
        <w:t>–</w:t>
      </w:r>
      <w:r w:rsidRPr="007E465C">
        <w:rPr>
          <w:rFonts w:ascii="Garamond" w:hAnsi="Garamond"/>
          <w:sz w:val="24"/>
          <w:szCs w:val="24"/>
        </w:rPr>
        <w:t xml:space="preserve"> 28.</w:t>
      </w:r>
      <w:r w:rsidR="007E465C">
        <w:rPr>
          <w:rFonts w:ascii="Garamond" w:hAnsi="Garamond"/>
          <w:sz w:val="24"/>
          <w:szCs w:val="24"/>
        </w:rPr>
        <w:t xml:space="preserve"> </w:t>
      </w:r>
      <w:r w:rsidRPr="007E465C">
        <w:rPr>
          <w:rFonts w:ascii="Garamond" w:hAnsi="Garamond"/>
          <w:sz w:val="24"/>
          <w:szCs w:val="24"/>
        </w:rPr>
        <w:t>2.</w:t>
      </w:r>
      <w:r w:rsidR="007E465C">
        <w:rPr>
          <w:rFonts w:ascii="Garamond" w:hAnsi="Garamond"/>
          <w:sz w:val="24"/>
          <w:szCs w:val="24"/>
        </w:rPr>
        <w:t xml:space="preserve"> </w:t>
      </w:r>
      <w:r w:rsidRPr="007E465C">
        <w:rPr>
          <w:rFonts w:ascii="Garamond" w:hAnsi="Garamond"/>
          <w:sz w:val="24"/>
          <w:szCs w:val="24"/>
        </w:rPr>
        <w:t xml:space="preserve">2012 </w:t>
      </w:r>
      <w:r w:rsidR="007E465C">
        <w:rPr>
          <w:rFonts w:ascii="Garamond" w:hAnsi="Garamond"/>
          <w:sz w:val="24"/>
          <w:szCs w:val="24"/>
        </w:rPr>
        <w:t>–</w:t>
      </w:r>
      <w:r w:rsidRPr="007E465C">
        <w:rPr>
          <w:rFonts w:ascii="Garamond" w:hAnsi="Garamond"/>
          <w:sz w:val="24"/>
          <w:szCs w:val="24"/>
        </w:rPr>
        <w:t xml:space="preserve"> soudce, civilní úsek </w:t>
      </w:r>
    </w:p>
    <w:p w14:paraId="743D9443" w14:textId="77777777" w:rsidR="007E465C" w:rsidRDefault="007E465C" w:rsidP="007E465C">
      <w:pPr>
        <w:spacing w:after="0" w:line="240" w:lineRule="auto"/>
        <w:ind w:left="1416" w:firstLine="708"/>
        <w:rPr>
          <w:rFonts w:ascii="Garamond" w:hAnsi="Garamond"/>
          <w:sz w:val="24"/>
          <w:szCs w:val="24"/>
        </w:rPr>
      </w:pPr>
    </w:p>
    <w:p w14:paraId="122615F7" w14:textId="77777777" w:rsidR="007E465C" w:rsidRPr="007E465C" w:rsidRDefault="007E465C" w:rsidP="007E465C">
      <w:pPr>
        <w:spacing w:after="0" w:line="240" w:lineRule="auto"/>
        <w:ind w:left="1416" w:firstLine="708"/>
        <w:rPr>
          <w:rFonts w:ascii="Garamond" w:hAnsi="Garamond"/>
          <w:sz w:val="24"/>
          <w:szCs w:val="24"/>
        </w:rPr>
      </w:pPr>
    </w:p>
    <w:p w14:paraId="6D155ED8" w14:textId="6B4DD1E6" w:rsidR="00FF6FB8" w:rsidRDefault="00FF6FB8" w:rsidP="007E465C">
      <w:pPr>
        <w:spacing w:after="0" w:line="240" w:lineRule="auto"/>
        <w:rPr>
          <w:rFonts w:ascii="Garamond" w:hAnsi="Garamond"/>
          <w:sz w:val="24"/>
          <w:szCs w:val="24"/>
        </w:rPr>
      </w:pPr>
      <w:r w:rsidRPr="007E465C">
        <w:rPr>
          <w:rFonts w:ascii="Garamond" w:hAnsi="Garamond"/>
          <w:sz w:val="24"/>
          <w:szCs w:val="24"/>
        </w:rPr>
        <w:t xml:space="preserve">Období </w:t>
      </w:r>
      <w:r w:rsidR="007E465C">
        <w:rPr>
          <w:rFonts w:ascii="Garamond" w:hAnsi="Garamond"/>
          <w:sz w:val="24"/>
          <w:szCs w:val="24"/>
        </w:rPr>
        <w:tab/>
      </w:r>
      <w:r w:rsidR="007E465C">
        <w:rPr>
          <w:rFonts w:ascii="Garamond" w:hAnsi="Garamond"/>
          <w:sz w:val="24"/>
          <w:szCs w:val="24"/>
        </w:rPr>
        <w:tab/>
      </w:r>
      <w:r w:rsidRPr="007E465C">
        <w:rPr>
          <w:rFonts w:ascii="Garamond" w:hAnsi="Garamond"/>
          <w:sz w:val="24"/>
          <w:szCs w:val="24"/>
        </w:rPr>
        <w:t>1.</w:t>
      </w:r>
      <w:r w:rsidR="007E465C">
        <w:rPr>
          <w:rFonts w:ascii="Garamond" w:hAnsi="Garamond"/>
          <w:sz w:val="24"/>
          <w:szCs w:val="24"/>
        </w:rPr>
        <w:t xml:space="preserve"> </w:t>
      </w:r>
      <w:r w:rsidRPr="007E465C">
        <w:rPr>
          <w:rFonts w:ascii="Garamond" w:hAnsi="Garamond"/>
          <w:sz w:val="24"/>
          <w:szCs w:val="24"/>
        </w:rPr>
        <w:t>2.</w:t>
      </w:r>
      <w:r w:rsidR="007E465C">
        <w:rPr>
          <w:rFonts w:ascii="Garamond" w:hAnsi="Garamond"/>
          <w:sz w:val="24"/>
          <w:szCs w:val="24"/>
        </w:rPr>
        <w:t xml:space="preserve"> </w:t>
      </w:r>
      <w:r w:rsidRPr="007E465C">
        <w:rPr>
          <w:rFonts w:ascii="Garamond" w:hAnsi="Garamond"/>
          <w:sz w:val="24"/>
          <w:szCs w:val="24"/>
        </w:rPr>
        <w:t xml:space="preserve">1997 </w:t>
      </w:r>
      <w:r w:rsidR="007E465C">
        <w:rPr>
          <w:rFonts w:ascii="Garamond" w:hAnsi="Garamond"/>
          <w:sz w:val="24"/>
          <w:szCs w:val="24"/>
        </w:rPr>
        <w:t>–</w:t>
      </w:r>
      <w:r w:rsidRPr="007E465C">
        <w:rPr>
          <w:rFonts w:ascii="Garamond" w:hAnsi="Garamond"/>
          <w:sz w:val="24"/>
          <w:szCs w:val="24"/>
        </w:rPr>
        <w:t xml:space="preserve"> 4.</w:t>
      </w:r>
      <w:r w:rsidR="007E465C">
        <w:rPr>
          <w:rFonts w:ascii="Garamond" w:hAnsi="Garamond"/>
          <w:sz w:val="24"/>
          <w:szCs w:val="24"/>
        </w:rPr>
        <w:t xml:space="preserve"> </w:t>
      </w:r>
      <w:r w:rsidRPr="007E465C">
        <w:rPr>
          <w:rFonts w:ascii="Garamond" w:hAnsi="Garamond"/>
          <w:sz w:val="24"/>
          <w:szCs w:val="24"/>
        </w:rPr>
        <w:t>4.</w:t>
      </w:r>
      <w:r w:rsidR="007E465C">
        <w:rPr>
          <w:rFonts w:ascii="Garamond" w:hAnsi="Garamond"/>
          <w:sz w:val="24"/>
          <w:szCs w:val="24"/>
        </w:rPr>
        <w:t xml:space="preserve"> </w:t>
      </w:r>
      <w:r w:rsidRPr="007E465C">
        <w:rPr>
          <w:rFonts w:ascii="Garamond" w:hAnsi="Garamond"/>
          <w:sz w:val="24"/>
          <w:szCs w:val="24"/>
        </w:rPr>
        <w:t xml:space="preserve">2000 </w:t>
      </w:r>
    </w:p>
    <w:p w14:paraId="1C83812E" w14:textId="77777777" w:rsidR="007E465C" w:rsidRPr="007E465C" w:rsidRDefault="007E465C" w:rsidP="007E465C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67E484D2" w14:textId="78C88D8D" w:rsidR="00FF6FB8" w:rsidRPr="007E465C" w:rsidRDefault="00FF6FB8" w:rsidP="007E465C">
      <w:pPr>
        <w:spacing w:after="0" w:line="240" w:lineRule="auto"/>
        <w:rPr>
          <w:rFonts w:ascii="Garamond" w:hAnsi="Garamond"/>
          <w:sz w:val="24"/>
          <w:szCs w:val="24"/>
        </w:rPr>
      </w:pPr>
      <w:r w:rsidRPr="007E465C">
        <w:rPr>
          <w:rFonts w:ascii="Garamond" w:hAnsi="Garamond"/>
          <w:sz w:val="24"/>
          <w:szCs w:val="24"/>
        </w:rPr>
        <w:t xml:space="preserve">Zaměstnavatel </w:t>
      </w:r>
      <w:r w:rsidR="007E465C">
        <w:rPr>
          <w:rFonts w:ascii="Garamond" w:hAnsi="Garamond"/>
          <w:sz w:val="24"/>
          <w:szCs w:val="24"/>
        </w:rPr>
        <w:tab/>
      </w:r>
      <w:r w:rsidR="007E465C">
        <w:rPr>
          <w:rFonts w:ascii="Garamond" w:hAnsi="Garamond"/>
          <w:sz w:val="24"/>
          <w:szCs w:val="24"/>
        </w:rPr>
        <w:tab/>
      </w:r>
      <w:r w:rsidRPr="007E465C">
        <w:rPr>
          <w:rFonts w:ascii="Garamond" w:hAnsi="Garamond"/>
          <w:b/>
          <w:bCs/>
          <w:sz w:val="24"/>
          <w:szCs w:val="24"/>
        </w:rPr>
        <w:t xml:space="preserve">Krajský soud v Plzni </w:t>
      </w:r>
    </w:p>
    <w:p w14:paraId="13B8132C" w14:textId="77777777" w:rsidR="007E465C" w:rsidRDefault="007E465C" w:rsidP="007E465C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44C84BF9" w14:textId="349DEA1E" w:rsidR="00FF6FB8" w:rsidRPr="007E465C" w:rsidRDefault="00FF6FB8" w:rsidP="007E465C">
      <w:pPr>
        <w:spacing w:after="0" w:line="240" w:lineRule="auto"/>
        <w:rPr>
          <w:rFonts w:ascii="Garamond" w:hAnsi="Garamond"/>
          <w:sz w:val="24"/>
          <w:szCs w:val="24"/>
        </w:rPr>
      </w:pPr>
      <w:r w:rsidRPr="007E465C">
        <w:rPr>
          <w:rFonts w:ascii="Garamond" w:hAnsi="Garamond"/>
          <w:sz w:val="24"/>
          <w:szCs w:val="24"/>
        </w:rPr>
        <w:t xml:space="preserve">Pozice </w:t>
      </w:r>
      <w:r w:rsidR="007E465C">
        <w:rPr>
          <w:rFonts w:ascii="Garamond" w:hAnsi="Garamond"/>
          <w:sz w:val="24"/>
          <w:szCs w:val="24"/>
        </w:rPr>
        <w:tab/>
      </w:r>
      <w:r w:rsidR="007E465C">
        <w:rPr>
          <w:rFonts w:ascii="Garamond" w:hAnsi="Garamond"/>
          <w:sz w:val="24"/>
          <w:szCs w:val="24"/>
        </w:rPr>
        <w:tab/>
      </w:r>
      <w:r w:rsidR="007E465C">
        <w:rPr>
          <w:rFonts w:ascii="Garamond" w:hAnsi="Garamond"/>
          <w:sz w:val="24"/>
          <w:szCs w:val="24"/>
        </w:rPr>
        <w:tab/>
      </w:r>
      <w:r w:rsidRPr="007E465C">
        <w:rPr>
          <w:rFonts w:ascii="Garamond" w:hAnsi="Garamond"/>
          <w:sz w:val="24"/>
          <w:szCs w:val="24"/>
        </w:rPr>
        <w:t xml:space="preserve">Justiční čekatel </w:t>
      </w:r>
    </w:p>
    <w:p w14:paraId="7B2BA588" w14:textId="77777777" w:rsidR="007E465C" w:rsidRDefault="007E465C" w:rsidP="007E465C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69141420" w14:textId="77777777" w:rsidR="007E465C" w:rsidRDefault="007E465C" w:rsidP="007E465C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53176792" w14:textId="5B5ADD05" w:rsidR="00FF6FB8" w:rsidRPr="007E465C" w:rsidRDefault="00FF6FB8" w:rsidP="007E465C">
      <w:pPr>
        <w:spacing w:after="0" w:line="240" w:lineRule="auto"/>
        <w:rPr>
          <w:rFonts w:ascii="Garamond" w:hAnsi="Garamond"/>
          <w:sz w:val="24"/>
          <w:szCs w:val="24"/>
        </w:rPr>
      </w:pPr>
      <w:r w:rsidRPr="007E465C">
        <w:rPr>
          <w:rFonts w:ascii="Garamond" w:hAnsi="Garamond"/>
          <w:sz w:val="24"/>
          <w:szCs w:val="24"/>
        </w:rPr>
        <w:t xml:space="preserve">Období </w:t>
      </w:r>
      <w:r w:rsidR="007E465C">
        <w:rPr>
          <w:rFonts w:ascii="Garamond" w:hAnsi="Garamond"/>
          <w:sz w:val="24"/>
          <w:szCs w:val="24"/>
        </w:rPr>
        <w:tab/>
      </w:r>
      <w:r w:rsidR="007E465C">
        <w:rPr>
          <w:rFonts w:ascii="Garamond" w:hAnsi="Garamond"/>
          <w:sz w:val="24"/>
          <w:szCs w:val="24"/>
        </w:rPr>
        <w:tab/>
      </w:r>
      <w:r w:rsidRPr="007E465C">
        <w:rPr>
          <w:rFonts w:ascii="Garamond" w:hAnsi="Garamond"/>
          <w:sz w:val="24"/>
          <w:szCs w:val="24"/>
        </w:rPr>
        <w:t>1.</w:t>
      </w:r>
      <w:r w:rsidR="007E465C">
        <w:rPr>
          <w:rFonts w:ascii="Garamond" w:hAnsi="Garamond"/>
          <w:sz w:val="24"/>
          <w:szCs w:val="24"/>
        </w:rPr>
        <w:t xml:space="preserve"> </w:t>
      </w:r>
      <w:r w:rsidRPr="007E465C">
        <w:rPr>
          <w:rFonts w:ascii="Garamond" w:hAnsi="Garamond"/>
          <w:sz w:val="24"/>
          <w:szCs w:val="24"/>
        </w:rPr>
        <w:t>8.</w:t>
      </w:r>
      <w:r w:rsidR="007E465C">
        <w:rPr>
          <w:rFonts w:ascii="Garamond" w:hAnsi="Garamond"/>
          <w:sz w:val="24"/>
          <w:szCs w:val="24"/>
        </w:rPr>
        <w:t xml:space="preserve"> </w:t>
      </w:r>
      <w:r w:rsidRPr="007E465C">
        <w:rPr>
          <w:rFonts w:ascii="Garamond" w:hAnsi="Garamond"/>
          <w:sz w:val="24"/>
          <w:szCs w:val="24"/>
        </w:rPr>
        <w:t xml:space="preserve">1995 </w:t>
      </w:r>
      <w:r w:rsidR="007E465C">
        <w:rPr>
          <w:rFonts w:ascii="Garamond" w:hAnsi="Garamond"/>
          <w:sz w:val="24"/>
          <w:szCs w:val="24"/>
        </w:rPr>
        <w:t>–</w:t>
      </w:r>
      <w:r w:rsidRPr="007E465C">
        <w:rPr>
          <w:rFonts w:ascii="Garamond" w:hAnsi="Garamond"/>
          <w:sz w:val="24"/>
          <w:szCs w:val="24"/>
        </w:rPr>
        <w:t xml:space="preserve"> 31.</w:t>
      </w:r>
      <w:r w:rsidR="007E465C">
        <w:rPr>
          <w:rFonts w:ascii="Garamond" w:hAnsi="Garamond"/>
          <w:sz w:val="24"/>
          <w:szCs w:val="24"/>
        </w:rPr>
        <w:t xml:space="preserve"> </w:t>
      </w:r>
      <w:r w:rsidRPr="007E465C">
        <w:rPr>
          <w:rFonts w:ascii="Garamond" w:hAnsi="Garamond"/>
          <w:sz w:val="24"/>
          <w:szCs w:val="24"/>
        </w:rPr>
        <w:t>1.</w:t>
      </w:r>
      <w:r w:rsidR="007E465C">
        <w:rPr>
          <w:rFonts w:ascii="Garamond" w:hAnsi="Garamond"/>
          <w:sz w:val="24"/>
          <w:szCs w:val="24"/>
        </w:rPr>
        <w:t xml:space="preserve"> </w:t>
      </w:r>
      <w:r w:rsidRPr="007E465C">
        <w:rPr>
          <w:rFonts w:ascii="Garamond" w:hAnsi="Garamond"/>
          <w:sz w:val="24"/>
          <w:szCs w:val="24"/>
        </w:rPr>
        <w:t xml:space="preserve">1997 </w:t>
      </w:r>
    </w:p>
    <w:p w14:paraId="40CA5D47" w14:textId="77777777" w:rsidR="007E465C" w:rsidRDefault="007E465C" w:rsidP="007E465C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43ED3D41" w14:textId="163238C3" w:rsidR="00FF6FB8" w:rsidRPr="007E465C" w:rsidRDefault="00FF6FB8" w:rsidP="007E465C">
      <w:pPr>
        <w:spacing w:after="0" w:line="240" w:lineRule="auto"/>
        <w:rPr>
          <w:rFonts w:ascii="Garamond" w:hAnsi="Garamond"/>
          <w:sz w:val="24"/>
          <w:szCs w:val="24"/>
        </w:rPr>
      </w:pPr>
      <w:r w:rsidRPr="007E465C">
        <w:rPr>
          <w:rFonts w:ascii="Garamond" w:hAnsi="Garamond"/>
          <w:sz w:val="24"/>
          <w:szCs w:val="24"/>
        </w:rPr>
        <w:t xml:space="preserve">Zaměstnavatel </w:t>
      </w:r>
      <w:r w:rsidR="007E465C">
        <w:rPr>
          <w:rFonts w:ascii="Garamond" w:hAnsi="Garamond"/>
          <w:sz w:val="24"/>
          <w:szCs w:val="24"/>
        </w:rPr>
        <w:tab/>
      </w:r>
      <w:r w:rsidR="007E465C">
        <w:rPr>
          <w:rFonts w:ascii="Garamond" w:hAnsi="Garamond"/>
          <w:sz w:val="24"/>
          <w:szCs w:val="24"/>
        </w:rPr>
        <w:tab/>
      </w:r>
      <w:r w:rsidRPr="007E465C">
        <w:rPr>
          <w:rFonts w:ascii="Garamond" w:hAnsi="Garamond"/>
          <w:b/>
          <w:bCs/>
          <w:sz w:val="24"/>
          <w:szCs w:val="24"/>
        </w:rPr>
        <w:t xml:space="preserve">Okresní hospodářská komora ve Znojmě </w:t>
      </w:r>
    </w:p>
    <w:p w14:paraId="7BE8002C" w14:textId="77777777" w:rsidR="007E465C" w:rsidRDefault="007E465C" w:rsidP="007E465C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7F53D20F" w14:textId="4DE1D330" w:rsidR="00FF6FB8" w:rsidRPr="007E465C" w:rsidRDefault="00FF6FB8" w:rsidP="007E465C">
      <w:pPr>
        <w:spacing w:after="0" w:line="240" w:lineRule="auto"/>
        <w:rPr>
          <w:rFonts w:ascii="Garamond" w:hAnsi="Garamond"/>
          <w:sz w:val="24"/>
          <w:szCs w:val="24"/>
        </w:rPr>
      </w:pPr>
      <w:r w:rsidRPr="007E465C">
        <w:rPr>
          <w:rFonts w:ascii="Garamond" w:hAnsi="Garamond"/>
          <w:sz w:val="24"/>
          <w:szCs w:val="24"/>
        </w:rPr>
        <w:t xml:space="preserve">Pozice </w:t>
      </w:r>
      <w:r w:rsidR="007E465C">
        <w:rPr>
          <w:rFonts w:ascii="Garamond" w:hAnsi="Garamond"/>
          <w:sz w:val="24"/>
          <w:szCs w:val="24"/>
        </w:rPr>
        <w:tab/>
      </w:r>
      <w:r w:rsidR="007E465C">
        <w:rPr>
          <w:rFonts w:ascii="Garamond" w:hAnsi="Garamond"/>
          <w:sz w:val="24"/>
          <w:szCs w:val="24"/>
        </w:rPr>
        <w:tab/>
      </w:r>
      <w:r w:rsidR="007E465C">
        <w:rPr>
          <w:rFonts w:ascii="Garamond" w:hAnsi="Garamond"/>
          <w:sz w:val="24"/>
          <w:szCs w:val="24"/>
        </w:rPr>
        <w:tab/>
      </w:r>
      <w:r w:rsidRPr="007E465C">
        <w:rPr>
          <w:rFonts w:ascii="Garamond" w:hAnsi="Garamond"/>
          <w:sz w:val="24"/>
          <w:szCs w:val="24"/>
        </w:rPr>
        <w:t>1.</w:t>
      </w:r>
      <w:r w:rsidR="007E465C">
        <w:rPr>
          <w:rFonts w:ascii="Garamond" w:hAnsi="Garamond"/>
          <w:sz w:val="24"/>
          <w:szCs w:val="24"/>
        </w:rPr>
        <w:t xml:space="preserve"> </w:t>
      </w:r>
      <w:r w:rsidRPr="007E465C">
        <w:rPr>
          <w:rFonts w:ascii="Garamond" w:hAnsi="Garamond"/>
          <w:sz w:val="24"/>
          <w:szCs w:val="24"/>
        </w:rPr>
        <w:t>8.</w:t>
      </w:r>
      <w:r w:rsidR="007E465C">
        <w:rPr>
          <w:rFonts w:ascii="Garamond" w:hAnsi="Garamond"/>
          <w:sz w:val="24"/>
          <w:szCs w:val="24"/>
        </w:rPr>
        <w:t xml:space="preserve"> </w:t>
      </w:r>
      <w:r w:rsidRPr="007E465C">
        <w:rPr>
          <w:rFonts w:ascii="Garamond" w:hAnsi="Garamond"/>
          <w:sz w:val="24"/>
          <w:szCs w:val="24"/>
        </w:rPr>
        <w:t xml:space="preserve">1995 </w:t>
      </w:r>
      <w:r w:rsidR="007E465C">
        <w:rPr>
          <w:rFonts w:ascii="Garamond" w:hAnsi="Garamond"/>
          <w:sz w:val="24"/>
          <w:szCs w:val="24"/>
        </w:rPr>
        <w:t>–</w:t>
      </w:r>
      <w:r w:rsidRPr="007E465C">
        <w:rPr>
          <w:rFonts w:ascii="Garamond" w:hAnsi="Garamond"/>
          <w:sz w:val="24"/>
          <w:szCs w:val="24"/>
        </w:rPr>
        <w:t xml:space="preserve"> 31.</w:t>
      </w:r>
      <w:r w:rsidR="007E465C">
        <w:rPr>
          <w:rFonts w:ascii="Garamond" w:hAnsi="Garamond"/>
          <w:sz w:val="24"/>
          <w:szCs w:val="24"/>
        </w:rPr>
        <w:t xml:space="preserve"> </w:t>
      </w:r>
      <w:r w:rsidRPr="007E465C">
        <w:rPr>
          <w:rFonts w:ascii="Garamond" w:hAnsi="Garamond"/>
          <w:sz w:val="24"/>
          <w:szCs w:val="24"/>
        </w:rPr>
        <w:t>12.</w:t>
      </w:r>
      <w:r w:rsidR="007E465C">
        <w:rPr>
          <w:rFonts w:ascii="Garamond" w:hAnsi="Garamond"/>
          <w:sz w:val="24"/>
          <w:szCs w:val="24"/>
        </w:rPr>
        <w:t xml:space="preserve"> </w:t>
      </w:r>
      <w:r w:rsidRPr="007E465C">
        <w:rPr>
          <w:rFonts w:ascii="Garamond" w:hAnsi="Garamond"/>
          <w:sz w:val="24"/>
          <w:szCs w:val="24"/>
        </w:rPr>
        <w:t xml:space="preserve">1995 </w:t>
      </w:r>
      <w:r w:rsidR="007E465C">
        <w:rPr>
          <w:rFonts w:ascii="Garamond" w:hAnsi="Garamond"/>
          <w:sz w:val="24"/>
          <w:szCs w:val="24"/>
        </w:rPr>
        <w:t>–</w:t>
      </w:r>
      <w:r w:rsidRPr="007E465C">
        <w:rPr>
          <w:rFonts w:ascii="Garamond" w:hAnsi="Garamond"/>
          <w:sz w:val="24"/>
          <w:szCs w:val="24"/>
        </w:rPr>
        <w:t xml:space="preserve"> tajemník úřadu </w:t>
      </w:r>
    </w:p>
    <w:p w14:paraId="72578EF4" w14:textId="0C16808C" w:rsidR="00EE0FCC" w:rsidRPr="007E465C" w:rsidRDefault="00FF6FB8" w:rsidP="007E465C">
      <w:pPr>
        <w:spacing w:after="0" w:line="240" w:lineRule="auto"/>
        <w:ind w:left="1416" w:firstLine="708"/>
        <w:rPr>
          <w:rFonts w:ascii="Garamond" w:hAnsi="Garamond"/>
          <w:sz w:val="24"/>
          <w:szCs w:val="24"/>
        </w:rPr>
      </w:pPr>
      <w:r w:rsidRPr="007E465C">
        <w:rPr>
          <w:rFonts w:ascii="Garamond" w:hAnsi="Garamond"/>
          <w:sz w:val="24"/>
          <w:szCs w:val="24"/>
        </w:rPr>
        <w:t>1.</w:t>
      </w:r>
      <w:r w:rsidR="007E465C">
        <w:rPr>
          <w:rFonts w:ascii="Garamond" w:hAnsi="Garamond"/>
          <w:sz w:val="24"/>
          <w:szCs w:val="24"/>
        </w:rPr>
        <w:t xml:space="preserve"> </w:t>
      </w:r>
      <w:r w:rsidRPr="007E465C">
        <w:rPr>
          <w:rFonts w:ascii="Garamond" w:hAnsi="Garamond"/>
          <w:sz w:val="24"/>
          <w:szCs w:val="24"/>
        </w:rPr>
        <w:t>1.</w:t>
      </w:r>
      <w:r w:rsidR="007E465C">
        <w:rPr>
          <w:rFonts w:ascii="Garamond" w:hAnsi="Garamond"/>
          <w:sz w:val="24"/>
          <w:szCs w:val="24"/>
        </w:rPr>
        <w:t xml:space="preserve"> </w:t>
      </w:r>
      <w:r w:rsidRPr="007E465C">
        <w:rPr>
          <w:rFonts w:ascii="Garamond" w:hAnsi="Garamond"/>
          <w:sz w:val="24"/>
          <w:szCs w:val="24"/>
        </w:rPr>
        <w:t xml:space="preserve">1996 </w:t>
      </w:r>
      <w:r w:rsidR="007E465C">
        <w:rPr>
          <w:rFonts w:ascii="Garamond" w:hAnsi="Garamond"/>
          <w:sz w:val="24"/>
          <w:szCs w:val="24"/>
        </w:rPr>
        <w:t>–</w:t>
      </w:r>
      <w:r w:rsidRPr="007E465C">
        <w:rPr>
          <w:rFonts w:ascii="Garamond" w:hAnsi="Garamond"/>
          <w:sz w:val="24"/>
          <w:szCs w:val="24"/>
        </w:rPr>
        <w:t xml:space="preserve"> 31.</w:t>
      </w:r>
      <w:r w:rsidR="007E465C">
        <w:rPr>
          <w:rFonts w:ascii="Garamond" w:hAnsi="Garamond"/>
          <w:sz w:val="24"/>
          <w:szCs w:val="24"/>
        </w:rPr>
        <w:t xml:space="preserve"> </w:t>
      </w:r>
      <w:r w:rsidRPr="007E465C">
        <w:rPr>
          <w:rFonts w:ascii="Garamond" w:hAnsi="Garamond"/>
          <w:sz w:val="24"/>
          <w:szCs w:val="24"/>
        </w:rPr>
        <w:t>1.</w:t>
      </w:r>
      <w:r w:rsidR="007E465C">
        <w:rPr>
          <w:rFonts w:ascii="Garamond" w:hAnsi="Garamond"/>
          <w:sz w:val="24"/>
          <w:szCs w:val="24"/>
        </w:rPr>
        <w:t xml:space="preserve"> </w:t>
      </w:r>
      <w:r w:rsidRPr="007E465C">
        <w:rPr>
          <w:rFonts w:ascii="Garamond" w:hAnsi="Garamond"/>
          <w:sz w:val="24"/>
          <w:szCs w:val="24"/>
        </w:rPr>
        <w:t xml:space="preserve">1997 </w:t>
      </w:r>
      <w:r w:rsidR="007E465C">
        <w:rPr>
          <w:rFonts w:ascii="Garamond" w:hAnsi="Garamond"/>
          <w:sz w:val="24"/>
          <w:szCs w:val="24"/>
        </w:rPr>
        <w:t>–</w:t>
      </w:r>
      <w:r w:rsidRPr="007E465C">
        <w:rPr>
          <w:rFonts w:ascii="Garamond" w:hAnsi="Garamond"/>
          <w:sz w:val="24"/>
          <w:szCs w:val="24"/>
        </w:rPr>
        <w:t xml:space="preserve"> ředitel úřadu</w:t>
      </w:r>
    </w:p>
    <w:sectPr w:rsidR="00EE0FCC" w:rsidRPr="007E46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FB8"/>
    <w:rsid w:val="007E465C"/>
    <w:rsid w:val="00A60CA4"/>
    <w:rsid w:val="00B747A7"/>
    <w:rsid w:val="00EE0FCC"/>
    <w:rsid w:val="00FF6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9DD57"/>
  <w15:chartTrackingRefBased/>
  <w15:docId w15:val="{B1E0B90B-FCA5-4270-A0E0-732575866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F6F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6F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6FB8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F6F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F6FB8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F6F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F6F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F6F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F6F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F6FB8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6FB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6FB8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F6FB8"/>
    <w:rPr>
      <w:rFonts w:eastAsiaTheme="majorEastAsia" w:cstheme="majorBidi"/>
      <w:i/>
      <w:iCs/>
      <w:color w:val="365F9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F6FB8"/>
    <w:rPr>
      <w:rFonts w:eastAsiaTheme="majorEastAsia" w:cstheme="majorBidi"/>
      <w:color w:val="365F9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F6FB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F6FB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F6FB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F6FB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F6F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F6F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F6FB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F6F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F6FB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F6FB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F6FB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F6FB8"/>
    <w:rPr>
      <w:i/>
      <w:iCs/>
      <w:color w:val="365F9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F6FB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F6FB8"/>
    <w:rPr>
      <w:i/>
      <w:iCs/>
      <w:color w:val="365F9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F6FB8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130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Homolka Milan Mgr.</dc:creator>
  <cp:keywords/>
  <dc:description/>
  <cp:lastModifiedBy>Homolka Milan Mgr.</cp:lastModifiedBy>
  <cp:revision>2</cp:revision>
  <dcterms:created xsi:type="dcterms:W3CDTF">2026-03-20T09:53:00Z</dcterms:created>
  <dcterms:modified xsi:type="dcterms:W3CDTF">2026-03-20T10:05:00Z</dcterms:modified>
</cp:coreProperties>
</file>