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rsidR="004E422A" w:rsidRPr="005433A4" w:rsidRDefault="004E422A" w:rsidP="004E422A">
      <w:pPr>
        <w:tabs>
          <w:tab w:val="center" w:pos="1440"/>
        </w:tabs>
        <w:jc w:val="center"/>
        <w:rPr>
          <w:rFonts w:ascii="Garamond" w:hAnsi="Garamond"/>
          <w:b/>
          <w:sz w:val="24"/>
          <w:szCs w:val="24"/>
        </w:rPr>
      </w:pPr>
    </w:p>
    <w:p w:rsidR="004E422A" w:rsidRPr="005433A4" w:rsidRDefault="004E422A" w:rsidP="004E422A">
      <w:pPr>
        <w:tabs>
          <w:tab w:val="center" w:pos="1440"/>
        </w:tabs>
        <w:rPr>
          <w:rFonts w:ascii="Garamond" w:hAnsi="Garamond"/>
          <w:b/>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4500"/>
          <w:tab w:val="left" w:pos="63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rsidR="004E422A" w:rsidRPr="005433A4" w:rsidRDefault="004E422A" w:rsidP="004E422A">
      <w:pPr>
        <w:tabs>
          <w:tab w:val="center" w:pos="1440"/>
          <w:tab w:val="left" w:pos="5580"/>
          <w:tab w:val="left" w:pos="7200"/>
        </w:tabs>
        <w:jc w:val="right"/>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caps/>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rsidR="004E422A" w:rsidRPr="005433A4" w:rsidRDefault="004E422A" w:rsidP="004E422A">
      <w:pPr>
        <w:tabs>
          <w:tab w:val="center" w:pos="1440"/>
          <w:tab w:val="left" w:pos="5580"/>
          <w:tab w:val="left" w:pos="7200"/>
        </w:tabs>
        <w:rPr>
          <w:rFonts w:ascii="Garamond" w:hAnsi="Garamond"/>
          <w:b/>
        </w:rPr>
      </w:pPr>
    </w:p>
    <w:p w:rsidR="004E422A" w:rsidRPr="005433A4" w:rsidRDefault="004E422A" w:rsidP="004E422A">
      <w:pPr>
        <w:tabs>
          <w:tab w:val="center" w:pos="1440"/>
          <w:tab w:val="left" w:pos="5580"/>
          <w:tab w:val="left" w:pos="7200"/>
        </w:tabs>
        <w:rPr>
          <w:rFonts w:ascii="Garamond" w:hAnsi="Garamond"/>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2A1224">
        <w:rPr>
          <w:rFonts w:ascii="Garamond" w:hAnsi="Garamond"/>
          <w:sz w:val="24"/>
          <w:szCs w:val="24"/>
        </w:rPr>
        <w:t>39</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2A1224">
        <w:rPr>
          <w:rFonts w:ascii="Garamond" w:hAnsi="Garamond"/>
          <w:sz w:val="24"/>
          <w:szCs w:val="24"/>
        </w:rPr>
        <w:t>2</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3</w:t>
      </w:r>
    </w:p>
    <w:p w:rsidR="004E422A" w:rsidRPr="005433A4" w:rsidRDefault="004E422A" w:rsidP="004E422A">
      <w:pPr>
        <w:tabs>
          <w:tab w:val="center" w:pos="1440"/>
          <w:tab w:val="left" w:pos="5580"/>
          <w:tab w:val="left" w:pos="7200"/>
        </w:tabs>
        <w:rPr>
          <w:rFonts w:ascii="Garamond" w:hAnsi="Garamond"/>
          <w:color w:val="FF0000"/>
          <w:sz w:val="24"/>
          <w:szCs w:val="24"/>
        </w:rPr>
      </w:pP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EXE,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52</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p>
    <w:p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rsidR="004E422A" w:rsidRPr="005433A4" w:rsidRDefault="004E422A" w:rsidP="004E422A">
      <w:pPr>
        <w:tabs>
          <w:tab w:val="left" w:pos="0"/>
        </w:tabs>
        <w:rPr>
          <w:rFonts w:ascii="Garamond" w:hAnsi="Garamond"/>
          <w:sz w:val="12"/>
          <w:szCs w:val="12"/>
        </w:rPr>
      </w:pPr>
    </w:p>
    <w:p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rsidR="004E422A" w:rsidRPr="005433A4" w:rsidRDefault="004E422A" w:rsidP="004E422A">
      <w:pPr>
        <w:tabs>
          <w:tab w:val="left" w:pos="0"/>
        </w:tabs>
        <w:jc w:val="both"/>
        <w:rPr>
          <w:rFonts w:ascii="Garamond" w:hAnsi="Garamond"/>
          <w:i/>
          <w:sz w:val="12"/>
          <w:szCs w:val="12"/>
        </w:rPr>
      </w:pPr>
    </w:p>
    <w:p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rsidR="004E422A" w:rsidRPr="005433A4" w:rsidRDefault="004E422A" w:rsidP="004E422A">
      <w:pPr>
        <w:tabs>
          <w:tab w:val="left" w:pos="0"/>
        </w:tabs>
        <w:jc w:val="both"/>
        <w:rPr>
          <w:rFonts w:ascii="Garamond" w:hAnsi="Garamond"/>
          <w:sz w:val="12"/>
          <w:szCs w:val="12"/>
        </w:rPr>
      </w:pPr>
    </w:p>
    <w:p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rsidR="004E422A" w:rsidRPr="005433A4" w:rsidRDefault="004E422A" w:rsidP="004E422A">
      <w:pPr>
        <w:tabs>
          <w:tab w:val="left" w:pos="0"/>
        </w:tabs>
        <w:jc w:val="both"/>
        <w:rPr>
          <w:rFonts w:ascii="Garamond" w:hAnsi="Garamond"/>
          <w:sz w:val="12"/>
          <w:szCs w:val="12"/>
        </w:rPr>
      </w:pPr>
    </w:p>
    <w:p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rsidR="004E422A" w:rsidRPr="005433A4"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rsidR="004E422A" w:rsidRPr="005433A4" w:rsidRDefault="004E422A" w:rsidP="004E422A">
      <w:pPr>
        <w:jc w:val="both"/>
        <w:rPr>
          <w:rFonts w:ascii="Garamond" w:hAnsi="Garamond"/>
          <w:i/>
          <w:sz w:val="24"/>
          <w:szCs w:val="24"/>
        </w:rPr>
      </w:pP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ISSP. Zpracovává mzdy, provádí odvody a veškeré výkazy týkající se mzdové agendy svědků a přísedících. </w:t>
      </w:r>
    </w:p>
    <w:p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rsidR="004E422A" w:rsidRPr="005433A4" w:rsidRDefault="004E422A" w:rsidP="004E422A">
      <w:pPr>
        <w:ind w:left="5664" w:firstLine="708"/>
        <w:jc w:val="both"/>
        <w:rPr>
          <w:rFonts w:ascii="Garamond" w:hAnsi="Garamond"/>
          <w:i/>
          <w:sz w:val="24"/>
          <w:szCs w:val="24"/>
        </w:rPr>
      </w:pPr>
    </w:p>
    <w:p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RISRE. </w:t>
      </w:r>
    </w:p>
    <w:p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rsidR="004E422A" w:rsidRPr="005433A4" w:rsidRDefault="004E422A" w:rsidP="004E422A">
      <w:pPr>
        <w:jc w:val="both"/>
        <w:rPr>
          <w:rFonts w:ascii="Garamond" w:hAnsi="Garamond"/>
          <w:i/>
          <w:sz w:val="24"/>
          <w:szCs w:val="24"/>
        </w:rPr>
      </w:pP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rsidR="00B92CFD" w:rsidRDefault="00B92CFD" w:rsidP="004C43E8">
      <w:pPr>
        <w:spacing w:after="320"/>
        <w:ind w:right="-40"/>
        <w:jc w:val="both"/>
        <w:rPr>
          <w:rFonts w:ascii="Garamond" w:hAnsi="Garamond"/>
          <w:sz w:val="24"/>
          <w:szCs w:val="24"/>
        </w:rPr>
      </w:pPr>
    </w:p>
    <w:p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t xml:space="preserve">Podle příslušné instrukce a metodického pokynu provádí všechny úkony při vymáhání pohledávek v resortu </w:t>
      </w:r>
      <w:proofErr w:type="spellStart"/>
      <w:r w:rsidRPr="00B92CFD">
        <w:rPr>
          <w:rFonts w:ascii="Garamond" w:hAnsi="Garamond"/>
          <w:sz w:val="24"/>
          <w:szCs w:val="24"/>
        </w:rPr>
        <w:t>MSp</w:t>
      </w:r>
      <w:proofErr w:type="spellEnd"/>
      <w:r w:rsidRPr="00B92CFD">
        <w:rPr>
          <w:rFonts w:ascii="Garamond" w:hAnsi="Garamond"/>
          <w:sz w:val="24"/>
          <w:szCs w:val="24"/>
        </w:rPr>
        <w:t xml:space="preserve"> a jejich předávání k vymáhání. Vyřizuje dožádání na úseku vymáhání pohledávek.</w:t>
      </w: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rsidR="004E422A" w:rsidRPr="005433A4" w:rsidRDefault="004E422A" w:rsidP="004E422A">
      <w:pPr>
        <w:ind w:right="-38"/>
        <w:jc w:val="both"/>
        <w:rPr>
          <w:rFonts w:ascii="Garamond" w:hAnsi="Garamond"/>
          <w:i/>
          <w:sz w:val="24"/>
          <w:szCs w:val="24"/>
        </w:rPr>
      </w:pPr>
    </w:p>
    <w:p w:rsidR="004E422A" w:rsidRPr="00B1306F" w:rsidRDefault="004E422A" w:rsidP="00B92CFD">
      <w:pPr>
        <w:spacing w:after="320"/>
        <w:ind w:right="-34"/>
        <w:jc w:val="both"/>
        <w:rPr>
          <w:rFonts w:ascii="Garamond" w:hAnsi="Garamond"/>
          <w:sz w:val="24"/>
          <w:szCs w:val="24"/>
        </w:rPr>
      </w:pPr>
      <w:r w:rsidRPr="005433A4">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rsidR="004E422A" w:rsidRPr="005433A4" w:rsidRDefault="004E422A" w:rsidP="004E422A">
      <w:pPr>
        <w:ind w:firstLine="708"/>
        <w:jc w:val="both"/>
        <w:rPr>
          <w:rFonts w:ascii="Garamond" w:hAnsi="Garamond"/>
          <w:i/>
          <w:sz w:val="24"/>
          <w:szCs w:val="24"/>
        </w:rPr>
      </w:pPr>
    </w:p>
    <w:p w:rsidR="004C43E8" w:rsidRPr="004C43E8" w:rsidRDefault="004E422A" w:rsidP="00B92CFD">
      <w:pPr>
        <w:spacing w:after="28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w:t>
      </w:r>
      <w:r w:rsidRPr="005433A4">
        <w:rPr>
          <w:rFonts w:ascii="Garamond" w:hAnsi="Garamond"/>
          <w:sz w:val="24"/>
          <w:szCs w:val="24"/>
        </w:rPr>
        <w:lastRenderedPageBreak/>
        <w:t>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rsidR="004E422A" w:rsidRPr="00E823BB" w:rsidRDefault="004E422A" w:rsidP="00B1306F">
      <w:pPr>
        <w:spacing w:after="240"/>
        <w:ind w:left="708" w:hanging="70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w:t>
      </w:r>
      <w:proofErr w:type="spellStart"/>
      <w:r w:rsidRPr="005433A4">
        <w:rPr>
          <w:rFonts w:ascii="Garamond" w:hAnsi="Garamond"/>
          <w:sz w:val="24"/>
          <w:szCs w:val="24"/>
        </w:rPr>
        <w:t>MSp</w:t>
      </w:r>
      <w:proofErr w:type="spellEnd"/>
      <w:r w:rsidRPr="005433A4">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rsidR="00B1306F" w:rsidRPr="00B1306F" w:rsidRDefault="004E422A" w:rsidP="00B1306F">
      <w:pPr>
        <w:pStyle w:val="Odstavecseseznamem"/>
        <w:numPr>
          <w:ilvl w:val="0"/>
          <w:numId w:val="33"/>
        </w:numPr>
        <w:autoSpaceDE w:val="0"/>
        <w:autoSpaceDN w:val="0"/>
        <w:adjustRightInd w:val="0"/>
        <w:spacing w:before="120" w:after="120"/>
        <w:ind w:left="425" w:hanging="425"/>
        <w:contextualSpacing w:val="0"/>
        <w:jc w:val="both"/>
        <w:rPr>
          <w:rFonts w:ascii="Garamond" w:hAnsi="Garamond"/>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Slouží pohotovost o víkendech podle rozpisu dosažitelnosti</w:t>
      </w:r>
      <w:r w:rsidRPr="00B1306F">
        <w:rPr>
          <w:rFonts w:ascii="Garamond" w:hAnsi="Garamond"/>
          <w:sz w:val="24"/>
          <w:szCs w:val="24"/>
        </w:rPr>
        <w:t>.</w:t>
      </w:r>
      <w:r w:rsidRPr="00B1306F">
        <w:rPr>
          <w:rFonts w:ascii="Garamond" w:hAnsi="Garamond"/>
          <w:color w:val="00B050"/>
          <w:sz w:val="24"/>
          <w:szCs w:val="24"/>
        </w:rPr>
        <w:t xml:space="preserve"> </w:t>
      </w:r>
      <w:r w:rsidR="00B1306F" w:rsidRPr="00B1306F">
        <w:rPr>
          <w:rFonts w:ascii="Garamond" w:hAnsi="Garamond"/>
          <w:sz w:val="24"/>
          <w:szCs w:val="24"/>
        </w:rPr>
        <w:t>Zajišťuje chod spisovny ve spolupráci s pracovn</w:t>
      </w:r>
      <w:r w:rsidR="00B1306F">
        <w:rPr>
          <w:rFonts w:ascii="Garamond" w:hAnsi="Garamond"/>
          <w:sz w:val="24"/>
          <w:szCs w:val="24"/>
        </w:rPr>
        <w:t xml:space="preserve">icí spisovny Hanou </w:t>
      </w:r>
      <w:proofErr w:type="spellStart"/>
      <w:r w:rsidR="00B1306F">
        <w:rPr>
          <w:rFonts w:ascii="Garamond" w:hAnsi="Garamond"/>
          <w:sz w:val="24"/>
          <w:szCs w:val="24"/>
        </w:rPr>
        <w:t>Tajcnárovou</w:t>
      </w:r>
      <w:proofErr w:type="spellEnd"/>
      <w:r w:rsidR="00B1306F">
        <w:rPr>
          <w:rFonts w:ascii="Garamond" w:hAnsi="Garamond"/>
          <w:sz w:val="24"/>
          <w:szCs w:val="24"/>
        </w:rPr>
        <w:t>.</w:t>
      </w:r>
    </w:p>
    <w:p w:rsidR="00E823BB" w:rsidRPr="004C43E8" w:rsidRDefault="00E823BB" w:rsidP="007D4C23">
      <w:pPr>
        <w:spacing w:after="320"/>
        <w:jc w:val="both"/>
        <w:rPr>
          <w:rFonts w:ascii="Garamond" w:hAnsi="Garamond"/>
          <w:color w:val="00B050"/>
          <w:sz w:val="24"/>
          <w:szCs w:val="24"/>
        </w:rPr>
      </w:pPr>
    </w:p>
    <w:p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4E422A">
      <w:pPr>
        <w:rPr>
          <w:rFonts w:ascii="Garamond" w:hAnsi="Garamond"/>
          <w:b/>
          <w:sz w:val="24"/>
          <w:szCs w:val="24"/>
        </w:rPr>
      </w:pPr>
    </w:p>
    <w:p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rsidR="004E422A" w:rsidRPr="005433A4" w:rsidRDefault="004E422A" w:rsidP="004E422A">
      <w:pPr>
        <w:ind w:left="720"/>
        <w:jc w:val="center"/>
        <w:rPr>
          <w:rFonts w:ascii="Garamond" w:hAnsi="Garamond"/>
        </w:rPr>
      </w:pPr>
    </w:p>
    <w:p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rsidR="004E422A" w:rsidRPr="005433A4" w:rsidRDefault="004E422A" w:rsidP="004E422A">
      <w:pPr>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rsidR="004E422A" w:rsidRPr="005433A4" w:rsidRDefault="004E422A" w:rsidP="004E422A">
      <w:pPr>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rsidR="004E422A" w:rsidRPr="005433A4" w:rsidRDefault="004E422A" w:rsidP="004E422A">
      <w:pPr>
        <w:pStyle w:val="Zkladntextodsazen3"/>
        <w:autoSpaceDE w:val="0"/>
        <w:autoSpaceDN w:val="0"/>
        <w:spacing w:after="0"/>
        <w:ind w:left="714"/>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rsidR="004E422A" w:rsidRPr="005433A4" w:rsidRDefault="004E422A" w:rsidP="004E422A">
      <w:pPr>
        <w:pStyle w:val="Zkladntextodsazen3"/>
        <w:autoSpaceDE w:val="0"/>
        <w:autoSpaceDN w:val="0"/>
        <w:spacing w:after="0"/>
        <w:ind w:left="0"/>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rsidR="004E422A" w:rsidRPr="005433A4" w:rsidRDefault="004E422A" w:rsidP="004E422A">
      <w:pPr>
        <w:pStyle w:val="Zkladntextodsazen3"/>
        <w:spacing w:after="0"/>
        <w:ind w:left="714"/>
        <w:jc w:val="both"/>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ZŘS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rsidR="004E422A" w:rsidRPr="005433A4" w:rsidRDefault="004E422A" w:rsidP="004E422A">
      <w:pPr>
        <w:ind w:left="720"/>
        <w:jc w:val="both"/>
        <w:rPr>
          <w:rFonts w:ascii="Garamond" w:hAnsi="Garamond"/>
          <w:sz w:val="24"/>
          <w:szCs w:val="24"/>
        </w:rPr>
      </w:pPr>
    </w:p>
    <w:p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E422A" w:rsidRPr="005433A4" w:rsidRDefault="004E422A" w:rsidP="004E422A">
      <w:pPr>
        <w:pStyle w:val="Odstavecseseznamem"/>
        <w:ind w:right="-32"/>
        <w:jc w:val="both"/>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4E422A" w:rsidRPr="005433A4" w:rsidRDefault="004E422A" w:rsidP="004E422A">
      <w:pPr>
        <w:pStyle w:val="Odstavecseseznamem"/>
        <w:spacing w:after="240"/>
        <w:ind w:right="-34"/>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rsidR="004E422A" w:rsidRPr="005433A4" w:rsidRDefault="004E422A" w:rsidP="004E422A">
      <w:pPr>
        <w:rPr>
          <w:rFonts w:ascii="Garamond" w:hAnsi="Garamond"/>
          <w:sz w:val="20"/>
          <w:szCs w:val="20"/>
        </w:rPr>
      </w:pPr>
    </w:p>
    <w:p w:rsidR="004E422A" w:rsidRPr="005433A4" w:rsidRDefault="004E422A" w:rsidP="004E422A">
      <w:pPr>
        <w:suppressAutoHyphens/>
        <w:ind w:left="709" w:hanging="709"/>
        <w:jc w:val="both"/>
        <w:rPr>
          <w:rFonts w:ascii="Garamond" w:hAnsi="Garamond"/>
          <w:sz w:val="24"/>
          <w:szCs w:val="24"/>
        </w:rPr>
      </w:pPr>
      <w:proofErr w:type="gramStart"/>
      <w:r w:rsidRPr="005433A4">
        <w:rPr>
          <w:rFonts w:ascii="Garamond" w:hAnsi="Garamond"/>
          <w:sz w:val="24"/>
          <w:szCs w:val="24"/>
        </w:rPr>
        <w:t>4.2.1</w:t>
      </w:r>
      <w:proofErr w:type="gramEnd"/>
      <w:r w:rsidRPr="005433A4">
        <w:rPr>
          <w:rFonts w:ascii="Garamond" w:hAnsi="Garamond"/>
          <w:sz w:val="24"/>
          <w:szCs w:val="24"/>
        </w:rPr>
        <w:t xml:space="preserve"> </w:t>
      </w:r>
      <w:r w:rsidRPr="005433A4">
        <w:rPr>
          <w:rFonts w:ascii="Garamond" w:hAnsi="Garamond"/>
          <w:sz w:val="24"/>
          <w:szCs w:val="24"/>
        </w:rPr>
        <w:tab/>
        <w:t xml:space="preserve">Při zápisu nové věci budou vynechána soudní oddělení, v nichž působí soudce, </w:t>
      </w:r>
      <w:proofErr w:type="gramStart"/>
      <w:r w:rsidRPr="005433A4">
        <w:rPr>
          <w:rFonts w:ascii="Garamond" w:hAnsi="Garamond"/>
          <w:sz w:val="24"/>
          <w:szCs w:val="24"/>
        </w:rPr>
        <w:t>který:</w:t>
      </w:r>
      <w:proofErr w:type="gramEnd"/>
      <w:r w:rsidRPr="005433A4">
        <w:rPr>
          <w:rFonts w:ascii="Garamond" w:hAnsi="Garamond"/>
          <w:sz w:val="24"/>
          <w:szCs w:val="24"/>
        </w:rPr>
        <w:t xml:space="preserve"> </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4E422A" w:rsidRPr="005433A4" w:rsidRDefault="004E422A" w:rsidP="004E422A">
      <w:pPr>
        <w:numPr>
          <w:ilvl w:val="0"/>
          <w:numId w:val="7"/>
        </w:numPr>
        <w:suppressAutoHyphens/>
        <w:jc w:val="both"/>
        <w:rPr>
          <w:rFonts w:ascii="Garamond" w:hAnsi="Garamond"/>
          <w:sz w:val="24"/>
          <w:szCs w:val="24"/>
        </w:rPr>
      </w:pPr>
      <w:proofErr w:type="gramStart"/>
      <w:r w:rsidRPr="005433A4">
        <w:rPr>
          <w:rFonts w:ascii="Garamond" w:hAnsi="Garamond"/>
          <w:sz w:val="24"/>
          <w:szCs w:val="24"/>
        </w:rPr>
        <w:t>se účastnil</w:t>
      </w:r>
      <w:proofErr w:type="gramEnd"/>
      <w:r w:rsidRPr="005433A4">
        <w:rPr>
          <w:rFonts w:ascii="Garamond" w:hAnsi="Garamond"/>
          <w:sz w:val="24"/>
          <w:szCs w:val="24"/>
        </w:rPr>
        <w:t xml:space="preserve"> neodkladného a neopakovatelného úkonu podle § 158a TŘ,</w:t>
      </w:r>
    </w:p>
    <w:p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rsidR="004E422A" w:rsidRPr="005433A4" w:rsidRDefault="004E422A" w:rsidP="004E422A">
      <w:pPr>
        <w:suppressAutoHyphens/>
        <w:ind w:left="1203"/>
        <w:jc w:val="both"/>
        <w:rPr>
          <w:rFonts w:ascii="Garamond" w:hAnsi="Garamond"/>
          <w:sz w:val="12"/>
          <w:szCs w:val="12"/>
        </w:rPr>
      </w:pPr>
    </w:p>
    <w:p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w:t>
      </w:r>
      <w:proofErr w:type="gramStart"/>
      <w:r w:rsidRPr="001D3048">
        <w:rPr>
          <w:rFonts w:ascii="Garamond" w:hAnsi="Garamond"/>
          <w:sz w:val="24"/>
          <w:szCs w:val="24"/>
        </w:rPr>
        <w:t>zákoníku</w:t>
      </w:r>
      <w:proofErr w:type="gramEnd"/>
      <w:r w:rsidRPr="001D3048">
        <w:rPr>
          <w:rFonts w:ascii="Garamond" w:hAnsi="Garamond"/>
          <w:sz w:val="24"/>
          <w:szCs w:val="24"/>
        </w:rPr>
        <w:t xml:space="preserve">,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trestné činy obecně nebezpečné (§ 283-287 TZ),</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rsidR="004E422A" w:rsidRPr="005433A4" w:rsidRDefault="004E422A" w:rsidP="004E422A">
      <w:pPr>
        <w:suppressAutoHyphens/>
        <w:ind w:left="720"/>
        <w:jc w:val="both"/>
        <w:rPr>
          <w:rFonts w:ascii="Garamond" w:hAnsi="Garamond"/>
          <w:sz w:val="20"/>
          <w:szCs w:val="20"/>
        </w:rPr>
      </w:pPr>
    </w:p>
    <w:p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rsidR="004E422A" w:rsidRPr="005433A4" w:rsidRDefault="004E422A" w:rsidP="004E422A">
      <w:pPr>
        <w:pStyle w:val="Odstavecseseznamem"/>
        <w:rPr>
          <w:rFonts w:ascii="Garamond" w:hAnsi="Garamond"/>
          <w:sz w:val="20"/>
          <w:szCs w:val="20"/>
        </w:rPr>
      </w:pPr>
    </w:p>
    <w:p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rsidR="004E422A" w:rsidRPr="005433A4" w:rsidRDefault="004E422A" w:rsidP="004E422A">
      <w:pPr>
        <w:suppressAutoHyphens/>
        <w:ind w:right="-108"/>
        <w:jc w:val="both"/>
        <w:rPr>
          <w:rFonts w:ascii="Garamond" w:hAnsi="Garamond"/>
          <w:sz w:val="20"/>
          <w:szCs w:val="20"/>
        </w:rPr>
      </w:pPr>
    </w:p>
    <w:p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rsidR="004E422A" w:rsidRPr="005433A4" w:rsidRDefault="004E422A" w:rsidP="004E422A">
      <w:pPr>
        <w:suppressAutoHyphens/>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r w:rsidRPr="005433A4">
        <w:rPr>
          <w:rFonts w:ascii="Garamond" w:hAnsi="Garamond"/>
          <w:b/>
          <w:sz w:val="24"/>
          <w:szCs w:val="24"/>
        </w:rPr>
        <w:t>Ntm</w:t>
      </w:r>
      <w:proofErr w:type="spellEnd"/>
      <w:r w:rsidRPr="005433A4">
        <w:rPr>
          <w:rFonts w:ascii="Garamond" w:hAnsi="Garamond"/>
          <w:b/>
          <w:sz w:val="24"/>
          <w:szCs w:val="24"/>
        </w:rPr>
        <w:t xml:space="preserve">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rsidR="004E422A" w:rsidRPr="005433A4" w:rsidRDefault="004E422A" w:rsidP="004E422A">
      <w:pPr>
        <w:pStyle w:val="Odstavecseseznamem"/>
        <w:ind w:right="-32"/>
        <w:rPr>
          <w:rFonts w:ascii="Garamond" w:hAnsi="Garamond"/>
          <w:sz w:val="20"/>
          <w:szCs w:val="20"/>
        </w:rPr>
      </w:pPr>
    </w:p>
    <w:p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4E422A" w:rsidRPr="005433A4" w:rsidRDefault="004E422A" w:rsidP="004E422A">
      <w:pPr>
        <w:ind w:right="-108"/>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rsidR="004E422A" w:rsidRPr="005433A4" w:rsidRDefault="004E422A" w:rsidP="004E422A">
      <w:pPr>
        <w:rPr>
          <w:rFonts w:ascii="Garamond" w:hAnsi="Garamond"/>
          <w:sz w:val="20"/>
          <w:szCs w:val="20"/>
        </w:rPr>
      </w:pPr>
    </w:p>
    <w:p w:rsidR="004E422A" w:rsidRPr="007160CD"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rsidR="004E422A" w:rsidRPr="005433A4" w:rsidRDefault="004E422A" w:rsidP="004E422A">
      <w:pPr>
        <w:ind w:right="-32"/>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rsidR="004E422A" w:rsidRPr="005433A4" w:rsidRDefault="004E422A" w:rsidP="004E422A">
      <w:pPr>
        <w:ind w:right="-32"/>
        <w:jc w:val="both"/>
        <w:rPr>
          <w:rFonts w:ascii="Garamond" w:hAnsi="Garamond"/>
          <w:strike/>
          <w:sz w:val="24"/>
          <w:szCs w:val="24"/>
        </w:rPr>
      </w:pPr>
    </w:p>
    <w:p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rsidR="004E422A" w:rsidRPr="005433A4" w:rsidRDefault="004E422A" w:rsidP="004E422A">
      <w:pPr>
        <w:pStyle w:val="Zkladntext"/>
        <w:spacing w:before="0" w:beforeAutospacing="0" w:after="0" w:afterAutospacing="0"/>
        <w:jc w:val="both"/>
        <w:rPr>
          <w:rFonts w:ascii="Garamond" w:hAnsi="Garamond"/>
          <w:bCs/>
          <w:color w:val="auto"/>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lastRenderedPageBreak/>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w:t>
      </w:r>
      <w:proofErr w:type="gramStart"/>
      <w:r w:rsidRPr="005433A4">
        <w:rPr>
          <w:rFonts w:ascii="Garamond" w:hAnsi="Garamond"/>
          <w:sz w:val="24"/>
          <w:szCs w:val="24"/>
        </w:rPr>
        <w:t>soudce, který</w:t>
      </w:r>
      <w:proofErr w:type="gramEnd"/>
      <w:r w:rsidRPr="005433A4">
        <w:rPr>
          <w:rFonts w:ascii="Garamond" w:hAnsi="Garamond"/>
          <w:sz w:val="24"/>
          <w:szCs w:val="24"/>
        </w:rPr>
        <w:t xml:space="preserve"> rozhodnutí ve věci samé vydal, </w:t>
      </w:r>
      <w:proofErr w:type="gramStart"/>
      <w:r w:rsidRPr="005433A4">
        <w:rPr>
          <w:rFonts w:ascii="Garamond" w:hAnsi="Garamond"/>
          <w:sz w:val="24"/>
          <w:szCs w:val="24"/>
        </w:rPr>
        <w:t>již</w:t>
      </w:r>
      <w:proofErr w:type="gramEnd"/>
      <w:r w:rsidRPr="005433A4">
        <w:rPr>
          <w:rFonts w:ascii="Garamond" w:hAnsi="Garamond"/>
          <w:sz w:val="24"/>
          <w:szCs w:val="24"/>
        </w:rPr>
        <w:t xml:space="preserve"> na soudě nepůsobí nebo je zařazen k vyřizování jiné agendy, úkony učiní soudce, který je zařazen do soudního oddělení, ve kterém bylo rozhodnutí vydáno. Pokud </w:t>
      </w:r>
      <w:proofErr w:type="gramStart"/>
      <w:r w:rsidRPr="005433A4">
        <w:rPr>
          <w:rFonts w:ascii="Garamond" w:hAnsi="Garamond"/>
          <w:sz w:val="24"/>
          <w:szCs w:val="24"/>
        </w:rPr>
        <w:t>je</w:t>
      </w:r>
      <w:proofErr w:type="gramEnd"/>
      <w:r w:rsidRPr="005433A4">
        <w:rPr>
          <w:rFonts w:ascii="Garamond" w:hAnsi="Garamond"/>
          <w:sz w:val="24"/>
          <w:szCs w:val="24"/>
        </w:rPr>
        <w:t xml:space="preserve"> takové je soudní oddělení neobsazeno, učiní úkony soudce v soudním oddělení téže agendy, následujícím po takovém neobsazeném soudním oddělení.</w:t>
      </w:r>
    </w:p>
    <w:p w:rsidR="004E422A" w:rsidRPr="005433A4" w:rsidRDefault="004E422A" w:rsidP="004E422A">
      <w:pPr>
        <w:autoSpaceDE w:val="0"/>
        <w:autoSpaceDN w:val="0"/>
        <w:jc w:val="both"/>
        <w:rPr>
          <w:rFonts w:ascii="Garamond" w:hAnsi="Garamond"/>
          <w:bCs/>
          <w:sz w:val="24"/>
          <w:szCs w:val="24"/>
        </w:rPr>
      </w:pPr>
    </w:p>
    <w:p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rsidR="004E422A" w:rsidRPr="005433A4" w:rsidRDefault="004E422A" w:rsidP="004E422A">
      <w:pPr>
        <w:ind w:left="709" w:hanging="283"/>
        <w:jc w:val="both"/>
        <w:rPr>
          <w:rFonts w:ascii="Garamond" w:hAnsi="Garamond"/>
          <w:b/>
          <w:bCs/>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t>4.3.10</w:t>
      </w:r>
      <w:proofErr w:type="gramEnd"/>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t>4.3.11</w:t>
      </w:r>
      <w:proofErr w:type="gramEnd"/>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spacing w:after="120"/>
        <w:ind w:left="709" w:hanging="709"/>
        <w:jc w:val="both"/>
        <w:rPr>
          <w:rFonts w:ascii="Garamond" w:hAnsi="Garamond"/>
          <w:sz w:val="24"/>
          <w:szCs w:val="24"/>
        </w:rPr>
      </w:pPr>
      <w:proofErr w:type="gramStart"/>
      <w:r w:rsidRPr="005433A4">
        <w:rPr>
          <w:rFonts w:ascii="Garamond" w:hAnsi="Garamond"/>
          <w:sz w:val="24"/>
          <w:szCs w:val="24"/>
        </w:rPr>
        <w:t>4.3.12</w:t>
      </w:r>
      <w:proofErr w:type="gramEnd"/>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4.3.13</w:t>
      </w:r>
      <w:proofErr w:type="gramEnd"/>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w:t>
      </w:r>
      <w:proofErr w:type="gramStart"/>
      <w:r w:rsidRPr="005433A4">
        <w:rPr>
          <w:rFonts w:ascii="Garamond" w:hAnsi="Garamond"/>
          <w:sz w:val="24"/>
          <w:szCs w:val="24"/>
        </w:rPr>
        <w:t xml:space="preserve">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roofErr w:type="gramEnd"/>
    </w:p>
    <w:p w:rsidR="004E422A" w:rsidRPr="005433A4" w:rsidRDefault="004E422A" w:rsidP="004E422A">
      <w:pPr>
        <w:ind w:left="709" w:hanging="709"/>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4.3.14</w:t>
      </w:r>
      <w:proofErr w:type="gramEnd"/>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rsidR="004E422A" w:rsidRPr="005433A4" w:rsidRDefault="004E422A" w:rsidP="004E422A">
      <w:pPr>
        <w:ind w:left="709" w:hanging="425"/>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4.3.15</w:t>
      </w:r>
      <w:proofErr w:type="gramEnd"/>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rsidR="004E422A" w:rsidRPr="005433A4" w:rsidRDefault="004E422A" w:rsidP="004E422A">
      <w:pPr>
        <w:pStyle w:val="Bezmezer"/>
        <w:ind w:hanging="425"/>
        <w:jc w:val="both"/>
        <w:rPr>
          <w:rFonts w:ascii="Garamond" w:hAnsi="Garamond" w:cs="Times New Roman"/>
          <w:iCs/>
          <w:strike/>
          <w:sz w:val="24"/>
          <w:szCs w:val="24"/>
        </w:rPr>
      </w:pPr>
    </w:p>
    <w:p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do oddílu OSTATNÍ – OPATRO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rsidR="004E422A" w:rsidRPr="005433A4" w:rsidRDefault="004E422A" w:rsidP="004E422A">
      <w:pPr>
        <w:pStyle w:val="Odstavecseseznamem"/>
        <w:ind w:hanging="425"/>
        <w:rPr>
          <w:rFonts w:ascii="Garamond" w:hAnsi="Garamond"/>
          <w:sz w:val="24"/>
          <w:szCs w:val="24"/>
        </w:rPr>
      </w:pPr>
    </w:p>
    <w:p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rsidR="004E422A" w:rsidRPr="005433A4" w:rsidRDefault="004E422A" w:rsidP="004E422A">
      <w:pPr>
        <w:pStyle w:val="Odstavecseseznamem"/>
        <w:rPr>
          <w:rFonts w:ascii="Garamond" w:hAnsi="Garamond"/>
          <w:sz w:val="24"/>
          <w:szCs w:val="24"/>
        </w:rPr>
      </w:pPr>
    </w:p>
    <w:p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461BA4">
        <w:rPr>
          <w:rFonts w:ascii="Garamond" w:hAnsi="Garamond"/>
          <w:sz w:val="24"/>
          <w:szCs w:val="24"/>
        </w:rPr>
        <w:t xml:space="preserve">dnutí, jehož výkon je požadován, a to i v případě, že je do soudního oddělení zastaven nápad. </w:t>
      </w:r>
    </w:p>
    <w:p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w:t>
      </w:r>
      <w:proofErr w:type="gramStart"/>
      <w:r w:rsidRPr="005433A4">
        <w:rPr>
          <w:rFonts w:ascii="Garamond" w:hAnsi="Garamond"/>
          <w:sz w:val="24"/>
          <w:szCs w:val="24"/>
        </w:rPr>
        <w:t>4.3.13</w:t>
      </w:r>
      <w:proofErr w:type="gramEnd"/>
      <w:r w:rsidRPr="005433A4">
        <w:rPr>
          <w:rFonts w:ascii="Garamond" w:hAnsi="Garamond"/>
          <w:sz w:val="24"/>
          <w:szCs w:val="24"/>
        </w:rPr>
        <w:t xml:space="preserve">,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 xml:space="preserve">v soudním oddělení 18 Mgr. Pavly Tupé, se přidělují Mgr. Milanovi Homolkovi. Dále se Mgr. Milanovi Homolkovi přidělují nově napadlé věci dle pravidel pro přidělování věcí občanskoprávní agendy body </w:t>
      </w:r>
      <w:proofErr w:type="gramStart"/>
      <w:r w:rsidRPr="005433A4">
        <w:rPr>
          <w:rFonts w:ascii="Garamond" w:hAnsi="Garamond"/>
          <w:sz w:val="24"/>
          <w:szCs w:val="24"/>
        </w:rPr>
        <w:t>4.3.</w:t>
      </w:r>
      <w:r>
        <w:rPr>
          <w:rFonts w:ascii="Garamond" w:hAnsi="Garamond"/>
          <w:sz w:val="24"/>
          <w:szCs w:val="24"/>
        </w:rPr>
        <w:t>1</w:t>
      </w:r>
      <w:r w:rsidRPr="005433A4">
        <w:rPr>
          <w:rFonts w:ascii="Garamond" w:hAnsi="Garamond"/>
          <w:sz w:val="24"/>
          <w:szCs w:val="24"/>
        </w:rPr>
        <w:t>3</w:t>
      </w:r>
      <w:proofErr w:type="gramEnd"/>
      <w:r w:rsidRPr="005433A4">
        <w:rPr>
          <w:rFonts w:ascii="Garamond" w:hAnsi="Garamond"/>
          <w:sz w:val="24"/>
          <w:szCs w:val="24"/>
        </w:rPr>
        <w:t>, 4.3.14 a 4.3.18, pokud bylo v předcházejícím řízení rozhodováno soudkyní Mgr. Pavlou Tupou</w:t>
      </w:r>
      <w:r>
        <w:rPr>
          <w:rFonts w:ascii="Garamond" w:hAnsi="Garamond"/>
          <w:sz w:val="24"/>
          <w:szCs w:val="24"/>
        </w:rPr>
        <w:t>.</w:t>
      </w:r>
    </w:p>
    <w:p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981D37" w:rsidRDefault="00981D37" w:rsidP="00C602A1">
            <w:pPr>
              <w:rPr>
                <w:rFonts w:ascii="Garamond" w:hAnsi="Garamond"/>
                <w:sz w:val="24"/>
                <w:szCs w:val="24"/>
              </w:rPr>
            </w:pPr>
            <w:r>
              <w:rPr>
                <w:rFonts w:ascii="Garamond" w:hAnsi="Garamond"/>
                <w:sz w:val="24"/>
                <w:szCs w:val="24"/>
              </w:rPr>
              <w:t>Rudolf Rýgl</w:t>
            </w:r>
          </w:p>
          <w:p w:rsidR="00981D37" w:rsidRPr="005433A4" w:rsidRDefault="00981D37" w:rsidP="00C602A1">
            <w:pPr>
              <w:rPr>
                <w:rFonts w:ascii="Garamond" w:hAnsi="Garamond"/>
                <w:sz w:val="24"/>
                <w:szCs w:val="24"/>
              </w:rPr>
            </w:pPr>
            <w:r>
              <w:rPr>
                <w:rFonts w:ascii="Garamond" w:hAnsi="Garamond"/>
                <w:sz w:val="24"/>
                <w:szCs w:val="24"/>
              </w:rPr>
              <w:t>Tomáš Bednár</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Pr="005433A4" w:rsidRDefault="002B6D90"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w:t>
            </w:r>
            <w:proofErr w:type="gramStart"/>
            <w:r w:rsidRPr="002C4C5E">
              <w:rPr>
                <w:rFonts w:ascii="Garamond" w:hAnsi="Garamond"/>
                <w:sz w:val="24"/>
                <w:szCs w:val="24"/>
              </w:rPr>
              <w:t>zákoníku</w:t>
            </w:r>
            <w:proofErr w:type="gramEnd"/>
            <w:r w:rsidRPr="002C4C5E">
              <w:rPr>
                <w:rFonts w:ascii="Garamond" w:hAnsi="Garamond"/>
                <w:sz w:val="24"/>
                <w:szCs w:val="24"/>
              </w:rPr>
              <w:t xml:space="preserve">,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rsidR="000C4572" w:rsidRDefault="000C4572" w:rsidP="00C602A1">
            <w:pPr>
              <w:rPr>
                <w:rFonts w:ascii="Garamond" w:hAnsi="Garamond"/>
                <w:sz w:val="24"/>
                <w:szCs w:val="24"/>
              </w:rPr>
            </w:pPr>
            <w:r>
              <w:rPr>
                <w:rFonts w:ascii="Garamond" w:hAnsi="Garamond"/>
                <w:sz w:val="24"/>
                <w:szCs w:val="24"/>
              </w:rPr>
              <w:t>100 %</w:t>
            </w:r>
          </w:p>
          <w:p w:rsidR="000C4572" w:rsidRDefault="000C4572" w:rsidP="000C4572">
            <w:pPr>
              <w:spacing w:before="1200"/>
              <w:rPr>
                <w:rFonts w:ascii="Garamond" w:hAnsi="Garamond"/>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88015F" w:rsidRDefault="0088015F" w:rsidP="00C602A1">
            <w:pPr>
              <w:rPr>
                <w:rFonts w:ascii="Garamond" w:hAnsi="Garamond"/>
                <w:b/>
                <w:sz w:val="24"/>
                <w:szCs w:val="24"/>
              </w:rPr>
            </w:pPr>
            <w:r>
              <w:rPr>
                <w:rFonts w:ascii="Garamond" w:hAnsi="Garamond"/>
                <w:b/>
                <w:sz w:val="24"/>
                <w:szCs w:val="24"/>
              </w:rPr>
              <w:t>100 %</w:t>
            </w:r>
          </w:p>
          <w:p w:rsidR="0088015F" w:rsidRPr="0088015F" w:rsidRDefault="0088015F" w:rsidP="00C602A1">
            <w:pPr>
              <w:rPr>
                <w:rFonts w:ascii="Garamond" w:hAnsi="Garamond"/>
                <w:b/>
                <w:sz w:val="24"/>
                <w:szCs w:val="24"/>
              </w:rPr>
            </w:pPr>
            <w:r>
              <w:rPr>
                <w:rFonts w:ascii="Garamond" w:hAnsi="Garamond"/>
                <w:b/>
                <w:sz w:val="24"/>
                <w:szCs w:val="24"/>
              </w:rPr>
              <w:t>100 %</w:t>
            </w:r>
          </w:p>
          <w:p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rsidR="004E422A" w:rsidRPr="005433A4" w:rsidRDefault="004E422A" w:rsidP="00C602A1">
            <w:pPr>
              <w:rPr>
                <w:rFonts w:ascii="Garamond" w:hAnsi="Garamond"/>
                <w:sz w:val="24"/>
                <w:szCs w:val="24"/>
              </w:rPr>
            </w:pPr>
            <w:r w:rsidRPr="005433A4">
              <w:rPr>
                <w:rFonts w:ascii="Garamond" w:hAnsi="Garamond"/>
                <w:sz w:val="24"/>
                <w:szCs w:val="24"/>
              </w:rPr>
              <w:t>JUDr. Miloslav Chadim</w:t>
            </w:r>
          </w:p>
          <w:p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Mgr. František Kurka</w:t>
            </w:r>
          </w:p>
          <w:p w:rsidR="004E422A" w:rsidRPr="005433A4" w:rsidRDefault="004E422A" w:rsidP="00C602A1">
            <w:pPr>
              <w:rPr>
                <w:rFonts w:ascii="Garamond" w:hAnsi="Garamond"/>
                <w:sz w:val="24"/>
                <w:szCs w:val="24"/>
              </w:rPr>
            </w:pPr>
            <w:r w:rsidRPr="005433A4">
              <w:rPr>
                <w:rFonts w:ascii="Garamond" w:hAnsi="Garamond"/>
                <w:sz w:val="24"/>
                <w:szCs w:val="24"/>
              </w:rPr>
              <w:t>Josef Skočil</w:t>
            </w:r>
          </w:p>
          <w:p w:rsidR="004E422A" w:rsidRPr="005433A4" w:rsidRDefault="004E422A" w:rsidP="00C602A1">
            <w:pPr>
              <w:rPr>
                <w:rFonts w:ascii="Garamond" w:hAnsi="Garamond"/>
                <w:sz w:val="24"/>
                <w:szCs w:val="24"/>
              </w:rPr>
            </w:pPr>
            <w:r w:rsidRPr="005433A4">
              <w:rPr>
                <w:rFonts w:ascii="Garamond" w:hAnsi="Garamond"/>
                <w:sz w:val="24"/>
                <w:szCs w:val="24"/>
              </w:rPr>
              <w:t>Petr Vodrážka</w:t>
            </w:r>
          </w:p>
          <w:p w:rsidR="004E422A" w:rsidRPr="005433A4" w:rsidRDefault="004E422A" w:rsidP="00C602A1">
            <w:pPr>
              <w:rPr>
                <w:rFonts w:ascii="Garamond" w:hAnsi="Garamond"/>
                <w:sz w:val="24"/>
                <w:szCs w:val="24"/>
              </w:rPr>
            </w:pPr>
            <w:r w:rsidRPr="005433A4">
              <w:rPr>
                <w:rFonts w:ascii="Garamond" w:hAnsi="Garamond"/>
                <w:sz w:val="24"/>
                <w:szCs w:val="24"/>
              </w:rPr>
              <w:t>Petr Jiráň</w:t>
            </w:r>
          </w:p>
          <w:p w:rsidR="004E422A" w:rsidRPr="005433A4" w:rsidRDefault="004E422A" w:rsidP="00C602A1">
            <w:pPr>
              <w:rPr>
                <w:rFonts w:ascii="Garamond" w:hAnsi="Garamond"/>
                <w:sz w:val="24"/>
                <w:szCs w:val="24"/>
              </w:rPr>
            </w:pPr>
            <w:r w:rsidRPr="005433A4">
              <w:rPr>
                <w:rFonts w:ascii="Garamond" w:hAnsi="Garamond"/>
                <w:sz w:val="24"/>
                <w:szCs w:val="24"/>
              </w:rPr>
              <w:t>Božena Kavková</w:t>
            </w:r>
          </w:p>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88015F" w:rsidRDefault="0088015F" w:rsidP="00C602A1">
            <w:pPr>
              <w:rPr>
                <w:rFonts w:ascii="Garamond" w:hAnsi="Garamond"/>
                <w:sz w:val="24"/>
                <w:szCs w:val="24"/>
              </w:rPr>
            </w:pPr>
            <w:r>
              <w:rPr>
                <w:rFonts w:ascii="Garamond" w:hAnsi="Garamond"/>
                <w:sz w:val="24"/>
                <w:szCs w:val="24"/>
              </w:rPr>
              <w:lastRenderedPageBreak/>
              <w:t>Tomáš Bednár</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981D37" w:rsidRDefault="00981D37" w:rsidP="00981D37">
            <w:pPr>
              <w:rPr>
                <w:rFonts w:ascii="Garamond" w:hAnsi="Garamond"/>
                <w:sz w:val="24"/>
                <w:szCs w:val="24"/>
              </w:rPr>
            </w:pPr>
            <w:r>
              <w:rPr>
                <w:rFonts w:ascii="Garamond" w:hAnsi="Garamond"/>
                <w:sz w:val="24"/>
                <w:szCs w:val="24"/>
              </w:rPr>
              <w:t>Rudolf Rýgl</w:t>
            </w:r>
          </w:p>
          <w:p w:rsidR="00981D37" w:rsidRPr="005433A4" w:rsidRDefault="00981D37" w:rsidP="00981D37">
            <w:pPr>
              <w:rPr>
                <w:rFonts w:ascii="Garamond" w:hAnsi="Garamond"/>
                <w:sz w:val="24"/>
                <w:szCs w:val="24"/>
              </w:rPr>
            </w:pPr>
            <w:r>
              <w:rPr>
                <w:rFonts w:ascii="Garamond" w:hAnsi="Garamond"/>
                <w:sz w:val="24"/>
                <w:szCs w:val="24"/>
              </w:rPr>
              <w:t>Tomáš Bednár</w:t>
            </w:r>
          </w:p>
          <w:p w:rsidR="00981D37" w:rsidRPr="00981D37" w:rsidRDefault="00981D37" w:rsidP="00C602A1">
            <w:pPr>
              <w:rPr>
                <w:rFonts w:ascii="Garamond" w:hAnsi="Garamond"/>
                <w:b/>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color w:val="FF0000"/>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108"/>
              <w:jc w:val="both"/>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rsidR="004E422A" w:rsidRPr="005433A4" w:rsidRDefault="004E422A" w:rsidP="00C602A1">
            <w:pPr>
              <w:tabs>
                <w:tab w:val="left" w:pos="1470"/>
              </w:tabs>
              <w:ind w:left="30" w:right="105"/>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Burdová</w:t>
            </w:r>
          </w:p>
          <w:p w:rsidR="004E422A" w:rsidRPr="005433A4" w:rsidRDefault="004E422A" w:rsidP="00C602A1">
            <w:pPr>
              <w:rPr>
                <w:rFonts w:ascii="Garamond" w:hAnsi="Garamond"/>
                <w:sz w:val="24"/>
                <w:szCs w:val="24"/>
              </w:rPr>
            </w:pPr>
            <w:r w:rsidRPr="005433A4">
              <w:rPr>
                <w:rFonts w:ascii="Garamond" w:hAnsi="Garamond"/>
                <w:sz w:val="24"/>
                <w:szCs w:val="24"/>
              </w:rPr>
              <w:t>David Skočil</w:t>
            </w:r>
          </w:p>
          <w:p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Pavel Ungr</w:t>
            </w:r>
          </w:p>
          <w:p w:rsidR="004E422A" w:rsidRPr="005433A4" w:rsidRDefault="004E422A" w:rsidP="00C602A1">
            <w:pPr>
              <w:rPr>
                <w:rFonts w:ascii="Garamond" w:hAnsi="Garamond"/>
                <w:sz w:val="24"/>
                <w:szCs w:val="24"/>
              </w:rPr>
            </w:pPr>
            <w:r w:rsidRPr="005433A4">
              <w:rPr>
                <w:rFonts w:ascii="Garamond" w:hAnsi="Garamond"/>
                <w:sz w:val="24"/>
                <w:szCs w:val="24"/>
              </w:rPr>
              <w:t xml:space="preserve">Ilona </w:t>
            </w:r>
            <w:proofErr w:type="spellStart"/>
            <w:r w:rsidRPr="005433A4">
              <w:rPr>
                <w:rFonts w:ascii="Garamond" w:hAnsi="Garamond"/>
                <w:sz w:val="24"/>
                <w:szCs w:val="24"/>
              </w:rPr>
              <w:t>Vilicusová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Dr. Jan Votruba</w:t>
            </w:r>
          </w:p>
          <w:p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Ing. Karel Horký</w:t>
            </w:r>
          </w:p>
          <w:p w:rsidR="004E422A" w:rsidRPr="005433A4" w:rsidRDefault="004E422A" w:rsidP="00C602A1">
            <w:pPr>
              <w:rPr>
                <w:rFonts w:ascii="Garamond" w:hAnsi="Garamond"/>
                <w:sz w:val="24"/>
                <w:szCs w:val="24"/>
              </w:rPr>
            </w:pPr>
            <w:r w:rsidRPr="005433A4">
              <w:rPr>
                <w:rFonts w:ascii="Garamond" w:hAnsi="Garamond"/>
                <w:sz w:val="24"/>
                <w:szCs w:val="24"/>
              </w:rPr>
              <w:t>Jitka Svárovská</w:t>
            </w:r>
          </w:p>
          <w:p w:rsidR="004E422A" w:rsidRPr="005433A4" w:rsidRDefault="004E422A" w:rsidP="00C602A1">
            <w:pPr>
              <w:rPr>
                <w:rFonts w:ascii="Garamond" w:hAnsi="Garamond"/>
                <w:sz w:val="24"/>
                <w:szCs w:val="24"/>
              </w:rPr>
            </w:pPr>
            <w:r w:rsidRPr="005433A4">
              <w:rPr>
                <w:rFonts w:ascii="Garamond" w:hAnsi="Garamond"/>
                <w:sz w:val="24"/>
                <w:szCs w:val="24"/>
              </w:rPr>
              <w:t>Aneta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rsidR="004E422A" w:rsidRPr="005433A4" w:rsidRDefault="004E422A" w:rsidP="00C602A1">
            <w:pPr>
              <w:rPr>
                <w:rFonts w:ascii="Garamond" w:hAnsi="Garamond"/>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4B201D" w:rsidRPr="005433A4" w:rsidRDefault="004B201D"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rsidR="004E422A" w:rsidRPr="005433A4" w:rsidRDefault="004E422A" w:rsidP="00C602A1">
            <w:pPr>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w:t>
            </w:r>
            <w:r w:rsidRPr="005433A4">
              <w:rPr>
                <w:rFonts w:ascii="Garamond" w:hAnsi="Garamond"/>
                <w:sz w:val="24"/>
                <w:szCs w:val="24"/>
              </w:rPr>
              <w:lastRenderedPageBreak/>
              <w:t xml:space="preserve">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100 %</w:t>
            </w:r>
          </w:p>
          <w:p w:rsidR="0088310E" w:rsidRPr="005433A4" w:rsidRDefault="0088310E"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066C44" w:rsidRDefault="004E422A" w:rsidP="00C602A1">
            <w:pPr>
              <w:rPr>
                <w:rFonts w:ascii="Garamond" w:hAnsi="Garamond"/>
                <w:sz w:val="24"/>
                <w:szCs w:val="24"/>
              </w:rPr>
            </w:pPr>
            <w:r w:rsidRPr="00066C44">
              <w:rPr>
                <w:rFonts w:ascii="Garamond" w:hAnsi="Garamond"/>
                <w:sz w:val="24"/>
                <w:szCs w:val="24"/>
              </w:rPr>
              <w:lastRenderedPageBreak/>
              <w:t xml:space="preserve">Jarmila </w:t>
            </w:r>
            <w:proofErr w:type="spellStart"/>
            <w:r w:rsidRPr="00066C44">
              <w:rPr>
                <w:rFonts w:ascii="Garamond" w:hAnsi="Garamond"/>
                <w:sz w:val="24"/>
                <w:szCs w:val="24"/>
              </w:rPr>
              <w:t>Gerstnerová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rsidR="004E422A" w:rsidRPr="00066C44" w:rsidRDefault="004E422A" w:rsidP="00C602A1">
            <w:pPr>
              <w:rPr>
                <w:rFonts w:ascii="Garamond" w:hAnsi="Garamond"/>
                <w:sz w:val="24"/>
                <w:szCs w:val="24"/>
              </w:rPr>
            </w:pPr>
            <w:r w:rsidRPr="00066C44">
              <w:rPr>
                <w:rFonts w:ascii="Garamond" w:hAnsi="Garamond"/>
                <w:sz w:val="24"/>
                <w:szCs w:val="24"/>
              </w:rPr>
              <w:t>Bohuslava Knotková</w:t>
            </w:r>
          </w:p>
          <w:p w:rsidR="004E422A" w:rsidRPr="00066C44" w:rsidRDefault="004E422A" w:rsidP="00C602A1">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t>Hana Nováková</w:t>
            </w:r>
          </w:p>
          <w:p w:rsidR="004E422A" w:rsidRPr="00066C44" w:rsidRDefault="004E422A" w:rsidP="00C602A1">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lastRenderedPageBreak/>
              <w:t>Irena Rubá</w:t>
            </w:r>
          </w:p>
          <w:p w:rsidR="004E422A" w:rsidRPr="00066C44" w:rsidRDefault="004E422A" w:rsidP="00C602A1">
            <w:pPr>
              <w:rPr>
                <w:rFonts w:ascii="Garamond" w:hAnsi="Garamond"/>
                <w:sz w:val="24"/>
                <w:szCs w:val="24"/>
              </w:rPr>
            </w:pPr>
            <w:r w:rsidRPr="00066C44">
              <w:rPr>
                <w:rFonts w:ascii="Garamond" w:hAnsi="Garamond"/>
                <w:sz w:val="24"/>
                <w:szCs w:val="24"/>
              </w:rPr>
              <w:t>František Hurt</w:t>
            </w:r>
          </w:p>
          <w:p w:rsidR="004E422A" w:rsidRPr="00066C44" w:rsidRDefault="004E422A" w:rsidP="00C602A1">
            <w:pPr>
              <w:rPr>
                <w:rFonts w:ascii="Garamond" w:hAnsi="Garamond"/>
                <w:sz w:val="24"/>
                <w:szCs w:val="24"/>
              </w:rPr>
            </w:pPr>
            <w:r w:rsidRPr="00066C44">
              <w:rPr>
                <w:rFonts w:ascii="Garamond" w:hAnsi="Garamond"/>
                <w:sz w:val="24"/>
                <w:szCs w:val="24"/>
              </w:rPr>
              <w:t>Eva Drahošová</w:t>
            </w:r>
          </w:p>
          <w:p w:rsidR="004E422A" w:rsidRPr="00066C44" w:rsidRDefault="004E422A" w:rsidP="00C602A1">
            <w:pPr>
              <w:rPr>
                <w:rFonts w:ascii="Garamond" w:hAnsi="Garamond"/>
                <w:sz w:val="24"/>
                <w:szCs w:val="24"/>
              </w:rPr>
            </w:pPr>
            <w:r w:rsidRPr="00066C44">
              <w:rPr>
                <w:rFonts w:ascii="Garamond" w:hAnsi="Garamond"/>
                <w:sz w:val="24"/>
                <w:szCs w:val="24"/>
              </w:rPr>
              <w:t>Jana Tomášová</w:t>
            </w:r>
          </w:p>
          <w:p w:rsidR="004E422A" w:rsidRPr="00066C44" w:rsidRDefault="004E422A" w:rsidP="00C602A1">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rsidR="00FA3F92" w:rsidRPr="00066C44" w:rsidRDefault="00FA3F92" w:rsidP="00C602A1">
            <w:pPr>
              <w:rPr>
                <w:rFonts w:ascii="Garamond" w:hAnsi="Garamond"/>
                <w:sz w:val="24"/>
                <w:szCs w:val="24"/>
              </w:rPr>
            </w:pPr>
            <w:r w:rsidRPr="00066C44">
              <w:rPr>
                <w:rFonts w:ascii="Garamond" w:hAnsi="Garamond"/>
                <w:sz w:val="24"/>
                <w:szCs w:val="24"/>
              </w:rPr>
              <w:t>Rudolf Rýgl</w:t>
            </w:r>
          </w:p>
          <w:p w:rsidR="004E422A" w:rsidRPr="00066C44" w:rsidRDefault="004E422A" w:rsidP="00C602A1">
            <w:pPr>
              <w:rPr>
                <w:rFonts w:ascii="Garamond" w:hAnsi="Garamond"/>
                <w:sz w:val="24"/>
                <w:szCs w:val="24"/>
              </w:rPr>
            </w:pPr>
          </w:p>
          <w:p w:rsidR="004E422A" w:rsidRPr="00066C44" w:rsidRDefault="004E422A" w:rsidP="00C602A1">
            <w:pPr>
              <w:ind w:right="-114"/>
              <w:rPr>
                <w:rFonts w:ascii="Garamond" w:hAnsi="Garamond"/>
                <w:sz w:val="24"/>
                <w:szCs w:val="24"/>
              </w:rPr>
            </w:pPr>
          </w:p>
          <w:p w:rsidR="004E422A" w:rsidRPr="00066C44" w:rsidRDefault="004E422A" w:rsidP="00C602A1">
            <w:pPr>
              <w:rPr>
                <w:rFonts w:ascii="Garamond" w:hAnsi="Garamond"/>
                <w:sz w:val="24"/>
                <w:szCs w:val="24"/>
              </w:rPr>
            </w:pPr>
          </w:p>
          <w:p w:rsidR="004E422A" w:rsidRPr="00066C44" w:rsidRDefault="004E422A" w:rsidP="00C602A1">
            <w:pPr>
              <w:rPr>
                <w:rFonts w:ascii="Garamond" w:hAnsi="Garamond"/>
                <w:sz w:val="24"/>
                <w:szCs w:val="24"/>
              </w:rPr>
            </w:pPr>
          </w:p>
        </w:tc>
      </w:tr>
      <w:tr w:rsidR="004E422A" w:rsidRPr="005433A4" w:rsidTr="00C602A1">
        <w:trPr>
          <w:trHeight w:val="2400"/>
        </w:trPr>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color w:val="0070C0"/>
                <w:sz w:val="24"/>
                <w:szCs w:val="24"/>
              </w:rPr>
            </w:pPr>
            <w:r w:rsidRPr="005433A4">
              <w:rPr>
                <w:rFonts w:ascii="Garamond" w:hAnsi="Garamond"/>
                <w:sz w:val="24"/>
                <w:szCs w:val="24"/>
              </w:rPr>
              <w:t xml:space="preserve">U všech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Klára </w:t>
            </w:r>
            <w:proofErr w:type="spellStart"/>
            <w:r w:rsidRPr="005433A4">
              <w:rPr>
                <w:rFonts w:ascii="Garamond" w:hAnsi="Garamond"/>
                <w:sz w:val="24"/>
                <w:szCs w:val="24"/>
              </w:rPr>
              <w:t>Dlugošová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Petr Jiran</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r w:rsidRPr="005433A4">
              <w:rPr>
                <w:rFonts w:ascii="Garamond" w:hAnsi="Garamond"/>
                <w:sz w:val="24"/>
                <w:szCs w:val="24"/>
              </w:rPr>
              <w:t xml:space="preserve"> </w:t>
            </w:r>
          </w:p>
        </w:tc>
      </w:tr>
    </w:tbl>
    <w:p w:rsidR="004E422A" w:rsidRPr="005433A4" w:rsidRDefault="004E422A" w:rsidP="00505E9C">
      <w:pPr>
        <w:jc w:val="both"/>
        <w:rPr>
          <w:rFonts w:ascii="Garamond" w:hAnsi="Garamond"/>
          <w:b/>
          <w:sz w:val="24"/>
          <w:szCs w:val="24"/>
        </w:rPr>
      </w:pPr>
    </w:p>
    <w:p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rsidR="004E422A" w:rsidRPr="005433A4" w:rsidRDefault="004E422A" w:rsidP="004E422A">
      <w:pPr>
        <w:tabs>
          <w:tab w:val="left" w:pos="3600"/>
          <w:tab w:val="left" w:pos="6840"/>
        </w:tabs>
        <w:rPr>
          <w:rFonts w:ascii="Garamond" w:hAnsi="Garamond"/>
          <w:b/>
          <w:bCs/>
          <w:caps/>
          <w:sz w:val="16"/>
          <w:szCs w:val="16"/>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w:t>
      </w:r>
      <w:proofErr w:type="spellStart"/>
      <w:r w:rsidRPr="005433A4">
        <w:rPr>
          <w:rFonts w:ascii="Garamond" w:hAnsi="Garamond"/>
          <w:bCs/>
          <w:sz w:val="24"/>
          <w:szCs w:val="24"/>
        </w:rPr>
        <w:t>Tm</w:t>
      </w:r>
      <w:proofErr w:type="spellEnd"/>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w:t>
      </w:r>
      <w:proofErr w:type="spellStart"/>
      <w:r w:rsidRPr="005433A4">
        <w:rPr>
          <w:rFonts w:ascii="Garamond" w:hAnsi="Garamond"/>
          <w:bCs/>
          <w:sz w:val="24"/>
          <w:szCs w:val="24"/>
        </w:rPr>
        <w:t>Tm</w:t>
      </w:r>
      <w:proofErr w:type="spellEnd"/>
      <w:r w:rsidRPr="005433A4">
        <w:rPr>
          <w:rFonts w:ascii="Garamond" w:hAnsi="Garamond"/>
          <w:bCs/>
          <w:sz w:val="24"/>
          <w:szCs w:val="24"/>
        </w:rPr>
        <w:t xml:space="preserve"> a Rod</w:t>
      </w:r>
      <w:r w:rsidRPr="005433A4">
        <w:rPr>
          <w:rFonts w:ascii="Garamond" w:hAnsi="Garamond"/>
          <w:bCs/>
          <w:i/>
          <w:sz w:val="24"/>
          <w:szCs w:val="24"/>
        </w:rPr>
        <w:tab/>
        <w:t xml:space="preserve">         zastupuje Bc. Zdeněk Pěnčík</w:t>
      </w:r>
    </w:p>
    <w:p w:rsidR="004E422A" w:rsidRPr="005433A4" w:rsidRDefault="004E422A" w:rsidP="004E422A">
      <w:pPr>
        <w:rPr>
          <w:rFonts w:ascii="Garamond" w:hAnsi="Garamond"/>
          <w:b/>
          <w:bCs/>
          <w:sz w:val="24"/>
          <w:szCs w:val="24"/>
        </w:rPr>
      </w:pPr>
    </w:p>
    <w:p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5433A4">
        <w:rPr>
          <w:rFonts w:ascii="Garamond" w:hAnsi="Garamond"/>
          <w:bCs/>
          <w:sz w:val="24"/>
          <w:szCs w:val="24"/>
        </w:rPr>
        <w:t>Nt</w:t>
      </w:r>
      <w:proofErr w:type="spellEnd"/>
      <w:r w:rsidRPr="005433A4">
        <w:rPr>
          <w:rFonts w:ascii="Garamond" w:hAnsi="Garamond"/>
          <w:bCs/>
          <w:sz w:val="24"/>
          <w:szCs w:val="24"/>
        </w:rPr>
        <w:t xml:space="preserve">“ – všeobecné. </w:t>
      </w:r>
      <w:r w:rsidRPr="005433A4">
        <w:rPr>
          <w:rFonts w:ascii="Garamond" w:hAnsi="Garamond"/>
          <w:sz w:val="24"/>
          <w:szCs w:val="24"/>
        </w:rPr>
        <w:t xml:space="preserve">Pro příslušná oddělení bez pověření předsedou senátu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w:t>
      </w:r>
      <w:r w:rsidRPr="005433A4">
        <w:rPr>
          <w:rFonts w:ascii="Garamond" w:hAnsi="Garamond"/>
          <w:bCs/>
          <w:sz w:val="24"/>
          <w:szCs w:val="24"/>
        </w:rPr>
        <w:t xml:space="preserve">. </w:t>
      </w:r>
      <w:r w:rsidRPr="005433A4">
        <w:rPr>
          <w:rFonts w:ascii="Garamond" w:hAnsi="Garamond"/>
          <w:sz w:val="24"/>
          <w:szCs w:val="24"/>
        </w:rPr>
        <w:t xml:space="preserve">Jsou osobami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5433A4" w:rsidRDefault="004E422A" w:rsidP="004E422A">
      <w:pPr>
        <w:jc w:val="both"/>
        <w:rPr>
          <w:rFonts w:ascii="Garamond" w:hAnsi="Garamond"/>
          <w:bCs/>
          <w:sz w:val="24"/>
          <w:szCs w:val="24"/>
        </w:rPr>
      </w:pPr>
    </w:p>
    <w:p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rsidR="004E422A" w:rsidRPr="005433A4" w:rsidRDefault="004E422A" w:rsidP="004E422A">
      <w:pPr>
        <w:tabs>
          <w:tab w:val="left" w:pos="3600"/>
          <w:tab w:val="left" w:pos="6379"/>
        </w:tabs>
        <w:jc w:val="both"/>
        <w:rPr>
          <w:rFonts w:ascii="Garamond" w:hAnsi="Garamond"/>
          <w:bCs/>
          <w:sz w:val="24"/>
          <w:szCs w:val="24"/>
        </w:rPr>
      </w:pPr>
    </w:p>
    <w:p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rsidR="004E422A" w:rsidRPr="005433A4" w:rsidRDefault="004E422A" w:rsidP="004E422A">
      <w:pPr>
        <w:rPr>
          <w:rFonts w:ascii="Garamond" w:hAnsi="Garamond"/>
          <w:bCs/>
          <w:sz w:val="16"/>
          <w:szCs w:val="16"/>
        </w:rPr>
      </w:pPr>
    </w:p>
    <w:p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rsidR="004E422A" w:rsidRPr="005433A4" w:rsidRDefault="004E422A" w:rsidP="004E422A">
      <w:pPr>
        <w:jc w:val="both"/>
        <w:rPr>
          <w:rFonts w:ascii="Garamond" w:hAnsi="Garamond"/>
          <w:sz w:val="24"/>
          <w:szCs w:val="24"/>
        </w:rPr>
      </w:pPr>
    </w:p>
    <w:p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rsidR="004E422A" w:rsidRPr="0002697D" w:rsidRDefault="0002697D" w:rsidP="0002697D">
      <w:pPr>
        <w:pStyle w:val="Odstavecseseznamem"/>
        <w:autoSpaceDE w:val="0"/>
        <w:autoSpaceDN w:val="0"/>
        <w:adjustRightInd w:val="0"/>
        <w:spacing w:after="36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V případě potřeby zajišťuje realizaci úkonů i na ostatních úsecích.</w:t>
      </w:r>
    </w:p>
    <w:p w:rsidR="004E422A" w:rsidRPr="005433A4" w:rsidRDefault="004E422A" w:rsidP="004E422A">
      <w:pPr>
        <w:jc w:val="both"/>
        <w:rPr>
          <w:rFonts w:ascii="Garamond" w:hAnsi="Garamond"/>
          <w:sz w:val="16"/>
          <w:szCs w:val="16"/>
        </w:rPr>
      </w:pPr>
    </w:p>
    <w:p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rsidTr="00C602A1">
        <w:tc>
          <w:tcPr>
            <w:tcW w:w="135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rsidR="004E422A" w:rsidRPr="001C26DB" w:rsidRDefault="004E422A" w:rsidP="00C602A1">
            <w:pPr>
              <w:ind w:right="-108"/>
              <w:rPr>
                <w:rFonts w:ascii="Garamond" w:hAnsi="Garamond"/>
                <w:b/>
                <w:bCs/>
                <w:sz w:val="24"/>
                <w:szCs w:val="24"/>
              </w:rPr>
            </w:pPr>
          </w:p>
          <w:p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E72C13"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6D4C1C" w:rsidRPr="001C26DB"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rsidR="004E422A" w:rsidRPr="001C26DB" w:rsidRDefault="004E422A" w:rsidP="006D4C1C">
            <w:pPr>
              <w:tabs>
                <w:tab w:val="left" w:pos="3600"/>
                <w:tab w:val="left" w:pos="6840"/>
              </w:tabs>
              <w:spacing w:before="80"/>
              <w:rPr>
                <w:rFonts w:ascii="Garamond" w:hAnsi="Garamond"/>
                <w:i/>
                <w:sz w:val="24"/>
                <w:szCs w:val="24"/>
              </w:rPr>
            </w:pPr>
            <w:r w:rsidRPr="001C26DB">
              <w:rPr>
                <w:rFonts w:ascii="Garamond" w:hAnsi="Garamond"/>
                <w:i/>
                <w:sz w:val="24"/>
                <w:szCs w:val="24"/>
              </w:rPr>
              <w:t>………………………….</w:t>
            </w:r>
          </w:p>
          <w:p w:rsidR="004E422A" w:rsidRPr="001C26DB" w:rsidRDefault="00B01994" w:rsidP="00B01994">
            <w:pPr>
              <w:tabs>
                <w:tab w:val="left" w:pos="3600"/>
                <w:tab w:val="left" w:pos="6840"/>
              </w:tabs>
              <w:rPr>
                <w:rFonts w:ascii="Garamond" w:hAnsi="Garamond"/>
                <w:sz w:val="24"/>
                <w:szCs w:val="24"/>
              </w:rPr>
            </w:pPr>
            <w:r w:rsidRPr="00066C44">
              <w:rPr>
                <w:rFonts w:ascii="Garamond" w:hAnsi="Garamond"/>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right="-108"/>
              <w:rPr>
                <w:rFonts w:ascii="Garamond" w:hAnsi="Garamond"/>
                <w:sz w:val="24"/>
                <w:szCs w:val="24"/>
              </w:rPr>
            </w:pPr>
          </w:p>
          <w:p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rsidR="004E422A" w:rsidRPr="005433A4" w:rsidRDefault="004E422A" w:rsidP="006D4C1C">
            <w:pPr>
              <w:spacing w:before="160"/>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 xml:space="preserve">JUDr. Stanislav Brabec, </w:t>
            </w:r>
            <w:proofErr w:type="gramStart"/>
            <w:r w:rsidRPr="00066C44">
              <w:rPr>
                <w:rFonts w:ascii="Garamond" w:hAnsi="Garamond"/>
                <w:i/>
                <w:sz w:val="24"/>
                <w:szCs w:val="24"/>
              </w:rPr>
              <w:t>LL.M.</w:t>
            </w:r>
            <w:proofErr w:type="gramEnd"/>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4E422A"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6D4C1C" w:rsidRPr="00066C44"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rsidR="004E422A" w:rsidRPr="00066C44" w:rsidRDefault="004E422A" w:rsidP="00926A3A">
            <w:pPr>
              <w:tabs>
                <w:tab w:val="left" w:pos="3600"/>
                <w:tab w:val="left" w:pos="6840"/>
              </w:tabs>
              <w:spacing w:before="80"/>
              <w:rPr>
                <w:rFonts w:ascii="Garamond" w:hAnsi="Garamond"/>
                <w:i/>
                <w:sz w:val="24"/>
                <w:szCs w:val="24"/>
              </w:rPr>
            </w:pPr>
            <w:r w:rsidRPr="00066C44">
              <w:rPr>
                <w:rFonts w:ascii="Garamond" w:hAnsi="Garamond"/>
                <w:i/>
                <w:sz w:val="24"/>
                <w:szCs w:val="24"/>
              </w:rPr>
              <w:t>………………………….</w:t>
            </w:r>
          </w:p>
          <w:p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rsidR="004E422A" w:rsidRPr="00066C44" w:rsidRDefault="004E422A" w:rsidP="00C602A1">
            <w:pPr>
              <w:tabs>
                <w:tab w:val="left" w:pos="708"/>
              </w:tabs>
              <w:jc w:val="both"/>
              <w:rPr>
                <w:rFonts w:ascii="Garamond" w:hAnsi="Garamond"/>
                <w:sz w:val="24"/>
                <w:szCs w:val="24"/>
              </w:rPr>
            </w:pPr>
          </w:p>
          <w:p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rsidR="004E422A" w:rsidRPr="00066C44" w:rsidRDefault="004E422A" w:rsidP="006D4C1C">
            <w:pPr>
              <w:spacing w:before="1160"/>
              <w:ind w:left="74"/>
              <w:jc w:val="both"/>
              <w:rPr>
                <w:rFonts w:ascii="Garamond" w:hAnsi="Garamond"/>
                <w:sz w:val="24"/>
                <w:szCs w:val="24"/>
              </w:rPr>
            </w:pPr>
            <w:r w:rsidRPr="00066C44">
              <w:rPr>
                <w:rFonts w:ascii="Garamond" w:hAnsi="Garamond"/>
                <w:sz w:val="24"/>
                <w:szCs w:val="24"/>
              </w:rPr>
              <w:lastRenderedPageBreak/>
              <w:t>…………………………………………</w:t>
            </w:r>
          </w:p>
          <w:p w:rsidR="004E422A" w:rsidRPr="00066C44" w:rsidRDefault="004E422A" w:rsidP="00C602A1">
            <w:pPr>
              <w:ind w:left="72"/>
              <w:jc w:val="both"/>
              <w:rPr>
                <w:rFonts w:ascii="Garamond" w:hAnsi="Garamond"/>
                <w:sz w:val="24"/>
                <w:szCs w:val="24"/>
              </w:rPr>
            </w:pPr>
            <w:r w:rsidRPr="00066C44">
              <w:rPr>
                <w:rFonts w:ascii="Garamond" w:hAnsi="Garamond"/>
                <w:sz w:val="24"/>
                <w:szCs w:val="24"/>
              </w:rPr>
              <w:t>rejstříková vedoucí</w:t>
            </w:r>
          </w:p>
          <w:p w:rsidR="00B01994" w:rsidRPr="00066C44" w:rsidRDefault="00B01994" w:rsidP="00AF66D5">
            <w:pPr>
              <w:ind w:left="72"/>
              <w:jc w:val="both"/>
              <w:rPr>
                <w:rFonts w:ascii="Garamond" w:hAnsi="Garamond"/>
                <w:sz w:val="24"/>
                <w:szCs w:val="24"/>
              </w:rPr>
            </w:pPr>
            <w:proofErr w:type="spellStart"/>
            <w:r w:rsidRPr="00066C44">
              <w:rPr>
                <w:rFonts w:ascii="Garamond" w:hAnsi="Garamond"/>
                <w:sz w:val="24"/>
                <w:szCs w:val="24"/>
              </w:rPr>
              <w:t>Protokolaci</w:t>
            </w:r>
            <w:proofErr w:type="spellEnd"/>
            <w:r w:rsidR="00AF66D5">
              <w:rPr>
                <w:rFonts w:ascii="Garamond" w:hAnsi="Garamond"/>
                <w:sz w:val="24"/>
                <w:szCs w:val="24"/>
              </w:rPr>
              <w:t xml:space="preserve"> </w:t>
            </w:r>
            <w:r w:rsidRPr="00066C44">
              <w:rPr>
                <w:rFonts w:ascii="Garamond" w:hAnsi="Garamond"/>
                <w:sz w:val="24"/>
                <w:szCs w:val="24"/>
              </w:rPr>
              <w:t>v jednací síni ve čtvrtek zajišťuje rejstříková vedoucí Miroslava Kožená.</w:t>
            </w:r>
          </w:p>
        </w:tc>
        <w:tc>
          <w:tcPr>
            <w:tcW w:w="1134" w:type="dxa"/>
          </w:tcPr>
          <w:p w:rsidR="004E422A" w:rsidRPr="001C26DB" w:rsidRDefault="004E422A" w:rsidP="00C602A1">
            <w:pPr>
              <w:tabs>
                <w:tab w:val="left" w:pos="3600"/>
                <w:tab w:val="left" w:pos="6840"/>
              </w:tabs>
              <w:rPr>
                <w:rFonts w:ascii="Garamond" w:hAnsi="Garamond"/>
                <w:b/>
                <w:sz w:val="24"/>
                <w:szCs w:val="24"/>
              </w:rPr>
            </w:pP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rsidR="004E422A" w:rsidRPr="005433A4" w:rsidRDefault="004E422A" w:rsidP="00C602A1">
            <w:pPr>
              <w:tabs>
                <w:tab w:val="left" w:pos="3600"/>
                <w:tab w:val="left" w:pos="6840"/>
              </w:tabs>
              <w:rPr>
                <w:rFonts w:ascii="Garamond" w:hAnsi="Garamond"/>
                <w:b/>
                <w:sz w:val="24"/>
                <w:szCs w:val="24"/>
              </w:rPr>
            </w:pPr>
          </w:p>
          <w:p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E574F6"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0B4789" w:rsidRPr="001C26DB" w:rsidRDefault="000B4789" w:rsidP="00E574F6">
            <w:pPr>
              <w:tabs>
                <w:tab w:val="left" w:pos="3600"/>
                <w:tab w:val="left" w:pos="6840"/>
              </w:tabs>
              <w:rPr>
                <w:rFonts w:ascii="Garamond" w:hAnsi="Garamond"/>
                <w:i/>
                <w:sz w:val="24"/>
                <w:szCs w:val="24"/>
              </w:rPr>
            </w:pPr>
            <w:r>
              <w:rPr>
                <w:rFonts w:ascii="Garamond" w:hAnsi="Garamond"/>
                <w:i/>
                <w:sz w:val="24"/>
                <w:szCs w:val="24"/>
              </w:rPr>
              <w:t>Mgr. Jiří Pražák</w:t>
            </w:r>
          </w:p>
          <w:p w:rsidR="000B4789"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rsidR="004E422A" w:rsidRPr="005433A4" w:rsidRDefault="004E422A" w:rsidP="000B4789">
            <w:pPr>
              <w:spacing w:before="2560"/>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Default="004E422A" w:rsidP="00C602A1">
            <w:pPr>
              <w:tabs>
                <w:tab w:val="left" w:pos="3600"/>
                <w:tab w:val="left" w:pos="6840"/>
              </w:tabs>
              <w:rPr>
                <w:rFonts w:ascii="Garamond" w:hAnsi="Garamond"/>
                <w:sz w:val="24"/>
                <w:szCs w:val="24"/>
              </w:rPr>
            </w:pPr>
            <w:r w:rsidRPr="005433A4">
              <w:rPr>
                <w:rFonts w:ascii="Garamond" w:hAnsi="Garamond"/>
                <w:sz w:val="24"/>
                <w:szCs w:val="24"/>
              </w:rPr>
              <w:t>Ivana Skočilová</w:t>
            </w:r>
          </w:p>
          <w:p w:rsidR="0052331E" w:rsidRPr="005433A4" w:rsidRDefault="0052331E" w:rsidP="00C602A1">
            <w:pPr>
              <w:tabs>
                <w:tab w:val="left" w:pos="3600"/>
                <w:tab w:val="left" w:pos="6840"/>
              </w:tabs>
              <w:rPr>
                <w:rFonts w:ascii="Garamond" w:hAnsi="Garamond"/>
                <w:strike/>
                <w:sz w:val="24"/>
                <w:szCs w:val="24"/>
              </w:rPr>
            </w:pPr>
            <w:r>
              <w:rPr>
                <w:rFonts w:ascii="Garamond" w:hAnsi="Garamond"/>
                <w:sz w:val="24"/>
                <w:szCs w:val="24"/>
              </w:rPr>
              <w:t>Tomáš Bednár</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 xml:space="preserve">JUDr. Stanislav Brabec, </w:t>
            </w:r>
            <w:proofErr w:type="gramStart"/>
            <w:r w:rsidRPr="00066C44">
              <w:rPr>
                <w:rFonts w:ascii="Garamond" w:hAnsi="Garamond"/>
                <w:b/>
                <w:bCs/>
                <w:sz w:val="24"/>
                <w:szCs w:val="24"/>
              </w:rPr>
              <w:t>LL.M.</w:t>
            </w:r>
            <w:proofErr w:type="gramEnd"/>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Lucie Oswaldová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rsidR="00950433" w:rsidRPr="00066C44" w:rsidRDefault="00950433" w:rsidP="00C602A1">
            <w:pPr>
              <w:tabs>
                <w:tab w:val="left" w:pos="3600"/>
                <w:tab w:val="left" w:pos="6840"/>
              </w:tabs>
              <w:rPr>
                <w:rFonts w:ascii="Garamond" w:hAnsi="Garamond"/>
                <w:i/>
                <w:sz w:val="24"/>
                <w:szCs w:val="24"/>
              </w:rPr>
            </w:pPr>
            <w:r>
              <w:rPr>
                <w:rFonts w:ascii="Garamond" w:hAnsi="Garamond"/>
                <w:i/>
                <w:sz w:val="24"/>
                <w:szCs w:val="24"/>
              </w:rPr>
              <w:t>Mgr. Jiří Pražák</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ind w:right="-108"/>
              <w:rPr>
                <w:rFonts w:ascii="Garamond" w:hAnsi="Garamond"/>
                <w:sz w:val="24"/>
                <w:szCs w:val="24"/>
              </w:rPr>
            </w:pPr>
          </w:p>
          <w:p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950433">
            <w:pPr>
              <w:spacing w:before="1360"/>
              <w:jc w:val="both"/>
              <w:rPr>
                <w:rFonts w:ascii="Garamond" w:hAnsi="Garamond"/>
                <w:sz w:val="24"/>
                <w:szCs w:val="24"/>
              </w:rPr>
            </w:pPr>
            <w:r w:rsidRPr="005433A4">
              <w:rPr>
                <w:rFonts w:ascii="Garamond" w:hAnsi="Garamond"/>
                <w:sz w:val="24"/>
                <w:szCs w:val="24"/>
              </w:rPr>
              <w:lastRenderedPageBreak/>
              <w:t>……………………………………………</w:t>
            </w:r>
          </w:p>
          <w:p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rsidR="004E422A" w:rsidRPr="005433A4" w:rsidRDefault="004E422A" w:rsidP="00C602A1">
            <w:pPr>
              <w:ind w:right="-108"/>
              <w:rPr>
                <w:rFonts w:ascii="Garamond" w:hAnsi="Garamond"/>
                <w:b/>
                <w:bCs/>
                <w:sz w:val="24"/>
                <w:szCs w:val="24"/>
              </w:rPr>
            </w:pPr>
          </w:p>
          <w:p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EE5D8F"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F93DC5" w:rsidRPr="001C26DB" w:rsidRDefault="00F93DC5" w:rsidP="00B8348B">
            <w:pPr>
              <w:tabs>
                <w:tab w:val="left" w:pos="3600"/>
                <w:tab w:val="left" w:pos="6840"/>
              </w:tabs>
              <w:rPr>
                <w:rFonts w:ascii="Garamond" w:hAnsi="Garamond"/>
                <w:i/>
                <w:sz w:val="24"/>
                <w:szCs w:val="24"/>
              </w:rPr>
            </w:pPr>
            <w:r>
              <w:rPr>
                <w:rFonts w:ascii="Garamond" w:hAnsi="Garamond"/>
                <w:i/>
                <w:sz w:val="24"/>
                <w:szCs w:val="24"/>
              </w:rPr>
              <w:t>Mgr. Jiří Pražák</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F93DC5">
            <w:pPr>
              <w:spacing w:after="252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F93DC5">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rsidR="004E422A" w:rsidRPr="001C26DB" w:rsidRDefault="004E422A" w:rsidP="00C602A1">
            <w:pPr>
              <w:ind w:right="-108"/>
              <w:rPr>
                <w:rFonts w:ascii="Garamond" w:hAnsi="Garamond"/>
                <w:b/>
                <w:bCs/>
                <w:i/>
                <w:sz w:val="24"/>
                <w:szCs w:val="24"/>
              </w:rPr>
            </w:pPr>
          </w:p>
          <w:p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lastRenderedPageBreak/>
              <w:t xml:space="preserve">JUDr. Stanislav Brabec, </w:t>
            </w:r>
            <w:proofErr w:type="gramStart"/>
            <w:r w:rsidRPr="001C26DB">
              <w:rPr>
                <w:rFonts w:ascii="Garamond" w:hAnsi="Garamond"/>
                <w:i/>
                <w:sz w:val="24"/>
                <w:szCs w:val="24"/>
              </w:rPr>
              <w:t>LL.M.</w:t>
            </w:r>
            <w:proofErr w:type="gramEnd"/>
          </w:p>
          <w:p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921A23" w:rsidRDefault="00921A23" w:rsidP="00CA025D">
            <w:pPr>
              <w:tabs>
                <w:tab w:val="left" w:pos="3600"/>
                <w:tab w:val="left" w:pos="6840"/>
              </w:tabs>
              <w:rPr>
                <w:rFonts w:ascii="Garamond" w:hAnsi="Garamond"/>
                <w:i/>
                <w:sz w:val="24"/>
                <w:szCs w:val="24"/>
              </w:rPr>
            </w:pPr>
            <w:r>
              <w:rPr>
                <w:rFonts w:ascii="Garamond" w:hAnsi="Garamond"/>
                <w:i/>
                <w:sz w:val="24"/>
                <w:szCs w:val="24"/>
              </w:rPr>
              <w:t>Mgr. Jiří Pražák</w:t>
            </w:r>
          </w:p>
          <w:p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921A23">
            <w:pPr>
              <w:spacing w:before="240" w:after="1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921A23">
            <w:pPr>
              <w:tabs>
                <w:tab w:val="left" w:pos="3600"/>
                <w:tab w:val="left" w:pos="6840"/>
              </w:tabs>
              <w:spacing w:before="3040"/>
              <w:jc w:val="both"/>
              <w:rPr>
                <w:rFonts w:ascii="Garamond" w:hAnsi="Garamond"/>
                <w:sz w:val="24"/>
                <w:szCs w:val="24"/>
              </w:rPr>
            </w:pPr>
            <w:r w:rsidRPr="005433A4">
              <w:rPr>
                <w:rFonts w:ascii="Garamond" w:hAnsi="Garamond"/>
                <w:sz w:val="24"/>
                <w:szCs w:val="24"/>
              </w:rPr>
              <w:lastRenderedPageBreak/>
              <w:t>…………………………………………</w:t>
            </w: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CF3313" w:rsidRPr="001C26DB" w:rsidRDefault="00CF3313" w:rsidP="00CF3313">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rsidR="00CF3313"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4B5287" w:rsidRPr="001C26DB" w:rsidRDefault="004B5287" w:rsidP="00CF3313">
            <w:pPr>
              <w:tabs>
                <w:tab w:val="left" w:pos="3600"/>
                <w:tab w:val="left" w:pos="6840"/>
              </w:tabs>
              <w:rPr>
                <w:rFonts w:ascii="Garamond" w:hAnsi="Garamond"/>
                <w:i/>
                <w:sz w:val="24"/>
                <w:szCs w:val="24"/>
              </w:rPr>
            </w:pPr>
            <w:r>
              <w:rPr>
                <w:rFonts w:ascii="Garamond" w:hAnsi="Garamond"/>
                <w:i/>
                <w:sz w:val="24"/>
                <w:szCs w:val="24"/>
              </w:rPr>
              <w:t>Mgr. Jiří Pražák</w:t>
            </w:r>
          </w:p>
          <w:p w:rsidR="004E422A" w:rsidRPr="005433A4" w:rsidRDefault="004E422A" w:rsidP="00926A3A">
            <w:pPr>
              <w:spacing w:before="80"/>
              <w:ind w:right="-108"/>
              <w:rPr>
                <w:rFonts w:ascii="Garamond" w:hAnsi="Garamond"/>
                <w:bCs/>
                <w:i/>
                <w:sz w:val="24"/>
                <w:szCs w:val="24"/>
              </w:rPr>
            </w:pPr>
            <w:r w:rsidRPr="005433A4">
              <w:rPr>
                <w:rFonts w:ascii="Garamond" w:hAnsi="Garamond"/>
                <w:bCs/>
                <w:i/>
                <w:sz w:val="24"/>
                <w:szCs w:val="24"/>
              </w:rPr>
              <w:t>…………………………</w:t>
            </w:r>
          </w:p>
          <w:p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926A3A">
            <w:pPr>
              <w:tabs>
                <w:tab w:val="left" w:pos="708"/>
              </w:tabs>
              <w:spacing w:after="232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trike/>
                <w:sz w:val="24"/>
                <w:szCs w:val="24"/>
              </w:rPr>
            </w:pP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3A2B4A">
            <w:pPr>
              <w:ind w:right="-108"/>
              <w:rPr>
                <w:rFonts w:ascii="Garamond" w:hAnsi="Garamond"/>
                <w:i/>
                <w:sz w:val="24"/>
                <w:szCs w:val="24"/>
              </w:rPr>
            </w:pPr>
            <w:r w:rsidRPr="001C26DB">
              <w:rPr>
                <w:rFonts w:ascii="Garamond" w:hAnsi="Garamond"/>
                <w:i/>
                <w:sz w:val="24"/>
                <w:szCs w:val="24"/>
              </w:rPr>
              <w:lastRenderedPageBreak/>
              <w:t>JUDr. Martin Skalický</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rsidR="003A2B4A" w:rsidRDefault="002D7298" w:rsidP="00926A3A">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926A3A" w:rsidRPr="001C26DB" w:rsidRDefault="00926A3A" w:rsidP="00D71336">
            <w:pPr>
              <w:spacing w:after="80"/>
              <w:ind w:right="-108"/>
              <w:rPr>
                <w:rFonts w:ascii="Garamond" w:hAnsi="Garamond"/>
                <w:i/>
                <w:sz w:val="24"/>
                <w:szCs w:val="24"/>
              </w:rPr>
            </w:pPr>
            <w:r>
              <w:rPr>
                <w:rFonts w:ascii="Garamond" w:hAnsi="Garamond"/>
                <w:i/>
                <w:sz w:val="24"/>
                <w:szCs w:val="24"/>
              </w:rPr>
              <w:t>Mgr. Jiří Pražák</w:t>
            </w:r>
          </w:p>
          <w:p w:rsidR="004E422A" w:rsidRPr="005433A4" w:rsidRDefault="004E422A" w:rsidP="00D71336">
            <w:pPr>
              <w:tabs>
                <w:tab w:val="left" w:pos="3600"/>
                <w:tab w:val="left" w:pos="6840"/>
              </w:tabs>
              <w:spacing w:before="80"/>
              <w:rPr>
                <w:rFonts w:ascii="Garamond" w:hAnsi="Garamond"/>
                <w:i/>
                <w:sz w:val="24"/>
                <w:szCs w:val="24"/>
              </w:rPr>
            </w:pPr>
            <w:r w:rsidRPr="005433A4">
              <w:rPr>
                <w:rFonts w:ascii="Garamond" w:hAnsi="Garamond"/>
                <w:i/>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8C7AD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rsidR="008C7AD4" w:rsidRDefault="008C7AD4" w:rsidP="008C7AD4">
            <w:pPr>
              <w:tabs>
                <w:tab w:val="left" w:pos="708"/>
              </w:tabs>
              <w:jc w:val="both"/>
              <w:rPr>
                <w:rFonts w:ascii="Garamond" w:hAnsi="Garamond"/>
                <w:sz w:val="24"/>
                <w:szCs w:val="24"/>
              </w:rPr>
            </w:pPr>
          </w:p>
          <w:p w:rsidR="004E422A" w:rsidRPr="005433A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rsidR="004E422A" w:rsidRPr="005433A4" w:rsidRDefault="004E422A" w:rsidP="008C7AD4">
            <w:pPr>
              <w:tabs>
                <w:tab w:val="left" w:pos="708"/>
              </w:tabs>
              <w:spacing w:before="1440"/>
              <w:jc w:val="both"/>
              <w:rPr>
                <w:rFonts w:ascii="Garamond" w:hAnsi="Garamond"/>
                <w:sz w:val="24"/>
                <w:szCs w:val="24"/>
              </w:rPr>
            </w:pPr>
            <w:r w:rsidRPr="005433A4">
              <w:rPr>
                <w:rFonts w:ascii="Garamond" w:hAnsi="Garamond"/>
                <w:sz w:val="24"/>
                <w:szCs w:val="24"/>
              </w:rPr>
              <w:lastRenderedPageBreak/>
              <w:t>…………………………………………</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Anna Veselá</w:t>
            </w:r>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Stanislav Brabec, </w:t>
            </w:r>
            <w:proofErr w:type="gramStart"/>
            <w:r w:rsidRPr="00066C44">
              <w:rPr>
                <w:rFonts w:ascii="Garamond" w:hAnsi="Garamond"/>
                <w:i/>
                <w:sz w:val="24"/>
                <w:szCs w:val="24"/>
              </w:rPr>
              <w:t>LL.M.</w:t>
            </w:r>
            <w:proofErr w:type="gramEnd"/>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4E422A"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8C7AD4" w:rsidRPr="00066C44" w:rsidRDefault="008C7AD4" w:rsidP="00C602A1">
            <w:pPr>
              <w:tabs>
                <w:tab w:val="left" w:pos="3600"/>
                <w:tab w:val="left" w:pos="6840"/>
              </w:tabs>
              <w:rPr>
                <w:rFonts w:ascii="Garamond" w:hAnsi="Garamond"/>
                <w:i/>
                <w:sz w:val="24"/>
                <w:szCs w:val="24"/>
              </w:rPr>
            </w:pPr>
            <w:r>
              <w:rPr>
                <w:rFonts w:ascii="Garamond" w:hAnsi="Garamond"/>
                <w:i/>
                <w:sz w:val="24"/>
                <w:szCs w:val="24"/>
              </w:rPr>
              <w:t>Mgr. Jiří Pražák</w:t>
            </w:r>
          </w:p>
          <w:p w:rsidR="004E422A" w:rsidRPr="00066C44" w:rsidRDefault="004E422A" w:rsidP="008C7AD4">
            <w:pPr>
              <w:tabs>
                <w:tab w:val="left" w:pos="3600"/>
                <w:tab w:val="left" w:pos="6840"/>
              </w:tabs>
              <w:spacing w:before="80"/>
              <w:rPr>
                <w:rFonts w:ascii="Garamond" w:hAnsi="Garamond"/>
                <w:i/>
                <w:sz w:val="24"/>
                <w:szCs w:val="24"/>
              </w:rPr>
            </w:pPr>
            <w:r w:rsidRPr="00066C44">
              <w:rPr>
                <w:rFonts w:ascii="Garamond" w:hAnsi="Garamond"/>
                <w:i/>
                <w:sz w:val="24"/>
                <w:szCs w:val="24"/>
              </w:rPr>
              <w:t>……………………….</w:t>
            </w:r>
          </w:p>
          <w:p w:rsidR="004E422A" w:rsidRPr="00066C44" w:rsidRDefault="00DF16C0" w:rsidP="00C602A1">
            <w:pPr>
              <w:ind w:right="-108"/>
              <w:rPr>
                <w:rFonts w:ascii="Garamond" w:hAnsi="Garamond"/>
                <w:b/>
                <w:bCs/>
                <w:sz w:val="24"/>
                <w:szCs w:val="24"/>
              </w:rPr>
            </w:pPr>
            <w:r w:rsidRPr="00066C44">
              <w:rPr>
                <w:rFonts w:ascii="Garamond" w:hAnsi="Garamond"/>
                <w:bCs/>
                <w:sz w:val="24"/>
                <w:szCs w:val="24"/>
              </w:rPr>
              <w:t>Nela Bechynská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C43F80" w:rsidRPr="00C43F80" w:rsidRDefault="004E422A" w:rsidP="008C7AD4">
            <w:pPr>
              <w:spacing w:after="2360"/>
              <w:ind w:right="-108"/>
              <w:rPr>
                <w:rFonts w:ascii="Garamond" w:hAnsi="Garamond"/>
                <w:color w:val="0000FF"/>
                <w:sz w:val="24"/>
                <w:szCs w:val="24"/>
                <w:u w:val="singl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8C7AD4">
            <w:pPr>
              <w:ind w:left="7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60 %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60 %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2D7298"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lastRenderedPageBreak/>
              <w:t>Mgr. Ing. Vladimír Doležal</w:t>
            </w:r>
          </w:p>
          <w:p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6C7B" w:rsidRPr="001C26DB" w:rsidRDefault="00FE6C7B" w:rsidP="00FE6C7B">
            <w:pPr>
              <w:tabs>
                <w:tab w:val="left" w:pos="3600"/>
                <w:tab w:val="left" w:pos="6840"/>
              </w:tabs>
              <w:spacing w:after="80"/>
              <w:rPr>
                <w:rFonts w:ascii="Garamond" w:hAnsi="Garamond"/>
                <w:i/>
                <w:sz w:val="24"/>
                <w:szCs w:val="24"/>
              </w:rPr>
            </w:pPr>
            <w:r>
              <w:rPr>
                <w:rFonts w:ascii="Garamond" w:hAnsi="Garamond"/>
                <w:i/>
                <w:sz w:val="24"/>
                <w:szCs w:val="24"/>
              </w:rPr>
              <w:t>Mgr. Jiří Pražák</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FE6C7B" w:rsidRDefault="004E422A" w:rsidP="00FE6C7B">
            <w:pPr>
              <w:spacing w:after="168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FE6C7B" w:rsidRPr="00FE6C7B" w:rsidRDefault="00FE6C7B" w:rsidP="00FE6C7B">
            <w:pPr>
              <w:ind w:right="-108"/>
              <w:rPr>
                <w:rFonts w:ascii="Garamond" w:hAnsi="Garamond"/>
                <w:color w:val="0000FF"/>
                <w:sz w:val="24"/>
                <w:szCs w:val="24"/>
                <w:u w:val="single"/>
              </w:rPr>
            </w:pPr>
          </w:p>
          <w:p w:rsidR="00FE6C7B" w:rsidRPr="005433A4" w:rsidRDefault="004E422A" w:rsidP="00267244">
            <w:pPr>
              <w:spacing w:before="600"/>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EF71A5" w:rsidRPr="001C26DB" w:rsidRDefault="00EF71A5" w:rsidP="00C602A1">
            <w:pPr>
              <w:ind w:right="-648"/>
              <w:rPr>
                <w:rFonts w:ascii="Garamond" w:hAnsi="Garamond"/>
                <w:i/>
                <w:sz w:val="24"/>
                <w:szCs w:val="24"/>
              </w:rPr>
            </w:pPr>
            <w:r>
              <w:rPr>
                <w:rFonts w:ascii="Garamond" w:hAnsi="Garamond"/>
                <w:i/>
                <w:sz w:val="24"/>
                <w:szCs w:val="24"/>
              </w:rPr>
              <w:t>Mgr. Jiří Pražák</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rsidR="007D3B73" w:rsidRDefault="007D3B73" w:rsidP="007D3B73">
            <w:pPr>
              <w:tabs>
                <w:tab w:val="left" w:pos="708"/>
              </w:tabs>
              <w:jc w:val="both"/>
              <w:rPr>
                <w:rFonts w:ascii="Garamond" w:hAnsi="Garamond"/>
                <w:sz w:val="24"/>
                <w:szCs w:val="24"/>
              </w:rPr>
            </w:pPr>
          </w:p>
          <w:p w:rsidR="004E422A" w:rsidRDefault="004E422A" w:rsidP="00EF71A5">
            <w:pPr>
              <w:tabs>
                <w:tab w:val="left" w:pos="708"/>
              </w:tabs>
              <w:spacing w:after="228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EF71A5">
            <w:pPr>
              <w:ind w:left="-57"/>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rsidR="00CF3313" w:rsidRPr="001C26DB" w:rsidRDefault="00CF3313" w:rsidP="00AE4E26">
            <w:pPr>
              <w:ind w:right="-108"/>
              <w:rPr>
                <w:rFonts w:ascii="Garamond" w:hAnsi="Garamond"/>
                <w:b/>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BF0D3E" w:rsidRPr="001C26DB" w:rsidRDefault="00BF0D3E" w:rsidP="00CF3313">
            <w:pPr>
              <w:tabs>
                <w:tab w:val="left" w:pos="3600"/>
                <w:tab w:val="left" w:pos="6840"/>
              </w:tabs>
              <w:rPr>
                <w:rFonts w:ascii="Garamond" w:hAnsi="Garamond"/>
                <w:i/>
                <w:sz w:val="24"/>
                <w:szCs w:val="24"/>
              </w:rPr>
            </w:pPr>
            <w:r>
              <w:rPr>
                <w:rFonts w:ascii="Garamond" w:hAnsi="Garamond"/>
                <w:i/>
                <w:sz w:val="24"/>
                <w:szCs w:val="24"/>
              </w:rPr>
              <w:lastRenderedPageBreak/>
              <w:t>Mgr. Jiří Pražák</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BF0D3E">
            <w:pPr>
              <w:spacing w:before="2520"/>
              <w:ind w:left="-57"/>
              <w:jc w:val="both"/>
              <w:rPr>
                <w:rFonts w:ascii="Garamond" w:hAnsi="Garamond"/>
                <w:sz w:val="24"/>
                <w:szCs w:val="24"/>
              </w:rPr>
            </w:pPr>
            <w:r w:rsidRPr="005433A4">
              <w:rPr>
                <w:rFonts w:ascii="Garamond" w:hAnsi="Garamond"/>
                <w:sz w:val="24"/>
                <w:szCs w:val="24"/>
              </w:rPr>
              <w:lastRenderedPageBreak/>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00296F" w:rsidRPr="005433A4" w:rsidTr="00C602A1">
        <w:tc>
          <w:tcPr>
            <w:tcW w:w="1355" w:type="dxa"/>
          </w:tcPr>
          <w:p w:rsidR="0000296F" w:rsidRPr="005433A4" w:rsidRDefault="0000296F" w:rsidP="0000296F">
            <w:pPr>
              <w:tabs>
                <w:tab w:val="left" w:pos="3600"/>
                <w:tab w:val="left" w:pos="6840"/>
              </w:tabs>
              <w:jc w:val="center"/>
              <w:rPr>
                <w:rFonts w:ascii="Garamond" w:hAnsi="Garamond"/>
                <w:b/>
                <w:sz w:val="96"/>
                <w:szCs w:val="96"/>
              </w:rPr>
            </w:pPr>
            <w:r>
              <w:rPr>
                <w:rFonts w:ascii="Garamond" w:hAnsi="Garamond"/>
                <w:b/>
                <w:sz w:val="96"/>
                <w:szCs w:val="96"/>
              </w:rPr>
              <w:t>31</w:t>
            </w:r>
          </w:p>
        </w:tc>
        <w:tc>
          <w:tcPr>
            <w:tcW w:w="3318" w:type="dxa"/>
          </w:tcPr>
          <w:p w:rsidR="0000296F" w:rsidRPr="005433A4" w:rsidRDefault="0000296F" w:rsidP="0000296F">
            <w:pPr>
              <w:ind w:right="-108"/>
              <w:rPr>
                <w:rFonts w:ascii="Garamond" w:hAnsi="Garamond"/>
                <w:b/>
                <w:bCs/>
                <w:sz w:val="24"/>
                <w:szCs w:val="24"/>
              </w:rPr>
            </w:pPr>
          </w:p>
          <w:p w:rsidR="0000296F" w:rsidRPr="009D1F13" w:rsidRDefault="0000296F" w:rsidP="0000296F">
            <w:pPr>
              <w:spacing w:after="120"/>
              <w:ind w:right="-108"/>
              <w:rPr>
                <w:rFonts w:ascii="Garamond" w:hAnsi="Garamond"/>
                <w:b/>
                <w:bCs/>
                <w:sz w:val="24"/>
                <w:szCs w:val="24"/>
              </w:rPr>
            </w:pPr>
            <w:r>
              <w:rPr>
                <w:rFonts w:ascii="Garamond" w:hAnsi="Garamond"/>
                <w:b/>
                <w:bCs/>
                <w:sz w:val="24"/>
                <w:szCs w:val="24"/>
              </w:rPr>
              <w:t>Mgr. Jiří Pražák</w:t>
            </w:r>
          </w:p>
          <w:p w:rsidR="0000296F" w:rsidRDefault="0000296F" w:rsidP="0000296F">
            <w:pPr>
              <w:ind w:right="-108"/>
              <w:rPr>
                <w:rFonts w:ascii="Garamond" w:hAnsi="Garamond"/>
                <w:i/>
                <w:sz w:val="24"/>
                <w:szCs w:val="24"/>
              </w:rPr>
            </w:pPr>
            <w:r w:rsidRPr="005433A4">
              <w:rPr>
                <w:rFonts w:ascii="Garamond" w:hAnsi="Garamond"/>
                <w:i/>
                <w:sz w:val="24"/>
                <w:szCs w:val="24"/>
              </w:rPr>
              <w:t>zastupuje:</w:t>
            </w:r>
          </w:p>
          <w:p w:rsidR="0000296F" w:rsidRDefault="0000296F" w:rsidP="0000296F">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00296F" w:rsidRDefault="00EE4F55" w:rsidP="00EE4F55">
            <w:pPr>
              <w:tabs>
                <w:tab w:val="left" w:pos="3600"/>
                <w:tab w:val="left" w:pos="6840"/>
              </w:tabs>
              <w:rPr>
                <w:rFonts w:ascii="Garamond" w:hAnsi="Garamond"/>
                <w:i/>
                <w:sz w:val="24"/>
                <w:szCs w:val="24"/>
              </w:rPr>
            </w:pPr>
            <w:r>
              <w:rPr>
                <w:rFonts w:ascii="Garamond" w:hAnsi="Garamond"/>
                <w:i/>
                <w:sz w:val="24"/>
                <w:szCs w:val="24"/>
              </w:rPr>
              <w:t>JUDr. Lucie Oswaldová</w:t>
            </w:r>
          </w:p>
          <w:p w:rsidR="0000296F" w:rsidRDefault="0000296F" w:rsidP="0000296F">
            <w:pPr>
              <w:ind w:right="-108"/>
              <w:rPr>
                <w:rFonts w:ascii="Garamond" w:hAnsi="Garamond"/>
                <w:i/>
                <w:sz w:val="24"/>
                <w:szCs w:val="24"/>
              </w:rPr>
            </w:pPr>
            <w:r w:rsidRPr="001C26DB">
              <w:rPr>
                <w:rFonts w:ascii="Garamond" w:hAnsi="Garamond"/>
                <w:i/>
                <w:sz w:val="24"/>
                <w:szCs w:val="24"/>
              </w:rPr>
              <w:t>Mgr. Miroslava Theissová</w:t>
            </w:r>
          </w:p>
          <w:p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Anna Veselá</w:t>
            </w:r>
          </w:p>
          <w:p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EE4F55" w:rsidRPr="001C26DB" w:rsidRDefault="00EE4F55" w:rsidP="00EE4F55">
            <w:pPr>
              <w:ind w:right="-108"/>
              <w:rPr>
                <w:rFonts w:ascii="Garamond" w:hAnsi="Garamond"/>
                <w:i/>
                <w:sz w:val="24"/>
                <w:szCs w:val="24"/>
              </w:rPr>
            </w:pPr>
            <w:r w:rsidRPr="001C26DB">
              <w:rPr>
                <w:rFonts w:ascii="Garamond" w:hAnsi="Garamond"/>
                <w:i/>
                <w:sz w:val="24"/>
                <w:szCs w:val="24"/>
              </w:rPr>
              <w:t>JUDr. Martin Skalický</w:t>
            </w:r>
          </w:p>
          <w:p w:rsidR="0000296F" w:rsidRPr="001C26DB" w:rsidRDefault="0000296F" w:rsidP="0000296F">
            <w:pPr>
              <w:ind w:right="-108"/>
              <w:rPr>
                <w:rFonts w:ascii="Garamond" w:hAnsi="Garamond"/>
                <w:i/>
                <w:sz w:val="24"/>
                <w:szCs w:val="24"/>
              </w:rPr>
            </w:pPr>
            <w:r w:rsidRPr="001C26DB">
              <w:rPr>
                <w:rFonts w:ascii="Garamond" w:hAnsi="Garamond"/>
                <w:i/>
                <w:sz w:val="24"/>
                <w:szCs w:val="24"/>
              </w:rPr>
              <w:t>Mgr. Robert Plášil</w:t>
            </w:r>
          </w:p>
          <w:p w:rsidR="0000296F" w:rsidRPr="001C26DB" w:rsidRDefault="0000296F" w:rsidP="00BF0D3E">
            <w:pPr>
              <w:tabs>
                <w:tab w:val="left" w:pos="3600"/>
                <w:tab w:val="left" w:pos="6840"/>
              </w:tabs>
              <w:spacing w:after="80"/>
              <w:rPr>
                <w:rFonts w:ascii="Garamond" w:hAnsi="Garamond"/>
                <w:i/>
                <w:sz w:val="24"/>
                <w:szCs w:val="24"/>
              </w:rPr>
            </w:pPr>
            <w:r w:rsidRPr="001C26DB">
              <w:rPr>
                <w:rFonts w:ascii="Garamond" w:hAnsi="Garamond"/>
                <w:i/>
                <w:sz w:val="24"/>
                <w:szCs w:val="24"/>
              </w:rPr>
              <w:t>Mgr. Zuzana Lasotová Brabcová</w:t>
            </w:r>
          </w:p>
          <w:p w:rsidR="0000296F" w:rsidRPr="005433A4" w:rsidRDefault="0000296F" w:rsidP="0000296F">
            <w:pPr>
              <w:tabs>
                <w:tab w:val="left" w:pos="3600"/>
                <w:tab w:val="left" w:pos="6840"/>
              </w:tabs>
              <w:rPr>
                <w:rFonts w:ascii="Garamond" w:hAnsi="Garamond"/>
                <w:i/>
                <w:sz w:val="24"/>
                <w:szCs w:val="24"/>
              </w:rPr>
            </w:pPr>
            <w:r w:rsidRPr="005433A4">
              <w:rPr>
                <w:rFonts w:ascii="Garamond" w:hAnsi="Garamond"/>
                <w:i/>
                <w:sz w:val="24"/>
                <w:szCs w:val="24"/>
              </w:rPr>
              <w:t>……………………….</w:t>
            </w:r>
          </w:p>
          <w:p w:rsidR="0000296F" w:rsidRPr="005433A4" w:rsidRDefault="0000296F" w:rsidP="0000296F">
            <w:pPr>
              <w:tabs>
                <w:tab w:val="left" w:pos="3600"/>
                <w:tab w:val="left" w:pos="6840"/>
              </w:tabs>
              <w:rPr>
                <w:rFonts w:ascii="Garamond" w:hAnsi="Garamond"/>
                <w:sz w:val="24"/>
                <w:szCs w:val="24"/>
              </w:rPr>
            </w:pPr>
            <w:r>
              <w:rPr>
                <w:rFonts w:ascii="Garamond" w:hAnsi="Garamond"/>
                <w:sz w:val="24"/>
                <w:szCs w:val="24"/>
              </w:rPr>
              <w:t>Dana Vosyková</w:t>
            </w:r>
          </w:p>
        </w:tc>
        <w:tc>
          <w:tcPr>
            <w:tcW w:w="5245" w:type="dxa"/>
          </w:tcPr>
          <w:p w:rsidR="0000296F" w:rsidRPr="005433A4" w:rsidRDefault="0000296F" w:rsidP="0000296F">
            <w:pPr>
              <w:tabs>
                <w:tab w:val="left" w:pos="708"/>
              </w:tabs>
              <w:jc w:val="both"/>
              <w:rPr>
                <w:rFonts w:ascii="Garamond" w:hAnsi="Garamond"/>
                <w:sz w:val="24"/>
                <w:szCs w:val="24"/>
              </w:rPr>
            </w:pPr>
          </w:p>
          <w:p w:rsidR="0000296F" w:rsidRDefault="0000296F" w:rsidP="0000296F">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00296F" w:rsidRPr="005433A4" w:rsidRDefault="0000296F" w:rsidP="0000296F">
            <w:pPr>
              <w:tabs>
                <w:tab w:val="left" w:pos="708"/>
              </w:tabs>
              <w:spacing w:before="240" w:after="12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00296F" w:rsidRPr="005433A4" w:rsidRDefault="0000296F" w:rsidP="00BF0D3E">
            <w:pPr>
              <w:spacing w:before="2400"/>
              <w:ind w:left="74"/>
              <w:jc w:val="both"/>
              <w:rPr>
                <w:rFonts w:ascii="Garamond" w:hAnsi="Garamond"/>
                <w:sz w:val="24"/>
                <w:szCs w:val="24"/>
              </w:rPr>
            </w:pPr>
            <w:r w:rsidRPr="005433A4">
              <w:rPr>
                <w:rFonts w:ascii="Garamond" w:hAnsi="Garamond"/>
                <w:sz w:val="24"/>
                <w:szCs w:val="24"/>
              </w:rPr>
              <w:t>……………………………………….......</w:t>
            </w:r>
          </w:p>
          <w:p w:rsidR="0000296F" w:rsidRPr="005433A4" w:rsidRDefault="0000296F" w:rsidP="0000296F">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00296F" w:rsidRPr="005433A4" w:rsidRDefault="0000296F" w:rsidP="0000296F">
            <w:pPr>
              <w:tabs>
                <w:tab w:val="left" w:pos="3600"/>
                <w:tab w:val="left" w:pos="6840"/>
              </w:tabs>
              <w:rPr>
                <w:rFonts w:ascii="Garamond" w:hAnsi="Garamond"/>
                <w:b/>
                <w:sz w:val="24"/>
                <w:szCs w:val="24"/>
              </w:rPr>
            </w:pPr>
          </w:p>
          <w:p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100 %</w:t>
            </w:r>
          </w:p>
          <w:p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w:t>
            </w:r>
          </w:p>
          <w:p w:rsidR="0000296F" w:rsidRPr="005433A4" w:rsidRDefault="0000296F" w:rsidP="0000296F">
            <w:pPr>
              <w:rPr>
                <w:rFonts w:ascii="Garamond" w:hAnsi="Garamond"/>
                <w:b/>
                <w:sz w:val="24"/>
                <w:szCs w:val="24"/>
              </w:rPr>
            </w:pPr>
            <w:r w:rsidRPr="005433A4">
              <w:rPr>
                <w:rFonts w:ascii="Garamond" w:hAnsi="Garamond"/>
                <w:b/>
                <w:sz w:val="24"/>
                <w:szCs w:val="24"/>
              </w:rPr>
              <w:t xml:space="preserve">  100 %</w:t>
            </w:r>
          </w:p>
        </w:tc>
        <w:tc>
          <w:tcPr>
            <w:tcW w:w="2977" w:type="dxa"/>
          </w:tcPr>
          <w:p w:rsidR="0000296F" w:rsidRPr="005433A4" w:rsidRDefault="0000296F" w:rsidP="0000296F">
            <w:pPr>
              <w:tabs>
                <w:tab w:val="left" w:pos="3600"/>
                <w:tab w:val="left" w:pos="6840"/>
              </w:tabs>
              <w:rPr>
                <w:rFonts w:ascii="Garamond" w:hAnsi="Garamond"/>
                <w:b/>
                <w:sz w:val="24"/>
                <w:szCs w:val="24"/>
              </w:rPr>
            </w:pPr>
          </w:p>
        </w:tc>
      </w:tr>
      <w:tr w:rsidR="0000296F" w:rsidRPr="005433A4" w:rsidTr="00C602A1">
        <w:tc>
          <w:tcPr>
            <w:tcW w:w="1355" w:type="dxa"/>
          </w:tcPr>
          <w:p w:rsidR="0000296F" w:rsidRPr="005433A4" w:rsidRDefault="0000296F" w:rsidP="0000296F">
            <w:pPr>
              <w:tabs>
                <w:tab w:val="left" w:pos="3600"/>
                <w:tab w:val="left" w:pos="6840"/>
              </w:tabs>
              <w:jc w:val="center"/>
              <w:rPr>
                <w:rFonts w:ascii="Garamond" w:hAnsi="Garamond"/>
                <w:b/>
                <w:sz w:val="24"/>
                <w:szCs w:val="24"/>
              </w:rPr>
            </w:pPr>
          </w:p>
        </w:tc>
        <w:tc>
          <w:tcPr>
            <w:tcW w:w="3318" w:type="dxa"/>
          </w:tcPr>
          <w:p w:rsidR="0000296F" w:rsidRPr="005433A4" w:rsidRDefault="0000296F" w:rsidP="0000296F">
            <w:pPr>
              <w:ind w:right="-67"/>
              <w:rPr>
                <w:rFonts w:ascii="Garamond" w:hAnsi="Garamond"/>
                <w:sz w:val="24"/>
                <w:szCs w:val="24"/>
              </w:rPr>
            </w:pPr>
          </w:p>
        </w:tc>
        <w:tc>
          <w:tcPr>
            <w:tcW w:w="5245" w:type="dxa"/>
          </w:tcPr>
          <w:p w:rsidR="0000296F" w:rsidRPr="005433A4" w:rsidRDefault="0000296F" w:rsidP="0000296F">
            <w:pPr>
              <w:ind w:right="-108"/>
              <w:rPr>
                <w:rFonts w:ascii="Garamond" w:hAnsi="Garamond"/>
                <w:sz w:val="24"/>
                <w:szCs w:val="24"/>
              </w:rPr>
            </w:pPr>
          </w:p>
        </w:tc>
        <w:tc>
          <w:tcPr>
            <w:tcW w:w="1134" w:type="dxa"/>
          </w:tcPr>
          <w:p w:rsidR="0000296F" w:rsidRPr="005433A4" w:rsidRDefault="0000296F" w:rsidP="0000296F">
            <w:pPr>
              <w:tabs>
                <w:tab w:val="left" w:pos="3600"/>
                <w:tab w:val="left" w:pos="6840"/>
              </w:tabs>
              <w:rPr>
                <w:rFonts w:ascii="Garamond" w:hAnsi="Garamond"/>
                <w:sz w:val="24"/>
                <w:szCs w:val="24"/>
              </w:rPr>
            </w:pPr>
          </w:p>
        </w:tc>
        <w:tc>
          <w:tcPr>
            <w:tcW w:w="2977" w:type="dxa"/>
          </w:tcPr>
          <w:p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Hana Burdová</w:t>
            </w:r>
          </w:p>
          <w:p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Zdeněk Pěnčík</w:t>
            </w:r>
          </w:p>
          <w:p w:rsidR="0000296F" w:rsidRPr="005433A4" w:rsidRDefault="0000296F" w:rsidP="0000296F">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rsidR="004E422A" w:rsidRDefault="004E422A" w:rsidP="00C43F80">
      <w:pPr>
        <w:spacing w:after="480"/>
        <w:rPr>
          <w:rFonts w:ascii="Garamond" w:hAnsi="Garamond"/>
        </w:rPr>
      </w:pPr>
    </w:p>
    <w:p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   </w:t>
      </w:r>
    </w:p>
    <w:p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w:t>
      </w:r>
      <w:r w:rsidR="00647B88">
        <w:rPr>
          <w:rFonts w:ascii="Garamond" w:hAnsi="Garamond"/>
          <w:bCs/>
          <w:sz w:val="24"/>
          <w:szCs w:val="24"/>
        </w:rPr>
        <w:t>Jiřího Pražáka</w:t>
      </w:r>
      <w:r w:rsidR="00647B88">
        <w:rPr>
          <w:rFonts w:ascii="Garamond" w:hAnsi="Garamond"/>
          <w:bCs/>
          <w:sz w:val="24"/>
          <w:szCs w:val="24"/>
        </w:rPr>
        <w:tab/>
      </w:r>
      <w:r w:rsidR="00647B88">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rsidR="004E422A" w:rsidRPr="005433A4" w:rsidRDefault="004E422A" w:rsidP="00647B88">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p>
    <w:p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 Na základě pověření předsedou senátu provádí i jiné jednotlivé úkony v rozsahu vymezeném v § 11 zák. č. 121/2008 Sb.</w:t>
      </w:r>
    </w:p>
    <w:p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rsidR="004E422A" w:rsidRPr="005433A4" w:rsidRDefault="004E422A" w:rsidP="004E422A">
      <w:pPr>
        <w:ind w:right="-315"/>
        <w:rPr>
          <w:rFonts w:ascii="Garamond" w:hAnsi="Garamond"/>
          <w:bCs/>
          <w:i/>
          <w:sz w:val="12"/>
          <w:szCs w:val="12"/>
        </w:rPr>
      </w:pPr>
    </w:p>
    <w:p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rsidR="004E422A" w:rsidRPr="005433A4" w:rsidRDefault="004E422A" w:rsidP="004E422A">
      <w:pPr>
        <w:ind w:left="2831" w:right="-171" w:firstLine="709"/>
        <w:rPr>
          <w:rFonts w:ascii="Garamond" w:hAnsi="Garamond"/>
          <w:bCs/>
          <w:i/>
          <w:sz w:val="12"/>
          <w:szCs w:val="12"/>
        </w:rPr>
      </w:pPr>
    </w:p>
    <w:p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 xml:space="preserve">a spisy, kde je řešitelem JUDr. Oswaldová dle bodu </w:t>
      </w:r>
      <w:proofErr w:type="gramStart"/>
      <w:r w:rsidR="008921CA" w:rsidRPr="00CF6BA7">
        <w:rPr>
          <w:rFonts w:ascii="Garamond" w:hAnsi="Garamond"/>
          <w:sz w:val="24"/>
          <w:szCs w:val="24"/>
        </w:rPr>
        <w:t>4.3.19</w:t>
      </w:r>
      <w:proofErr w:type="gramEnd"/>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rsidR="004E422A" w:rsidRPr="005433A4" w:rsidRDefault="004E422A" w:rsidP="004E422A">
      <w:pPr>
        <w:ind w:right="-171"/>
        <w:rPr>
          <w:rFonts w:ascii="Garamond" w:hAnsi="Garamond"/>
          <w:bCs/>
          <w:i/>
          <w:sz w:val="12"/>
          <w:szCs w:val="12"/>
        </w:rPr>
      </w:pPr>
    </w:p>
    <w:p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EPR,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EC,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xml:space="preserve">,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Nela Bechynská</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424D78" w:rsidRPr="00066C44">
        <w:rPr>
          <w:rFonts w:ascii="Garamond" w:hAnsi="Garamond"/>
          <w:bCs/>
          <w:i/>
          <w:sz w:val="24"/>
          <w:szCs w:val="24"/>
        </w:rPr>
        <w:t>Petra Neužilová</w:t>
      </w:r>
    </w:p>
    <w:p w:rsidR="004E422A" w:rsidRPr="00066C44" w:rsidRDefault="004E422A" w:rsidP="004E422A">
      <w:pPr>
        <w:jc w:val="both"/>
        <w:rPr>
          <w:rFonts w:ascii="Garamond" w:hAnsi="Garamond"/>
          <w:sz w:val="24"/>
          <w:szCs w:val="24"/>
        </w:rPr>
      </w:pPr>
    </w:p>
    <w:p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rsidR="00424D78" w:rsidRPr="00E21E7E" w:rsidRDefault="00424D78" w:rsidP="004D6089">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rsidR="004E422A" w:rsidRPr="005433A4" w:rsidRDefault="00424D78" w:rsidP="004E422A">
      <w:pPr>
        <w:ind w:left="709" w:hanging="705"/>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rsidR="004E422A" w:rsidRPr="005433A4" w:rsidRDefault="004E422A" w:rsidP="004E422A">
      <w:pPr>
        <w:jc w:val="both"/>
        <w:rPr>
          <w:rFonts w:ascii="Garamond" w:hAnsi="Garamond"/>
          <w:sz w:val="24"/>
          <w:szCs w:val="24"/>
        </w:rPr>
      </w:pPr>
    </w:p>
    <w:p w:rsidR="004E422A" w:rsidRPr="005433A4" w:rsidRDefault="004E422A" w:rsidP="004D6089">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apod.</w:t>
      </w:r>
    </w:p>
    <w:p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C43F80" w:rsidRDefault="004E422A" w:rsidP="00F92982">
      <w:pPr>
        <w:spacing w:after="6000"/>
        <w:rPr>
          <w:rFonts w:ascii="Garamond" w:hAnsi="Garamond"/>
          <w:b/>
          <w:sz w:val="24"/>
          <w:szCs w:val="24"/>
        </w:rPr>
      </w:pPr>
      <w:r w:rsidRPr="005433A4">
        <w:rPr>
          <w:rFonts w:ascii="Garamond" w:hAnsi="Garamond"/>
          <w:sz w:val="24"/>
          <w:szCs w:val="24"/>
        </w:rPr>
        <w:t xml:space="preserve">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zajišťuje realizaci úkonů i na ostatních úsecích.</w:t>
      </w:r>
    </w:p>
    <w:p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rsidTr="00C602A1">
        <w:tc>
          <w:tcPr>
            <w:tcW w:w="127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rsidR="004E422A" w:rsidRPr="005433A4" w:rsidRDefault="004E422A" w:rsidP="00C602A1">
            <w:pPr>
              <w:ind w:right="-64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rsidR="004E422A" w:rsidRPr="005433A4" w:rsidRDefault="004E422A" w:rsidP="000F610A">
            <w:pPr>
              <w:ind w:right="-648"/>
              <w:rPr>
                <w:rFonts w:ascii="Garamond" w:hAnsi="Garamond"/>
                <w:sz w:val="24"/>
                <w:szCs w:val="24"/>
                <w:u w:val="single"/>
              </w:rPr>
            </w:pPr>
          </w:p>
        </w:tc>
        <w:tc>
          <w:tcPr>
            <w:tcW w:w="7513" w:type="dxa"/>
          </w:tcPr>
          <w:p w:rsidR="004E422A" w:rsidRPr="005433A4" w:rsidRDefault="004E422A" w:rsidP="00C602A1">
            <w:pPr>
              <w:jc w:val="both"/>
              <w:rPr>
                <w:rFonts w:ascii="Garamond" w:hAnsi="Garamond"/>
                <w:strike/>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tc>
        <w:tc>
          <w:tcPr>
            <w:tcW w:w="1701" w:type="dxa"/>
          </w:tcPr>
          <w:p w:rsidR="004E422A" w:rsidRPr="005433A4" w:rsidRDefault="004E422A" w:rsidP="00C602A1">
            <w:pPr>
              <w:tabs>
                <w:tab w:val="left" w:pos="3600"/>
                <w:tab w:val="left" w:pos="6840"/>
              </w:tabs>
              <w:rPr>
                <w:rFonts w:ascii="Garamond" w:hAnsi="Garamond"/>
                <w:b/>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CF6BA7" w:rsidRDefault="004E422A" w:rsidP="00C602A1">
            <w:pPr>
              <w:ind w:right="-648"/>
              <w:rPr>
                <w:rFonts w:ascii="Garamond" w:hAnsi="Garamond"/>
                <w:i/>
                <w:sz w:val="24"/>
                <w:szCs w:val="24"/>
              </w:rPr>
            </w:pPr>
          </w:p>
          <w:p w:rsidR="004E422A" w:rsidRPr="005433A4" w:rsidRDefault="004E422A" w:rsidP="00C602A1">
            <w:pPr>
              <w:ind w:right="-648"/>
              <w:rPr>
                <w:rFonts w:ascii="Garamond" w:hAnsi="Garamond"/>
                <w:bCs/>
                <w:i/>
                <w:sz w:val="24"/>
                <w:szCs w:val="24"/>
              </w:rPr>
            </w:pPr>
          </w:p>
        </w:tc>
        <w:tc>
          <w:tcPr>
            <w:tcW w:w="7513" w:type="dxa"/>
          </w:tcPr>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4E422A" w:rsidRPr="00CF6BA7"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rsidR="00505E9C" w:rsidRPr="005433A4" w:rsidRDefault="00505E9C" w:rsidP="00505E9C">
            <w:pPr>
              <w:ind w:right="-108"/>
              <w:rPr>
                <w:rFonts w:ascii="Garamond" w:hAnsi="Garamond"/>
                <w:sz w:val="24"/>
                <w:szCs w:val="24"/>
              </w:rPr>
            </w:pPr>
          </w:p>
          <w:p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rsidR="004E422A" w:rsidRPr="005433A4" w:rsidRDefault="004E422A" w:rsidP="00C602A1">
            <w:pPr>
              <w:rPr>
                <w:rFonts w:ascii="Garamond" w:hAnsi="Garamond"/>
                <w:b/>
                <w:sz w:val="24"/>
                <w:szCs w:val="24"/>
              </w:rPr>
            </w:pPr>
          </w:p>
          <w:p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rsidR="004E422A" w:rsidRPr="00CF6BA7" w:rsidRDefault="004E422A" w:rsidP="00C602A1">
            <w:pPr>
              <w:rPr>
                <w:rFonts w:ascii="Garamond" w:hAnsi="Garamond"/>
                <w:i/>
                <w:sz w:val="24"/>
                <w:szCs w:val="24"/>
              </w:rPr>
            </w:pPr>
            <w:r w:rsidRPr="00CF6BA7">
              <w:rPr>
                <w:rFonts w:ascii="Garamond" w:hAnsi="Garamond"/>
                <w:i/>
                <w:sz w:val="24"/>
                <w:szCs w:val="24"/>
              </w:rPr>
              <w:t>zastupuje:</w:t>
            </w:r>
          </w:p>
          <w:p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rsidR="004E422A" w:rsidRDefault="004E422A" w:rsidP="00C602A1">
            <w:pPr>
              <w:rPr>
                <w:rFonts w:ascii="Garamond" w:hAnsi="Garamond"/>
                <w:i/>
                <w:sz w:val="24"/>
                <w:szCs w:val="24"/>
              </w:rPr>
            </w:pPr>
            <w:r w:rsidRPr="00CF6BA7">
              <w:rPr>
                <w:rFonts w:ascii="Garamond" w:hAnsi="Garamond"/>
                <w:i/>
                <w:sz w:val="24"/>
                <w:szCs w:val="24"/>
              </w:rPr>
              <w:t>Mgr. Gabriela Plášilová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rPr>
                <w:rFonts w:ascii="Garamond" w:hAnsi="Garamond"/>
                <w:i/>
                <w:sz w:val="24"/>
                <w:szCs w:val="24"/>
              </w:rPr>
            </w:pPr>
          </w:p>
          <w:p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rsidR="004E422A" w:rsidRDefault="004E422A" w:rsidP="00627230">
            <w:pPr>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5433A4" w:rsidRDefault="004E422A" w:rsidP="007661E7">
            <w:pPr>
              <w:ind w:right="-648"/>
              <w:rPr>
                <w:rFonts w:ascii="Garamond" w:hAnsi="Garamond"/>
                <w:bCs/>
                <w:i/>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rsidR="00D14F68" w:rsidRDefault="004E422A" w:rsidP="00D14F68">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rsidR="004B7344" w:rsidRDefault="004B7344" w:rsidP="004B7344">
            <w:pPr>
              <w:ind w:right="-108"/>
              <w:rPr>
                <w:rFonts w:ascii="Garamond" w:hAnsi="Garamond"/>
                <w:b/>
                <w:bCs/>
                <w:color w:val="FF0000"/>
                <w:sz w:val="24"/>
                <w:szCs w:val="24"/>
              </w:rPr>
            </w:pPr>
          </w:p>
          <w:p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rsidR="004B7344" w:rsidRDefault="004B7344" w:rsidP="004B7344">
            <w:pPr>
              <w:ind w:right="-108"/>
              <w:rPr>
                <w:rFonts w:ascii="Garamond" w:hAnsi="Garamond"/>
                <w:bCs/>
                <w:i/>
                <w:color w:val="FF0000"/>
                <w:sz w:val="24"/>
                <w:szCs w:val="24"/>
              </w:rPr>
            </w:pPr>
          </w:p>
          <w:p w:rsidR="00BD47FE" w:rsidRPr="00F74F92" w:rsidRDefault="00BD47FE" w:rsidP="004B7344">
            <w:pPr>
              <w:ind w:right="-108"/>
              <w:rPr>
                <w:rFonts w:ascii="Garamond" w:hAnsi="Garamond"/>
                <w:bCs/>
                <w:i/>
                <w:color w:val="FF0000"/>
                <w:sz w:val="24"/>
                <w:szCs w:val="24"/>
              </w:rPr>
            </w:pPr>
          </w:p>
        </w:tc>
        <w:tc>
          <w:tcPr>
            <w:tcW w:w="7513" w:type="dxa"/>
          </w:tcPr>
          <w:p w:rsidR="004B7344" w:rsidRPr="005433A4" w:rsidRDefault="004B7344" w:rsidP="004B7344">
            <w:pPr>
              <w:rPr>
                <w:rFonts w:ascii="Garamond" w:hAnsi="Garamond"/>
                <w:sz w:val="24"/>
                <w:szCs w:val="24"/>
              </w:rPr>
            </w:pPr>
          </w:p>
          <w:p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B7344" w:rsidRDefault="004B7344" w:rsidP="004B7344">
            <w:pPr>
              <w:tabs>
                <w:tab w:val="left" w:pos="3600"/>
                <w:tab w:val="left" w:pos="6840"/>
              </w:tabs>
              <w:rPr>
                <w:rFonts w:ascii="Garamond" w:hAnsi="Garamond"/>
                <w:b/>
                <w:sz w:val="24"/>
                <w:szCs w:val="24"/>
              </w:rPr>
            </w:pPr>
          </w:p>
          <w:p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rsidR="004B7344" w:rsidRPr="005433A4" w:rsidRDefault="004B7344" w:rsidP="004B7344">
            <w:pPr>
              <w:ind w:right="-108"/>
              <w:rPr>
                <w:rFonts w:ascii="Garamond" w:hAnsi="Garamond"/>
                <w:b/>
                <w:bCs/>
                <w:sz w:val="24"/>
                <w:szCs w:val="24"/>
              </w:rPr>
            </w:pPr>
          </w:p>
          <w:p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rsidR="004B7344" w:rsidRPr="005433A4" w:rsidRDefault="004B7344" w:rsidP="000F610A">
            <w:pPr>
              <w:ind w:right="-648"/>
              <w:rPr>
                <w:rFonts w:ascii="Garamond" w:hAnsi="Garamond"/>
                <w:bCs/>
                <w:i/>
                <w:sz w:val="24"/>
                <w:szCs w:val="24"/>
              </w:rPr>
            </w:pPr>
          </w:p>
        </w:tc>
        <w:tc>
          <w:tcPr>
            <w:tcW w:w="7513" w:type="dxa"/>
          </w:tcPr>
          <w:p w:rsidR="004B7344" w:rsidRPr="005433A4" w:rsidRDefault="004B7344" w:rsidP="004B7344">
            <w:pPr>
              <w:jc w:val="both"/>
              <w:rPr>
                <w:rFonts w:ascii="Garamond" w:hAnsi="Garamond"/>
                <w:sz w:val="24"/>
                <w:szCs w:val="24"/>
              </w:rPr>
            </w:pPr>
          </w:p>
          <w:p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rsidR="004B7344" w:rsidRPr="005433A4" w:rsidRDefault="004B7344" w:rsidP="004B7344">
            <w:pPr>
              <w:ind w:right="-108"/>
              <w:rPr>
                <w:rFonts w:ascii="Garamond" w:hAnsi="Garamond"/>
                <w:sz w:val="24"/>
                <w:szCs w:val="24"/>
              </w:rPr>
            </w:pPr>
          </w:p>
          <w:p w:rsidR="004B7344" w:rsidRPr="005433A4" w:rsidRDefault="004B7344" w:rsidP="004B7344">
            <w:pPr>
              <w:tabs>
                <w:tab w:val="left" w:pos="708"/>
              </w:tabs>
              <w:jc w:val="both"/>
              <w:rPr>
                <w:rFonts w:ascii="Garamond" w:hAnsi="Garamond"/>
                <w:b/>
                <w:sz w:val="24"/>
                <w:szCs w:val="24"/>
              </w:rPr>
            </w:pPr>
          </w:p>
        </w:tc>
        <w:tc>
          <w:tcPr>
            <w:tcW w:w="1701" w:type="dxa"/>
          </w:tcPr>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rsidTr="00C602A1">
        <w:tc>
          <w:tcPr>
            <w:tcW w:w="1271" w:type="dxa"/>
          </w:tcPr>
          <w:p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rsidR="001962F1" w:rsidRPr="005433A4" w:rsidRDefault="001962F1" w:rsidP="001962F1">
            <w:pPr>
              <w:ind w:right="-108"/>
              <w:rPr>
                <w:rFonts w:ascii="Garamond" w:hAnsi="Garamond"/>
                <w:b/>
                <w:bCs/>
                <w:sz w:val="24"/>
                <w:szCs w:val="24"/>
              </w:rPr>
            </w:pPr>
          </w:p>
          <w:p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rsidR="001962F1" w:rsidRPr="005433A4" w:rsidRDefault="001962F1" w:rsidP="001962F1">
            <w:pPr>
              <w:ind w:right="-648"/>
              <w:rPr>
                <w:rFonts w:ascii="Garamond" w:hAnsi="Garamond"/>
                <w:bCs/>
                <w:i/>
                <w:sz w:val="24"/>
                <w:szCs w:val="24"/>
              </w:rPr>
            </w:pPr>
          </w:p>
        </w:tc>
        <w:tc>
          <w:tcPr>
            <w:tcW w:w="7513" w:type="dxa"/>
          </w:tcPr>
          <w:p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rsidR="001962F1" w:rsidRDefault="001962F1" w:rsidP="001962F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1962F1" w:rsidRPr="005433A4" w:rsidRDefault="00192BBA" w:rsidP="001962F1">
            <w:pPr>
              <w:tabs>
                <w:tab w:val="left" w:pos="3600"/>
                <w:tab w:val="left" w:pos="6840"/>
              </w:tabs>
              <w:spacing w:before="160"/>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Pr>
                <w:rFonts w:ascii="Garamond" w:hAnsi="Garamond"/>
                <w:sz w:val="24"/>
                <w:szCs w:val="24"/>
              </w:rPr>
              <w:t>0</w:t>
            </w:r>
            <w:r w:rsidR="001962F1" w:rsidRPr="005433A4">
              <w:rPr>
                <w:rFonts w:ascii="Garamond" w:hAnsi="Garamond"/>
                <w:sz w:val="24"/>
                <w:szCs w:val="24"/>
              </w:rPr>
              <w:t xml:space="preserve"> %</w:t>
            </w:r>
          </w:p>
          <w:p w:rsidR="001962F1" w:rsidRPr="005433A4" w:rsidRDefault="00192BBA" w:rsidP="001962F1">
            <w:pPr>
              <w:tabs>
                <w:tab w:val="left" w:pos="3600"/>
                <w:tab w:val="left" w:pos="6840"/>
              </w:tabs>
              <w:spacing w:after="200"/>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p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rsidR="001962F1" w:rsidRPr="005433A4" w:rsidRDefault="00192BBA" w:rsidP="001962F1">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tc>
      </w:tr>
    </w:tbl>
    <w:p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8837C2">
        <w:rPr>
          <w:rFonts w:ascii="Garamond" w:hAnsi="Garamond"/>
          <w:sz w:val="24"/>
          <w:szCs w:val="24"/>
        </w:rPr>
        <w:t>- pro soudní oddělení 19 a 18</w:t>
      </w:r>
      <w:r w:rsidR="00D306EA">
        <w:rPr>
          <w:rFonts w:ascii="Garamond" w:hAnsi="Garamond"/>
          <w:sz w:val="24"/>
          <w:szCs w:val="24"/>
        </w:rPr>
        <w:t xml:space="preserve"> </w:t>
      </w:r>
      <w:r w:rsidR="008837C2">
        <w:rPr>
          <w:rFonts w:ascii="Garamond" w:hAnsi="Garamond"/>
          <w:sz w:val="24"/>
          <w:szCs w:val="24"/>
        </w:rPr>
        <w:t xml:space="preserve"> </w:t>
      </w:r>
      <w:r w:rsidR="008837C2">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8837C2">
        <w:rPr>
          <w:rFonts w:ascii="Garamond" w:hAnsi="Garamond"/>
          <w:sz w:val="24"/>
          <w:szCs w:val="24"/>
        </w:rPr>
        <w:t>26 a</w:t>
      </w:r>
      <w:r w:rsidR="00CD69C8" w:rsidRPr="005433A4">
        <w:rPr>
          <w:rFonts w:ascii="Garamond" w:hAnsi="Garamond"/>
          <w:sz w:val="24"/>
          <w:szCs w:val="24"/>
        </w:rPr>
        <w:t xml:space="preserve"> 29</w:t>
      </w:r>
      <w:r w:rsidR="00424D78">
        <w:rPr>
          <w:rFonts w:ascii="Garamond" w:hAnsi="Garamond"/>
          <w:sz w:val="24"/>
          <w:szCs w:val="24"/>
        </w:rPr>
        <w:t xml:space="preserve"> </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Pr="005433A4">
        <w:rPr>
          <w:rFonts w:ascii="Garamond" w:hAnsi="Garamond"/>
          <w:sz w:val="24"/>
          <w:szCs w:val="24"/>
        </w:rPr>
        <w:t xml:space="preserve"> 27</w:t>
      </w:r>
      <w:r w:rsidR="008837C2">
        <w:rPr>
          <w:rFonts w:ascii="Garamond" w:hAnsi="Garamond"/>
          <w:sz w:val="24"/>
          <w:szCs w:val="24"/>
        </w:rPr>
        <w:t xml:space="preserve"> a 30</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  11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8837C2">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rsidR="0007290E" w:rsidRDefault="0007290E" w:rsidP="0007290E">
      <w:pPr>
        <w:tabs>
          <w:tab w:val="left" w:pos="3600"/>
        </w:tabs>
        <w:ind w:left="6481" w:right="-108" w:hanging="6481"/>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D23380">
        <w:rPr>
          <w:rFonts w:ascii="Garamond" w:hAnsi="Garamond"/>
          <w:sz w:val="24"/>
          <w:szCs w:val="24"/>
        </w:rPr>
        <w:t xml:space="preserve"> 30</w:t>
      </w:r>
      <w:r>
        <w:rPr>
          <w:rFonts w:ascii="Garamond" w:hAnsi="Garamond"/>
          <w:sz w:val="24"/>
          <w:szCs w:val="24"/>
        </w:rPr>
        <w:t xml:space="preserve"> a</w:t>
      </w:r>
      <w:r w:rsidR="004E422A" w:rsidRPr="005433A4">
        <w:rPr>
          <w:rFonts w:ascii="Garamond" w:hAnsi="Garamond"/>
          <w:sz w:val="24"/>
          <w:szCs w:val="24"/>
        </w:rPr>
        <w:t xml:space="preserve"> 18</w:t>
      </w:r>
      <w:r>
        <w:rPr>
          <w:rFonts w:ascii="Garamond" w:hAnsi="Garamond"/>
          <w:sz w:val="24"/>
          <w:szCs w:val="24"/>
        </w:rPr>
        <w:t xml:space="preserve"> </w:t>
      </w:r>
      <w:r w:rsidRPr="005433A4">
        <w:rPr>
          <w:rFonts w:ascii="Garamond" w:hAnsi="Garamond"/>
          <w:sz w:val="24"/>
          <w:szCs w:val="24"/>
        </w:rPr>
        <w:t>(věci</w:t>
      </w:r>
      <w:r>
        <w:rPr>
          <w:rFonts w:ascii="Garamond" w:hAnsi="Garamond"/>
          <w:sz w:val="24"/>
          <w:szCs w:val="24"/>
        </w:rPr>
        <w:t xml:space="preserve">, kde je řešitelem Mgr. Milan Homolka        dle bodu </w:t>
      </w:r>
      <w:proofErr w:type="gramStart"/>
      <w:r>
        <w:rPr>
          <w:rFonts w:ascii="Garamond" w:hAnsi="Garamond"/>
          <w:sz w:val="24"/>
          <w:szCs w:val="24"/>
        </w:rPr>
        <w:t>4.3.21</w:t>
      </w:r>
      <w:proofErr w:type="gramEnd"/>
      <w:r>
        <w:rPr>
          <w:rFonts w:ascii="Garamond" w:hAnsi="Garamond"/>
          <w:sz w:val="24"/>
          <w:szCs w:val="24"/>
        </w:rPr>
        <w:t xml:space="preserve">) </w:t>
      </w:r>
      <w:r w:rsidR="004E422A" w:rsidRPr="005433A4">
        <w:rPr>
          <w:rFonts w:ascii="Garamond" w:hAnsi="Garamond"/>
          <w:sz w:val="24"/>
          <w:szCs w:val="24"/>
        </w:rPr>
        <w:tab/>
      </w:r>
      <w:r w:rsidR="004E422A" w:rsidRPr="005433A4">
        <w:rPr>
          <w:rFonts w:ascii="Garamond" w:hAnsi="Garamond"/>
          <w:sz w:val="24"/>
          <w:szCs w:val="24"/>
        </w:rPr>
        <w:tab/>
      </w:r>
    </w:p>
    <w:p w:rsidR="004E422A" w:rsidRPr="005433A4" w:rsidRDefault="004E422A" w:rsidP="0007290E">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xml:space="preserve">- pro soudní oddělení 25, </w:t>
      </w:r>
      <w:r w:rsidRPr="005433A4">
        <w:rPr>
          <w:rFonts w:ascii="Garamond" w:hAnsi="Garamond"/>
          <w:sz w:val="24"/>
          <w:szCs w:val="24"/>
        </w:rPr>
        <w:t xml:space="preserve">29 a 18 </w:t>
      </w:r>
    </w:p>
    <w:p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rsidR="004E422A" w:rsidRPr="005433A4" w:rsidRDefault="004E422A" w:rsidP="004E422A">
      <w:pPr>
        <w:pStyle w:val="Bezmezer"/>
        <w:jc w:val="both"/>
        <w:rPr>
          <w:rFonts w:ascii="Garamond" w:hAnsi="Garamond" w:cs="Times New Roman"/>
          <w:iCs/>
          <w:strike/>
          <w:sz w:val="24"/>
          <w:szCs w:val="24"/>
        </w:rPr>
      </w:pPr>
    </w:p>
    <w:p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7.2.3</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b/>
          <w:sz w:val="24"/>
          <w:szCs w:val="24"/>
        </w:rPr>
        <w:t>Vladimíra Slavíková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rsidR="00424D78" w:rsidRPr="00E86DC8" w:rsidRDefault="004E422A" w:rsidP="008837C2">
      <w:pPr>
        <w:tabs>
          <w:tab w:val="left" w:pos="3600"/>
        </w:tabs>
        <w:ind w:right="-646"/>
        <w:rPr>
          <w:rFonts w:ascii="Garamond" w:hAnsi="Garamond"/>
          <w:b/>
          <w:sz w:val="24"/>
          <w:szCs w:val="24"/>
        </w:rPr>
      </w:pPr>
      <w:r w:rsidRPr="005433A4">
        <w:rPr>
          <w:rFonts w:ascii="Garamond" w:hAnsi="Garamond"/>
          <w:b/>
          <w:sz w:val="24"/>
          <w:szCs w:val="24"/>
        </w:rPr>
        <w:tab/>
        <w:t>Dagmar Lanzdorfová</w:t>
      </w:r>
    </w:p>
    <w:p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rsidR="004E422A" w:rsidRPr="005433A4" w:rsidRDefault="004E422A" w:rsidP="004E422A">
      <w:pPr>
        <w:pStyle w:val="Nadpis1"/>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rsidR="00C445D2" w:rsidRPr="005433A4" w:rsidRDefault="00C445D2"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C445D2" w:rsidRPr="005433A4" w:rsidRDefault="00C445D2" w:rsidP="00C602A1">
            <w:pPr>
              <w:tabs>
                <w:tab w:val="left" w:pos="3600"/>
                <w:tab w:val="left" w:pos="6840"/>
              </w:tabs>
              <w:rPr>
                <w:rFonts w:ascii="Garamond" w:hAnsi="Garamond"/>
                <w:sz w:val="24"/>
                <w:szCs w:val="24"/>
              </w:rPr>
            </w:pPr>
          </w:p>
        </w:tc>
      </w:tr>
    </w:tbl>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rsidR="004E422A" w:rsidRPr="005433A4" w:rsidRDefault="004E422A" w:rsidP="004E422A">
      <w:pPr>
        <w:tabs>
          <w:tab w:val="left" w:pos="3600"/>
          <w:tab w:val="left" w:pos="6480"/>
        </w:tabs>
        <w:ind w:right="-32"/>
        <w:jc w:val="both"/>
        <w:rPr>
          <w:rFonts w:ascii="Garamond" w:hAnsi="Garamond"/>
          <w:sz w:val="20"/>
          <w:szCs w:val="20"/>
        </w:rPr>
      </w:pPr>
    </w:p>
    <w:p w:rsidR="004E422A" w:rsidRPr="005433A4" w:rsidRDefault="004E422A" w:rsidP="004E422A">
      <w:pPr>
        <w:rPr>
          <w:rFonts w:ascii="Garamond" w:hAnsi="Garamond"/>
          <w:bCs/>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rsidR="004E422A" w:rsidRPr="005433A4" w:rsidRDefault="004E422A" w:rsidP="004E422A">
      <w:pPr>
        <w:rPr>
          <w:rFonts w:ascii="Garamond" w:hAnsi="Garamond"/>
          <w:bCs/>
          <w:i/>
          <w:sz w:val="24"/>
          <w:szCs w:val="24"/>
        </w:rPr>
      </w:pP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rsidR="004E422A" w:rsidRPr="005433A4" w:rsidRDefault="004E422A" w:rsidP="004E422A">
      <w:pPr>
        <w:spacing w:after="120"/>
        <w:ind w:right="-34"/>
        <w:jc w:val="both"/>
        <w:rPr>
          <w:rFonts w:ascii="Garamond" w:hAnsi="Garamond"/>
          <w:iCs/>
          <w:sz w:val="24"/>
          <w:szCs w:val="24"/>
        </w:rPr>
      </w:pPr>
    </w:p>
    <w:p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č. 37/92 Sb. a podle § 492 a § 497 ZŘS. Je pověřen vyřizováním dožádání na úseku vymáhání pohledávek.</w:t>
      </w:r>
    </w:p>
    <w:p w:rsidR="004E422A" w:rsidRPr="005433A4" w:rsidRDefault="004E422A" w:rsidP="004E422A">
      <w:pPr>
        <w:rPr>
          <w:rFonts w:ascii="Garamond" w:hAnsi="Garamond"/>
          <w:bCs/>
          <w:sz w:val="24"/>
          <w:szCs w:val="24"/>
        </w:rPr>
      </w:pPr>
    </w:p>
    <w:p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 čísel. Neskončené exekuční věci napadlé do 31. 12. 2015 a vedené v senátu 23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Lhotskou – věci vymáhání výživného,</w:t>
      </w:r>
    </w:p>
    <w:p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VSÚ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rsidR="004E422A" w:rsidRPr="005433A4" w:rsidRDefault="004E422A" w:rsidP="004E422A">
      <w:pPr>
        <w:jc w:val="both"/>
        <w:rPr>
          <w:rFonts w:ascii="Garamond" w:hAnsi="Garamond"/>
          <w:b/>
          <w:sz w:val="24"/>
          <w:szCs w:val="24"/>
        </w:rPr>
      </w:pPr>
    </w:p>
    <w:p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rsidR="004E422A" w:rsidRPr="005433A4" w:rsidRDefault="004E422A" w:rsidP="004E422A">
      <w:pPr>
        <w:pStyle w:val="Nadpis1"/>
        <w:spacing w:before="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rsidTr="00C602A1">
        <w:tc>
          <w:tcPr>
            <w:tcW w:w="111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7"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rsidR="004E422A" w:rsidRPr="005433A4" w:rsidRDefault="004E422A" w:rsidP="004E422A">
      <w:pPr>
        <w:rPr>
          <w:rFonts w:ascii="Garamond" w:hAnsi="Garamond"/>
        </w:rPr>
      </w:pPr>
    </w:p>
    <w:p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905F60">
        <w:rPr>
          <w:rFonts w:ascii="Garamond" w:hAnsi="Garamond"/>
          <w:i/>
          <w:sz w:val="24"/>
          <w:szCs w:val="24"/>
        </w:rPr>
        <w:t xml:space="preserve">Miroslava Kožená </w:t>
      </w:r>
    </w:p>
    <w:p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rsidR="004E422A" w:rsidRPr="005433A4" w:rsidRDefault="004E422A" w:rsidP="004E422A">
      <w:pPr>
        <w:ind w:left="-27" w:right="-108" w:firstLine="27"/>
        <w:jc w:val="both"/>
        <w:rPr>
          <w:rFonts w:ascii="Garamond" w:hAnsi="Garamond"/>
          <w:sz w:val="20"/>
          <w:szCs w:val="20"/>
        </w:rPr>
      </w:pPr>
    </w:p>
    <w:p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„U“, „Cd“ a další tzv. evidenční pomůcky, vede knihu úschov a protestů, provádí úkony podle § 8 VKŘ. Je osobou oprávněnou přístupem do kovové skříně soudu.</w:t>
      </w:r>
    </w:p>
    <w:p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rsidR="004E422A" w:rsidRPr="005433A4" w:rsidRDefault="004E422A" w:rsidP="004E422A">
      <w:pPr>
        <w:pStyle w:val="Nadpis1"/>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rsidR="004E422A" w:rsidRPr="005433A4" w:rsidRDefault="004E422A" w:rsidP="004E422A">
      <w:pPr>
        <w:pStyle w:val="Nadpis1"/>
        <w:spacing w:before="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8"/>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i/>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gramStart"/>
            <w:r w:rsidRPr="005433A4">
              <w:rPr>
                <w:rFonts w:ascii="Garamond" w:hAnsi="Garamond"/>
                <w:b/>
                <w:sz w:val="24"/>
                <w:szCs w:val="24"/>
              </w:rPr>
              <w:t>Si</w:t>
            </w:r>
            <w:proofErr w:type="gramEnd"/>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w:t>
            </w:r>
            <w:proofErr w:type="gramStart"/>
            <w:r w:rsidRPr="005433A4">
              <w:rPr>
                <w:rFonts w:ascii="Garamond" w:hAnsi="Garamond"/>
                <w:bCs/>
                <w:sz w:val="24"/>
                <w:szCs w:val="24"/>
              </w:rPr>
              <w:t>viz</w:t>
            </w:r>
            <w:proofErr w:type="gramEnd"/>
            <w:r w:rsidRPr="005433A4">
              <w:rPr>
                <w:rFonts w:ascii="Garamond" w:hAnsi="Garamond"/>
                <w:bCs/>
                <w:sz w:val="24"/>
                <w:szCs w:val="24"/>
              </w:rPr>
              <w:t xml:space="preserve"> kapitola 10.2.</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A44B42" w:rsidP="00A44B42">
            <w:pPr>
              <w:tabs>
                <w:tab w:val="left" w:pos="3600"/>
                <w:tab w:val="left" w:pos="6840"/>
              </w:tabs>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rsidR="004E422A" w:rsidRPr="005433A4" w:rsidRDefault="004E422A" w:rsidP="004E422A">
      <w:pPr>
        <w:rPr>
          <w:rFonts w:ascii="Garamond" w:hAnsi="Garamond"/>
          <w:b/>
          <w:sz w:val="28"/>
          <w:szCs w:val="28"/>
        </w:rPr>
      </w:pPr>
    </w:p>
    <w:p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rsidR="004E422A" w:rsidRPr="005433A4" w:rsidRDefault="004E422A" w:rsidP="004E422A">
      <w:pPr>
        <w:pStyle w:val="Odstavecseseznamem"/>
        <w:jc w:val="both"/>
        <w:rPr>
          <w:rFonts w:ascii="Garamond" w:hAnsi="Garamond"/>
          <w:sz w:val="24"/>
          <w:szCs w:val="24"/>
        </w:rPr>
      </w:pPr>
    </w:p>
    <w:p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304AC3">
        <w:rPr>
          <w:rFonts w:ascii="Garamond" w:hAnsi="Garamond"/>
          <w:sz w:val="24"/>
          <w:szCs w:val="24"/>
        </w:rPr>
        <w:t xml:space="preserve">JUDr. Stanislav Brabec, JUDr. Martin Skalický </w:t>
      </w:r>
      <w:r w:rsidR="00304AC3">
        <w:rPr>
          <w:rFonts w:ascii="Garamond" w:hAnsi="Garamond"/>
          <w:sz w:val="24"/>
          <w:szCs w:val="24"/>
        </w:rPr>
        <w:tab/>
      </w:r>
      <w:r w:rsidR="00304AC3">
        <w:rPr>
          <w:rFonts w:ascii="Garamond" w:hAnsi="Garamond"/>
          <w:sz w:val="24"/>
          <w:szCs w:val="24"/>
        </w:rPr>
        <w:tab/>
      </w:r>
      <w:bookmarkStart w:id="19" w:name="_GoBack"/>
      <w:bookmarkEnd w:id="19"/>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rsidR="004E422A" w:rsidRPr="005433A4" w:rsidRDefault="004E422A" w:rsidP="004E422A">
      <w:pPr>
        <w:rPr>
          <w:rFonts w:ascii="Garamond" w:hAnsi="Garamond"/>
          <w:sz w:val="24"/>
          <w:szCs w:val="24"/>
        </w:rPr>
      </w:pPr>
      <w:r w:rsidRPr="005433A4">
        <w:rPr>
          <w:rFonts w:ascii="Garamond" w:hAnsi="Garamond"/>
          <w:sz w:val="24"/>
          <w:szCs w:val="24"/>
        </w:rPr>
        <w:t>Mgr. Robert Plášil</w:t>
      </w:r>
    </w:p>
    <w:p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rsidR="004E422A" w:rsidRPr="005433A4" w:rsidRDefault="004E422A" w:rsidP="004E422A">
      <w:pPr>
        <w:rPr>
          <w:rFonts w:ascii="Garamond" w:hAnsi="Garamond"/>
          <w:b/>
          <w:sz w:val="24"/>
          <w:szCs w:val="24"/>
        </w:rPr>
      </w:pPr>
    </w:p>
    <w:p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Přístupy do interních i externích evidencí (ISAS, IRES, CEO, ISZR, CESO, CEVO, KN,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Pr="005433A4">
        <w:rPr>
          <w:rFonts w:ascii="Garamond" w:hAnsi="Garamond"/>
          <w:sz w:val="24"/>
          <w:szCs w:val="24"/>
        </w:rPr>
        <w:t xml:space="preserve">  55/2018 a </w:t>
      </w:r>
      <w:proofErr w:type="spellStart"/>
      <w:r w:rsidRPr="005433A4">
        <w:rPr>
          <w:rFonts w:ascii="Garamond" w:hAnsi="Garamond"/>
          <w:sz w:val="24"/>
          <w:szCs w:val="24"/>
        </w:rPr>
        <w:t>Spr</w:t>
      </w:r>
      <w:proofErr w:type="spellEnd"/>
      <w:r w:rsidRPr="005433A4">
        <w:rPr>
          <w:rFonts w:ascii="Garamond" w:hAnsi="Garamond"/>
          <w:sz w:val="24"/>
          <w:szCs w:val="24"/>
        </w:rPr>
        <w:t xml:space="preserve"> 901/2019.</w:t>
      </w:r>
    </w:p>
    <w:p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EXE,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Řešeno</w:t>
            </w:r>
            <w:proofErr w:type="gramEnd"/>
            <w:r w:rsidRPr="005433A4">
              <w:rPr>
                <w:rFonts w:ascii="Garamond" w:hAnsi="Garamond"/>
                <w:b/>
                <w:sz w:val="20"/>
                <w:szCs w:val="20"/>
              </w:rPr>
              <w:t xml:space="preserve"> v soud. </w:t>
            </w:r>
            <w:proofErr w:type="gramStart"/>
            <w:r w:rsidRPr="005433A4">
              <w:rPr>
                <w:rFonts w:ascii="Garamond" w:hAnsi="Garamond"/>
                <w:b/>
                <w:sz w:val="20"/>
                <w:szCs w:val="20"/>
              </w:rPr>
              <w:t>odd.</w:t>
            </w:r>
            <w:proofErr w:type="gramEnd"/>
          </w:p>
        </w:tc>
        <w:tc>
          <w:tcPr>
            <w:tcW w:w="4961"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34 001 – 35 000</w:t>
            </w:r>
          </w:p>
          <w:p w:rsidR="004E422A" w:rsidRPr="005433A4" w:rsidRDefault="004E422A" w:rsidP="00C602A1">
            <w:pPr>
              <w:rPr>
                <w:rFonts w:ascii="Garamond" w:hAnsi="Garamond"/>
                <w:b/>
                <w:sz w:val="20"/>
                <w:szCs w:val="20"/>
              </w:rPr>
            </w:pP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w:t>
            </w:r>
            <w:proofErr w:type="spellStart"/>
            <w:r w:rsidRPr="005433A4">
              <w:rPr>
                <w:rFonts w:ascii="Garamond" w:hAnsi="Garamond"/>
                <w:sz w:val="20"/>
                <w:szCs w:val="20"/>
              </w:rPr>
              <w:t>svěřenského</w:t>
            </w:r>
            <w:proofErr w:type="spellEnd"/>
            <w:r w:rsidRPr="005433A4">
              <w:rPr>
                <w:rFonts w:ascii="Garamond" w:hAnsi="Garamond"/>
                <w:sz w:val="20"/>
                <w:szCs w:val="20"/>
              </w:rPr>
              <w:t xml:space="preserve"> fondu</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rsidR="004E422A" w:rsidRPr="005433A4" w:rsidRDefault="004E422A" w:rsidP="00C602A1">
            <w:pPr>
              <w:rPr>
                <w:rFonts w:ascii="Garamond" w:hAnsi="Garamond"/>
                <w:sz w:val="20"/>
                <w:szCs w:val="20"/>
              </w:rPr>
            </w:pPr>
            <w:r w:rsidRPr="005433A4">
              <w:rPr>
                <w:rFonts w:ascii="Garamond" w:hAnsi="Garamond"/>
                <w:sz w:val="20"/>
                <w:szCs w:val="20"/>
              </w:rPr>
              <w:t>§ 880 – 886 OZ</w:t>
            </w:r>
          </w:p>
          <w:p w:rsidR="004E422A" w:rsidRPr="005433A4" w:rsidRDefault="004E422A" w:rsidP="00C602A1">
            <w:pPr>
              <w:rPr>
                <w:rFonts w:ascii="Garamond" w:hAnsi="Garamond"/>
                <w:sz w:val="20"/>
                <w:szCs w:val="20"/>
              </w:rPr>
            </w:pPr>
            <w:r w:rsidRPr="005433A4">
              <w:rPr>
                <w:rFonts w:ascii="Garamond" w:hAnsi="Garamond"/>
                <w:sz w:val="20"/>
                <w:szCs w:val="20"/>
              </w:rPr>
              <w:t>péče o dítě</w:t>
            </w:r>
          </w:p>
          <w:p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rsidR="004E422A" w:rsidRPr="005433A4" w:rsidRDefault="0007290E" w:rsidP="00C602A1">
            <w:pPr>
              <w:rPr>
                <w:rFonts w:ascii="Garamond" w:hAnsi="Garamond"/>
                <w:b/>
                <w:strike/>
                <w:sz w:val="20"/>
                <w:szCs w:val="20"/>
              </w:rPr>
            </w:pPr>
            <w:r>
              <w:rPr>
                <w:rFonts w:ascii="Garamond" w:hAnsi="Garamond"/>
                <w:b/>
                <w:sz w:val="20"/>
                <w:szCs w:val="20"/>
              </w:rPr>
              <w:t>19,21,25,26</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rsidR="004E422A" w:rsidRPr="005433A4" w:rsidRDefault="0007290E"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rsidR="004E422A" w:rsidRPr="005433A4" w:rsidRDefault="004E422A" w:rsidP="00C602A1">
            <w:pPr>
              <w:rPr>
                <w:rFonts w:ascii="Garamond" w:hAnsi="Garamond"/>
                <w:sz w:val="20"/>
                <w:szCs w:val="20"/>
              </w:rPr>
            </w:pPr>
            <w:r w:rsidRPr="005433A4">
              <w:rPr>
                <w:rFonts w:ascii="Garamond" w:hAnsi="Garamond"/>
                <w:sz w:val="20"/>
                <w:szCs w:val="20"/>
              </w:rPr>
              <w:t>ústavní výchova</w:t>
            </w:r>
          </w:p>
          <w:p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rsidR="004E422A" w:rsidRPr="005433A4" w:rsidRDefault="000509D8" w:rsidP="00C602A1">
            <w:pPr>
              <w:rPr>
                <w:rFonts w:ascii="Garamond" w:hAnsi="Garamond"/>
                <w:b/>
                <w:sz w:val="20"/>
                <w:szCs w:val="20"/>
              </w:rPr>
            </w:pPr>
            <w:r>
              <w:rPr>
                <w:rFonts w:ascii="Garamond" w:hAnsi="Garamond"/>
                <w:b/>
                <w:sz w:val="20"/>
                <w:szCs w:val="20"/>
              </w:rPr>
              <w:t>19,21,25,26</w:t>
            </w:r>
          </w:p>
          <w:p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r w:rsidR="0007290E">
              <w:rPr>
                <w:rFonts w:ascii="Garamond" w:hAnsi="Garamond"/>
                <w:b/>
                <w:sz w:val="20"/>
                <w:szCs w:val="20"/>
              </w:rPr>
              <w:t>,31</w:t>
            </w:r>
          </w:p>
          <w:p w:rsidR="004E422A" w:rsidRPr="005433A4" w:rsidRDefault="004E422A" w:rsidP="00C602A1">
            <w:pPr>
              <w:rPr>
                <w:rFonts w:ascii="Garamond" w:hAnsi="Garamond"/>
                <w:b/>
                <w:sz w:val="20"/>
                <w:szCs w:val="20"/>
              </w:rPr>
            </w:pPr>
          </w:p>
          <w:p w:rsidR="004E422A" w:rsidRPr="005433A4" w:rsidRDefault="004E422A" w:rsidP="00C602A1">
            <w:pPr>
              <w:rPr>
                <w:rFonts w:ascii="Garamond" w:hAnsi="Garamond"/>
                <w:b/>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158a </w:t>
            </w:r>
            <w:proofErr w:type="spellStart"/>
            <w:r w:rsidRPr="005433A4">
              <w:rPr>
                <w:rFonts w:ascii="Garamond" w:hAnsi="Garamond"/>
                <w:sz w:val="20"/>
                <w:szCs w:val="20"/>
              </w:rPr>
              <w:t>tr</w:t>
            </w:r>
            <w:proofErr w:type="spellEnd"/>
            <w:r w:rsidRPr="005433A4">
              <w:rPr>
                <w:rFonts w:ascii="Garamond" w:hAnsi="Garamond"/>
                <w:sz w:val="20"/>
                <w:szCs w:val="20"/>
              </w:rPr>
              <w:t xml:space="preserve">. </w:t>
            </w:r>
            <w:proofErr w:type="gramStart"/>
            <w:r w:rsidRPr="005433A4">
              <w:rPr>
                <w:rFonts w:ascii="Garamond" w:hAnsi="Garamond"/>
                <w:sz w:val="20"/>
                <w:szCs w:val="20"/>
              </w:rPr>
              <w:t>ř.</w:t>
            </w:r>
            <w:proofErr w:type="gramEnd"/>
            <w:r w:rsidRPr="005433A4">
              <w:rPr>
                <w:rFonts w:ascii="Garamond" w:hAnsi="Garamond"/>
                <w:sz w:val="20"/>
                <w:szCs w:val="20"/>
              </w:rPr>
              <w:t>)</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w:t>
            </w:r>
          </w:p>
          <w:p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rsidR="004E422A" w:rsidRPr="005433A4" w:rsidRDefault="004E422A" w:rsidP="004E422A">
      <w:pPr>
        <w:rPr>
          <w:rFonts w:ascii="Garamond" w:hAnsi="Garamond"/>
          <w:b/>
          <w:sz w:val="24"/>
          <w:szCs w:val="24"/>
        </w:rPr>
      </w:pPr>
    </w:p>
    <w:p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rsidR="004E422A" w:rsidRPr="005433A4" w:rsidRDefault="004E422A" w:rsidP="004E422A">
      <w:pPr>
        <w:rPr>
          <w:rStyle w:val="Hypertextovodkaz"/>
          <w:rFonts w:ascii="Garamond" w:hAnsi="Garamond"/>
          <w:b/>
          <w:sz w:val="28"/>
          <w:szCs w:val="28"/>
        </w:rPr>
      </w:pP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6E" w:rsidRDefault="0084286E">
      <w:r>
        <w:separator/>
      </w:r>
    </w:p>
  </w:endnote>
  <w:endnote w:type="continuationSeparator" w:id="0">
    <w:p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04AC3">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04AC3">
      <w:rPr>
        <w:rFonts w:ascii="Garamond" w:hAnsi="Garamond"/>
        <w:noProof/>
        <w:sz w:val="20"/>
        <w:szCs w:val="20"/>
      </w:rPr>
      <w:t>55</w:t>
    </w:r>
    <w:r w:rsidRPr="00DE49B0">
      <w:rPr>
        <w:rFonts w:ascii="Garamond" w:hAnsi="Garamond"/>
        <w:sz w:val="20"/>
        <w:szCs w:val="20"/>
      </w:rPr>
      <w:fldChar w:fldCharType="end"/>
    </w:r>
  </w:p>
  <w:p w:rsidR="0084286E" w:rsidRPr="00DE49B0" w:rsidRDefault="0084286E" w:rsidP="00C602A1">
    <w:pPr>
      <w:rPr>
        <w:rFonts w:ascii="Garamond" w:hAnsi="Garamond"/>
        <w:i/>
        <w:sz w:val="20"/>
        <w:szCs w:val="20"/>
      </w:rPr>
    </w:pPr>
  </w:p>
  <w:p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6E" w:rsidRDefault="0084286E">
      <w:r>
        <w:separator/>
      </w:r>
    </w:p>
  </w:footnote>
  <w:footnote w:type="continuationSeparator" w:id="0">
    <w:p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86E" w:rsidRPr="00527D36"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Pr>
        <w:rFonts w:ascii="Garamond" w:hAnsi="Garamond"/>
        <w:b/>
        <w:sz w:val="24"/>
        <w:szCs w:val="24"/>
      </w:rPr>
      <w:t>5</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proofErr w:type="spellStart"/>
    <w:r w:rsidRPr="00527D36">
      <w:rPr>
        <w:rFonts w:ascii="Garamond" w:hAnsi="Garamond"/>
        <w:sz w:val="20"/>
        <w:szCs w:val="20"/>
      </w:rPr>
      <w:t>Spr</w:t>
    </w:r>
    <w:proofErr w:type="spellEnd"/>
    <w:r w:rsidRPr="00527D36">
      <w:rPr>
        <w:rFonts w:ascii="Garamond" w:hAnsi="Garamond"/>
        <w:sz w:val="20"/>
        <w:szCs w:val="20"/>
      </w:rPr>
      <w:t xml:space="preserve">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31"/>
  </w:num>
  <w:num w:numId="5">
    <w:abstractNumId w:val="15"/>
  </w:num>
  <w:num w:numId="6">
    <w:abstractNumId w:val="15"/>
  </w:num>
  <w:num w:numId="7">
    <w:abstractNumId w:val="14"/>
  </w:num>
  <w:num w:numId="8">
    <w:abstractNumId w:val="24"/>
  </w:num>
  <w:num w:numId="9">
    <w:abstractNumId w:val="0"/>
  </w:num>
  <w:num w:numId="10">
    <w:abstractNumId w:val="8"/>
  </w:num>
  <w:num w:numId="11">
    <w:abstractNumId w:val="3"/>
  </w:num>
  <w:num w:numId="12">
    <w:abstractNumId w:val="5"/>
  </w:num>
  <w:num w:numId="13">
    <w:abstractNumId w:val="27"/>
  </w:num>
  <w:num w:numId="14">
    <w:abstractNumId w:val="4"/>
  </w:num>
  <w:num w:numId="15">
    <w:abstractNumId w:val="7"/>
  </w:num>
  <w:num w:numId="16">
    <w:abstractNumId w:val="18"/>
  </w:num>
  <w:num w:numId="17">
    <w:abstractNumId w:val="2"/>
  </w:num>
  <w:num w:numId="18">
    <w:abstractNumId w:val="20"/>
  </w:num>
  <w:num w:numId="19">
    <w:abstractNumId w:val="19"/>
  </w:num>
  <w:num w:numId="20">
    <w:abstractNumId w:val="25"/>
  </w:num>
  <w:num w:numId="21">
    <w:abstractNumId w:val="26"/>
  </w:num>
  <w:num w:numId="22">
    <w:abstractNumId w:val="1"/>
  </w:num>
  <w:num w:numId="23">
    <w:abstractNumId w:val="13"/>
  </w:num>
  <w:num w:numId="24">
    <w:abstractNumId w:val="10"/>
  </w:num>
  <w:num w:numId="25">
    <w:abstractNumId w:val="22"/>
  </w:num>
  <w:num w:numId="26">
    <w:abstractNumId w:val="23"/>
  </w:num>
  <w:num w:numId="27">
    <w:abstractNumId w:val="28"/>
  </w:num>
  <w:num w:numId="28">
    <w:abstractNumId w:val="6"/>
  </w:num>
  <w:num w:numId="29">
    <w:abstractNumId w:val="16"/>
  </w:num>
  <w:num w:numId="30">
    <w:abstractNumId w:val="9"/>
  </w:num>
  <w:num w:numId="31">
    <w:abstractNumId w:val="30"/>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2A"/>
    <w:rsid w:val="0000296F"/>
    <w:rsid w:val="00004DEB"/>
    <w:rsid w:val="00013F47"/>
    <w:rsid w:val="00017B8A"/>
    <w:rsid w:val="0002697D"/>
    <w:rsid w:val="00031C6C"/>
    <w:rsid w:val="00036358"/>
    <w:rsid w:val="0004324E"/>
    <w:rsid w:val="00045410"/>
    <w:rsid w:val="00047CCD"/>
    <w:rsid w:val="000509D8"/>
    <w:rsid w:val="000648E8"/>
    <w:rsid w:val="00066C44"/>
    <w:rsid w:val="0007290E"/>
    <w:rsid w:val="0007312E"/>
    <w:rsid w:val="000973E2"/>
    <w:rsid w:val="000A5307"/>
    <w:rsid w:val="000B0183"/>
    <w:rsid w:val="000B4789"/>
    <w:rsid w:val="000C4572"/>
    <w:rsid w:val="000C6D8D"/>
    <w:rsid w:val="000C7110"/>
    <w:rsid w:val="000E45FA"/>
    <w:rsid w:val="000F610A"/>
    <w:rsid w:val="00111BAC"/>
    <w:rsid w:val="00152767"/>
    <w:rsid w:val="001554FD"/>
    <w:rsid w:val="00174E76"/>
    <w:rsid w:val="00176111"/>
    <w:rsid w:val="00192BBA"/>
    <w:rsid w:val="001962F1"/>
    <w:rsid w:val="001A6B6F"/>
    <w:rsid w:val="001C26DB"/>
    <w:rsid w:val="001C2AD6"/>
    <w:rsid w:val="001D3048"/>
    <w:rsid w:val="001E5AE8"/>
    <w:rsid w:val="00201586"/>
    <w:rsid w:val="00204030"/>
    <w:rsid w:val="002136CB"/>
    <w:rsid w:val="00260874"/>
    <w:rsid w:val="00267244"/>
    <w:rsid w:val="002A1224"/>
    <w:rsid w:val="002B4E14"/>
    <w:rsid w:val="002B6184"/>
    <w:rsid w:val="002B6D90"/>
    <w:rsid w:val="002C4C5E"/>
    <w:rsid w:val="002D7298"/>
    <w:rsid w:val="002E7D5F"/>
    <w:rsid w:val="00301F00"/>
    <w:rsid w:val="00304AC3"/>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61BA4"/>
    <w:rsid w:val="00485995"/>
    <w:rsid w:val="004A23FC"/>
    <w:rsid w:val="004B201D"/>
    <w:rsid w:val="004B5287"/>
    <w:rsid w:val="004B7344"/>
    <w:rsid w:val="004B7951"/>
    <w:rsid w:val="004C0414"/>
    <w:rsid w:val="004C43E8"/>
    <w:rsid w:val="004D6089"/>
    <w:rsid w:val="004E422A"/>
    <w:rsid w:val="00505E9C"/>
    <w:rsid w:val="0052331E"/>
    <w:rsid w:val="00527D36"/>
    <w:rsid w:val="00542B3F"/>
    <w:rsid w:val="005433A4"/>
    <w:rsid w:val="00557F49"/>
    <w:rsid w:val="00563146"/>
    <w:rsid w:val="00565B1E"/>
    <w:rsid w:val="005756E1"/>
    <w:rsid w:val="005A200C"/>
    <w:rsid w:val="005E654E"/>
    <w:rsid w:val="00612B7C"/>
    <w:rsid w:val="00621823"/>
    <w:rsid w:val="00623D61"/>
    <w:rsid w:val="00626CA9"/>
    <w:rsid w:val="00627230"/>
    <w:rsid w:val="0063399F"/>
    <w:rsid w:val="0064202C"/>
    <w:rsid w:val="0064330F"/>
    <w:rsid w:val="00647B88"/>
    <w:rsid w:val="00670B4D"/>
    <w:rsid w:val="006C3719"/>
    <w:rsid w:val="006D4C1C"/>
    <w:rsid w:val="006E1264"/>
    <w:rsid w:val="007019EE"/>
    <w:rsid w:val="00715B04"/>
    <w:rsid w:val="007160CD"/>
    <w:rsid w:val="0072561A"/>
    <w:rsid w:val="007273BB"/>
    <w:rsid w:val="0075222B"/>
    <w:rsid w:val="0075506A"/>
    <w:rsid w:val="00764867"/>
    <w:rsid w:val="007661E7"/>
    <w:rsid w:val="00783E36"/>
    <w:rsid w:val="007A12E5"/>
    <w:rsid w:val="007B1EC0"/>
    <w:rsid w:val="007C4984"/>
    <w:rsid w:val="007C64B5"/>
    <w:rsid w:val="007D3B73"/>
    <w:rsid w:val="007D4C23"/>
    <w:rsid w:val="00820248"/>
    <w:rsid w:val="0084286E"/>
    <w:rsid w:val="0088015F"/>
    <w:rsid w:val="0088310E"/>
    <w:rsid w:val="008837C2"/>
    <w:rsid w:val="008921CA"/>
    <w:rsid w:val="008C4F6A"/>
    <w:rsid w:val="008C7AD4"/>
    <w:rsid w:val="00905F60"/>
    <w:rsid w:val="009102A2"/>
    <w:rsid w:val="00921A23"/>
    <w:rsid w:val="00923370"/>
    <w:rsid w:val="00926A3A"/>
    <w:rsid w:val="00941459"/>
    <w:rsid w:val="00945522"/>
    <w:rsid w:val="00950433"/>
    <w:rsid w:val="009671A2"/>
    <w:rsid w:val="00980A6F"/>
    <w:rsid w:val="00981D37"/>
    <w:rsid w:val="009A4255"/>
    <w:rsid w:val="009B43DB"/>
    <w:rsid w:val="009C06F2"/>
    <w:rsid w:val="009C4107"/>
    <w:rsid w:val="009D1F13"/>
    <w:rsid w:val="009D28BB"/>
    <w:rsid w:val="009E4B12"/>
    <w:rsid w:val="009E698C"/>
    <w:rsid w:val="009F10ED"/>
    <w:rsid w:val="00A02858"/>
    <w:rsid w:val="00A13325"/>
    <w:rsid w:val="00A15CD6"/>
    <w:rsid w:val="00A32D4E"/>
    <w:rsid w:val="00A44B42"/>
    <w:rsid w:val="00A626F8"/>
    <w:rsid w:val="00A73690"/>
    <w:rsid w:val="00A76DCB"/>
    <w:rsid w:val="00A842B7"/>
    <w:rsid w:val="00AE07B3"/>
    <w:rsid w:val="00AE4E26"/>
    <w:rsid w:val="00AE7A26"/>
    <w:rsid w:val="00AF66D5"/>
    <w:rsid w:val="00B01994"/>
    <w:rsid w:val="00B110D8"/>
    <w:rsid w:val="00B1306F"/>
    <w:rsid w:val="00B663FE"/>
    <w:rsid w:val="00B8348B"/>
    <w:rsid w:val="00B92CFD"/>
    <w:rsid w:val="00B97980"/>
    <w:rsid w:val="00BA171F"/>
    <w:rsid w:val="00BA6312"/>
    <w:rsid w:val="00BB191C"/>
    <w:rsid w:val="00BD47FE"/>
    <w:rsid w:val="00BF0D3E"/>
    <w:rsid w:val="00BF5549"/>
    <w:rsid w:val="00C124D2"/>
    <w:rsid w:val="00C43F80"/>
    <w:rsid w:val="00C445D2"/>
    <w:rsid w:val="00C51452"/>
    <w:rsid w:val="00C602A1"/>
    <w:rsid w:val="00C74E4C"/>
    <w:rsid w:val="00C83B05"/>
    <w:rsid w:val="00C92BFF"/>
    <w:rsid w:val="00C9320F"/>
    <w:rsid w:val="00CA025D"/>
    <w:rsid w:val="00CB5298"/>
    <w:rsid w:val="00CD04D1"/>
    <w:rsid w:val="00CD69C8"/>
    <w:rsid w:val="00CD72F8"/>
    <w:rsid w:val="00CF3313"/>
    <w:rsid w:val="00CF6BA7"/>
    <w:rsid w:val="00D008FA"/>
    <w:rsid w:val="00D14F68"/>
    <w:rsid w:val="00D23380"/>
    <w:rsid w:val="00D24EC8"/>
    <w:rsid w:val="00D306EA"/>
    <w:rsid w:val="00D413D9"/>
    <w:rsid w:val="00D71336"/>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4F55"/>
    <w:rsid w:val="00EE5D8F"/>
    <w:rsid w:val="00EF71A5"/>
    <w:rsid w:val="00F00867"/>
    <w:rsid w:val="00F133CC"/>
    <w:rsid w:val="00F24B68"/>
    <w:rsid w:val="00F425DB"/>
    <w:rsid w:val="00F47B6E"/>
    <w:rsid w:val="00F74F92"/>
    <w:rsid w:val="00F92982"/>
    <w:rsid w:val="00F93B9E"/>
    <w:rsid w:val="00F93DC5"/>
    <w:rsid w:val="00F97AA6"/>
    <w:rsid w:val="00FA3F92"/>
    <w:rsid w:val="00FB03C1"/>
    <w:rsid w:val="00FD403A"/>
    <w:rsid w:val="00FE21CB"/>
    <w:rsid w:val="00FE6C7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301303A"/>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5CFD-394F-4CA3-BD12-6E5D5188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55</Pages>
  <Words>15547</Words>
  <Characters>91732</Characters>
  <Application>Microsoft Office Word</Application>
  <DocSecurity>0</DocSecurity>
  <Lines>764</Lines>
  <Paragraphs>214</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33</cp:revision>
  <cp:lastPrinted>2024-04-22T14:25:00Z</cp:lastPrinted>
  <dcterms:created xsi:type="dcterms:W3CDTF">2024-04-22T08:00:00Z</dcterms:created>
  <dcterms:modified xsi:type="dcterms:W3CDTF">2024-04-29T10:17:00Z</dcterms:modified>
</cp:coreProperties>
</file>