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14B9" w14:textId="73DC6427" w:rsidR="00D4078B" w:rsidRDefault="004F0E2E" w:rsidP="00D4078B">
      <w:pPr>
        <w:widowControl w:val="0"/>
        <w:adjustRightInd w:val="0"/>
        <w:jc w:val="center"/>
        <w:rPr>
          <w:rFonts w:ascii="Garamond" w:hAnsi="Garamond"/>
        </w:rPr>
      </w:pPr>
      <w:r w:rsidRPr="006F18B5">
        <w:rPr>
          <w:rFonts w:ascii="Garamond" w:hAnsi="Garamond"/>
          <w:b/>
          <w:bCs/>
          <w:sz w:val="28"/>
          <w:szCs w:val="28"/>
          <w:u w:val="single"/>
        </w:rPr>
        <w:t>ÚSEK OBČANSKOPRÁVNÍ SPORNÝ</w:t>
      </w:r>
    </w:p>
    <w:p w14:paraId="047DC5E2" w14:textId="77777777" w:rsidR="00D4078B" w:rsidRPr="00D4078B" w:rsidRDefault="00D4078B" w:rsidP="00D4078B">
      <w:pPr>
        <w:widowControl w:val="0"/>
        <w:adjustRightInd w:val="0"/>
        <w:jc w:val="center"/>
        <w:rPr>
          <w:rFonts w:ascii="Garamond" w:hAnsi="Garamond"/>
        </w:rPr>
      </w:pPr>
    </w:p>
    <w:p w14:paraId="6E1ED03A" w14:textId="77777777" w:rsidR="00D4078B" w:rsidRPr="00D4078B" w:rsidRDefault="00D4078B" w:rsidP="00D4078B">
      <w:pPr>
        <w:widowControl w:val="0"/>
        <w:tabs>
          <w:tab w:val="left" w:pos="360"/>
        </w:tabs>
        <w:adjustRightInd w:val="0"/>
        <w:jc w:val="both"/>
        <w:rPr>
          <w:rFonts w:ascii="Garamond" w:hAnsi="Garamond"/>
          <w:b/>
          <w:bCs/>
        </w:rPr>
      </w:pPr>
    </w:p>
    <w:p w14:paraId="2F2724CD" w14:textId="77777777" w:rsidR="00D4078B" w:rsidRPr="00D4078B" w:rsidRDefault="00D4078B" w:rsidP="00D4078B">
      <w:pPr>
        <w:widowControl w:val="0"/>
        <w:adjustRightInd w:val="0"/>
        <w:jc w:val="center"/>
        <w:rPr>
          <w:rFonts w:ascii="Garamond" w:hAnsi="Garamond"/>
          <w:b/>
          <w:sz w:val="28"/>
          <w:szCs w:val="28"/>
        </w:rPr>
      </w:pPr>
      <w:r w:rsidRPr="00D4078B">
        <w:rPr>
          <w:rFonts w:ascii="Garamond" w:hAnsi="Garamond"/>
          <w:b/>
          <w:sz w:val="28"/>
          <w:szCs w:val="28"/>
        </w:rPr>
        <w:t>Pravidla pro přidělování věcí v agendě občanskoprávní sporné a ve věcech podle zákona o zvláštním řízení soudním jsou přiděleny k vyřízení soudcům agendy C</w:t>
      </w:r>
    </w:p>
    <w:p w14:paraId="0BBB9D53" w14:textId="77777777" w:rsidR="00D4078B" w:rsidRPr="00D4078B" w:rsidRDefault="00D4078B" w:rsidP="00D4078B">
      <w:pPr>
        <w:widowControl w:val="0"/>
        <w:tabs>
          <w:tab w:val="left" w:pos="360"/>
        </w:tabs>
        <w:adjustRightInd w:val="0"/>
        <w:ind w:left="735"/>
        <w:jc w:val="both"/>
        <w:rPr>
          <w:rFonts w:ascii="Garamond" w:hAnsi="Garamond"/>
          <w:b/>
        </w:rPr>
      </w:pPr>
    </w:p>
    <w:p w14:paraId="378F2C41" w14:textId="1902BE76" w:rsidR="00D4078B" w:rsidRPr="00D4078B" w:rsidRDefault="00D4078B" w:rsidP="00D4078B">
      <w:pPr>
        <w:adjustRightInd w:val="0"/>
        <w:jc w:val="both"/>
        <w:rPr>
          <w:rFonts w:ascii="Garamond" w:hAnsi="Garamond"/>
          <w:color w:val="000000" w:themeColor="text1"/>
        </w:rPr>
      </w:pPr>
      <w:r w:rsidRPr="00D4078B">
        <w:rPr>
          <w:rFonts w:ascii="Garamond" w:hAnsi="Garamond"/>
          <w:b/>
          <w:color w:val="000000" w:themeColor="text1"/>
        </w:rPr>
        <w:t>1</w:t>
      </w:r>
      <w:r w:rsidRPr="00D4078B">
        <w:rPr>
          <w:rFonts w:ascii="Garamond" w:hAnsi="Garamond"/>
          <w:color w:val="000000" w:themeColor="text1"/>
        </w:rPr>
        <w:t xml:space="preserve">. V každém senátu C dochází k automatickému přidělování nápadu obecným způsobem přidělování dle algoritmu programu ISAS podle pořadí nápadu věci, a to do senátu 3C do 100 % </w:t>
      </w:r>
      <w:r w:rsidR="003B24E4" w:rsidRPr="00D4078B">
        <w:rPr>
          <w:rFonts w:ascii="Garamond" w:hAnsi="Garamond"/>
          <w:color w:val="000000" w:themeColor="text1"/>
        </w:rPr>
        <w:t xml:space="preserve">a s ohledem na specializace </w:t>
      </w:r>
      <w:r w:rsidRPr="00D4078B">
        <w:rPr>
          <w:rFonts w:ascii="Garamond" w:hAnsi="Garamond"/>
          <w:color w:val="000000" w:themeColor="text1"/>
        </w:rPr>
        <w:t>do senátu 4C do 100 %, do senátu 8C do 100 %, do senátu 11C do 100 %, do senátu 12C do 70 %, do senátu 14C do 100 %, přičemž do senátu 5C se přidělují výlučně věci rozhodování o soudním prodeji zástavy podle § 353 a násl. zákona   č. 292/2013 Sb. v platném znění.</w:t>
      </w:r>
    </w:p>
    <w:p w14:paraId="0AA18ECF" w14:textId="77777777" w:rsidR="00D4078B" w:rsidRPr="00D4078B" w:rsidRDefault="00D4078B" w:rsidP="00D4078B">
      <w:pPr>
        <w:contextualSpacing/>
        <w:jc w:val="both"/>
        <w:rPr>
          <w:rFonts w:ascii="Garamond" w:hAnsi="Garamond"/>
          <w:color w:val="000000" w:themeColor="text1"/>
        </w:rPr>
      </w:pPr>
    </w:p>
    <w:p w14:paraId="72F062D4" w14:textId="352E7F9C" w:rsidR="00D4078B" w:rsidRPr="00D4078B" w:rsidRDefault="00D4078B" w:rsidP="00D4078B">
      <w:pPr>
        <w:contextualSpacing/>
        <w:jc w:val="both"/>
        <w:rPr>
          <w:rFonts w:ascii="Garamond" w:hAnsi="Garamond"/>
          <w:color w:val="000000" w:themeColor="text1"/>
        </w:rPr>
      </w:pPr>
      <w:r w:rsidRPr="00D4078B">
        <w:rPr>
          <w:rFonts w:ascii="Garamond" w:hAnsi="Garamond"/>
          <w:b/>
          <w:color w:val="000000" w:themeColor="text1"/>
        </w:rPr>
        <w:t>2.</w:t>
      </w:r>
      <w:r w:rsidRPr="00D4078B">
        <w:rPr>
          <w:rFonts w:ascii="Garamond" w:hAnsi="Garamond"/>
          <w:color w:val="000000" w:themeColor="text1"/>
        </w:rPr>
        <w:t xml:space="preserve"> Specializace v senátech 4C, 8C, 11C, 12C a 14C : a) žaloby na vypořádání společného jmění manželů a na zrušení a vypořádání podílového spoluvlastnictví k nemovitostem, b) žaloby na určení vlastnictví nemovitostí a </w:t>
      </w:r>
      <w:r w:rsidRPr="00D4078B">
        <w:rPr>
          <w:rFonts w:ascii="Garamond" w:hAnsi="Garamond"/>
        </w:rPr>
        <w:t xml:space="preserve">s tím související žaloby na vyklizení těchto </w:t>
      </w:r>
      <w:r w:rsidRPr="00D4078B">
        <w:rPr>
          <w:rFonts w:ascii="Garamond" w:hAnsi="Garamond"/>
          <w:color w:val="000000" w:themeColor="text1"/>
        </w:rPr>
        <w:t>nemovitostí, c) žaloby o zaplacení stavebních prací ze smluv o dílo včetně nároků z vad díla, d) návrhy na rozvod manželství, v nichž není nezletilé dítě, e) žaloby o nemajetkovou újmu a f) žaloby v pracovněprávních věcech budou přidělovány automatickým přidělováním nápadu obecným způsobem dle algoritmu programu ISAS podle pořadí nápadu věci a podle stejného procentuálního rozsahu, jak je uveden v odstavci 1. Pro určení specializace je rozhodující stav v době nápadu věci, k pozdějším změnám se nepřihlíží.</w:t>
      </w:r>
    </w:p>
    <w:p w14:paraId="0B0C51BC" w14:textId="77777777" w:rsidR="00D4078B" w:rsidRPr="00D4078B" w:rsidRDefault="00D4078B" w:rsidP="00D4078B">
      <w:pPr>
        <w:contextualSpacing/>
        <w:jc w:val="both"/>
        <w:rPr>
          <w:rFonts w:ascii="Garamond" w:hAnsi="Garamond"/>
          <w:color w:val="000000" w:themeColor="text1"/>
        </w:rPr>
      </w:pPr>
    </w:p>
    <w:p w14:paraId="72A8505E" w14:textId="77777777" w:rsidR="00D4078B" w:rsidRPr="00D4078B" w:rsidRDefault="00D4078B" w:rsidP="00D4078B">
      <w:pPr>
        <w:contextualSpacing/>
        <w:jc w:val="both"/>
        <w:rPr>
          <w:rFonts w:ascii="Garamond" w:hAnsi="Garamond"/>
        </w:rPr>
      </w:pPr>
      <w:r w:rsidRPr="00D4078B">
        <w:rPr>
          <w:rFonts w:ascii="Garamond" w:hAnsi="Garamond"/>
          <w:b/>
        </w:rPr>
        <w:t>3. Věci</w:t>
      </w:r>
      <w:r w:rsidRPr="00D4078B">
        <w:rPr>
          <w:rFonts w:ascii="Garamond" w:hAnsi="Garamond"/>
        </w:rPr>
        <w:t xml:space="preserve"> </w:t>
      </w:r>
      <w:r w:rsidRPr="00D4078B">
        <w:rPr>
          <w:rFonts w:ascii="Garamond" w:hAnsi="Garamond"/>
          <w:b/>
        </w:rPr>
        <w:t>se</w:t>
      </w:r>
      <w:r w:rsidRPr="00D4078B">
        <w:rPr>
          <w:rFonts w:ascii="Garamond" w:hAnsi="Garamond"/>
        </w:rPr>
        <w:t xml:space="preserve"> </w:t>
      </w:r>
      <w:r w:rsidRPr="00D4078B">
        <w:rPr>
          <w:rFonts w:ascii="Garamond" w:hAnsi="Garamond"/>
          <w:b/>
          <w:bCs/>
        </w:rPr>
        <w:t>zásadně</w:t>
      </w:r>
      <w:r w:rsidRPr="00D4078B">
        <w:rPr>
          <w:rFonts w:ascii="Garamond" w:hAnsi="Garamond"/>
        </w:rPr>
        <w:t xml:space="preserve"> přidělují do jednotlivých soudních oddělení </w:t>
      </w:r>
      <w:r w:rsidRPr="00D4078B">
        <w:rPr>
          <w:rFonts w:ascii="Garamond" w:hAnsi="Garamond"/>
          <w:b/>
          <w:bCs/>
        </w:rPr>
        <w:t>podle časové posloupnosti</w:t>
      </w:r>
      <w:r w:rsidRPr="00D4078B">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14:paraId="3E201365" w14:textId="77777777" w:rsidR="00D4078B" w:rsidRPr="00D4078B" w:rsidRDefault="00D4078B" w:rsidP="00D4078B">
      <w:pPr>
        <w:tabs>
          <w:tab w:val="left" w:pos="284"/>
        </w:tabs>
        <w:jc w:val="both"/>
        <w:rPr>
          <w:rFonts w:ascii="Garamond" w:hAnsi="Garamond"/>
        </w:rPr>
      </w:pPr>
    </w:p>
    <w:p w14:paraId="6F94DD3C" w14:textId="77777777" w:rsidR="00D4078B" w:rsidRPr="00D4078B" w:rsidRDefault="00D4078B" w:rsidP="00D4078B">
      <w:pPr>
        <w:contextualSpacing/>
        <w:jc w:val="both"/>
        <w:rPr>
          <w:rFonts w:ascii="Garamond" w:hAnsi="Garamond"/>
        </w:rPr>
      </w:pPr>
      <w:r w:rsidRPr="00D4078B">
        <w:rPr>
          <w:rFonts w:ascii="Garamond" w:hAnsi="Garamond"/>
          <w:b/>
        </w:rPr>
        <w:t>4. Věci</w:t>
      </w:r>
      <w:r w:rsidRPr="00D4078B">
        <w:rPr>
          <w:rFonts w:ascii="Garamond" w:hAnsi="Garamond"/>
        </w:rPr>
        <w:t xml:space="preserve"> </w:t>
      </w:r>
      <w:r w:rsidRPr="00D4078B">
        <w:rPr>
          <w:rFonts w:ascii="Garamond" w:hAnsi="Garamond"/>
          <w:b/>
        </w:rPr>
        <w:t>se</w:t>
      </w:r>
      <w:r w:rsidRPr="00D4078B">
        <w:rPr>
          <w:rFonts w:ascii="Garamond" w:hAnsi="Garamond"/>
        </w:rPr>
        <w:t xml:space="preserve"> </w:t>
      </w:r>
      <w:r w:rsidRPr="00D4078B">
        <w:rPr>
          <w:rFonts w:ascii="Garamond" w:hAnsi="Garamond"/>
          <w:b/>
          <w:bCs/>
        </w:rPr>
        <w:t>zásadně</w:t>
      </w:r>
      <w:r w:rsidRPr="00D4078B">
        <w:rPr>
          <w:rFonts w:ascii="Garamond" w:hAnsi="Garamond"/>
        </w:rPr>
        <w:t xml:space="preserve"> přidělují do jednotlivých soudních oddělení </w:t>
      </w:r>
      <w:r w:rsidRPr="00D4078B">
        <w:rPr>
          <w:rFonts w:ascii="Garamond" w:hAnsi="Garamond"/>
          <w:b/>
          <w:bCs/>
        </w:rPr>
        <w:t>podle časové posloupnosti</w:t>
      </w:r>
      <w:r w:rsidRPr="00D4078B">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w:t>
      </w:r>
      <w:r w:rsidRPr="00D4078B">
        <w:rPr>
          <w:rFonts w:ascii="Garamond" w:hAnsi="Garamond"/>
        </w:rPr>
        <w:lastRenderedPageBreak/>
        <w:t>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14:paraId="3CF834F1" w14:textId="77777777" w:rsidR="00D4078B" w:rsidRPr="00D4078B" w:rsidRDefault="00D4078B" w:rsidP="00D4078B">
      <w:pPr>
        <w:rPr>
          <w:rFonts w:ascii="Garamond" w:hAnsi="Garamond"/>
        </w:rPr>
      </w:pPr>
    </w:p>
    <w:p w14:paraId="6DBFD765" w14:textId="10E0CA77" w:rsidR="00FE7497" w:rsidRPr="00D4078B" w:rsidRDefault="00D4078B" w:rsidP="00D4078B">
      <w:pPr>
        <w:widowControl w:val="0"/>
        <w:tabs>
          <w:tab w:val="left" w:pos="284"/>
        </w:tabs>
        <w:jc w:val="both"/>
        <w:rPr>
          <w:rFonts w:ascii="Garamond" w:hAnsi="Garamond"/>
          <w:u w:val="single"/>
        </w:rPr>
      </w:pPr>
      <w:r w:rsidRPr="00D4078B">
        <w:rPr>
          <w:rFonts w:ascii="Garamond" w:hAnsi="Garamond"/>
          <w:b/>
        </w:rPr>
        <w:t>5. Věci, u kterých je navrhováno vydání platebního rozkazu</w:t>
      </w:r>
      <w:r w:rsidR="009E0F23">
        <w:rPr>
          <w:rFonts w:ascii="Garamond" w:hAnsi="Garamond"/>
          <w:b/>
        </w:rPr>
        <w:t xml:space="preserve"> a rozkazu k vyklizení</w:t>
      </w:r>
      <w:r w:rsidRPr="00D4078B">
        <w:rPr>
          <w:rFonts w:ascii="Garamond" w:hAnsi="Garamond"/>
        </w:rPr>
        <w:t xml:space="preserve"> se podle shora uvedených pravidel přidělují se zohledněním specializací podle bodu 2. písm. c), e), f) do senátů 103C, 104C, 108C,  111C,  112C a 114C. Úkony ve věcech platebních rozkazů</w:t>
      </w:r>
      <w:r w:rsidR="009E0F23">
        <w:rPr>
          <w:rFonts w:ascii="Garamond" w:hAnsi="Garamond"/>
        </w:rPr>
        <w:t xml:space="preserve"> a </w:t>
      </w:r>
      <w:r w:rsidR="009E0F23" w:rsidRPr="009E0F23">
        <w:rPr>
          <w:rFonts w:ascii="Garamond" w:hAnsi="Garamond"/>
          <w:bCs/>
        </w:rPr>
        <w:t>rozkazů k vyklizení</w:t>
      </w:r>
      <w:r w:rsidRPr="00D4078B">
        <w:rPr>
          <w:rFonts w:ascii="Garamond" w:hAnsi="Garamond"/>
        </w:rPr>
        <w:t>, které jsou navrhovány v žalobě, budou činit vyšší soudní úřednice s výjimkou podle § 11 zák. č. 121/2008 Sb. do doby podání včasného odporu proti platebnímu rozkazu</w:t>
      </w:r>
      <w:r w:rsidR="009E0F23">
        <w:rPr>
          <w:rFonts w:ascii="Garamond" w:hAnsi="Garamond"/>
        </w:rPr>
        <w:t>, proti rozkazu k vyklizení</w:t>
      </w:r>
      <w:r w:rsidRPr="00D4078B">
        <w:rPr>
          <w:rFonts w:ascii="Garamond" w:hAnsi="Garamond"/>
        </w:rPr>
        <w:t xml:space="preserve"> oprávněnou osobou, zrušení platebního rozkazu,</w:t>
      </w:r>
      <w:r w:rsidR="009E0F23">
        <w:rPr>
          <w:rFonts w:ascii="Garamond" w:hAnsi="Garamond"/>
        </w:rPr>
        <w:t xml:space="preserve"> zrušení rozkazu k vyklizení,</w:t>
      </w:r>
      <w:r w:rsidRPr="00D4078B">
        <w:rPr>
          <w:rFonts w:ascii="Garamond" w:hAnsi="Garamond"/>
        </w:rPr>
        <w:t xml:space="preserve"> popř. do záznamu, že platební rozkaz</w:t>
      </w:r>
      <w:r w:rsidR="009E0F23">
        <w:rPr>
          <w:rFonts w:ascii="Garamond" w:hAnsi="Garamond"/>
        </w:rPr>
        <w:t xml:space="preserve"> nebo rozkaz k vyklizení</w:t>
      </w:r>
      <w:r w:rsidRPr="00D4078B">
        <w:rPr>
          <w:rFonts w:ascii="Garamond" w:hAnsi="Garamond"/>
        </w:rPr>
        <w:t xml:space="preserve"> nelze vydat. </w:t>
      </w:r>
      <w:r w:rsidR="00FE7497">
        <w:rPr>
          <w:rFonts w:ascii="Garamond" w:hAnsi="Garamond"/>
        </w:rPr>
        <w:t xml:space="preserve">Věc se specializací napadlá do senátu 103C bude řešena řešitelem, který následuje v pořadí jednotlivých specializací </w:t>
      </w:r>
      <w:r w:rsidR="00FE7497" w:rsidRPr="00D4078B">
        <w:rPr>
          <w:rFonts w:ascii="Garamond" w:hAnsi="Garamond"/>
        </w:rPr>
        <w:t>podle bodu 2. písm. c), e), f)</w:t>
      </w:r>
      <w:r w:rsidR="00FE7497">
        <w:rPr>
          <w:rFonts w:ascii="Garamond" w:hAnsi="Garamond"/>
        </w:rPr>
        <w:t>.</w:t>
      </w:r>
    </w:p>
    <w:p w14:paraId="29EB5BF8" w14:textId="77777777" w:rsidR="00D4078B" w:rsidRPr="00D4078B" w:rsidRDefault="00D4078B" w:rsidP="00D4078B">
      <w:pPr>
        <w:widowControl w:val="0"/>
        <w:tabs>
          <w:tab w:val="left" w:pos="284"/>
        </w:tabs>
        <w:jc w:val="both"/>
        <w:rPr>
          <w:rFonts w:ascii="Garamond" w:hAnsi="Garamond"/>
        </w:rPr>
      </w:pPr>
    </w:p>
    <w:p w14:paraId="4533F184" w14:textId="77777777" w:rsidR="00D4078B" w:rsidRPr="00D4078B" w:rsidRDefault="00D4078B" w:rsidP="00D4078B">
      <w:pPr>
        <w:tabs>
          <w:tab w:val="left" w:pos="284"/>
        </w:tabs>
        <w:jc w:val="both"/>
        <w:rPr>
          <w:rFonts w:ascii="Garamond" w:hAnsi="Garamond"/>
        </w:rPr>
      </w:pPr>
      <w:r w:rsidRPr="00D4078B">
        <w:rPr>
          <w:rFonts w:ascii="Garamond" w:hAnsi="Garamond"/>
          <w:b/>
        </w:rPr>
        <w:t>6. Věci, u kterých je navrhováno vydání elektronického platebního rozkazu (agenda EPR)</w:t>
      </w:r>
      <w:r w:rsidRPr="00D4078B">
        <w:rPr>
          <w:rFonts w:ascii="Garamond" w:hAnsi="Garamond"/>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14:paraId="74C5262C" w14:textId="77777777" w:rsidR="00D4078B" w:rsidRPr="00D4078B" w:rsidRDefault="00D4078B" w:rsidP="00D4078B">
      <w:pPr>
        <w:ind w:left="720"/>
        <w:contextualSpacing/>
        <w:rPr>
          <w:rFonts w:ascii="Garamond" w:hAnsi="Garamond"/>
        </w:rPr>
      </w:pPr>
    </w:p>
    <w:p w14:paraId="4A56624A" w14:textId="77777777" w:rsidR="00D4078B" w:rsidRPr="00D4078B" w:rsidRDefault="00D4078B" w:rsidP="00D4078B">
      <w:pPr>
        <w:widowControl w:val="0"/>
        <w:tabs>
          <w:tab w:val="left" w:pos="284"/>
        </w:tabs>
        <w:jc w:val="both"/>
        <w:rPr>
          <w:rFonts w:ascii="Garamond" w:hAnsi="Garamond"/>
        </w:rPr>
      </w:pPr>
      <w:r w:rsidRPr="00D4078B">
        <w:rPr>
          <w:rFonts w:ascii="Garamond" w:hAnsi="Garamond"/>
          <w:b/>
        </w:rPr>
        <w:t>7. Věci, u kterých je navrhováno vydání evropského platebního rozkazu (rejstřík EVC)</w:t>
      </w:r>
      <w:r w:rsidRPr="00D4078B">
        <w:rPr>
          <w:rFonts w:ascii="Garamond" w:hAnsi="Garamond"/>
        </w:rPr>
        <w:t xml:space="preserve"> se podle shora uvedených pravidel přidělují do soudních oddělení 103 EVC, 104 EVC, 108 EVC, 111 EVC, 112 EVC a 114 EVC, přičemž toto přidělování navazuje na přidělování věci v nejbližším předchozím roce. </w:t>
      </w:r>
    </w:p>
    <w:p w14:paraId="6F0597E8" w14:textId="77777777" w:rsidR="00D4078B" w:rsidRPr="00D4078B" w:rsidRDefault="00D4078B" w:rsidP="00D4078B">
      <w:pPr>
        <w:widowControl w:val="0"/>
        <w:tabs>
          <w:tab w:val="left" w:pos="284"/>
        </w:tabs>
        <w:jc w:val="both"/>
        <w:rPr>
          <w:rFonts w:ascii="Garamond" w:hAnsi="Garamond"/>
        </w:rPr>
      </w:pPr>
    </w:p>
    <w:p w14:paraId="44A1961E" w14:textId="77777777" w:rsidR="00D4078B" w:rsidRPr="00D4078B" w:rsidRDefault="00D4078B" w:rsidP="00D4078B">
      <w:pPr>
        <w:widowControl w:val="0"/>
        <w:tabs>
          <w:tab w:val="left" w:pos="284"/>
        </w:tabs>
        <w:jc w:val="both"/>
        <w:rPr>
          <w:rFonts w:ascii="Garamond" w:hAnsi="Garamond"/>
        </w:rPr>
      </w:pPr>
      <w:r w:rsidRPr="00D4078B">
        <w:rPr>
          <w:rFonts w:ascii="Garamond" w:hAnsi="Garamond"/>
          <w:b/>
        </w:rPr>
        <w:t>8. Věc, v níž odvolací soud, Nejvyšší soud ČR nebo Ústavní soud ČR zrušil rozhodnutí</w:t>
      </w:r>
      <w:r w:rsidRPr="00D4078B">
        <w:rPr>
          <w:rFonts w:ascii="Garamond" w:hAnsi="Garamond"/>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14:paraId="0608DA0A" w14:textId="77777777" w:rsidR="00D4078B" w:rsidRPr="00D4078B" w:rsidRDefault="00D4078B" w:rsidP="00D4078B">
      <w:pPr>
        <w:ind w:left="720"/>
        <w:contextualSpacing/>
        <w:rPr>
          <w:rFonts w:ascii="Garamond" w:hAnsi="Garamond"/>
        </w:rPr>
      </w:pPr>
    </w:p>
    <w:p w14:paraId="1CA15CA5" w14:textId="77777777" w:rsidR="00D4078B" w:rsidRPr="00D4078B" w:rsidRDefault="00D4078B" w:rsidP="00D4078B">
      <w:pPr>
        <w:tabs>
          <w:tab w:val="left" w:pos="284"/>
        </w:tabs>
        <w:jc w:val="both"/>
        <w:rPr>
          <w:rFonts w:ascii="Garamond" w:hAnsi="Garamond"/>
        </w:rPr>
      </w:pPr>
      <w:r w:rsidRPr="00D4078B">
        <w:rPr>
          <w:rFonts w:ascii="Garamond" w:hAnsi="Garamond"/>
          <w:b/>
        </w:rPr>
        <w:t xml:space="preserve">9. </w:t>
      </w:r>
      <w:r w:rsidRPr="00D4078B">
        <w:rPr>
          <w:rFonts w:ascii="Garamond" w:hAnsi="Garamond"/>
        </w:rPr>
        <w:t xml:space="preserve">Soudce, který věc projednal a meritorně rozhodl, rozhodne také </w:t>
      </w:r>
      <w:r w:rsidRPr="00D4078B">
        <w:rPr>
          <w:rFonts w:ascii="Garamond" w:hAnsi="Garamond"/>
          <w:b/>
        </w:rPr>
        <w:t>o povolení obnovy řízení</w:t>
      </w:r>
      <w:r w:rsidRPr="00D4078B">
        <w:rPr>
          <w:rFonts w:ascii="Garamond" w:hAnsi="Garamond"/>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14:paraId="756BE374" w14:textId="77777777" w:rsidR="00D4078B" w:rsidRPr="00D4078B" w:rsidRDefault="00D4078B" w:rsidP="00D4078B">
      <w:pPr>
        <w:ind w:left="720"/>
        <w:contextualSpacing/>
        <w:rPr>
          <w:rFonts w:ascii="Garamond" w:hAnsi="Garamond"/>
          <w:b/>
        </w:rPr>
      </w:pPr>
    </w:p>
    <w:p w14:paraId="4701DE37" w14:textId="77777777" w:rsidR="00D4078B" w:rsidRPr="00D4078B" w:rsidRDefault="00D4078B" w:rsidP="00D4078B">
      <w:pPr>
        <w:tabs>
          <w:tab w:val="left" w:pos="284"/>
        </w:tabs>
        <w:jc w:val="both"/>
        <w:rPr>
          <w:rFonts w:ascii="Garamond" w:hAnsi="Garamond"/>
        </w:rPr>
      </w:pPr>
      <w:r w:rsidRPr="00D4078B">
        <w:rPr>
          <w:rFonts w:ascii="Garamond" w:hAnsi="Garamond"/>
          <w:b/>
        </w:rPr>
        <w:t>10. Žaloby pro zmatečnost</w:t>
      </w:r>
      <w:r w:rsidRPr="00D4078B">
        <w:rPr>
          <w:rFonts w:ascii="Garamond" w:hAnsi="Garamond"/>
        </w:rPr>
        <w:t xml:space="preserve"> jsou přidělovány podle běžného pořadí. Pokud je soudce, jemuž by takto byla věc do soudního oddělení přidělena, vyloučen z důvodu podle § 14 odst. 3 o.s.ř., vyřídí věc zastupující soudce. Pokud dojde ke spojení věcí podle § 235b odst. 1 o.s.ř., rozhoduje ve spojené věci soudce původně rozhodující o žalobě pro zmatečnost.</w:t>
      </w:r>
    </w:p>
    <w:p w14:paraId="2DB6AE3C" w14:textId="77777777" w:rsidR="00D4078B" w:rsidRPr="00D4078B" w:rsidRDefault="00D4078B" w:rsidP="00D4078B">
      <w:pPr>
        <w:ind w:left="720"/>
        <w:contextualSpacing/>
        <w:rPr>
          <w:rFonts w:ascii="Garamond" w:hAnsi="Garamond"/>
        </w:rPr>
      </w:pPr>
    </w:p>
    <w:p w14:paraId="54470DDC" w14:textId="77777777" w:rsidR="00D4078B" w:rsidRPr="00D4078B" w:rsidRDefault="00D4078B" w:rsidP="00D4078B">
      <w:pPr>
        <w:tabs>
          <w:tab w:val="left" w:pos="426"/>
        </w:tabs>
        <w:jc w:val="both"/>
        <w:rPr>
          <w:rFonts w:ascii="Garamond" w:hAnsi="Garamond"/>
        </w:rPr>
      </w:pPr>
      <w:r w:rsidRPr="00D4078B">
        <w:rPr>
          <w:rFonts w:ascii="Garamond" w:hAnsi="Garamond"/>
          <w:b/>
        </w:rPr>
        <w:t>11. Žaloby podle § 91a o. s. ř. (hlavní intervence)</w:t>
      </w:r>
      <w:r w:rsidRPr="00D4078B">
        <w:rPr>
          <w:rFonts w:ascii="Garamond" w:hAnsi="Garamond"/>
        </w:rPr>
        <w:t xml:space="preserve"> jsou přidělovány tomu soudci, který rozhoduje spor mezi žalovanými o tomtéž předmětu řízení.</w:t>
      </w:r>
    </w:p>
    <w:p w14:paraId="44EB9780" w14:textId="77777777" w:rsidR="00D4078B" w:rsidRPr="00D4078B" w:rsidRDefault="00D4078B" w:rsidP="00D4078B">
      <w:pPr>
        <w:ind w:left="720"/>
        <w:contextualSpacing/>
        <w:rPr>
          <w:rFonts w:ascii="Garamond" w:hAnsi="Garamond"/>
        </w:rPr>
      </w:pPr>
    </w:p>
    <w:p w14:paraId="1D1FD687" w14:textId="77777777" w:rsidR="00D4078B" w:rsidRPr="00D4078B" w:rsidRDefault="00D4078B" w:rsidP="00D4078B">
      <w:pPr>
        <w:tabs>
          <w:tab w:val="left" w:pos="426"/>
        </w:tabs>
        <w:jc w:val="both"/>
        <w:rPr>
          <w:rFonts w:ascii="Garamond" w:hAnsi="Garamond"/>
        </w:rPr>
      </w:pPr>
      <w:r w:rsidRPr="00D4078B">
        <w:rPr>
          <w:rFonts w:ascii="Garamond" w:hAnsi="Garamond"/>
          <w:b/>
        </w:rPr>
        <w:lastRenderedPageBreak/>
        <w:t>12. Úkony ohledně evropského exekučního titulu</w:t>
      </w:r>
      <w:r w:rsidRPr="00D4078B">
        <w:rPr>
          <w:rFonts w:ascii="Garamond" w:hAnsi="Garamond"/>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soudními úředníky bude konat nadřízený soudce. U vykonatelných rozhodnutí, která nebyla vydána soudem, konají soudci občanskoprávního úseku sporného, kdy se věc přiděluje podle běžného pořadí.</w:t>
      </w:r>
    </w:p>
    <w:p w14:paraId="6975C864" w14:textId="77777777" w:rsidR="00D4078B" w:rsidRPr="00D4078B" w:rsidRDefault="00D4078B" w:rsidP="00D4078B">
      <w:pPr>
        <w:tabs>
          <w:tab w:val="left" w:pos="0"/>
        </w:tabs>
        <w:contextualSpacing/>
        <w:jc w:val="both"/>
        <w:rPr>
          <w:rFonts w:ascii="Garamond" w:hAnsi="Garamond"/>
          <w:b/>
        </w:rPr>
      </w:pPr>
    </w:p>
    <w:p w14:paraId="66958BE1" w14:textId="77777777" w:rsidR="00D4078B" w:rsidRPr="00D4078B" w:rsidRDefault="00D4078B" w:rsidP="00D4078B">
      <w:pPr>
        <w:tabs>
          <w:tab w:val="left" w:pos="426"/>
        </w:tabs>
        <w:contextualSpacing/>
        <w:jc w:val="both"/>
        <w:rPr>
          <w:rFonts w:ascii="Garamond" w:hAnsi="Garamond"/>
        </w:rPr>
      </w:pPr>
      <w:r w:rsidRPr="00D4078B">
        <w:rPr>
          <w:rFonts w:ascii="Garamond" w:hAnsi="Garamond"/>
          <w:b/>
        </w:rPr>
        <w:t xml:space="preserve">13. Nařídí-li odvolací soud podle § 221 odst. 2 o. s. ř., aby v dalším řízení věc projednal a rozhodl jiný senát (samosoudce), </w:t>
      </w:r>
      <w:r w:rsidRPr="00D4078B">
        <w:rPr>
          <w:rFonts w:ascii="Garamond" w:hAnsi="Garamond"/>
        </w:rPr>
        <w:t>bude věc přidělována postupně po jedné do soudních oddělení postupně a opakovaně od soudního oddělení s nejnižším číslem k soudnímu oddělení s nejvyšším číslem.</w:t>
      </w:r>
    </w:p>
    <w:p w14:paraId="122411A1" w14:textId="77777777" w:rsidR="00D4078B" w:rsidRPr="00D4078B" w:rsidRDefault="00D4078B" w:rsidP="00D4078B">
      <w:pPr>
        <w:ind w:left="720"/>
        <w:contextualSpacing/>
        <w:rPr>
          <w:rFonts w:ascii="Garamond" w:hAnsi="Garamond"/>
        </w:rPr>
      </w:pPr>
    </w:p>
    <w:p w14:paraId="0CC50DA1" w14:textId="77777777" w:rsidR="00D4078B" w:rsidRPr="00D4078B" w:rsidRDefault="00D4078B" w:rsidP="00D4078B">
      <w:pPr>
        <w:tabs>
          <w:tab w:val="left" w:pos="426"/>
        </w:tabs>
        <w:contextualSpacing/>
        <w:jc w:val="both"/>
        <w:rPr>
          <w:rFonts w:ascii="Garamond" w:hAnsi="Garamond"/>
        </w:rPr>
      </w:pPr>
      <w:r w:rsidRPr="00D4078B">
        <w:rPr>
          <w:rFonts w:ascii="Garamond" w:hAnsi="Garamond"/>
          <w:b/>
        </w:rPr>
        <w:t>14.</w:t>
      </w:r>
      <w:r w:rsidRPr="00D4078B">
        <w:rPr>
          <w:rFonts w:ascii="Garamond" w:hAnsi="Garamond"/>
        </w:rPr>
        <w:t xml:space="preserve"> V případě, že soudce ze své již přidělené věci </w:t>
      </w:r>
      <w:r w:rsidRPr="00D4078B">
        <w:rPr>
          <w:rFonts w:ascii="Garamond" w:hAnsi="Garamond"/>
          <w:b/>
        </w:rPr>
        <w:t>vyloučí část k samostatnému projednání a rozhodnutí</w:t>
      </w:r>
      <w:r w:rsidRPr="00D4078B">
        <w:rPr>
          <w:rFonts w:ascii="Garamond" w:hAnsi="Garamond"/>
        </w:rPr>
        <w:t>, bude mu tato vyloučená část věci přidělena bez ohledu na běžné pořadí přidělování nápadu.</w:t>
      </w:r>
    </w:p>
    <w:p w14:paraId="7EA89F8B" w14:textId="77777777" w:rsidR="00D4078B" w:rsidRPr="00D4078B" w:rsidRDefault="00D4078B" w:rsidP="00D4078B">
      <w:pPr>
        <w:ind w:left="720"/>
        <w:contextualSpacing/>
        <w:rPr>
          <w:rFonts w:ascii="Garamond" w:hAnsi="Garamond"/>
        </w:rPr>
      </w:pPr>
    </w:p>
    <w:p w14:paraId="25FD9155" w14:textId="77777777" w:rsidR="00D4078B" w:rsidRPr="00D4078B" w:rsidRDefault="00D4078B" w:rsidP="00D4078B">
      <w:pPr>
        <w:tabs>
          <w:tab w:val="left" w:pos="284"/>
        </w:tabs>
        <w:jc w:val="both"/>
        <w:rPr>
          <w:rFonts w:ascii="Garamond" w:hAnsi="Garamond"/>
        </w:rPr>
      </w:pPr>
      <w:r w:rsidRPr="00D4078B">
        <w:rPr>
          <w:rFonts w:ascii="Garamond" w:hAnsi="Garamond"/>
          <w:b/>
        </w:rPr>
        <w:t>15.</w:t>
      </w:r>
      <w:r w:rsidRPr="00D4078B">
        <w:rPr>
          <w:rFonts w:ascii="Garamond" w:hAnsi="Garamond"/>
        </w:rPr>
        <w:t xml:space="preserve"> Pokud je věc skončená procesním rozhodnutím (např. místní nepříslušnost, vrácení soudu, který vyslovil místní nepříslušnost, k opravě právní moci rozhodnutí) a následně znovu </w:t>
      </w:r>
      <w:r w:rsidRPr="00D4078B">
        <w:rPr>
          <w:rFonts w:ascii="Garamond" w:hAnsi="Garamond"/>
          <w:b/>
        </w:rPr>
        <w:t>vrácena</w:t>
      </w:r>
      <w:r w:rsidRPr="00D4078B">
        <w:rPr>
          <w:rFonts w:ascii="Garamond" w:hAnsi="Garamond"/>
          <w:color w:val="FF0000"/>
        </w:rPr>
        <w:t xml:space="preserve"> </w:t>
      </w:r>
      <w:r w:rsidRPr="00D4078B">
        <w:rPr>
          <w:rFonts w:ascii="Garamond" w:hAnsi="Garamond"/>
        </w:rPr>
        <w:t xml:space="preserve">zdejšímu soudu, je tato věc přidělena mimo pořadí soudci, který původní rozhodnutí vydal, popř. rozhodl o 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14:paraId="0BBD2AD8" w14:textId="77777777" w:rsidR="00D4078B" w:rsidRPr="00D4078B" w:rsidRDefault="00D4078B" w:rsidP="00D4078B">
      <w:pPr>
        <w:ind w:left="720"/>
        <w:contextualSpacing/>
        <w:rPr>
          <w:rFonts w:ascii="Garamond" w:hAnsi="Garamond"/>
        </w:rPr>
      </w:pPr>
    </w:p>
    <w:p w14:paraId="73216673" w14:textId="77777777" w:rsidR="00D4078B" w:rsidRPr="00D4078B" w:rsidRDefault="00D4078B" w:rsidP="00D4078B">
      <w:pPr>
        <w:tabs>
          <w:tab w:val="left" w:pos="426"/>
        </w:tabs>
        <w:jc w:val="both"/>
        <w:rPr>
          <w:rFonts w:ascii="Garamond" w:hAnsi="Garamond"/>
        </w:rPr>
      </w:pPr>
      <w:r w:rsidRPr="00D4078B">
        <w:rPr>
          <w:rFonts w:ascii="Garamond" w:hAnsi="Garamond"/>
          <w:b/>
        </w:rPr>
        <w:t>16. Dožádané úkony s cizím prvkem</w:t>
      </w:r>
      <w:r w:rsidRPr="00D4078B">
        <w:rPr>
          <w:rFonts w:ascii="Garamond" w:hAnsi="Garamond"/>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14:paraId="63643CA4" w14:textId="77777777" w:rsidR="00D4078B" w:rsidRPr="00D4078B" w:rsidRDefault="00D4078B" w:rsidP="00D4078B">
      <w:pPr>
        <w:contextualSpacing/>
        <w:rPr>
          <w:rFonts w:ascii="Garamond" w:hAnsi="Garamond"/>
          <w:sz w:val="32"/>
        </w:rPr>
      </w:pPr>
    </w:p>
    <w:p w14:paraId="17774AF4" w14:textId="77777777" w:rsidR="00D4078B" w:rsidRPr="00D4078B" w:rsidRDefault="00D4078B" w:rsidP="00D4078B">
      <w:pPr>
        <w:tabs>
          <w:tab w:val="left" w:pos="426"/>
        </w:tabs>
        <w:contextualSpacing/>
        <w:jc w:val="both"/>
        <w:rPr>
          <w:rFonts w:ascii="Garamond" w:hAnsi="Garamond"/>
        </w:rPr>
      </w:pPr>
      <w:r w:rsidRPr="00D4078B">
        <w:rPr>
          <w:rFonts w:ascii="Garamond" w:hAnsi="Garamond"/>
          <w:b/>
        </w:rPr>
        <w:t>17.</w:t>
      </w:r>
      <w:r w:rsidRPr="00D4078B">
        <w:rPr>
          <w:rFonts w:ascii="Garamond" w:hAnsi="Garamond"/>
        </w:rPr>
        <w:t xml:space="preserve"> </w:t>
      </w:r>
      <w:r w:rsidRPr="00D4078B">
        <w:rPr>
          <w:rFonts w:ascii="Garamond" w:hAnsi="Garamond"/>
          <w:b/>
        </w:rPr>
        <w:t xml:space="preserve">Návrhy na smírčí řízení dle § 67 a násl. o.s.ř., návrhy na vydání předběžného opatření podle § 74 a násl. občanského soudního řádu a návrhy na zajištění důkazů dle § 78 a násl. o.s.ř. </w:t>
      </w:r>
      <w:r w:rsidRPr="00D4078B">
        <w:rPr>
          <w:rFonts w:ascii="Garamond" w:hAnsi="Garamond"/>
          <w:bCs/>
        </w:rPr>
        <w:t>se přidělují do soudních oddělení vyřizujících konkrétní soudní agendu, a to dle časové posloupnosti po jednom, přičemž toto přidělování navazuje na přidělování věci v předchozím roce</w:t>
      </w:r>
      <w:r w:rsidRPr="00D4078B">
        <w:rPr>
          <w:rFonts w:ascii="Garamond" w:hAnsi="Garamond"/>
          <w:b/>
          <w:bCs/>
        </w:rPr>
        <w:t xml:space="preserve">, </w:t>
      </w:r>
      <w:r w:rsidRPr="00D4078B">
        <w:rPr>
          <w:rFonts w:ascii="Garamond" w:hAnsi="Garamond"/>
        </w:rPr>
        <w:t>přičemž jedná-li se o oddělení s nejvyšším pořadovým číslem, pak se další věc přidělí oddělení s nejnižším pořadovým číslem.</w:t>
      </w:r>
    </w:p>
    <w:p w14:paraId="56833148" w14:textId="77777777" w:rsidR="00D4078B" w:rsidRPr="00D4078B" w:rsidRDefault="00D4078B" w:rsidP="00D4078B">
      <w:pPr>
        <w:tabs>
          <w:tab w:val="left" w:pos="426"/>
        </w:tabs>
        <w:jc w:val="both"/>
        <w:rPr>
          <w:rFonts w:ascii="Garamond" w:hAnsi="Garamond"/>
        </w:rPr>
      </w:pPr>
    </w:p>
    <w:p w14:paraId="02066B4E" w14:textId="77777777" w:rsidR="00D4078B" w:rsidRPr="00D4078B" w:rsidRDefault="00D4078B" w:rsidP="00D4078B">
      <w:pPr>
        <w:tabs>
          <w:tab w:val="left" w:pos="426"/>
        </w:tabs>
        <w:jc w:val="both"/>
        <w:rPr>
          <w:rFonts w:ascii="Garamond" w:hAnsi="Garamond"/>
        </w:rPr>
      </w:pPr>
      <w:r w:rsidRPr="00D4078B">
        <w:rPr>
          <w:rFonts w:ascii="Garamond" w:hAnsi="Garamond"/>
          <w:b/>
        </w:rPr>
        <w:t>18</w:t>
      </w:r>
      <w:r w:rsidRPr="00D4078B">
        <w:rPr>
          <w:rFonts w:ascii="Garamond" w:hAnsi="Garamond"/>
        </w:rPr>
        <w:t xml:space="preserve">. </w:t>
      </w:r>
      <w:r w:rsidRPr="00D4078B">
        <w:rPr>
          <w:rFonts w:ascii="Garamond" w:hAnsi="Garamond"/>
          <w:b/>
          <w:bCs/>
        </w:rPr>
        <w:t>Bezodkladnost rozhodnutí o návrhu na předběžné opatření ve smyslu § 75c odst. 2 o.s.ř.</w:t>
      </w:r>
      <w:r w:rsidRPr="00D4078B">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D4078B">
        <w:rPr>
          <w:rFonts w:ascii="Garamond" w:hAnsi="Garamond"/>
          <w:b/>
        </w:rPr>
        <w:t>.</w:t>
      </w:r>
    </w:p>
    <w:p w14:paraId="4B4F4223" w14:textId="77777777" w:rsidR="00D4078B" w:rsidRPr="00D4078B" w:rsidRDefault="00D4078B" w:rsidP="00D4078B">
      <w:pPr>
        <w:ind w:left="720"/>
        <w:contextualSpacing/>
        <w:rPr>
          <w:rFonts w:ascii="Garamond" w:hAnsi="Garamond"/>
          <w:sz w:val="32"/>
        </w:rPr>
      </w:pPr>
    </w:p>
    <w:p w14:paraId="3AA91867" w14:textId="598AD7FA" w:rsidR="00D4078B" w:rsidRPr="00D4078B" w:rsidRDefault="00D4078B" w:rsidP="00D4078B">
      <w:pPr>
        <w:tabs>
          <w:tab w:val="left" w:pos="426"/>
        </w:tabs>
        <w:jc w:val="both"/>
        <w:rPr>
          <w:rFonts w:ascii="Garamond" w:hAnsi="Garamond"/>
        </w:rPr>
      </w:pPr>
      <w:r w:rsidRPr="00D4078B">
        <w:rPr>
          <w:rFonts w:ascii="Garamond" w:hAnsi="Garamond"/>
          <w:b/>
          <w:bCs/>
        </w:rPr>
        <w:t xml:space="preserve">19. Návrhy na prodloužení doby trvání předběžného opatření </w:t>
      </w:r>
      <w:r w:rsidRPr="00D4078B">
        <w:rPr>
          <w:rFonts w:ascii="Garamond" w:hAnsi="Garamond"/>
          <w:bCs/>
        </w:rPr>
        <w:t>podle § 410 a násl. zákona č. 292/2013 Sb.</w:t>
      </w:r>
      <w:r w:rsidRPr="00D4078B">
        <w:rPr>
          <w:rFonts w:ascii="Garamond" w:hAnsi="Garamond"/>
          <w:b/>
        </w:rPr>
        <w:t xml:space="preserve"> </w:t>
      </w:r>
      <w:r w:rsidRPr="00D4078B">
        <w:rPr>
          <w:rFonts w:ascii="Garamond" w:hAnsi="Garamond"/>
        </w:rPr>
        <w:t>se přidělují do soudních oddělení vyřizujících občanskoprávní agendu spornou 3, 4, 8, 11, 12,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0419F02D" w14:textId="77777777" w:rsidR="00D4078B" w:rsidRPr="00D4078B" w:rsidRDefault="00D4078B" w:rsidP="00D4078B">
      <w:pPr>
        <w:tabs>
          <w:tab w:val="left" w:pos="426"/>
        </w:tabs>
        <w:jc w:val="both"/>
        <w:rPr>
          <w:rFonts w:ascii="Garamond" w:hAnsi="Garamond"/>
        </w:rPr>
      </w:pPr>
    </w:p>
    <w:p w14:paraId="721FB022" w14:textId="77777777" w:rsidR="00D4078B" w:rsidRPr="00D4078B" w:rsidRDefault="00D4078B" w:rsidP="00D4078B">
      <w:pPr>
        <w:tabs>
          <w:tab w:val="left" w:pos="426"/>
        </w:tabs>
        <w:jc w:val="both"/>
        <w:rPr>
          <w:rFonts w:ascii="Garamond" w:hAnsi="Garamond"/>
        </w:rPr>
      </w:pPr>
      <w:r w:rsidRPr="00D4078B">
        <w:rPr>
          <w:rFonts w:ascii="Garamond" w:eastAsiaTheme="minorHAnsi" w:hAnsi="Garamond"/>
          <w:b/>
        </w:rPr>
        <w:lastRenderedPageBreak/>
        <w:t>20.</w:t>
      </w:r>
      <w:r w:rsidRPr="00D4078B">
        <w:rPr>
          <w:rFonts w:ascii="Garamond" w:eastAsiaTheme="minorHAnsi" w:hAnsi="Garamond"/>
          <w:b/>
          <w:color w:val="FF0000"/>
        </w:rPr>
        <w:t xml:space="preserve"> </w:t>
      </w:r>
      <w:r w:rsidRPr="00D4078B">
        <w:rPr>
          <w:rFonts w:ascii="Garamond" w:eastAsiaTheme="minorHAnsi" w:hAnsi="Garamond"/>
          <w:b/>
        </w:rPr>
        <w:t>Věci zapisované do</w:t>
      </w:r>
      <w:r w:rsidRPr="00D4078B">
        <w:rPr>
          <w:rFonts w:ascii="Garamond" w:eastAsiaTheme="minorHAnsi" w:hAnsi="Garamond"/>
        </w:rPr>
        <w:t xml:space="preserve"> </w:t>
      </w:r>
      <w:r w:rsidRPr="00D4078B">
        <w:rPr>
          <w:rFonts w:ascii="Garamond" w:eastAsiaTheme="minorHAnsi" w:hAnsi="Garamond"/>
          <w:b/>
        </w:rPr>
        <w:t xml:space="preserve">rejstříku </w:t>
      </w:r>
      <w:proofErr w:type="spellStart"/>
      <w:r w:rsidRPr="00D4078B">
        <w:rPr>
          <w:rFonts w:ascii="Garamond" w:eastAsiaTheme="minorHAnsi" w:hAnsi="Garamond"/>
          <w:b/>
        </w:rPr>
        <w:t>Nc</w:t>
      </w:r>
      <w:proofErr w:type="spellEnd"/>
      <w:r w:rsidRPr="00D4078B">
        <w:rPr>
          <w:rFonts w:ascii="Garamond" w:eastAsiaTheme="minorHAnsi" w:hAnsi="Garamond"/>
          <w:b/>
        </w:rPr>
        <w:t xml:space="preserve"> všeobecný, </w:t>
      </w:r>
      <w:proofErr w:type="spellStart"/>
      <w:r w:rsidRPr="00D4078B">
        <w:rPr>
          <w:rFonts w:ascii="Garamond" w:eastAsiaTheme="minorHAnsi" w:hAnsi="Garamond"/>
          <w:b/>
        </w:rPr>
        <w:t>Nc</w:t>
      </w:r>
      <w:proofErr w:type="spellEnd"/>
      <w:r w:rsidRPr="00D4078B">
        <w:rPr>
          <w:rFonts w:ascii="Garamond" w:eastAsiaTheme="minorHAnsi" w:hAnsi="Garamond"/>
          <w:b/>
        </w:rPr>
        <w:t xml:space="preserve"> osvobození od soudních poplatků a ustanovení zástupce, </w:t>
      </w:r>
      <w:proofErr w:type="spellStart"/>
      <w:r w:rsidRPr="00D4078B">
        <w:rPr>
          <w:rFonts w:ascii="Garamond" w:eastAsiaTheme="minorHAnsi" w:hAnsi="Garamond"/>
          <w:b/>
        </w:rPr>
        <w:t>Nc</w:t>
      </w:r>
      <w:proofErr w:type="spellEnd"/>
      <w:r w:rsidRPr="00D4078B">
        <w:rPr>
          <w:rFonts w:ascii="Garamond" w:eastAsiaTheme="minorHAnsi" w:hAnsi="Garamond"/>
          <w:b/>
        </w:rPr>
        <w:t xml:space="preserve"> žádosti – CEO a </w:t>
      </w:r>
      <w:proofErr w:type="spellStart"/>
      <w:r w:rsidRPr="00D4078B">
        <w:rPr>
          <w:rFonts w:ascii="Garamond" w:eastAsiaTheme="minorHAnsi" w:hAnsi="Garamond"/>
          <w:b/>
        </w:rPr>
        <w:t>Nc</w:t>
      </w:r>
      <w:proofErr w:type="spellEnd"/>
      <w:r w:rsidRPr="00D4078B">
        <w:rPr>
          <w:rFonts w:ascii="Garamond" w:eastAsiaTheme="minorHAnsi" w:hAnsi="Garamond"/>
          <w:b/>
        </w:rPr>
        <w:t xml:space="preserve"> návrhy na určení lhůty u nepříslušného soudu</w:t>
      </w:r>
      <w:r w:rsidRPr="00D4078B">
        <w:rPr>
          <w:rFonts w:ascii="Garamond" w:eastAsiaTheme="minorHAnsi" w:hAnsi="Garamond"/>
        </w:rPr>
        <w:t xml:space="preserve"> se přidělují </w:t>
      </w:r>
      <w:r w:rsidRPr="00D4078B">
        <w:rPr>
          <w:rFonts w:ascii="Garamond" w:hAnsi="Garamond"/>
        </w:rPr>
        <w:t xml:space="preserve">soudních oddělení vyřizujících občanskoprávní agendu spornou </w:t>
      </w:r>
      <w:r w:rsidRPr="00D4078B">
        <w:rPr>
          <w:rFonts w:ascii="Garamond" w:eastAsiaTheme="minorHAnsi" w:hAnsi="Garamond"/>
        </w:rPr>
        <w:t>3, 4, 8, 11, 12 a 14</w:t>
      </w:r>
      <w:r w:rsidRPr="00D4078B">
        <w:rPr>
          <w:rFonts w:ascii="Garamond" w:hAnsi="Garamond"/>
        </w:rPr>
        <w:t>,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44B4F49F" w14:textId="77777777" w:rsidR="00D4078B" w:rsidRPr="00D4078B" w:rsidRDefault="00D4078B" w:rsidP="00D4078B">
      <w:pPr>
        <w:tabs>
          <w:tab w:val="left" w:pos="426"/>
        </w:tabs>
        <w:jc w:val="both"/>
        <w:rPr>
          <w:rFonts w:ascii="Garamond" w:hAnsi="Garamond"/>
        </w:rPr>
      </w:pPr>
    </w:p>
    <w:p w14:paraId="6D1963BB" w14:textId="77777777" w:rsidR="00D4078B" w:rsidRPr="00D4078B" w:rsidRDefault="00D4078B" w:rsidP="00D4078B">
      <w:pPr>
        <w:tabs>
          <w:tab w:val="left" w:pos="426"/>
        </w:tabs>
        <w:jc w:val="both"/>
        <w:rPr>
          <w:rFonts w:ascii="Garamond" w:eastAsiaTheme="minorHAnsi" w:hAnsi="Garamond"/>
        </w:rPr>
      </w:pPr>
      <w:r w:rsidRPr="00D4078B">
        <w:rPr>
          <w:rFonts w:ascii="Garamond" w:eastAsiaTheme="minorHAnsi" w:hAnsi="Garamond"/>
          <w:b/>
        </w:rPr>
        <w:t xml:space="preserve">21. </w:t>
      </w:r>
      <w:r w:rsidRPr="00D4078B">
        <w:rPr>
          <w:rFonts w:ascii="Garamond" w:eastAsiaTheme="minorHAnsi" w:hAnsi="Garamond"/>
        </w:rPr>
        <w:t>Byl-li účastníku ustanoven zástupce před zahájením řízení (v rámci  rejstříku  </w:t>
      </w:r>
      <w:proofErr w:type="spellStart"/>
      <w:r w:rsidRPr="00D4078B">
        <w:rPr>
          <w:rFonts w:ascii="Garamond" w:eastAsiaTheme="minorHAnsi" w:hAnsi="Garamond"/>
        </w:rPr>
        <w:t>Nc</w:t>
      </w:r>
      <w:proofErr w:type="spellEnd"/>
      <w:r w:rsidRPr="00D4078B">
        <w:rPr>
          <w:rFonts w:ascii="Garamond" w:eastAsiaTheme="minorHAnsi" w:hAnsi="Garamond"/>
        </w:rPr>
        <w:t xml:space="preserve"> osvobození od soudních poplatků a ustanovení zástupce), bude věc C následně přidělena tomu senátu, který  o ustanovení zástupce rozhodl. Stejně tak, došlo-li k doplnění nejasného podání v rámci rejstříku </w:t>
      </w:r>
      <w:proofErr w:type="spellStart"/>
      <w:r w:rsidRPr="00D4078B">
        <w:rPr>
          <w:rFonts w:ascii="Garamond" w:eastAsiaTheme="minorHAnsi" w:hAnsi="Garamond"/>
        </w:rPr>
        <w:t>Nc</w:t>
      </w:r>
      <w:proofErr w:type="spellEnd"/>
      <w:r w:rsidRPr="00D4078B">
        <w:rPr>
          <w:rFonts w:ascii="Garamond" w:eastAsiaTheme="minorHAnsi" w:hAnsi="Garamond"/>
        </w:rPr>
        <w:t xml:space="preserve"> všeobecný.</w:t>
      </w:r>
    </w:p>
    <w:p w14:paraId="0213F353" w14:textId="77777777" w:rsidR="00D4078B" w:rsidRPr="00D4078B" w:rsidRDefault="00D4078B" w:rsidP="00D4078B">
      <w:pPr>
        <w:tabs>
          <w:tab w:val="left" w:pos="426"/>
        </w:tabs>
        <w:jc w:val="both"/>
        <w:rPr>
          <w:rFonts w:ascii="Garamond" w:eastAsiaTheme="minorHAnsi" w:hAnsi="Garamond"/>
        </w:rPr>
      </w:pPr>
    </w:p>
    <w:p w14:paraId="526A6A54" w14:textId="77777777" w:rsidR="00D4078B" w:rsidRPr="00D4078B" w:rsidRDefault="00D4078B" w:rsidP="00D4078B">
      <w:pPr>
        <w:tabs>
          <w:tab w:val="left" w:pos="426"/>
        </w:tabs>
        <w:jc w:val="both"/>
        <w:rPr>
          <w:rFonts w:ascii="Garamond" w:hAnsi="Garamond"/>
        </w:rPr>
      </w:pPr>
      <w:r w:rsidRPr="00D4078B">
        <w:rPr>
          <w:rFonts w:ascii="Garamond" w:eastAsiaTheme="minorHAnsi" w:hAnsi="Garamond"/>
          <w:b/>
        </w:rPr>
        <w:t xml:space="preserve">22. Návrhy ve věcech týkajících se rozhodování o plnění povinností z předběžného opatření Evropského soudu pro lidská práva </w:t>
      </w:r>
      <w:r w:rsidRPr="00D4078B">
        <w:rPr>
          <w:rFonts w:ascii="Garamond" w:eastAsiaTheme="minorHAnsi" w:hAnsi="Garamond"/>
        </w:rPr>
        <w:t>podle § 342 a násl. zákona č. 292/2013 Sb.</w:t>
      </w:r>
      <w:r w:rsidRPr="00D4078B">
        <w:rPr>
          <w:rFonts w:ascii="Garamond" w:eastAsiaTheme="minorHAnsi" w:hAnsi="Garamond"/>
          <w:b/>
        </w:rPr>
        <w:t xml:space="preserve"> </w:t>
      </w:r>
      <w:r w:rsidRPr="00D4078B">
        <w:rPr>
          <w:rFonts w:ascii="Garamond" w:hAnsi="Garamond"/>
        </w:rPr>
        <w:t>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577DF4AE" w14:textId="77777777" w:rsidR="00D4078B" w:rsidRPr="00D4078B" w:rsidRDefault="00D4078B" w:rsidP="00D4078B">
      <w:pPr>
        <w:tabs>
          <w:tab w:val="left" w:pos="426"/>
        </w:tabs>
        <w:jc w:val="both"/>
        <w:rPr>
          <w:rFonts w:ascii="Garamond" w:hAnsi="Garamond"/>
        </w:rPr>
      </w:pPr>
    </w:p>
    <w:p w14:paraId="162091BA" w14:textId="77777777" w:rsidR="00D4078B" w:rsidRPr="00D4078B" w:rsidRDefault="00D4078B" w:rsidP="00D4078B">
      <w:pPr>
        <w:tabs>
          <w:tab w:val="left" w:pos="426"/>
        </w:tabs>
        <w:jc w:val="both"/>
        <w:rPr>
          <w:rFonts w:ascii="Garamond" w:hAnsi="Garamond"/>
        </w:rPr>
      </w:pPr>
      <w:r w:rsidRPr="00D4078B">
        <w:rPr>
          <w:rFonts w:ascii="Garamond" w:hAnsi="Garamond"/>
          <w:b/>
        </w:rPr>
        <w:t xml:space="preserve">23. Návrhy ve věcech jmenování a vyloučení rozhodců </w:t>
      </w:r>
      <w:r w:rsidRPr="00D4078B">
        <w:rPr>
          <w:rFonts w:ascii="Garamond" w:hAnsi="Garamond"/>
        </w:rPr>
        <w:t>podle zákona č.  216/1994 Sb.</w:t>
      </w:r>
      <w:r w:rsidRPr="00D4078B">
        <w:rPr>
          <w:rFonts w:ascii="Garamond" w:hAnsi="Garamond"/>
          <w:b/>
        </w:rPr>
        <w:t xml:space="preserve"> </w:t>
      </w:r>
      <w:r w:rsidRPr="00D4078B">
        <w:rPr>
          <w:rFonts w:ascii="Garamond" w:hAnsi="Garamond"/>
        </w:rPr>
        <w:t>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7A83503A" w14:textId="77777777" w:rsidR="00D4078B" w:rsidRPr="00D4078B" w:rsidRDefault="00D4078B" w:rsidP="00D4078B">
      <w:pPr>
        <w:tabs>
          <w:tab w:val="left" w:pos="426"/>
        </w:tabs>
        <w:jc w:val="both"/>
        <w:rPr>
          <w:rFonts w:ascii="Garamond" w:hAnsi="Garamond"/>
          <w:b/>
          <w:color w:val="FF0000"/>
        </w:rPr>
      </w:pPr>
    </w:p>
    <w:p w14:paraId="1AA9C219" w14:textId="77777777" w:rsidR="00D4078B" w:rsidRPr="00D4078B" w:rsidRDefault="00D4078B" w:rsidP="00D4078B">
      <w:pPr>
        <w:tabs>
          <w:tab w:val="left" w:pos="426"/>
        </w:tabs>
        <w:jc w:val="both"/>
        <w:rPr>
          <w:rFonts w:ascii="Garamond" w:hAnsi="Garamond"/>
        </w:rPr>
      </w:pPr>
      <w:r w:rsidRPr="00D4078B">
        <w:rPr>
          <w:rFonts w:ascii="Garamond" w:hAnsi="Garamond"/>
          <w:b/>
        </w:rPr>
        <w:t xml:space="preserve">24. Návrhy  ve věcech voleb do rad zaměstnanců, voleb zástupců pro oblast bezpečnosti a ochrany zdraví při práci a voleb členů zvláštního vyjednávacího výboru evropské družstevní  společnosti </w:t>
      </w:r>
      <w:r w:rsidRPr="00D4078B">
        <w:rPr>
          <w:rFonts w:ascii="Garamond" w:hAnsi="Garamond"/>
        </w:rPr>
        <w:t>podle § 349 zákona č. 292/2013 Sb. 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7D880AD3" w14:textId="77777777" w:rsidR="00D4078B" w:rsidRPr="00D4078B" w:rsidRDefault="00D4078B" w:rsidP="00D4078B">
      <w:pPr>
        <w:tabs>
          <w:tab w:val="left" w:pos="426"/>
        </w:tabs>
        <w:jc w:val="both"/>
        <w:rPr>
          <w:rFonts w:ascii="Garamond" w:hAnsi="Garamond"/>
        </w:rPr>
      </w:pPr>
    </w:p>
    <w:p w14:paraId="6714475F" w14:textId="77777777" w:rsidR="00D4078B" w:rsidRPr="00D4078B" w:rsidRDefault="00D4078B" w:rsidP="00D4078B">
      <w:pPr>
        <w:tabs>
          <w:tab w:val="left" w:pos="426"/>
        </w:tabs>
        <w:jc w:val="both"/>
        <w:rPr>
          <w:rFonts w:ascii="Garamond" w:hAnsi="Garamond"/>
        </w:rPr>
      </w:pPr>
      <w:r w:rsidRPr="00D4078B">
        <w:rPr>
          <w:rFonts w:ascii="Garamond" w:hAnsi="Garamond"/>
          <w:b/>
        </w:rPr>
        <w:t>25. Návrhy na zákaz výkonu práv spojených s účastnickými cennými papíry</w:t>
      </w:r>
      <w:r w:rsidRPr="00D4078B">
        <w:rPr>
          <w:rFonts w:ascii="Garamond" w:hAnsi="Garamond"/>
        </w:rPr>
        <w:t xml:space="preserve"> podle § 359 a násl. zákona č. 292/2013 Sb. 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1002F822" w14:textId="77777777" w:rsidR="00D4078B" w:rsidRPr="00D4078B" w:rsidRDefault="00D4078B" w:rsidP="00D4078B">
      <w:pPr>
        <w:tabs>
          <w:tab w:val="left" w:pos="426"/>
        </w:tabs>
        <w:jc w:val="both"/>
        <w:rPr>
          <w:rFonts w:ascii="Garamond" w:hAnsi="Garamond"/>
          <w:color w:val="FF0000"/>
        </w:rPr>
      </w:pPr>
    </w:p>
    <w:p w14:paraId="5CF5E40D" w14:textId="77777777" w:rsidR="00D4078B" w:rsidRPr="00D4078B" w:rsidRDefault="00D4078B" w:rsidP="00D4078B">
      <w:pPr>
        <w:tabs>
          <w:tab w:val="left" w:pos="426"/>
        </w:tabs>
        <w:jc w:val="both"/>
        <w:rPr>
          <w:rFonts w:ascii="Garamond" w:hAnsi="Garamond"/>
        </w:rPr>
      </w:pPr>
      <w:r w:rsidRPr="00D4078B">
        <w:rPr>
          <w:rFonts w:ascii="Garamond" w:hAnsi="Garamond"/>
          <w:b/>
        </w:rPr>
        <w:t>26. Návrhy na směnečné (šekové) protesty</w:t>
      </w:r>
      <w:r w:rsidRPr="00D4078B">
        <w:rPr>
          <w:rFonts w:ascii="Garamond" w:hAnsi="Garamond"/>
        </w:rPr>
        <w:t xml:space="preserve"> se přidělují k rozhodnutí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603AAD4C" w14:textId="77777777" w:rsidR="00D4078B" w:rsidRPr="00D4078B" w:rsidRDefault="00D4078B" w:rsidP="00D4078B">
      <w:pPr>
        <w:tabs>
          <w:tab w:val="left" w:pos="426"/>
        </w:tabs>
        <w:jc w:val="both"/>
        <w:rPr>
          <w:rFonts w:ascii="Garamond" w:hAnsi="Garamond"/>
          <w:color w:val="FF0000"/>
        </w:rPr>
      </w:pPr>
    </w:p>
    <w:p w14:paraId="46173000" w14:textId="77777777" w:rsidR="00D4078B" w:rsidRDefault="00D4078B" w:rsidP="00D4078B">
      <w:pPr>
        <w:tabs>
          <w:tab w:val="left" w:pos="426"/>
        </w:tabs>
        <w:jc w:val="both"/>
        <w:rPr>
          <w:rFonts w:ascii="Garamond" w:hAnsi="Garamond"/>
        </w:rPr>
      </w:pPr>
      <w:r w:rsidRPr="00D4078B">
        <w:rPr>
          <w:rFonts w:ascii="Garamond" w:hAnsi="Garamond"/>
          <w:b/>
        </w:rPr>
        <w:t>27. Věci oznámení výhrady</w:t>
      </w:r>
      <w:r w:rsidRPr="00D4078B">
        <w:rPr>
          <w:rFonts w:ascii="Garamond" w:hAnsi="Garamond"/>
        </w:rPr>
        <w:t xml:space="preserve"> se přidělují k vyřízení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7C274B39" w14:textId="1292DD31" w:rsidR="00BD68F0" w:rsidRPr="00BD68F0" w:rsidRDefault="00BD68F0" w:rsidP="00BD68F0">
      <w:pPr>
        <w:jc w:val="both"/>
        <w:rPr>
          <w:rFonts w:ascii="Garamond" w:hAnsi="Garamond" w:cs="Calibri"/>
          <w:lang w:eastAsia="en-US"/>
        </w:rPr>
      </w:pPr>
      <w:r w:rsidRPr="00BD68F0">
        <w:rPr>
          <w:rFonts w:ascii="Garamond" w:hAnsi="Garamond" w:cs="Calibri"/>
          <w:b/>
          <w:bCs/>
          <w:lang w:eastAsia="en-US"/>
        </w:rPr>
        <w:lastRenderedPageBreak/>
        <w:t>28</w:t>
      </w:r>
      <w:r w:rsidRPr="00BD68F0">
        <w:rPr>
          <w:rFonts w:ascii="Garamond" w:hAnsi="Garamond" w:cs="Calibri"/>
          <w:lang w:eastAsia="en-US"/>
        </w:rPr>
        <w:t xml:space="preserve">. V případě rozhodnutí o </w:t>
      </w:r>
      <w:r w:rsidRPr="00BD68F0">
        <w:rPr>
          <w:rFonts w:ascii="Garamond" w:hAnsi="Garamond" w:cs="Calibri"/>
          <w:b/>
          <w:bCs/>
          <w:lang w:eastAsia="en-US"/>
        </w:rPr>
        <w:t>spojení řízení o rozvod s řízením o úpravě poměrů společných nezletilých dětí</w:t>
      </w:r>
      <w:r w:rsidRPr="00BD68F0">
        <w:rPr>
          <w:rFonts w:ascii="Garamond" w:hAnsi="Garamond" w:cs="Calibri"/>
          <w:lang w:eastAsia="en-US"/>
        </w:rPr>
        <w:t xml:space="preserve"> připadne spojená věc řešiteli, který je řešitelem v řízení o péči o nezletilé.</w:t>
      </w:r>
    </w:p>
    <w:p w14:paraId="02993F5A" w14:textId="77777777" w:rsidR="00D4078B" w:rsidRPr="00D4078B" w:rsidRDefault="00D4078B" w:rsidP="00D4078B">
      <w:pPr>
        <w:tabs>
          <w:tab w:val="left" w:pos="426"/>
        </w:tabs>
        <w:jc w:val="both"/>
        <w:rPr>
          <w:rFonts w:ascii="Garamond" w:hAnsi="Garamond"/>
          <w:color w:val="FF0000"/>
        </w:rPr>
      </w:pPr>
    </w:p>
    <w:p w14:paraId="4C2020E2" w14:textId="4EF02B2F" w:rsidR="00D4078B" w:rsidRPr="00D4078B" w:rsidRDefault="00D4078B" w:rsidP="00D4078B">
      <w:pPr>
        <w:tabs>
          <w:tab w:val="left" w:pos="426"/>
        </w:tabs>
        <w:jc w:val="both"/>
        <w:rPr>
          <w:rFonts w:ascii="Garamond" w:hAnsi="Garamond"/>
        </w:rPr>
      </w:pPr>
      <w:r w:rsidRPr="00D4078B">
        <w:rPr>
          <w:rFonts w:ascii="Garamond" w:hAnsi="Garamond"/>
          <w:b/>
        </w:rPr>
        <w:t>2</w:t>
      </w:r>
      <w:r w:rsidR="00BD68F0">
        <w:rPr>
          <w:rFonts w:ascii="Garamond" w:hAnsi="Garamond"/>
          <w:b/>
        </w:rPr>
        <w:t>9</w:t>
      </w:r>
      <w:r w:rsidRPr="00D4078B">
        <w:rPr>
          <w:rFonts w:ascii="Garamond" w:hAnsi="Garamond"/>
        </w:rPr>
        <w:t xml:space="preserve">. Ve </w:t>
      </w:r>
      <w:r w:rsidRPr="00D4078B">
        <w:rPr>
          <w:rFonts w:ascii="Garamond" w:hAnsi="Garamond"/>
          <w:b/>
        </w:rPr>
        <w:t>sporných případech</w:t>
      </w:r>
      <w:r w:rsidRPr="00D4078B">
        <w:rPr>
          <w:rFonts w:ascii="Garamond" w:hAnsi="Garamond"/>
        </w:rPr>
        <w:t xml:space="preserve"> rozhodne o přidělení věci konkrétnímu soudci s konečnou platností předseda soudu.</w:t>
      </w:r>
    </w:p>
    <w:p w14:paraId="079A58FF" w14:textId="77777777" w:rsidR="00D4078B" w:rsidRPr="00D4078B" w:rsidRDefault="00D4078B" w:rsidP="00D4078B">
      <w:pPr>
        <w:ind w:left="720"/>
        <w:contextualSpacing/>
        <w:rPr>
          <w:rFonts w:ascii="Garamond" w:hAnsi="Garamond"/>
        </w:rPr>
      </w:pPr>
    </w:p>
    <w:p w14:paraId="4754DF6A" w14:textId="0EA5306D" w:rsidR="00D4078B" w:rsidRPr="00D4078B" w:rsidRDefault="00BD68F0" w:rsidP="00D4078B">
      <w:pPr>
        <w:tabs>
          <w:tab w:val="left" w:pos="426"/>
        </w:tabs>
        <w:jc w:val="both"/>
        <w:rPr>
          <w:rFonts w:ascii="Garamond" w:hAnsi="Garamond"/>
        </w:rPr>
      </w:pPr>
      <w:r>
        <w:rPr>
          <w:rFonts w:ascii="Garamond" w:hAnsi="Garamond"/>
          <w:b/>
        </w:rPr>
        <w:t>30</w:t>
      </w:r>
      <w:r w:rsidR="00D4078B" w:rsidRPr="00D4078B">
        <w:rPr>
          <w:rFonts w:ascii="Garamond" w:hAnsi="Garamond"/>
          <w:b/>
        </w:rPr>
        <w:t xml:space="preserve">. </w:t>
      </w:r>
      <w:r w:rsidR="00D4078B" w:rsidRPr="00D4078B">
        <w:rPr>
          <w:rFonts w:ascii="Garamond" w:hAnsi="Garamond"/>
        </w:rPr>
        <w:t>Zastupující soudci</w:t>
      </w:r>
      <w:r w:rsidR="00D4078B" w:rsidRPr="00D4078B">
        <w:rPr>
          <w:rFonts w:ascii="Garamond" w:hAnsi="Garamond"/>
          <w:b/>
        </w:rPr>
        <w:t xml:space="preserve"> zastupují</w:t>
      </w:r>
      <w:r w:rsidR="00D4078B" w:rsidRPr="00D4078B">
        <w:rPr>
          <w:rFonts w:ascii="Garamond" w:hAnsi="Garamond"/>
        </w:rPr>
        <w:t xml:space="preserve"> v pořadí uvedeném u jednotlivých oddělení. </w:t>
      </w:r>
    </w:p>
    <w:p w14:paraId="1E0BC8DD" w14:textId="77777777" w:rsidR="00D4078B" w:rsidRPr="00D4078B" w:rsidRDefault="00D4078B" w:rsidP="00D4078B">
      <w:pPr>
        <w:ind w:left="720"/>
        <w:contextualSpacing/>
        <w:rPr>
          <w:rFonts w:ascii="Garamond" w:hAnsi="Garamond"/>
          <w:color w:val="FF0000"/>
        </w:rPr>
      </w:pPr>
    </w:p>
    <w:p w14:paraId="45259A94" w14:textId="0A4DC5F9" w:rsidR="00D4078B" w:rsidRPr="00D4078B" w:rsidRDefault="00D4078B" w:rsidP="00D4078B">
      <w:pPr>
        <w:tabs>
          <w:tab w:val="left" w:pos="426"/>
        </w:tabs>
        <w:jc w:val="both"/>
        <w:rPr>
          <w:rFonts w:ascii="Garamond" w:hAnsi="Garamond"/>
        </w:rPr>
      </w:pPr>
      <w:r w:rsidRPr="00D4078B">
        <w:rPr>
          <w:rFonts w:ascii="Garamond" w:hAnsi="Garamond"/>
          <w:b/>
        </w:rPr>
        <w:t>3</w:t>
      </w:r>
      <w:r w:rsidR="00BD68F0">
        <w:rPr>
          <w:rFonts w:ascii="Garamond" w:hAnsi="Garamond"/>
          <w:b/>
        </w:rPr>
        <w:t>1</w:t>
      </w:r>
      <w:r w:rsidRPr="00D4078B">
        <w:rPr>
          <w:rFonts w:ascii="Garamond" w:hAnsi="Garamond"/>
          <w:b/>
        </w:rPr>
        <w:t>. V případě nepřítomnosti soudce přesahující 20 pracovních dnů</w:t>
      </w:r>
      <w:r w:rsidRPr="00D4078B">
        <w:rPr>
          <w:rFonts w:ascii="Garamond" w:hAnsi="Garamond"/>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14:paraId="4EA806DE" w14:textId="77777777" w:rsidR="00D4078B" w:rsidRPr="00D4078B" w:rsidRDefault="00D4078B" w:rsidP="00D4078B">
      <w:pPr>
        <w:widowControl w:val="0"/>
        <w:adjustRightInd w:val="0"/>
        <w:jc w:val="both"/>
        <w:rPr>
          <w:rFonts w:ascii="Garamond" w:hAnsi="Garamond"/>
          <w:color w:val="FF0000"/>
        </w:rPr>
      </w:pPr>
    </w:p>
    <w:p w14:paraId="1F1C4A18" w14:textId="63B0791E" w:rsidR="00D4078B" w:rsidRPr="00D4078B" w:rsidRDefault="00D4078B" w:rsidP="00D4078B">
      <w:pPr>
        <w:widowControl w:val="0"/>
        <w:adjustRightInd w:val="0"/>
        <w:jc w:val="both"/>
        <w:rPr>
          <w:rFonts w:ascii="Garamond" w:hAnsi="Garamond"/>
        </w:rPr>
      </w:pPr>
      <w:r w:rsidRPr="00D4078B">
        <w:rPr>
          <w:rFonts w:ascii="Garamond" w:hAnsi="Garamond"/>
          <w:b/>
        </w:rPr>
        <w:t>3</w:t>
      </w:r>
      <w:r w:rsidR="00BD68F0">
        <w:rPr>
          <w:rFonts w:ascii="Garamond" w:hAnsi="Garamond"/>
          <w:b/>
        </w:rPr>
        <w:t>2</w:t>
      </w:r>
      <w:r w:rsidRPr="00D4078B">
        <w:rPr>
          <w:rFonts w:ascii="Garamond" w:hAnsi="Garamond"/>
          <w:b/>
        </w:rPr>
        <w:t>. Všichni soudci jsou příkazci operací</w:t>
      </w:r>
      <w:r w:rsidRPr="00D4078B">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14:paraId="1B532D39" w14:textId="77777777" w:rsidR="00D4078B" w:rsidRPr="00D4078B" w:rsidRDefault="00D4078B" w:rsidP="00D4078B">
      <w:pPr>
        <w:widowControl w:val="0"/>
        <w:adjustRightInd w:val="0"/>
        <w:ind w:firstLine="540"/>
        <w:jc w:val="both"/>
        <w:rPr>
          <w:rFonts w:ascii="Garamond" w:hAnsi="Garamond"/>
        </w:rPr>
      </w:pPr>
      <w:r w:rsidRPr="00D4078B">
        <w:rPr>
          <w:rFonts w:ascii="Garamond" w:hAnsi="Garamond"/>
        </w:rPr>
        <w:t xml:space="preserve">   </w:t>
      </w:r>
    </w:p>
    <w:p w14:paraId="60FAA784" w14:textId="5C0ABF11" w:rsidR="00D4078B" w:rsidRPr="00D4078B" w:rsidRDefault="00D4078B" w:rsidP="00D4078B">
      <w:pPr>
        <w:widowControl w:val="0"/>
        <w:shd w:val="clear" w:color="auto" w:fill="FFFFFF"/>
        <w:adjustRightInd w:val="0"/>
        <w:jc w:val="both"/>
        <w:rPr>
          <w:rFonts w:ascii="Garamond" w:hAnsi="Garamond"/>
        </w:rPr>
      </w:pPr>
      <w:r w:rsidRPr="00D4078B">
        <w:rPr>
          <w:rFonts w:ascii="Garamond" w:hAnsi="Garamond"/>
          <w:b/>
        </w:rPr>
        <w:t>3</w:t>
      </w:r>
      <w:r w:rsidR="00BD68F0">
        <w:rPr>
          <w:rFonts w:ascii="Garamond" w:hAnsi="Garamond"/>
          <w:b/>
        </w:rPr>
        <w:t>3</w:t>
      </w:r>
      <w:r w:rsidRPr="00D4078B">
        <w:rPr>
          <w:rFonts w:ascii="Garamond" w:hAnsi="Garamond"/>
          <w:b/>
        </w:rPr>
        <w:t>. Všichni soudci rozhodují o nakládání s pohledávkami z pořádkových pokut</w:t>
      </w:r>
      <w:r w:rsidRPr="00D4078B">
        <w:rPr>
          <w:rFonts w:ascii="Garamond" w:hAnsi="Garamond"/>
        </w:rPr>
        <w:t>, kdy rozhodnutí zakládající pohledávku soudce vydal.</w:t>
      </w:r>
    </w:p>
    <w:p w14:paraId="0AF95B8E" w14:textId="77777777" w:rsidR="00D4078B" w:rsidRPr="00D4078B" w:rsidRDefault="00D4078B" w:rsidP="00D4078B">
      <w:pPr>
        <w:widowControl w:val="0"/>
        <w:shd w:val="clear" w:color="auto" w:fill="FFFFFF"/>
        <w:adjustRightInd w:val="0"/>
        <w:jc w:val="both"/>
        <w:rPr>
          <w:rFonts w:ascii="Garamond" w:hAnsi="Garamond"/>
          <w:color w:val="FF0000"/>
        </w:rPr>
      </w:pPr>
    </w:p>
    <w:p w14:paraId="1B3A1FF1" w14:textId="7221B7BC" w:rsidR="00D4078B" w:rsidRPr="00D4078B" w:rsidRDefault="00D4078B" w:rsidP="00D4078B">
      <w:pPr>
        <w:widowControl w:val="0"/>
        <w:shd w:val="clear" w:color="auto" w:fill="FFFFFF"/>
        <w:adjustRightInd w:val="0"/>
        <w:jc w:val="both"/>
        <w:rPr>
          <w:rFonts w:ascii="Garamond" w:hAnsi="Garamond"/>
        </w:rPr>
      </w:pPr>
      <w:r w:rsidRPr="00D4078B">
        <w:rPr>
          <w:rFonts w:ascii="Garamond" w:hAnsi="Garamond"/>
          <w:b/>
        </w:rPr>
        <w:t>3</w:t>
      </w:r>
      <w:r w:rsidR="00BD68F0">
        <w:rPr>
          <w:rFonts w:ascii="Garamond" w:hAnsi="Garamond"/>
          <w:b/>
        </w:rPr>
        <w:t>4</w:t>
      </w:r>
      <w:r w:rsidRPr="00D4078B">
        <w:rPr>
          <w:rFonts w:ascii="Garamond" w:hAnsi="Garamond"/>
          <w:b/>
        </w:rPr>
        <w:t>. Všichni soudci udílí pokyny místní jednotce justiční stráže</w:t>
      </w:r>
      <w:r w:rsidRPr="00D4078B">
        <w:rPr>
          <w:rFonts w:ascii="Garamond" w:hAnsi="Garamond"/>
        </w:rPr>
        <w:t xml:space="preserve"> dle § 3 odst. 3 písm. e), odst. 4 Instrukce MS čj. 395/2009 – OBKŘ.</w:t>
      </w:r>
    </w:p>
    <w:p w14:paraId="1FE833B9" w14:textId="77777777" w:rsidR="00D4078B" w:rsidRPr="00D4078B" w:rsidRDefault="00D4078B" w:rsidP="00D4078B">
      <w:pPr>
        <w:widowControl w:val="0"/>
        <w:shd w:val="clear" w:color="auto" w:fill="FFFFFF"/>
        <w:adjustRightInd w:val="0"/>
        <w:jc w:val="both"/>
        <w:rPr>
          <w:rFonts w:ascii="Garamond" w:hAnsi="Garamond"/>
        </w:rPr>
      </w:pPr>
    </w:p>
    <w:p w14:paraId="1CDADA8B" w14:textId="77777777" w:rsidR="00D4078B" w:rsidRPr="00D4078B" w:rsidRDefault="00D4078B" w:rsidP="00D4078B">
      <w:pPr>
        <w:jc w:val="both"/>
        <w:rPr>
          <w:rFonts w:ascii="Garamond" w:hAnsi="Garamond"/>
          <w:b/>
          <w:bCs/>
        </w:rPr>
      </w:pPr>
    </w:p>
    <w:p w14:paraId="12FEBBFF" w14:textId="77777777" w:rsidR="00D4078B" w:rsidRPr="00D4078B" w:rsidRDefault="00D4078B" w:rsidP="00D4078B">
      <w:pPr>
        <w:jc w:val="center"/>
        <w:rPr>
          <w:rFonts w:ascii="Garamond" w:hAnsi="Garamond"/>
          <w:b/>
          <w:bCs/>
          <w:sz w:val="28"/>
          <w:szCs w:val="28"/>
        </w:rPr>
      </w:pPr>
      <w:r w:rsidRPr="00D4078B">
        <w:rPr>
          <w:rFonts w:ascii="Garamond" w:hAnsi="Garamond"/>
          <w:b/>
          <w:bCs/>
          <w:sz w:val="28"/>
          <w:szCs w:val="28"/>
        </w:rPr>
        <w:t>Pravidla zastupování přísedících v občanskoprávní sporné</w:t>
      </w:r>
    </w:p>
    <w:p w14:paraId="517EF3A3" w14:textId="77777777" w:rsidR="00D4078B" w:rsidRPr="00D4078B" w:rsidRDefault="00D4078B" w:rsidP="00D4078B">
      <w:pPr>
        <w:widowControl w:val="0"/>
        <w:adjustRightInd w:val="0"/>
        <w:jc w:val="both"/>
        <w:rPr>
          <w:rFonts w:ascii="Garamond" w:hAnsi="Garamond"/>
        </w:rPr>
      </w:pPr>
    </w:p>
    <w:p w14:paraId="0E55916E" w14:textId="77777777" w:rsidR="00D4078B" w:rsidRPr="00D4078B" w:rsidRDefault="00D4078B" w:rsidP="00D4078B">
      <w:pPr>
        <w:tabs>
          <w:tab w:val="left" w:pos="284"/>
        </w:tabs>
        <w:jc w:val="both"/>
        <w:rPr>
          <w:rFonts w:ascii="Garamond" w:hAnsi="Garamond"/>
        </w:rPr>
      </w:pPr>
      <w:r w:rsidRPr="00D4078B">
        <w:rPr>
          <w:rFonts w:ascii="Garamond" w:hAnsi="Garamond"/>
        </w:rPr>
        <w:t xml:space="preserve">1. V občanskoprávních sporech, kde bylo řízení zahájeno jako senátní věc do 31.12.2024, </w:t>
      </w:r>
      <w:r w:rsidRPr="00D4078B">
        <w:rPr>
          <w:rFonts w:ascii="Garamond" w:hAnsi="Garamond"/>
          <w:b/>
          <w:bCs/>
        </w:rPr>
        <w:t>zůstává složení senátu</w:t>
      </w:r>
      <w:r w:rsidRPr="00D4078B">
        <w:rPr>
          <w:rFonts w:ascii="Garamond" w:hAnsi="Garamond"/>
        </w:rPr>
        <w:t xml:space="preserve"> totožné až do pravomocného skončení věci, a to i v případě, že došlo k ukončení funkce přísedícího u některého ze členů senátu.</w:t>
      </w:r>
    </w:p>
    <w:p w14:paraId="03B8DAF1" w14:textId="77777777" w:rsidR="00D4078B" w:rsidRPr="00D4078B" w:rsidRDefault="00D4078B" w:rsidP="00D4078B">
      <w:pPr>
        <w:tabs>
          <w:tab w:val="left" w:pos="284"/>
        </w:tabs>
        <w:jc w:val="both"/>
        <w:rPr>
          <w:rFonts w:ascii="Garamond" w:hAnsi="Garamond"/>
          <w:b/>
          <w:bCs/>
        </w:rPr>
      </w:pPr>
    </w:p>
    <w:p w14:paraId="035AC5BD" w14:textId="23911977" w:rsidR="00D4078B" w:rsidRDefault="00D4078B" w:rsidP="00D4078B">
      <w:pPr>
        <w:jc w:val="both"/>
        <w:rPr>
          <w:rFonts w:ascii="Garamond" w:hAnsi="Garamond"/>
        </w:rPr>
      </w:pPr>
      <w:r w:rsidRPr="00D4078B">
        <w:rPr>
          <w:rFonts w:ascii="Garamond" w:hAnsi="Garamond"/>
          <w:b/>
          <w:bCs/>
        </w:rPr>
        <w:t>2. Nemůže-li dle pořadníku určený přísedící</w:t>
      </w:r>
      <w:r w:rsidRPr="00D4078B">
        <w:rPr>
          <w:rFonts w:ascii="Garamond" w:hAnsi="Garamond"/>
        </w:rPr>
        <w:t xml:space="preserve"> svoji funkci v době konání nařízeného jednání z důležitých důvodů vykonávat </w:t>
      </w:r>
      <w:r w:rsidRPr="00D4078B">
        <w:rPr>
          <w:rFonts w:ascii="Garamond" w:hAnsi="Garamond"/>
          <w:color w:val="000000" w:themeColor="text1"/>
        </w:rPr>
        <w:t xml:space="preserve">(důvody pro vyloučení, zdravotní indispozice, pracovní neschopnost, osobní, rodinné, pracovní a dopravní důvody, jakož i další objektivní důvody), přidělí se pro toto jednání v pořadí první následující (případně v pořadí další) přísedící z pořadníku, u kterého tyto důležité důvody nejsou (o této skutečnosti sepíše vedoucí soudní kanceláře  pro senáty 8C, </w:t>
      </w:r>
      <w:r w:rsidRPr="00D4078B">
        <w:rPr>
          <w:rFonts w:ascii="Garamond" w:hAnsi="Garamond"/>
        </w:rPr>
        <w:t xml:space="preserve">11C, 12C </w:t>
      </w:r>
      <w:r w:rsidRPr="00D4078B">
        <w:rPr>
          <w:rFonts w:ascii="Garamond" w:hAnsi="Garamond"/>
          <w:color w:val="000000" w:themeColor="text1"/>
        </w:rPr>
        <w:t xml:space="preserve">a 14C a jednotlivé rejstříkové vedoucí pro senáty 3C, 4C </w:t>
      </w:r>
      <w:r w:rsidRPr="00D4078B">
        <w:rPr>
          <w:rFonts w:ascii="Garamond" w:hAnsi="Garamond"/>
        </w:rPr>
        <w:t>záznam, který se založí do civilního spisu).</w:t>
      </w:r>
    </w:p>
    <w:p w14:paraId="3648DB72" w14:textId="77777777" w:rsidR="00427398" w:rsidRPr="00D4078B" w:rsidRDefault="00427398" w:rsidP="00D4078B">
      <w:pPr>
        <w:jc w:val="both"/>
        <w:rPr>
          <w:rFonts w:ascii="Garamond" w:hAnsi="Garamond"/>
        </w:rPr>
      </w:pPr>
    </w:p>
    <w:p w14:paraId="4C6082C1" w14:textId="77777777" w:rsidR="00D4078B" w:rsidRPr="00D4078B" w:rsidRDefault="00D4078B" w:rsidP="00D4078B">
      <w:pPr>
        <w:jc w:val="both"/>
        <w:rPr>
          <w:rFonts w:ascii="Garamond" w:hAnsi="Garamond"/>
          <w:color w:val="000000" w:themeColor="text1"/>
        </w:rPr>
      </w:pPr>
      <w:r w:rsidRPr="00D4078B">
        <w:rPr>
          <w:rFonts w:ascii="Garamond" w:hAnsi="Garamond"/>
          <w:color w:val="000000" w:themeColor="text1"/>
        </w:rPr>
        <w:t>Dbalá Věra</w:t>
      </w:r>
    </w:p>
    <w:p w14:paraId="2D850E91" w14:textId="77777777" w:rsidR="00D4078B" w:rsidRPr="00D4078B" w:rsidRDefault="00D4078B" w:rsidP="00D4078B">
      <w:pPr>
        <w:jc w:val="both"/>
        <w:rPr>
          <w:rFonts w:ascii="Garamond" w:hAnsi="Garamond"/>
          <w:color w:val="000000" w:themeColor="text1"/>
        </w:rPr>
      </w:pPr>
      <w:r w:rsidRPr="00D4078B">
        <w:rPr>
          <w:rFonts w:ascii="Garamond" w:hAnsi="Garamond"/>
          <w:color w:val="000000" w:themeColor="text1"/>
        </w:rPr>
        <w:t>Hebký Pavel</w:t>
      </w:r>
    </w:p>
    <w:p w14:paraId="648C8C18" w14:textId="77777777" w:rsidR="00D4078B" w:rsidRPr="00D4078B" w:rsidRDefault="00D4078B" w:rsidP="00D4078B">
      <w:pPr>
        <w:jc w:val="both"/>
        <w:rPr>
          <w:rFonts w:ascii="Garamond" w:hAnsi="Garamond"/>
          <w:color w:val="000000" w:themeColor="text1"/>
        </w:rPr>
      </w:pPr>
      <w:r w:rsidRPr="00D4078B">
        <w:rPr>
          <w:rFonts w:ascii="Garamond" w:hAnsi="Garamond"/>
          <w:color w:val="000000" w:themeColor="text1"/>
        </w:rPr>
        <w:t>Jirásek Zdeněk</w:t>
      </w:r>
    </w:p>
    <w:p w14:paraId="7EE75021" w14:textId="77777777" w:rsidR="00D4078B" w:rsidRPr="00D4078B" w:rsidRDefault="00D4078B" w:rsidP="00D4078B">
      <w:pPr>
        <w:jc w:val="both"/>
        <w:rPr>
          <w:rFonts w:ascii="Garamond" w:hAnsi="Garamond"/>
          <w:color w:val="000000" w:themeColor="text1"/>
        </w:rPr>
      </w:pPr>
      <w:r w:rsidRPr="00D4078B">
        <w:rPr>
          <w:rFonts w:ascii="Garamond" w:hAnsi="Garamond"/>
          <w:color w:val="000000" w:themeColor="text1"/>
        </w:rPr>
        <w:t xml:space="preserve">Ing. </w:t>
      </w:r>
      <w:proofErr w:type="spellStart"/>
      <w:r w:rsidRPr="00D4078B">
        <w:rPr>
          <w:rFonts w:ascii="Garamond" w:hAnsi="Garamond"/>
          <w:color w:val="000000" w:themeColor="text1"/>
        </w:rPr>
        <w:t>Kandusová</w:t>
      </w:r>
      <w:proofErr w:type="spellEnd"/>
      <w:r w:rsidRPr="00D4078B">
        <w:rPr>
          <w:rFonts w:ascii="Garamond" w:hAnsi="Garamond"/>
          <w:color w:val="000000" w:themeColor="text1"/>
        </w:rPr>
        <w:t xml:space="preserve"> Jitka</w:t>
      </w:r>
    </w:p>
    <w:p w14:paraId="0AF9F2E9" w14:textId="77777777" w:rsidR="00D4078B" w:rsidRPr="00D4078B" w:rsidRDefault="00D4078B" w:rsidP="00D4078B">
      <w:pPr>
        <w:jc w:val="both"/>
        <w:rPr>
          <w:rFonts w:ascii="Garamond" w:hAnsi="Garamond"/>
          <w:color w:val="000000" w:themeColor="text1"/>
        </w:rPr>
      </w:pPr>
      <w:r w:rsidRPr="00D4078B">
        <w:rPr>
          <w:rFonts w:ascii="Garamond" w:hAnsi="Garamond"/>
          <w:color w:val="000000" w:themeColor="text1"/>
        </w:rPr>
        <w:lastRenderedPageBreak/>
        <w:t>Kostka Petr</w:t>
      </w:r>
    </w:p>
    <w:p w14:paraId="31E87DEE" w14:textId="77777777" w:rsidR="00D4078B" w:rsidRPr="00D4078B" w:rsidRDefault="00D4078B" w:rsidP="00D4078B">
      <w:pPr>
        <w:jc w:val="both"/>
        <w:rPr>
          <w:rFonts w:ascii="Garamond" w:hAnsi="Garamond"/>
          <w:color w:val="000000" w:themeColor="text1"/>
        </w:rPr>
      </w:pPr>
      <w:r w:rsidRPr="00D4078B">
        <w:rPr>
          <w:rFonts w:ascii="Garamond" w:hAnsi="Garamond"/>
          <w:color w:val="000000" w:themeColor="text1"/>
        </w:rPr>
        <w:t>Bc. Moravcová Renata</w:t>
      </w:r>
    </w:p>
    <w:p w14:paraId="3F33F086" w14:textId="77777777" w:rsidR="00D4078B" w:rsidRPr="00D4078B" w:rsidRDefault="00D4078B" w:rsidP="00D4078B">
      <w:pPr>
        <w:jc w:val="both"/>
        <w:rPr>
          <w:rFonts w:ascii="Garamond" w:hAnsi="Garamond"/>
          <w:color w:val="000000" w:themeColor="text1"/>
        </w:rPr>
      </w:pPr>
      <w:r w:rsidRPr="00D4078B">
        <w:rPr>
          <w:rFonts w:ascii="Garamond" w:hAnsi="Garamond"/>
          <w:color w:val="000000" w:themeColor="text1"/>
        </w:rPr>
        <w:t>Mgr. Alena Novotná</w:t>
      </w:r>
    </w:p>
    <w:p w14:paraId="5F1280A1" w14:textId="26E1128B" w:rsidR="00D4078B" w:rsidRPr="00D4078B" w:rsidRDefault="00D4078B" w:rsidP="00D4078B">
      <w:pPr>
        <w:jc w:val="both"/>
        <w:rPr>
          <w:rFonts w:ascii="Garamond" w:hAnsi="Garamond"/>
          <w:color w:val="000000" w:themeColor="text1"/>
        </w:rPr>
      </w:pPr>
      <w:r w:rsidRPr="00D4078B">
        <w:rPr>
          <w:rFonts w:ascii="Garamond" w:hAnsi="Garamond"/>
          <w:color w:val="000000" w:themeColor="text1"/>
        </w:rPr>
        <w:t>Strouhalová Marie</w:t>
      </w:r>
    </w:p>
    <w:p w14:paraId="63DD7ED2" w14:textId="77777777" w:rsidR="00D4078B" w:rsidRPr="00D4078B" w:rsidRDefault="00D4078B" w:rsidP="00D4078B">
      <w:pPr>
        <w:jc w:val="both"/>
        <w:rPr>
          <w:rFonts w:ascii="Garamond" w:hAnsi="Garamond"/>
          <w:color w:val="000000" w:themeColor="text1"/>
        </w:rPr>
      </w:pPr>
      <w:proofErr w:type="spellStart"/>
      <w:r w:rsidRPr="00D4078B">
        <w:rPr>
          <w:rFonts w:ascii="Garamond" w:hAnsi="Garamond"/>
          <w:color w:val="000000" w:themeColor="text1"/>
        </w:rPr>
        <w:t>Vohnutová</w:t>
      </w:r>
      <w:proofErr w:type="spellEnd"/>
      <w:r w:rsidRPr="00D4078B">
        <w:rPr>
          <w:rFonts w:ascii="Garamond" w:hAnsi="Garamond"/>
          <w:color w:val="000000" w:themeColor="text1"/>
        </w:rPr>
        <w:t xml:space="preserve"> Eliška</w:t>
      </w:r>
    </w:p>
    <w:p w14:paraId="4357326E" w14:textId="77777777" w:rsidR="00D4078B" w:rsidRPr="00D4078B" w:rsidRDefault="00D4078B" w:rsidP="00D4078B">
      <w:pPr>
        <w:jc w:val="both"/>
        <w:rPr>
          <w:rFonts w:ascii="Garamond" w:hAnsi="Garamond"/>
          <w:color w:val="000000" w:themeColor="text1"/>
        </w:rPr>
      </w:pPr>
      <w:r w:rsidRPr="00D4078B">
        <w:rPr>
          <w:rFonts w:ascii="Garamond" w:hAnsi="Garamond"/>
          <w:color w:val="000000" w:themeColor="text1"/>
        </w:rPr>
        <w:t>MUDr. Ženková Hana</w:t>
      </w:r>
    </w:p>
    <w:p w14:paraId="03366E45" w14:textId="77777777" w:rsidR="00D4078B" w:rsidRPr="00D4078B" w:rsidRDefault="00D4078B" w:rsidP="00D4078B">
      <w:pPr>
        <w:jc w:val="both"/>
        <w:rPr>
          <w:rFonts w:ascii="Garamond" w:hAnsi="Garamond"/>
          <w:color w:val="000000" w:themeColor="text1"/>
        </w:rPr>
      </w:pPr>
    </w:p>
    <w:p w14:paraId="5A310B68" w14:textId="77777777" w:rsidR="00D4078B" w:rsidRPr="00D4078B" w:rsidRDefault="00D4078B" w:rsidP="00D4078B">
      <w:pPr>
        <w:jc w:val="both"/>
        <w:rPr>
          <w:rFonts w:ascii="Garamond" w:hAnsi="Garamond"/>
          <w:bCs/>
        </w:rPr>
      </w:pPr>
      <w:r w:rsidRPr="00D4078B">
        <w:rPr>
          <w:rFonts w:ascii="Garamond" w:hAnsi="Garamond"/>
          <w:b/>
          <w:bCs/>
        </w:rPr>
        <w:t>Je-li na příslušný jednací den daného senátu nařízeno několik soudních jednání,</w:t>
      </w:r>
      <w:r w:rsidRPr="00D4078B">
        <w:rPr>
          <w:rFonts w:ascii="Garamond" w:hAnsi="Garamond"/>
          <w:bCs/>
        </w:rPr>
        <w:t xml:space="preserve"> senát zasedá vždy ve stejném složení u všech nařízených soudních jednání.</w:t>
      </w:r>
    </w:p>
    <w:p w14:paraId="268F736B" w14:textId="77777777" w:rsidR="00D4078B" w:rsidRPr="00D4078B" w:rsidRDefault="00D4078B" w:rsidP="00D4078B">
      <w:pPr>
        <w:jc w:val="both"/>
        <w:rPr>
          <w:rFonts w:ascii="Garamond" w:hAnsi="Garamond"/>
          <w:color w:val="000000" w:themeColor="text1"/>
        </w:rPr>
      </w:pPr>
    </w:p>
    <w:p w14:paraId="684BAA28" w14:textId="77777777" w:rsidR="00D4078B" w:rsidRPr="00D4078B" w:rsidRDefault="00D4078B" w:rsidP="00D4078B">
      <w:pPr>
        <w:jc w:val="both"/>
        <w:rPr>
          <w:rFonts w:ascii="Garamond" w:hAnsi="Garamond"/>
        </w:rPr>
      </w:pPr>
    </w:p>
    <w:p w14:paraId="39CBBC04" w14:textId="77777777" w:rsidR="00D4078B" w:rsidRPr="00D4078B" w:rsidRDefault="00D4078B" w:rsidP="00D4078B">
      <w:pPr>
        <w:tabs>
          <w:tab w:val="left" w:pos="1418"/>
        </w:tabs>
        <w:jc w:val="center"/>
        <w:rPr>
          <w:rFonts w:ascii="Garamond" w:hAnsi="Garamond"/>
          <w:b/>
          <w:sz w:val="28"/>
          <w:szCs w:val="28"/>
        </w:rPr>
      </w:pPr>
      <w:r w:rsidRPr="00D4078B">
        <w:rPr>
          <w:rFonts w:ascii="Garamond" w:hAnsi="Garamond"/>
          <w:b/>
          <w:sz w:val="28"/>
          <w:szCs w:val="28"/>
        </w:rPr>
        <w:t>Pohotovost v mimopracovní době</w:t>
      </w:r>
    </w:p>
    <w:p w14:paraId="57F8A61D" w14:textId="77777777" w:rsidR="00D4078B" w:rsidRPr="00D4078B" w:rsidRDefault="00D4078B" w:rsidP="00D4078B">
      <w:pPr>
        <w:tabs>
          <w:tab w:val="left" w:pos="1418"/>
        </w:tabs>
        <w:jc w:val="center"/>
        <w:rPr>
          <w:rFonts w:ascii="Garamond" w:hAnsi="Garamond"/>
          <w:b/>
          <w:sz w:val="28"/>
          <w:szCs w:val="28"/>
        </w:rPr>
      </w:pPr>
    </w:p>
    <w:p w14:paraId="79099D5E" w14:textId="77777777" w:rsidR="00D4078B" w:rsidRPr="00D4078B" w:rsidRDefault="00D4078B" w:rsidP="00D4078B">
      <w:pPr>
        <w:jc w:val="both"/>
        <w:rPr>
          <w:rFonts w:ascii="Garamond" w:hAnsi="Garamond"/>
        </w:rPr>
      </w:pPr>
    </w:p>
    <w:p w14:paraId="00E72280" w14:textId="77777777" w:rsidR="00D4078B" w:rsidRPr="00D4078B" w:rsidRDefault="00D4078B" w:rsidP="00D4078B">
      <w:pPr>
        <w:jc w:val="both"/>
        <w:rPr>
          <w:rFonts w:ascii="Garamond" w:hAnsi="Garamond"/>
        </w:rPr>
      </w:pPr>
      <w:r w:rsidRPr="00D4078B">
        <w:rPr>
          <w:rFonts w:ascii="Garamond" w:hAnsi="Garamond"/>
        </w:rPr>
        <w:t xml:space="preserve">Pracovní pohotovost soudců v mimopracovní době </w:t>
      </w:r>
      <w:r w:rsidRPr="00D4078B">
        <w:rPr>
          <w:rFonts w:ascii="Garamond" w:hAnsi="Garamond"/>
          <w:b/>
        </w:rPr>
        <w:t>nařizuje předseda soudu opatřeními</w:t>
      </w:r>
      <w:r w:rsidRPr="00D4078B">
        <w:rPr>
          <w:rFonts w:ascii="Garamond" w:hAnsi="Garamond"/>
        </w:rPr>
        <w:t xml:space="preserve">, která jsou zveřejňována na úřední desce soudu. </w:t>
      </w:r>
    </w:p>
    <w:p w14:paraId="3E234C03" w14:textId="77777777" w:rsidR="00D4078B" w:rsidRPr="00D4078B" w:rsidRDefault="00D4078B" w:rsidP="00D4078B">
      <w:pPr>
        <w:jc w:val="both"/>
        <w:rPr>
          <w:rFonts w:ascii="Garamond" w:hAnsi="Garamond"/>
        </w:rPr>
      </w:pPr>
    </w:p>
    <w:p w14:paraId="6B27DBD1" w14:textId="77777777" w:rsidR="00D4078B" w:rsidRPr="00D4078B" w:rsidRDefault="00D4078B" w:rsidP="00D4078B">
      <w:pPr>
        <w:jc w:val="both"/>
        <w:rPr>
          <w:rFonts w:ascii="Garamond" w:hAnsi="Garamond"/>
        </w:rPr>
      </w:pPr>
      <w:r w:rsidRPr="00D4078B">
        <w:rPr>
          <w:rFonts w:ascii="Garamond" w:hAnsi="Garamond"/>
          <w:b/>
        </w:rPr>
        <w:t>Kritériem pro přidělení věci</w:t>
      </w:r>
      <w:r w:rsidRPr="00D4078B">
        <w:rPr>
          <w:rFonts w:ascii="Garamond" w:hAnsi="Garamond"/>
        </w:rPr>
        <w:t xml:space="preserve"> je časový úsek od 7.00 hodin prvního dne pohotovosti do 6.59 hodin posledního dne pohotovosti a okamžik doručení (převzetí) návrhu.</w:t>
      </w:r>
    </w:p>
    <w:p w14:paraId="7328C63A" w14:textId="77777777" w:rsidR="00D4078B" w:rsidRPr="00D4078B" w:rsidRDefault="00D4078B" w:rsidP="00D4078B">
      <w:pPr>
        <w:jc w:val="both"/>
        <w:rPr>
          <w:rFonts w:ascii="Garamond" w:hAnsi="Garamond"/>
        </w:rPr>
      </w:pPr>
    </w:p>
    <w:p w14:paraId="7E498F16" w14:textId="77777777" w:rsidR="00D4078B" w:rsidRPr="00D4078B" w:rsidRDefault="00D4078B" w:rsidP="00D4078B">
      <w:pPr>
        <w:jc w:val="both"/>
        <w:rPr>
          <w:rFonts w:ascii="Garamond" w:hAnsi="Garamond"/>
        </w:rPr>
      </w:pPr>
      <w:r w:rsidRPr="00D4078B">
        <w:rPr>
          <w:rFonts w:ascii="Garamond" w:hAnsi="Garamond"/>
          <w:b/>
        </w:rPr>
        <w:t>Za pracovní dobu</w:t>
      </w:r>
      <w:r w:rsidRPr="00D4078B">
        <w:rPr>
          <w:rFonts w:ascii="Garamond" w:hAnsi="Garamond"/>
        </w:rPr>
        <w:t xml:space="preserve"> soudce </w:t>
      </w:r>
      <w:r w:rsidRPr="00D4078B">
        <w:rPr>
          <w:rFonts w:ascii="Garamond" w:hAnsi="Garamond"/>
          <w:b/>
        </w:rPr>
        <w:t>z hlediska pohotovosti</w:t>
      </w:r>
      <w:r w:rsidRPr="00D4078B">
        <w:rPr>
          <w:rFonts w:ascii="Garamond" w:hAnsi="Garamond"/>
        </w:rPr>
        <w:t xml:space="preserve"> se považuje časový úsek od 7.00 do 15.30 hodin ve dnech pondělí až čtvrtek a časový úsek od 7.00 do 14.00 hodin v pátek. </w:t>
      </w:r>
    </w:p>
    <w:p w14:paraId="67032E1C" w14:textId="77777777" w:rsidR="00D4078B" w:rsidRPr="00D4078B" w:rsidRDefault="00D4078B" w:rsidP="00D4078B">
      <w:pPr>
        <w:jc w:val="both"/>
        <w:rPr>
          <w:rFonts w:ascii="Garamond" w:hAnsi="Garamond"/>
        </w:rPr>
      </w:pPr>
    </w:p>
    <w:p w14:paraId="000CD067" w14:textId="77777777" w:rsidR="00D4078B" w:rsidRPr="00D4078B" w:rsidRDefault="00D4078B" w:rsidP="00D4078B">
      <w:pPr>
        <w:tabs>
          <w:tab w:val="left" w:pos="720"/>
        </w:tabs>
        <w:jc w:val="both"/>
        <w:rPr>
          <w:rFonts w:ascii="Garamond" w:hAnsi="Garamond"/>
        </w:rPr>
      </w:pPr>
      <w:r w:rsidRPr="00D4078B">
        <w:rPr>
          <w:rFonts w:ascii="Garamond" w:hAnsi="Garamond"/>
        </w:rPr>
        <w:t xml:space="preserve">Během pohotovosti </w:t>
      </w:r>
      <w:r w:rsidRPr="00D4078B">
        <w:rPr>
          <w:rFonts w:ascii="Garamond" w:hAnsi="Garamond"/>
          <w:b/>
        </w:rPr>
        <w:t>v mimopracovní době</w:t>
      </w:r>
      <w:r w:rsidRPr="00D4078B">
        <w:rPr>
          <w:rFonts w:ascii="Garamond" w:hAnsi="Garamond"/>
        </w:rPr>
        <w:t xml:space="preserve"> soudce:</w:t>
      </w:r>
    </w:p>
    <w:p w14:paraId="06A3A5EF" w14:textId="77777777" w:rsidR="00D4078B" w:rsidRPr="00D4078B" w:rsidRDefault="00D4078B" w:rsidP="00D4078B">
      <w:pPr>
        <w:tabs>
          <w:tab w:val="left" w:pos="720"/>
        </w:tabs>
        <w:jc w:val="both"/>
        <w:rPr>
          <w:rFonts w:ascii="Garamond" w:hAnsi="Garamond"/>
          <w:u w:val="single"/>
        </w:rPr>
      </w:pPr>
      <w:r w:rsidRPr="00D4078B">
        <w:rPr>
          <w:rFonts w:ascii="Garamond" w:hAnsi="Garamond"/>
        </w:rPr>
        <w:t xml:space="preserve">a/ provádí výslech zadržených osob podle </w:t>
      </w:r>
      <w:r w:rsidRPr="00D4078B">
        <w:rPr>
          <w:rFonts w:ascii="Garamond" w:hAnsi="Garamond"/>
          <w:u w:val="single"/>
        </w:rPr>
        <w:t xml:space="preserve">§ 314b odst. 2 </w:t>
      </w:r>
      <w:proofErr w:type="spellStart"/>
      <w:r w:rsidRPr="00D4078B">
        <w:rPr>
          <w:rFonts w:ascii="Garamond" w:hAnsi="Garamond"/>
          <w:u w:val="single"/>
        </w:rPr>
        <w:t>tr</w:t>
      </w:r>
      <w:proofErr w:type="spellEnd"/>
      <w:r w:rsidRPr="00D4078B">
        <w:rPr>
          <w:rFonts w:ascii="Garamond" w:hAnsi="Garamond"/>
          <w:u w:val="single"/>
        </w:rPr>
        <w:t xml:space="preserve">. ř., </w:t>
      </w:r>
      <w:r w:rsidRPr="00D4078B">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4F21833D" w14:textId="77777777" w:rsidR="00D4078B" w:rsidRPr="00D4078B" w:rsidRDefault="00D4078B" w:rsidP="00D4078B">
      <w:pPr>
        <w:jc w:val="both"/>
        <w:rPr>
          <w:rFonts w:ascii="Garamond" w:hAnsi="Garamond"/>
        </w:rPr>
      </w:pPr>
      <w:r w:rsidRPr="00D4078B">
        <w:rPr>
          <w:rFonts w:ascii="Garamond" w:hAnsi="Garamond"/>
        </w:rPr>
        <w:t xml:space="preserve">b/ provádí úkony a rozhoduje ve věcech rejstříku </w:t>
      </w:r>
      <w:proofErr w:type="spellStart"/>
      <w:r w:rsidRPr="00D4078B">
        <w:rPr>
          <w:rFonts w:ascii="Garamond" w:hAnsi="Garamond"/>
        </w:rPr>
        <w:t>Nt</w:t>
      </w:r>
      <w:proofErr w:type="spellEnd"/>
      <w:r w:rsidRPr="00D4078B">
        <w:rPr>
          <w:rFonts w:ascii="Garamond" w:hAnsi="Garamond"/>
        </w:rPr>
        <w:t xml:space="preserve"> a </w:t>
      </w:r>
      <w:proofErr w:type="spellStart"/>
      <w:r w:rsidRPr="00D4078B">
        <w:rPr>
          <w:rFonts w:ascii="Garamond" w:hAnsi="Garamond"/>
        </w:rPr>
        <w:t>Ntm</w:t>
      </w:r>
      <w:proofErr w:type="spellEnd"/>
      <w:r w:rsidRPr="00D4078B">
        <w:rPr>
          <w:rFonts w:ascii="Garamond" w:hAnsi="Garamond"/>
        </w:rPr>
        <w:t xml:space="preserve"> v přípravném řízení, s výjimkou rozhodování o stížnosti proti rozhodnutí o zajištění majetku, zrušení nebo omezení zajištění peněžních prostředků na účtu, </w:t>
      </w:r>
    </w:p>
    <w:p w14:paraId="53B4923F" w14:textId="77777777" w:rsidR="00D4078B" w:rsidRPr="00D4078B" w:rsidRDefault="00D4078B" w:rsidP="00D4078B">
      <w:pPr>
        <w:jc w:val="both"/>
        <w:rPr>
          <w:rFonts w:ascii="Garamond" w:hAnsi="Garamond"/>
        </w:rPr>
      </w:pPr>
      <w:r w:rsidRPr="00D4078B">
        <w:rPr>
          <w:rFonts w:ascii="Garamond" w:hAnsi="Garamond"/>
        </w:rPr>
        <w:t xml:space="preserve">c/ účastní se úkonů dle § 158a </w:t>
      </w:r>
      <w:proofErr w:type="spellStart"/>
      <w:r w:rsidRPr="00D4078B">
        <w:rPr>
          <w:rFonts w:ascii="Garamond" w:hAnsi="Garamond"/>
        </w:rPr>
        <w:t>tr.ř</w:t>
      </w:r>
      <w:proofErr w:type="spellEnd"/>
      <w:r w:rsidRPr="00D4078B">
        <w:rPr>
          <w:rFonts w:ascii="Garamond" w:hAnsi="Garamond"/>
        </w:rPr>
        <w:t xml:space="preserve">., </w:t>
      </w:r>
    </w:p>
    <w:p w14:paraId="515B4F68" w14:textId="77777777" w:rsidR="00D4078B" w:rsidRPr="00D4078B" w:rsidRDefault="00D4078B" w:rsidP="00D4078B">
      <w:pPr>
        <w:rPr>
          <w:rFonts w:ascii="Garamond" w:hAnsi="Garamond"/>
        </w:rPr>
      </w:pPr>
      <w:r w:rsidRPr="00D4078B">
        <w:rPr>
          <w:rFonts w:ascii="Garamond" w:hAnsi="Garamond"/>
        </w:rPr>
        <w:t xml:space="preserve">d/ provádí úkony a rozhoduje o návrzích na vydání předběžného opatření </w:t>
      </w:r>
      <w:r w:rsidRPr="00D4078B">
        <w:rPr>
          <w:rFonts w:ascii="Garamond" w:hAnsi="Garamond"/>
          <w:u w:val="single"/>
        </w:rPr>
        <w:t>podle § 400 a násl a § 452 a násl. zákona č. 292/2013 Sb. v platném znění</w:t>
      </w:r>
      <w:r w:rsidRPr="00D4078B">
        <w:rPr>
          <w:rFonts w:ascii="Garamond" w:hAnsi="Garamond"/>
        </w:rPr>
        <w:t>.</w:t>
      </w:r>
    </w:p>
    <w:p w14:paraId="37021E6D" w14:textId="77777777" w:rsidR="00D4078B" w:rsidRPr="00D4078B" w:rsidRDefault="00D4078B" w:rsidP="00D4078B">
      <w:pPr>
        <w:rPr>
          <w:rFonts w:ascii="Garamond" w:hAnsi="Garamond"/>
        </w:rPr>
      </w:pPr>
    </w:p>
    <w:p w14:paraId="675606AC" w14:textId="77777777" w:rsidR="00D4078B" w:rsidRPr="00D4078B" w:rsidRDefault="00D4078B" w:rsidP="00D4078B">
      <w:pPr>
        <w:jc w:val="both"/>
        <w:rPr>
          <w:rFonts w:ascii="Garamond" w:hAnsi="Garamond"/>
        </w:rPr>
      </w:pPr>
      <w:r w:rsidRPr="00D4078B">
        <w:rPr>
          <w:rFonts w:ascii="Garamond" w:hAnsi="Garamond"/>
          <w:b/>
        </w:rPr>
        <w:t xml:space="preserve">Úkony a rozhodnutí </w:t>
      </w:r>
      <w:proofErr w:type="spellStart"/>
      <w:r w:rsidRPr="00D4078B">
        <w:rPr>
          <w:rFonts w:ascii="Garamond" w:hAnsi="Garamond"/>
          <w:b/>
        </w:rPr>
        <w:t>sub.b</w:t>
      </w:r>
      <w:proofErr w:type="spellEnd"/>
      <w:r w:rsidRPr="00D4078B">
        <w:rPr>
          <w:rFonts w:ascii="Garamond" w:hAnsi="Garamond"/>
          <w:b/>
        </w:rPr>
        <w:t>, c, d/</w:t>
      </w:r>
      <w:r w:rsidRPr="00D4078B">
        <w:rPr>
          <w:rFonts w:ascii="Garamond" w:hAnsi="Garamond"/>
        </w:rPr>
        <w:t xml:space="preserve"> shora soudce činí </w:t>
      </w:r>
      <w:r w:rsidRPr="00D4078B">
        <w:rPr>
          <w:rFonts w:ascii="Garamond" w:hAnsi="Garamond"/>
          <w:b/>
        </w:rPr>
        <w:t>i v pracovní době</w:t>
      </w:r>
      <w:r w:rsidRPr="00D4078B">
        <w:rPr>
          <w:rFonts w:ascii="Garamond" w:hAnsi="Garamond"/>
        </w:rPr>
        <w:t xml:space="preserve"> v rámci týdne s nařízenou pohotovostí.</w:t>
      </w:r>
    </w:p>
    <w:p w14:paraId="6A4AF4D6" w14:textId="77777777" w:rsidR="00D4078B" w:rsidRPr="00D4078B" w:rsidRDefault="00D4078B" w:rsidP="00D4078B">
      <w:pPr>
        <w:jc w:val="both"/>
        <w:rPr>
          <w:rFonts w:ascii="Garamond" w:hAnsi="Garamond"/>
        </w:rPr>
      </w:pPr>
    </w:p>
    <w:p w14:paraId="589F9559" w14:textId="77777777" w:rsidR="00D4078B" w:rsidRPr="00D4078B" w:rsidRDefault="00D4078B" w:rsidP="00D4078B">
      <w:pPr>
        <w:tabs>
          <w:tab w:val="left" w:pos="1418"/>
        </w:tabs>
        <w:jc w:val="both"/>
        <w:rPr>
          <w:rFonts w:ascii="Garamond" w:hAnsi="Garamond"/>
          <w:b/>
        </w:rPr>
      </w:pPr>
      <w:r w:rsidRPr="00D4078B">
        <w:rPr>
          <w:rFonts w:ascii="Garamond" w:hAnsi="Garamond"/>
          <w:b/>
          <w:bCs/>
        </w:rPr>
        <w:lastRenderedPageBreak/>
        <w:t>Bezodkladnost rozhodnutí o návrhu na předběžné opatření ve smyslu § 75c odst. 2 o.s.ř.</w:t>
      </w:r>
      <w:r w:rsidRPr="00D4078B">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D4078B">
        <w:rPr>
          <w:rFonts w:ascii="Garamond" w:hAnsi="Garamond"/>
          <w:b/>
        </w:rPr>
        <w:t>.</w:t>
      </w:r>
    </w:p>
    <w:p w14:paraId="7D316ED7" w14:textId="77777777" w:rsidR="00D4078B" w:rsidRPr="00D4078B" w:rsidRDefault="00D4078B" w:rsidP="00D4078B">
      <w:pPr>
        <w:tabs>
          <w:tab w:val="left" w:pos="1418"/>
        </w:tabs>
        <w:jc w:val="both"/>
        <w:rPr>
          <w:rFonts w:ascii="Garamond" w:hAnsi="Garamond"/>
          <w:b/>
          <w:bCs/>
        </w:rPr>
      </w:pPr>
    </w:p>
    <w:p w14:paraId="6C762371" w14:textId="77777777" w:rsidR="00D4078B" w:rsidRPr="00D4078B" w:rsidRDefault="00D4078B" w:rsidP="00D4078B">
      <w:pPr>
        <w:jc w:val="both"/>
        <w:rPr>
          <w:rFonts w:ascii="Garamond" w:hAnsi="Garamond"/>
        </w:rPr>
      </w:pPr>
      <w:r w:rsidRPr="00D4078B">
        <w:rPr>
          <w:rFonts w:ascii="Garamond" w:hAnsi="Garamond"/>
        </w:rPr>
        <w:t xml:space="preserve">Věci, v nichž připadá v úvahu provedení zkráceného řízení podle § 314b odst. 2 </w:t>
      </w:r>
      <w:proofErr w:type="spellStart"/>
      <w:r w:rsidRPr="00D4078B">
        <w:rPr>
          <w:rFonts w:ascii="Garamond" w:hAnsi="Garamond"/>
        </w:rPr>
        <w:t>tr</w:t>
      </w:r>
      <w:proofErr w:type="spellEnd"/>
      <w:r w:rsidRPr="00D4078B">
        <w:rPr>
          <w:rFonts w:ascii="Garamond" w:hAnsi="Garamond"/>
        </w:rPr>
        <w:t xml:space="preserve">. ř. se přidělují </w:t>
      </w:r>
    </w:p>
    <w:p w14:paraId="0B3A9147" w14:textId="77777777" w:rsidR="00D4078B" w:rsidRPr="00D4078B" w:rsidRDefault="00D4078B" w:rsidP="00D4078B">
      <w:pPr>
        <w:numPr>
          <w:ilvl w:val="0"/>
          <w:numId w:val="7"/>
        </w:numPr>
        <w:autoSpaceDE w:val="0"/>
        <w:autoSpaceDN w:val="0"/>
        <w:contextualSpacing/>
        <w:jc w:val="both"/>
        <w:rPr>
          <w:rFonts w:ascii="Garamond" w:hAnsi="Garamond"/>
        </w:rPr>
      </w:pPr>
      <w:r w:rsidRPr="00D4078B">
        <w:rPr>
          <w:rFonts w:ascii="Garamond" w:hAnsi="Garamond"/>
        </w:rPr>
        <w:t>k rozhodnutí do soudního oddělení toho soudce vyřizujícího agendu „T“, který je pověřen pracovní pohotovostí podle opatření předsedy soudu,</w:t>
      </w:r>
    </w:p>
    <w:p w14:paraId="60E40192" w14:textId="3A9777D5" w:rsidR="00D4078B" w:rsidRPr="00D4078B" w:rsidRDefault="00D4078B" w:rsidP="00D4078B">
      <w:pPr>
        <w:numPr>
          <w:ilvl w:val="0"/>
          <w:numId w:val="7"/>
        </w:numPr>
        <w:autoSpaceDE w:val="0"/>
        <w:autoSpaceDN w:val="0"/>
        <w:contextualSpacing/>
        <w:jc w:val="both"/>
        <w:rPr>
          <w:rFonts w:ascii="Garamond" w:hAnsi="Garamond"/>
        </w:rPr>
      </w:pPr>
      <w:r w:rsidRPr="00D4078B">
        <w:rPr>
          <w:rFonts w:ascii="Garamond" w:hAnsi="Garamond"/>
        </w:rPr>
        <w:t xml:space="preserve">do soudního oddělení </w:t>
      </w:r>
      <w:r w:rsidR="004A2436">
        <w:rPr>
          <w:rFonts w:ascii="Garamond" w:hAnsi="Garamond"/>
        </w:rPr>
        <w:t>6</w:t>
      </w:r>
      <w:r w:rsidRPr="00D4078B">
        <w:rPr>
          <w:rFonts w:ascii="Garamond" w:hAnsi="Garamond"/>
        </w:rPr>
        <w:t xml:space="preserve">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w:t>
      </w:r>
      <w:r w:rsidR="004A2436">
        <w:rPr>
          <w:rFonts w:ascii="Garamond" w:hAnsi="Garamond"/>
        </w:rPr>
        <w:t>6</w:t>
      </w:r>
      <w:r w:rsidRPr="00D4078B">
        <w:rPr>
          <w:rFonts w:ascii="Garamond" w:hAnsi="Garamond"/>
        </w:rPr>
        <w:t xml:space="preserve"> T.</w:t>
      </w:r>
    </w:p>
    <w:p w14:paraId="261D2165" w14:textId="77777777" w:rsidR="00D4078B" w:rsidRPr="00D4078B" w:rsidRDefault="00D4078B" w:rsidP="00D4078B">
      <w:pPr>
        <w:jc w:val="both"/>
        <w:rPr>
          <w:rFonts w:ascii="Garamond" w:hAnsi="Garamond"/>
        </w:rPr>
      </w:pPr>
    </w:p>
    <w:p w14:paraId="4696F3FC" w14:textId="77777777" w:rsidR="00D4078B" w:rsidRPr="00D4078B" w:rsidRDefault="00D4078B" w:rsidP="00D4078B">
      <w:pPr>
        <w:jc w:val="both"/>
        <w:rPr>
          <w:rFonts w:ascii="Garamond" w:hAnsi="Garamond"/>
        </w:rPr>
      </w:pPr>
      <w:r w:rsidRPr="00D4078B">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D4078B">
        <w:rPr>
          <w:rFonts w:ascii="Garamond" w:hAnsi="Garamond"/>
        </w:rPr>
        <w:t>Všeob</w:t>
      </w:r>
      <w:proofErr w:type="spellEnd"/>
      <w:r w:rsidRPr="00D4078B">
        <w:rPr>
          <w:rFonts w:ascii="Garamond" w:hAnsi="Garamond"/>
        </w:rPr>
        <w:t>.</w:t>
      </w:r>
    </w:p>
    <w:p w14:paraId="281AF1A6" w14:textId="77777777" w:rsidR="00D4078B" w:rsidRPr="00D4078B" w:rsidRDefault="00D4078B" w:rsidP="00D4078B">
      <w:pPr>
        <w:jc w:val="both"/>
        <w:rPr>
          <w:rFonts w:ascii="Garamond" w:hAnsi="Garamond"/>
        </w:rPr>
      </w:pPr>
    </w:p>
    <w:p w14:paraId="2CB544BF" w14:textId="77777777" w:rsidR="00D4078B" w:rsidRPr="00D4078B" w:rsidRDefault="00D4078B" w:rsidP="00D4078B">
      <w:pPr>
        <w:jc w:val="both"/>
        <w:rPr>
          <w:rFonts w:ascii="Garamond" w:hAnsi="Garamond"/>
        </w:rPr>
      </w:pPr>
    </w:p>
    <w:p w14:paraId="411B2C40" w14:textId="77777777" w:rsidR="00D4078B" w:rsidRPr="00D4078B" w:rsidRDefault="00D4078B" w:rsidP="00D4078B">
      <w:pPr>
        <w:jc w:val="center"/>
        <w:rPr>
          <w:rFonts w:ascii="Garamond" w:hAnsi="Garamond"/>
          <w:sz w:val="28"/>
          <w:szCs w:val="28"/>
        </w:rPr>
      </w:pPr>
      <w:r w:rsidRPr="00D4078B">
        <w:rPr>
          <w:rFonts w:ascii="Garamond" w:hAnsi="Garamond"/>
          <w:b/>
          <w:sz w:val="28"/>
          <w:szCs w:val="28"/>
          <w:lang w:eastAsia="x-none"/>
        </w:rPr>
        <w:t xml:space="preserve">Obecná úprava při přidělení věci v rozporu s rozvrhem práce a vyřizování žádostí o prodloužení lhůty k vyhotovení </w:t>
      </w:r>
      <w:r w:rsidRPr="00D4078B">
        <w:rPr>
          <w:rFonts w:ascii="Garamond" w:hAnsi="Garamond"/>
          <w:b/>
          <w:sz w:val="28"/>
          <w:szCs w:val="28"/>
          <w:lang w:eastAsia="x-none"/>
        </w:rPr>
        <w:br/>
        <w:t>a vypravení rozhodnutí</w:t>
      </w:r>
    </w:p>
    <w:p w14:paraId="4A7D7D6C" w14:textId="77777777" w:rsidR="00D4078B" w:rsidRPr="00D4078B" w:rsidRDefault="00D4078B" w:rsidP="00D4078B">
      <w:pPr>
        <w:jc w:val="both"/>
        <w:rPr>
          <w:rFonts w:ascii="Garamond" w:hAnsi="Garamond"/>
        </w:rPr>
      </w:pPr>
    </w:p>
    <w:p w14:paraId="4B4180D5" w14:textId="77777777" w:rsidR="00D4078B" w:rsidRPr="00D4078B" w:rsidRDefault="00D4078B" w:rsidP="00D4078B">
      <w:pPr>
        <w:jc w:val="both"/>
        <w:rPr>
          <w:rFonts w:ascii="Garamond" w:hAnsi="Garamond"/>
        </w:rPr>
      </w:pPr>
      <w:r w:rsidRPr="00D4078B">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2AF85B19" w14:textId="77777777" w:rsidR="00D4078B" w:rsidRPr="00D4078B" w:rsidRDefault="00D4078B" w:rsidP="00D4078B">
      <w:pPr>
        <w:rPr>
          <w:rFonts w:ascii="Garamond" w:eastAsia="Calibri" w:hAnsi="Garamond"/>
          <w:lang w:eastAsia="en-US"/>
        </w:rPr>
      </w:pPr>
    </w:p>
    <w:p w14:paraId="14CBA141" w14:textId="77777777" w:rsidR="00D4078B" w:rsidRPr="00D4078B" w:rsidRDefault="00D4078B" w:rsidP="00D4078B">
      <w:pPr>
        <w:jc w:val="both"/>
        <w:rPr>
          <w:rFonts w:ascii="Garamond" w:hAnsi="Garamond"/>
        </w:rPr>
      </w:pPr>
      <w:r w:rsidRPr="00D4078B">
        <w:rPr>
          <w:rFonts w:ascii="Garamond" w:hAnsi="Garamond"/>
          <w:lang w:eastAsia="x-none"/>
        </w:rPr>
        <w:t>Žádosti o prodloužení lhůty k vyhotovení a vypravení rozhodnutí musí být písemně odůvodněny a rozhoduje o nich předseda soudu.</w:t>
      </w:r>
    </w:p>
    <w:p w14:paraId="62F605EA" w14:textId="77777777" w:rsidR="00D4078B" w:rsidRPr="00D4078B" w:rsidRDefault="00D4078B" w:rsidP="00D4078B">
      <w:pPr>
        <w:widowControl w:val="0"/>
        <w:adjustRightInd w:val="0"/>
        <w:jc w:val="both"/>
        <w:rPr>
          <w:rFonts w:ascii="Garamond" w:hAnsi="Garamond"/>
        </w:rPr>
      </w:pPr>
    </w:p>
    <w:p w14:paraId="733D7124" w14:textId="77777777" w:rsidR="00B56FC1" w:rsidRDefault="00B56FC1" w:rsidP="00D4078B">
      <w:pPr>
        <w:ind w:right="23"/>
        <w:jc w:val="center"/>
        <w:rPr>
          <w:rFonts w:ascii="Garamond" w:hAnsi="Garamond"/>
          <w:b/>
          <w:bCs/>
          <w:sz w:val="28"/>
          <w:szCs w:val="28"/>
        </w:rPr>
      </w:pPr>
    </w:p>
    <w:p w14:paraId="134DD0E8" w14:textId="043152AD" w:rsidR="00D4078B" w:rsidRPr="00D4078B" w:rsidRDefault="00D4078B" w:rsidP="00D4078B">
      <w:pPr>
        <w:ind w:right="23"/>
        <w:jc w:val="center"/>
        <w:rPr>
          <w:rFonts w:ascii="Garamond" w:hAnsi="Garamond"/>
          <w:b/>
          <w:bCs/>
          <w:sz w:val="28"/>
          <w:szCs w:val="28"/>
        </w:rPr>
      </w:pPr>
      <w:r w:rsidRPr="00D4078B">
        <w:rPr>
          <w:rFonts w:ascii="Garamond" w:hAnsi="Garamond"/>
          <w:b/>
          <w:bCs/>
          <w:sz w:val="28"/>
          <w:szCs w:val="28"/>
        </w:rPr>
        <w:t xml:space="preserve">Soudci občanskoprávního sporného úseku </w:t>
      </w:r>
    </w:p>
    <w:p w14:paraId="2B54012A" w14:textId="77777777" w:rsidR="00D4078B" w:rsidRPr="00D4078B" w:rsidRDefault="00D4078B" w:rsidP="00D4078B">
      <w:pPr>
        <w:ind w:right="23"/>
        <w:jc w:val="center"/>
        <w:rPr>
          <w:rFonts w:ascii="Garamond" w:hAnsi="Garamond"/>
          <w:b/>
          <w:bCs/>
          <w:sz w:val="28"/>
          <w:szCs w:val="28"/>
        </w:rPr>
      </w:pPr>
    </w:p>
    <w:p w14:paraId="50BD7A87" w14:textId="77777777" w:rsidR="00D4078B" w:rsidRPr="00D4078B" w:rsidRDefault="00D4078B" w:rsidP="00D4078B">
      <w:pPr>
        <w:rPr>
          <w:rFonts w:ascii="Garamond" w:hAnsi="Garamond"/>
        </w:rPr>
      </w:pPr>
    </w:p>
    <w:p w14:paraId="101277D2" w14:textId="7991CEF7" w:rsidR="00D4078B" w:rsidRPr="00D4078B" w:rsidRDefault="00D4078B" w:rsidP="00D4078B">
      <w:pPr>
        <w:keepNext/>
        <w:autoSpaceDE w:val="0"/>
        <w:autoSpaceDN w:val="0"/>
        <w:outlineLvl w:val="0"/>
        <w:rPr>
          <w:rFonts w:ascii="Garamond" w:hAnsi="Garamond"/>
          <w:bCs/>
          <w:sz w:val="28"/>
          <w:szCs w:val="28"/>
          <w:u w:val="single"/>
        </w:rPr>
      </w:pPr>
      <w:r w:rsidRPr="00D4078B">
        <w:rPr>
          <w:rFonts w:ascii="Garamond" w:hAnsi="Garamond"/>
          <w:b/>
          <w:bCs/>
          <w:sz w:val="28"/>
          <w:szCs w:val="28"/>
          <w:u w:val="single"/>
        </w:rPr>
        <w:t>Soudní oddělení č. 3</w:t>
      </w:r>
      <w:r w:rsidRPr="00D4078B">
        <w:rPr>
          <w:rFonts w:ascii="Garamond" w:hAnsi="Garamond"/>
          <w:b/>
          <w:bCs/>
          <w:sz w:val="28"/>
          <w:szCs w:val="28"/>
        </w:rPr>
        <w:t xml:space="preserve"> (3 C, 103 C, 103 EVC, 3 </w:t>
      </w:r>
      <w:proofErr w:type="spellStart"/>
      <w:r w:rsidRPr="00D4078B">
        <w:rPr>
          <w:rFonts w:ascii="Garamond" w:hAnsi="Garamond"/>
          <w:b/>
          <w:bCs/>
          <w:sz w:val="28"/>
          <w:szCs w:val="28"/>
        </w:rPr>
        <w:t>Nc</w:t>
      </w:r>
      <w:proofErr w:type="spellEnd"/>
      <w:r w:rsidRPr="00D4078B">
        <w:rPr>
          <w:rFonts w:ascii="Garamond" w:hAnsi="Garamond"/>
          <w:b/>
          <w:bCs/>
          <w:sz w:val="28"/>
          <w:szCs w:val="28"/>
        </w:rPr>
        <w:t xml:space="preserve">, 0 Cd)                                                     </w:t>
      </w:r>
      <w:r w:rsidR="00E309ED">
        <w:rPr>
          <w:rFonts w:ascii="Garamond" w:hAnsi="Garamond"/>
          <w:b/>
          <w:bCs/>
          <w:sz w:val="28"/>
          <w:szCs w:val="28"/>
        </w:rPr>
        <w:t xml:space="preserve">  </w:t>
      </w:r>
      <w:r w:rsidRPr="00D4078B">
        <w:rPr>
          <w:rFonts w:ascii="Garamond" w:hAnsi="Garamond"/>
          <w:b/>
          <w:bCs/>
          <w:sz w:val="28"/>
          <w:szCs w:val="28"/>
        </w:rPr>
        <w:t xml:space="preserve">   JUDr. Jana </w:t>
      </w:r>
      <w:proofErr w:type="spellStart"/>
      <w:r w:rsidRPr="00D4078B">
        <w:rPr>
          <w:rFonts w:ascii="Garamond" w:hAnsi="Garamond"/>
          <w:b/>
          <w:bCs/>
          <w:sz w:val="28"/>
          <w:szCs w:val="28"/>
        </w:rPr>
        <w:t>Profousová</w:t>
      </w:r>
      <w:proofErr w:type="spellEnd"/>
    </w:p>
    <w:p w14:paraId="2F8B608C" w14:textId="77777777" w:rsidR="00D4078B" w:rsidRPr="00D4078B" w:rsidRDefault="00D4078B" w:rsidP="00D4078B">
      <w:pPr>
        <w:rPr>
          <w:rFonts w:ascii="Garamond" w:hAnsi="Garamond"/>
        </w:rPr>
      </w:pPr>
    </w:p>
    <w:p w14:paraId="1103A99D" w14:textId="77777777" w:rsidR="00D4078B" w:rsidRPr="00D4078B" w:rsidRDefault="00D4078B" w:rsidP="00D4078B">
      <w:pPr>
        <w:tabs>
          <w:tab w:val="left" w:pos="5670"/>
        </w:tabs>
        <w:jc w:val="both"/>
        <w:rPr>
          <w:rFonts w:ascii="Garamond" w:hAnsi="Garamond"/>
          <w:bCs/>
        </w:rPr>
      </w:pPr>
      <w:r w:rsidRPr="00D4078B">
        <w:rPr>
          <w:rFonts w:ascii="Garamond" w:eastAsiaTheme="majorEastAsia" w:hAnsi="Garamond" w:cstheme="majorBidi"/>
          <w:b/>
        </w:rPr>
        <w:lastRenderedPageBreak/>
        <w:t>Zastupuje</w:t>
      </w:r>
      <w:r w:rsidRPr="00D4078B">
        <w:rPr>
          <w:rFonts w:ascii="Garamond" w:eastAsiaTheme="majorEastAsia" w:hAnsi="Garamond" w:cstheme="majorBidi"/>
        </w:rPr>
        <w:t xml:space="preserve">: </w:t>
      </w:r>
      <w:r w:rsidRPr="00D4078B">
        <w:rPr>
          <w:rFonts w:ascii="Garamond" w:eastAsiaTheme="majorEastAsia" w:hAnsi="Garamond"/>
        </w:rPr>
        <w:t>JUDr.</w:t>
      </w:r>
      <w:r w:rsidRPr="00D4078B">
        <w:rPr>
          <w:rFonts w:ascii="Garamond" w:hAnsi="Garamond"/>
        </w:rPr>
        <w:t xml:space="preserve"> Hynek </w:t>
      </w:r>
      <w:proofErr w:type="spellStart"/>
      <w:r w:rsidRPr="00D4078B">
        <w:rPr>
          <w:rFonts w:ascii="Garamond" w:hAnsi="Garamond"/>
        </w:rPr>
        <w:t>Baňouch</w:t>
      </w:r>
      <w:proofErr w:type="spellEnd"/>
      <w:r w:rsidRPr="00D4078B">
        <w:rPr>
          <w:rFonts w:ascii="Garamond" w:hAnsi="Garamond"/>
        </w:rPr>
        <w:t xml:space="preserve">, JUDr. Věra Reiská, JUDr. Antonín Libra, Mgr. Marek Horáček, Mgr. Eva </w:t>
      </w:r>
      <w:proofErr w:type="spellStart"/>
      <w:r w:rsidRPr="00D4078B">
        <w:rPr>
          <w:rFonts w:ascii="Garamond" w:hAnsi="Garamond"/>
        </w:rPr>
        <w:t>Bačkovská</w:t>
      </w:r>
      <w:proofErr w:type="spellEnd"/>
    </w:p>
    <w:p w14:paraId="548E9BD7" w14:textId="77777777" w:rsidR="00D4078B" w:rsidRPr="00D4078B" w:rsidRDefault="00D4078B" w:rsidP="00D4078B">
      <w:pPr>
        <w:jc w:val="both"/>
        <w:rPr>
          <w:rFonts w:ascii="Garamond" w:hAnsi="Garamond"/>
        </w:rPr>
      </w:pPr>
    </w:p>
    <w:p w14:paraId="7DFD5C98" w14:textId="77777777" w:rsidR="00D4078B" w:rsidRPr="00D4078B" w:rsidRDefault="00D4078B" w:rsidP="00D4078B">
      <w:pPr>
        <w:jc w:val="both"/>
        <w:rPr>
          <w:rFonts w:ascii="Garamond" w:hAnsi="Garamond"/>
        </w:rPr>
      </w:pPr>
      <w:r w:rsidRPr="00D4078B">
        <w:rPr>
          <w:rFonts w:ascii="Garamond" w:hAnsi="Garamond"/>
        </w:rPr>
        <w:t>Rozhodování ve věcech občanskoprávních:</w:t>
      </w:r>
    </w:p>
    <w:p w14:paraId="7BD63D15" w14:textId="1AC4041C" w:rsidR="00D4078B" w:rsidRPr="00D4078B" w:rsidRDefault="00D4078B" w:rsidP="00D4078B">
      <w:pPr>
        <w:numPr>
          <w:ilvl w:val="0"/>
          <w:numId w:val="1"/>
        </w:numPr>
        <w:jc w:val="both"/>
        <w:rPr>
          <w:rFonts w:ascii="Garamond" w:hAnsi="Garamond"/>
        </w:rPr>
      </w:pPr>
      <w:r w:rsidRPr="00D4078B">
        <w:rPr>
          <w:rFonts w:ascii="Garamond" w:hAnsi="Garamond"/>
        </w:rPr>
        <w:t>věci rejstříku C do celkového rozsahu 100 %,</w:t>
      </w:r>
    </w:p>
    <w:p w14:paraId="64F25739" w14:textId="1EDD16AF" w:rsidR="00D4078B" w:rsidRPr="00D4078B" w:rsidRDefault="00D4078B" w:rsidP="00D4078B">
      <w:pPr>
        <w:numPr>
          <w:ilvl w:val="0"/>
          <w:numId w:val="1"/>
        </w:numPr>
        <w:jc w:val="both"/>
        <w:rPr>
          <w:rFonts w:ascii="Garamond" w:hAnsi="Garamond"/>
        </w:rPr>
      </w:pPr>
      <w:r w:rsidRPr="00D4078B">
        <w:rPr>
          <w:rFonts w:ascii="Garamond" w:hAnsi="Garamond"/>
        </w:rPr>
        <w:t>věci rejstříku C, ve kterých je navrhováno vydání platebního rozkazu</w:t>
      </w:r>
      <w:r w:rsidR="00CF7BB5">
        <w:rPr>
          <w:rFonts w:ascii="Garamond" w:hAnsi="Garamond"/>
        </w:rPr>
        <w:t>, rozkazu k vyklizení</w:t>
      </w:r>
      <w:r w:rsidRPr="00D4078B">
        <w:rPr>
          <w:rFonts w:ascii="Garamond" w:hAnsi="Garamond"/>
        </w:rPr>
        <w:t xml:space="preserve"> do celkového rozsahu </w:t>
      </w:r>
      <w:r w:rsidR="00CF7BB5">
        <w:rPr>
          <w:rFonts w:ascii="Garamond" w:hAnsi="Garamond"/>
        </w:rPr>
        <w:br/>
      </w:r>
      <w:r w:rsidRPr="00D4078B">
        <w:rPr>
          <w:rFonts w:ascii="Garamond" w:hAnsi="Garamond"/>
        </w:rPr>
        <w:t xml:space="preserve">100 % (103C </w:t>
      </w:r>
      <w:r w:rsidR="00FE7497">
        <w:rPr>
          <w:rFonts w:ascii="Garamond" w:hAnsi="Garamond"/>
        </w:rPr>
        <w:t>– bez věcí ze specializace</w:t>
      </w:r>
      <w:r w:rsidRPr="00D4078B">
        <w:rPr>
          <w:rFonts w:ascii="Garamond" w:hAnsi="Garamond"/>
        </w:rPr>
        <w:t>),</w:t>
      </w:r>
    </w:p>
    <w:p w14:paraId="400904A4" w14:textId="2B38AEEC" w:rsidR="00D4078B" w:rsidRPr="00D4078B" w:rsidRDefault="00D4078B" w:rsidP="00D4078B">
      <w:pPr>
        <w:numPr>
          <w:ilvl w:val="0"/>
          <w:numId w:val="1"/>
        </w:numPr>
        <w:jc w:val="both"/>
        <w:rPr>
          <w:rFonts w:ascii="Garamond" w:hAnsi="Garamond"/>
        </w:rPr>
      </w:pPr>
      <w:r w:rsidRPr="00D4078B">
        <w:rPr>
          <w:rFonts w:ascii="Garamond" w:hAnsi="Garamond"/>
        </w:rPr>
        <w:t>věci rejstříku EVC, ve kterých je navrhováno vydání evropského platebního rozkazu do celkového rozsahu 100 %,</w:t>
      </w:r>
    </w:p>
    <w:p w14:paraId="3503E6BD" w14:textId="77777777" w:rsidR="00D4078B" w:rsidRPr="00D4078B" w:rsidRDefault="00D4078B" w:rsidP="00D4078B">
      <w:pPr>
        <w:numPr>
          <w:ilvl w:val="0"/>
          <w:numId w:val="1"/>
        </w:numPr>
        <w:jc w:val="both"/>
        <w:rPr>
          <w:rFonts w:ascii="Garamond" w:hAnsi="Garamond"/>
        </w:rPr>
      </w:pPr>
      <w:r w:rsidRPr="00D4078B">
        <w:rPr>
          <w:rFonts w:ascii="Garamond" w:hAnsi="Garamond"/>
        </w:rPr>
        <w:t>vyřizování civilního dožádání a civilního dožádání s cizím prvkem</w:t>
      </w:r>
    </w:p>
    <w:p w14:paraId="71B7AE5C" w14:textId="77777777" w:rsidR="00D4078B" w:rsidRPr="00D4078B" w:rsidRDefault="00D4078B" w:rsidP="00D4078B">
      <w:pPr>
        <w:numPr>
          <w:ilvl w:val="0"/>
          <w:numId w:val="1"/>
        </w:numPr>
        <w:jc w:val="both"/>
        <w:rPr>
          <w:rFonts w:ascii="Garamond" w:eastAsiaTheme="minorHAnsi" w:hAnsi="Garamond"/>
          <w:bCs/>
        </w:rPr>
      </w:pPr>
      <w:r w:rsidRPr="00D4078B">
        <w:rPr>
          <w:rFonts w:ascii="Garamond" w:eastAsiaTheme="minorHAnsi" w:hAnsi="Garamond"/>
          <w:bCs/>
        </w:rPr>
        <w:t xml:space="preserve">věci rejstříku </w:t>
      </w:r>
      <w:proofErr w:type="spellStart"/>
      <w:r w:rsidRPr="00D4078B">
        <w:rPr>
          <w:rFonts w:ascii="Garamond" w:eastAsiaTheme="minorHAnsi" w:hAnsi="Garamond"/>
          <w:bCs/>
        </w:rPr>
        <w:t>Nc</w:t>
      </w:r>
      <w:proofErr w:type="spellEnd"/>
      <w:r w:rsidRPr="00D4078B">
        <w:rPr>
          <w:rFonts w:ascii="Garamond" w:eastAsiaTheme="minorHAnsi" w:hAnsi="Garamond"/>
          <w:bCs/>
        </w:rPr>
        <w:t xml:space="preserve"> do celkového rozsahu 100 %.</w:t>
      </w:r>
    </w:p>
    <w:p w14:paraId="2EA8E720" w14:textId="77777777" w:rsidR="00D4078B" w:rsidRPr="00D4078B" w:rsidRDefault="00D4078B" w:rsidP="00D4078B">
      <w:pPr>
        <w:jc w:val="both"/>
        <w:rPr>
          <w:rFonts w:ascii="Garamond" w:hAnsi="Garamond"/>
          <w:color w:val="FF0000"/>
        </w:rPr>
      </w:pPr>
    </w:p>
    <w:p w14:paraId="03B346AA" w14:textId="77777777" w:rsidR="00D4078B" w:rsidRPr="00D4078B" w:rsidRDefault="00D4078B" w:rsidP="00D4078B">
      <w:pPr>
        <w:spacing w:line="276" w:lineRule="auto"/>
        <w:ind w:left="426"/>
        <w:contextualSpacing/>
        <w:jc w:val="both"/>
        <w:rPr>
          <w:rFonts w:ascii="Garamond" w:hAnsi="Garamond"/>
        </w:rPr>
      </w:pPr>
    </w:p>
    <w:p w14:paraId="0FAAA5BA" w14:textId="7C70F40A" w:rsidR="00D4078B" w:rsidRPr="00D4078B" w:rsidRDefault="00D4078B" w:rsidP="00D4078B">
      <w:pPr>
        <w:keepNext/>
        <w:autoSpaceDE w:val="0"/>
        <w:autoSpaceDN w:val="0"/>
        <w:outlineLvl w:val="0"/>
        <w:rPr>
          <w:rFonts w:ascii="Garamond" w:hAnsi="Garamond"/>
          <w:bCs/>
          <w:sz w:val="28"/>
          <w:szCs w:val="28"/>
        </w:rPr>
      </w:pPr>
      <w:r w:rsidRPr="00D4078B">
        <w:rPr>
          <w:rFonts w:ascii="Garamond" w:hAnsi="Garamond"/>
          <w:b/>
          <w:bCs/>
          <w:sz w:val="28"/>
          <w:szCs w:val="28"/>
          <w:u w:val="single"/>
        </w:rPr>
        <w:t>Soudní oddělení č. 4</w:t>
      </w:r>
      <w:r w:rsidRPr="00D4078B">
        <w:rPr>
          <w:rFonts w:ascii="Garamond" w:hAnsi="Garamond"/>
          <w:b/>
          <w:bCs/>
          <w:sz w:val="28"/>
          <w:szCs w:val="28"/>
        </w:rPr>
        <w:t xml:space="preserve"> (4 C, 104 C, 104 EVC, 4 </w:t>
      </w:r>
      <w:proofErr w:type="spellStart"/>
      <w:r w:rsidRPr="00D4078B">
        <w:rPr>
          <w:rFonts w:ascii="Garamond" w:hAnsi="Garamond"/>
          <w:b/>
          <w:bCs/>
          <w:sz w:val="28"/>
          <w:szCs w:val="28"/>
        </w:rPr>
        <w:t>Nc</w:t>
      </w:r>
      <w:proofErr w:type="spellEnd"/>
      <w:r w:rsidRPr="00D4078B">
        <w:rPr>
          <w:rFonts w:ascii="Garamond" w:hAnsi="Garamond"/>
          <w:b/>
          <w:bCs/>
          <w:sz w:val="28"/>
          <w:szCs w:val="28"/>
        </w:rPr>
        <w:t xml:space="preserve"> a 0 Cd)    </w:t>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r>
      <w:r w:rsidR="00E309ED">
        <w:rPr>
          <w:rFonts w:ascii="Garamond" w:hAnsi="Garamond"/>
          <w:b/>
          <w:bCs/>
          <w:sz w:val="28"/>
          <w:szCs w:val="28"/>
        </w:rPr>
        <w:t xml:space="preserve">                     </w:t>
      </w:r>
      <w:r w:rsidRPr="00D4078B">
        <w:rPr>
          <w:rFonts w:ascii="Garamond" w:hAnsi="Garamond"/>
          <w:b/>
          <w:bCs/>
          <w:sz w:val="28"/>
          <w:szCs w:val="28"/>
        </w:rPr>
        <w:t xml:space="preserve"> Mgr. Marek Horáček</w:t>
      </w:r>
    </w:p>
    <w:p w14:paraId="20A48C5E" w14:textId="77777777" w:rsidR="00D4078B" w:rsidRPr="00D4078B" w:rsidRDefault="00D4078B" w:rsidP="00D4078B">
      <w:pPr>
        <w:tabs>
          <w:tab w:val="left" w:pos="5670"/>
        </w:tabs>
        <w:jc w:val="both"/>
        <w:rPr>
          <w:rFonts w:ascii="Garamond" w:hAnsi="Garamond"/>
          <w:b/>
          <w:bCs/>
          <w:sz w:val="28"/>
          <w:szCs w:val="28"/>
        </w:rPr>
      </w:pPr>
    </w:p>
    <w:p w14:paraId="63A9A3AD" w14:textId="77777777" w:rsidR="00D4078B" w:rsidRPr="00D4078B" w:rsidRDefault="00D4078B" w:rsidP="00D4078B">
      <w:pPr>
        <w:spacing w:after="200" w:line="276" w:lineRule="auto"/>
        <w:jc w:val="both"/>
        <w:rPr>
          <w:rFonts w:ascii="Garamond" w:hAnsi="Garamond"/>
        </w:rPr>
      </w:pPr>
      <w:r w:rsidRPr="00D4078B">
        <w:rPr>
          <w:rFonts w:ascii="Garamond" w:eastAsiaTheme="majorEastAsia" w:hAnsi="Garamond" w:cstheme="majorBidi"/>
          <w:b/>
        </w:rPr>
        <w:t>Zastupuje</w:t>
      </w:r>
      <w:r w:rsidRPr="00D4078B">
        <w:rPr>
          <w:rFonts w:ascii="Garamond" w:eastAsiaTheme="majorEastAsia" w:hAnsi="Garamond" w:cstheme="majorBidi"/>
        </w:rPr>
        <w:t>:</w:t>
      </w:r>
      <w:r w:rsidRPr="00D4078B">
        <w:rPr>
          <w:rFonts w:ascii="Garamond" w:hAnsi="Garamond"/>
        </w:rPr>
        <w:t xml:space="preserve"> JUDr. Jana </w:t>
      </w:r>
      <w:proofErr w:type="spellStart"/>
      <w:r w:rsidRPr="00D4078B">
        <w:rPr>
          <w:rFonts w:ascii="Garamond" w:hAnsi="Garamond"/>
        </w:rPr>
        <w:t>Profousová</w:t>
      </w:r>
      <w:proofErr w:type="spellEnd"/>
      <w:r w:rsidRPr="00D4078B">
        <w:rPr>
          <w:rFonts w:ascii="Garamond" w:hAnsi="Garamond"/>
        </w:rPr>
        <w:t xml:space="preserve">, JUDr. Hynek </w:t>
      </w:r>
      <w:proofErr w:type="spellStart"/>
      <w:r w:rsidRPr="00D4078B">
        <w:rPr>
          <w:rFonts w:ascii="Garamond" w:hAnsi="Garamond"/>
        </w:rPr>
        <w:t>Baňouch</w:t>
      </w:r>
      <w:proofErr w:type="spellEnd"/>
      <w:r w:rsidRPr="00D4078B">
        <w:rPr>
          <w:rFonts w:ascii="Garamond" w:hAnsi="Garamond"/>
        </w:rPr>
        <w:t xml:space="preserve">, JUDr. Věra Reiská, Mgr. Eva </w:t>
      </w:r>
      <w:proofErr w:type="spellStart"/>
      <w:r w:rsidRPr="00D4078B">
        <w:rPr>
          <w:rFonts w:ascii="Garamond" w:hAnsi="Garamond"/>
        </w:rPr>
        <w:t>Bačkovská</w:t>
      </w:r>
      <w:proofErr w:type="spellEnd"/>
      <w:r w:rsidRPr="00D4078B">
        <w:rPr>
          <w:rFonts w:ascii="Garamond" w:hAnsi="Garamond"/>
        </w:rPr>
        <w:t>, JUDr. Antonín Libra</w:t>
      </w:r>
    </w:p>
    <w:p w14:paraId="7DF90028" w14:textId="77777777" w:rsidR="00D4078B" w:rsidRPr="00D4078B" w:rsidRDefault="00D4078B" w:rsidP="00D4078B">
      <w:pPr>
        <w:jc w:val="both"/>
        <w:rPr>
          <w:rFonts w:ascii="Garamond" w:hAnsi="Garamond"/>
        </w:rPr>
      </w:pPr>
      <w:r w:rsidRPr="00D4078B">
        <w:rPr>
          <w:rFonts w:ascii="Garamond" w:hAnsi="Garamond"/>
        </w:rPr>
        <w:t>Rozhodování ve věcech občanskoprávních:</w:t>
      </w:r>
    </w:p>
    <w:p w14:paraId="5487F657" w14:textId="77777777" w:rsidR="00D4078B" w:rsidRPr="00D4078B" w:rsidRDefault="00D4078B" w:rsidP="00D4078B">
      <w:pPr>
        <w:numPr>
          <w:ilvl w:val="0"/>
          <w:numId w:val="1"/>
        </w:numPr>
        <w:jc w:val="both"/>
        <w:rPr>
          <w:rFonts w:ascii="Garamond" w:hAnsi="Garamond"/>
        </w:rPr>
      </w:pPr>
      <w:r w:rsidRPr="00D4078B">
        <w:rPr>
          <w:rFonts w:ascii="Garamond" w:hAnsi="Garamond"/>
        </w:rPr>
        <w:t>věci rejstříku C (včetně věcí ze specializace) do celkového rozsahu 100 %,</w:t>
      </w:r>
    </w:p>
    <w:p w14:paraId="7F025286" w14:textId="7971E5F9" w:rsidR="00D4078B" w:rsidRPr="00D4078B" w:rsidRDefault="00D4078B" w:rsidP="00D4078B">
      <w:pPr>
        <w:numPr>
          <w:ilvl w:val="0"/>
          <w:numId w:val="1"/>
        </w:numPr>
        <w:jc w:val="both"/>
        <w:rPr>
          <w:rFonts w:ascii="Garamond" w:hAnsi="Garamond"/>
        </w:rPr>
      </w:pPr>
      <w:r w:rsidRPr="00D4078B">
        <w:rPr>
          <w:rFonts w:ascii="Garamond" w:hAnsi="Garamond"/>
        </w:rPr>
        <w:t>věci rejstříku C, ve kterých je navrhováno vydání platebního rozkazu</w:t>
      </w:r>
      <w:r w:rsidR="00CF7BB5">
        <w:rPr>
          <w:rFonts w:ascii="Garamond" w:hAnsi="Garamond"/>
        </w:rPr>
        <w:t>, rozkazu k vyklizení</w:t>
      </w:r>
      <w:r w:rsidRPr="00D4078B">
        <w:rPr>
          <w:rFonts w:ascii="Garamond" w:hAnsi="Garamond"/>
        </w:rPr>
        <w:t xml:space="preserve"> (včetně věcí ze specializace) do celkového rozsahu </w:t>
      </w:r>
      <w:r w:rsidR="00BC0024">
        <w:rPr>
          <w:rFonts w:ascii="Garamond" w:hAnsi="Garamond"/>
        </w:rPr>
        <w:t xml:space="preserve">  </w:t>
      </w:r>
      <w:r w:rsidRPr="00D4078B">
        <w:rPr>
          <w:rFonts w:ascii="Garamond" w:hAnsi="Garamond"/>
        </w:rPr>
        <w:t>100 % (104C),</w:t>
      </w:r>
    </w:p>
    <w:p w14:paraId="1724E69A" w14:textId="77777777" w:rsidR="00D4078B" w:rsidRPr="00D4078B" w:rsidRDefault="00D4078B" w:rsidP="00D4078B">
      <w:pPr>
        <w:numPr>
          <w:ilvl w:val="0"/>
          <w:numId w:val="1"/>
        </w:numPr>
        <w:jc w:val="both"/>
        <w:rPr>
          <w:rFonts w:ascii="Garamond" w:hAnsi="Garamond"/>
        </w:rPr>
      </w:pPr>
      <w:r w:rsidRPr="00D4078B">
        <w:rPr>
          <w:rFonts w:ascii="Garamond" w:hAnsi="Garamond"/>
        </w:rPr>
        <w:t>věci rejstříku EVC, ve kterých je navrhováno vydání evropského platebního rozkazu do celkového rozsahu 100 % (včetně věcí ze specializace),</w:t>
      </w:r>
    </w:p>
    <w:p w14:paraId="7DAF6899" w14:textId="77777777" w:rsidR="00D4078B" w:rsidRPr="00D4078B" w:rsidRDefault="00D4078B" w:rsidP="00D4078B">
      <w:pPr>
        <w:numPr>
          <w:ilvl w:val="0"/>
          <w:numId w:val="1"/>
        </w:numPr>
        <w:jc w:val="both"/>
        <w:rPr>
          <w:rFonts w:ascii="Garamond" w:hAnsi="Garamond"/>
        </w:rPr>
      </w:pPr>
      <w:r w:rsidRPr="00D4078B">
        <w:rPr>
          <w:rFonts w:ascii="Garamond" w:hAnsi="Garamond"/>
        </w:rPr>
        <w:t>vyřizování civilního dožádání a civilního dožádání s cizím prvkem,</w:t>
      </w:r>
    </w:p>
    <w:p w14:paraId="4D4CC0CC" w14:textId="77777777" w:rsidR="00D4078B" w:rsidRPr="00D4078B" w:rsidRDefault="00D4078B" w:rsidP="00D4078B">
      <w:pPr>
        <w:numPr>
          <w:ilvl w:val="0"/>
          <w:numId w:val="1"/>
        </w:numPr>
        <w:jc w:val="both"/>
        <w:rPr>
          <w:rFonts w:ascii="Garamond" w:eastAsiaTheme="minorHAnsi" w:hAnsi="Garamond"/>
          <w:bCs/>
        </w:rPr>
      </w:pPr>
      <w:r w:rsidRPr="00D4078B">
        <w:rPr>
          <w:rFonts w:ascii="Garamond" w:eastAsiaTheme="minorHAnsi" w:hAnsi="Garamond"/>
          <w:bCs/>
        </w:rPr>
        <w:t xml:space="preserve">věci rejstříku </w:t>
      </w:r>
      <w:proofErr w:type="spellStart"/>
      <w:r w:rsidRPr="00D4078B">
        <w:rPr>
          <w:rFonts w:ascii="Garamond" w:eastAsiaTheme="minorHAnsi" w:hAnsi="Garamond"/>
          <w:bCs/>
        </w:rPr>
        <w:t>Nc</w:t>
      </w:r>
      <w:proofErr w:type="spellEnd"/>
      <w:r w:rsidRPr="00D4078B">
        <w:rPr>
          <w:rFonts w:ascii="Garamond" w:eastAsiaTheme="minorHAnsi" w:hAnsi="Garamond"/>
          <w:bCs/>
        </w:rPr>
        <w:t xml:space="preserve"> do celkového rozsahu 100 %.</w:t>
      </w:r>
    </w:p>
    <w:p w14:paraId="7A77F611" w14:textId="77777777" w:rsidR="00D4078B" w:rsidRPr="00D4078B" w:rsidRDefault="00D4078B" w:rsidP="00427398">
      <w:pPr>
        <w:tabs>
          <w:tab w:val="left" w:pos="720"/>
        </w:tabs>
        <w:jc w:val="both"/>
        <w:rPr>
          <w:rFonts w:ascii="Garamond" w:hAnsi="Garamond"/>
        </w:rPr>
      </w:pPr>
    </w:p>
    <w:p w14:paraId="6727F564" w14:textId="77777777" w:rsidR="00D4078B" w:rsidRPr="00D4078B" w:rsidRDefault="00D4078B" w:rsidP="00D4078B">
      <w:pPr>
        <w:keepNext/>
        <w:outlineLvl w:val="0"/>
        <w:rPr>
          <w:rFonts w:ascii="Garamond" w:hAnsi="Garamond"/>
          <w:b/>
          <w:bCs/>
          <w:u w:val="single"/>
        </w:rPr>
      </w:pPr>
    </w:p>
    <w:p w14:paraId="02FDEA0E" w14:textId="1EEC62C0" w:rsidR="00D4078B" w:rsidRPr="00D4078B" w:rsidRDefault="00D4078B" w:rsidP="00D4078B">
      <w:pPr>
        <w:keepNext/>
        <w:outlineLvl w:val="0"/>
        <w:rPr>
          <w:rFonts w:ascii="Garamond" w:hAnsi="Garamond"/>
          <w:b/>
          <w:bCs/>
          <w:color w:val="FF0000"/>
          <w:sz w:val="28"/>
          <w:szCs w:val="28"/>
        </w:rPr>
      </w:pPr>
      <w:r w:rsidRPr="00D4078B">
        <w:rPr>
          <w:rFonts w:ascii="Garamond" w:hAnsi="Garamond"/>
          <w:b/>
          <w:bCs/>
          <w:sz w:val="28"/>
          <w:szCs w:val="28"/>
          <w:u w:val="single"/>
        </w:rPr>
        <w:t>Soudní oddělení č. 5</w:t>
      </w:r>
      <w:r w:rsidRPr="00D4078B">
        <w:rPr>
          <w:rFonts w:ascii="Garamond" w:hAnsi="Garamond"/>
          <w:b/>
          <w:bCs/>
          <w:sz w:val="28"/>
          <w:szCs w:val="28"/>
        </w:rPr>
        <w:t xml:space="preserve"> (5 C)</w:t>
      </w:r>
      <w:r w:rsidRPr="00D4078B">
        <w:rPr>
          <w:rFonts w:ascii="Garamond" w:hAnsi="Garamond"/>
          <w:b/>
          <w:bCs/>
          <w:color w:val="FF0000"/>
          <w:sz w:val="28"/>
          <w:szCs w:val="28"/>
        </w:rPr>
        <w:t xml:space="preserve">            </w:t>
      </w:r>
      <w:r w:rsidRPr="00D4078B">
        <w:rPr>
          <w:rFonts w:ascii="Garamond" w:hAnsi="Garamond"/>
          <w:b/>
          <w:bCs/>
          <w:color w:val="FF0000"/>
          <w:sz w:val="28"/>
          <w:szCs w:val="28"/>
        </w:rPr>
        <w:tab/>
      </w:r>
      <w:r w:rsidRPr="00D4078B">
        <w:rPr>
          <w:rFonts w:ascii="Garamond" w:hAnsi="Garamond"/>
          <w:b/>
          <w:bCs/>
          <w:color w:val="FF0000"/>
          <w:sz w:val="28"/>
          <w:szCs w:val="28"/>
        </w:rPr>
        <w:tab/>
      </w:r>
      <w:r w:rsidRPr="00D4078B">
        <w:rPr>
          <w:rFonts w:ascii="Garamond" w:hAnsi="Garamond"/>
          <w:b/>
          <w:bCs/>
          <w:color w:val="FF0000"/>
          <w:sz w:val="28"/>
          <w:szCs w:val="28"/>
        </w:rPr>
        <w:tab/>
      </w:r>
      <w:r w:rsidRPr="00D4078B">
        <w:rPr>
          <w:rFonts w:ascii="Garamond" w:hAnsi="Garamond"/>
          <w:b/>
          <w:bCs/>
          <w:color w:val="FF0000"/>
          <w:sz w:val="28"/>
          <w:szCs w:val="28"/>
        </w:rPr>
        <w:tab/>
      </w:r>
      <w:r w:rsidRPr="00D4078B">
        <w:rPr>
          <w:rFonts w:ascii="Garamond" w:hAnsi="Garamond"/>
          <w:b/>
          <w:bCs/>
          <w:color w:val="FF0000"/>
          <w:sz w:val="28"/>
          <w:szCs w:val="28"/>
        </w:rPr>
        <w:tab/>
      </w:r>
      <w:r w:rsidRPr="00D4078B">
        <w:rPr>
          <w:rFonts w:ascii="Garamond" w:hAnsi="Garamond"/>
          <w:b/>
          <w:bCs/>
          <w:color w:val="FF0000"/>
          <w:sz w:val="28"/>
          <w:szCs w:val="28"/>
        </w:rPr>
        <w:tab/>
      </w:r>
      <w:r w:rsidRPr="00D4078B">
        <w:rPr>
          <w:rFonts w:ascii="Garamond" w:hAnsi="Garamond"/>
          <w:b/>
          <w:bCs/>
          <w:color w:val="FF0000"/>
          <w:sz w:val="28"/>
          <w:szCs w:val="28"/>
        </w:rPr>
        <w:tab/>
      </w:r>
      <w:r w:rsidRPr="00D4078B">
        <w:rPr>
          <w:rFonts w:ascii="Garamond" w:hAnsi="Garamond"/>
          <w:b/>
          <w:bCs/>
          <w:color w:val="FF0000"/>
          <w:sz w:val="28"/>
          <w:szCs w:val="28"/>
        </w:rPr>
        <w:tab/>
      </w:r>
      <w:r w:rsidRPr="00D4078B">
        <w:rPr>
          <w:rFonts w:ascii="Garamond" w:hAnsi="Garamond"/>
          <w:b/>
          <w:bCs/>
          <w:color w:val="FF0000"/>
          <w:sz w:val="28"/>
          <w:szCs w:val="28"/>
        </w:rPr>
        <w:tab/>
      </w:r>
      <w:r w:rsidRPr="00D4078B">
        <w:rPr>
          <w:rFonts w:ascii="Garamond" w:hAnsi="Garamond"/>
          <w:b/>
          <w:bCs/>
          <w:color w:val="FF0000"/>
          <w:sz w:val="28"/>
          <w:szCs w:val="28"/>
        </w:rPr>
        <w:tab/>
        <w:t xml:space="preserve">    </w:t>
      </w:r>
      <w:r w:rsidR="00E309ED">
        <w:rPr>
          <w:rFonts w:ascii="Garamond" w:hAnsi="Garamond"/>
          <w:b/>
          <w:bCs/>
          <w:color w:val="FF0000"/>
          <w:sz w:val="28"/>
          <w:szCs w:val="28"/>
        </w:rPr>
        <w:t xml:space="preserve">          </w:t>
      </w:r>
      <w:r w:rsidRPr="00D4078B">
        <w:rPr>
          <w:rFonts w:ascii="Garamond" w:hAnsi="Garamond"/>
          <w:b/>
          <w:bCs/>
          <w:sz w:val="28"/>
          <w:szCs w:val="28"/>
        </w:rPr>
        <w:t>Mgr. Leoš Kastner</w:t>
      </w:r>
    </w:p>
    <w:p w14:paraId="6208BDB3" w14:textId="77777777" w:rsidR="00D4078B" w:rsidRPr="00D4078B" w:rsidRDefault="00D4078B" w:rsidP="00D4078B">
      <w:pPr>
        <w:jc w:val="both"/>
        <w:rPr>
          <w:rFonts w:ascii="Garamond" w:hAnsi="Garamond"/>
          <w:b/>
          <w:bCs/>
          <w:u w:val="single"/>
        </w:rPr>
      </w:pPr>
      <w:r w:rsidRPr="00D4078B">
        <w:rPr>
          <w:rFonts w:ascii="Garamond" w:hAnsi="Garamond"/>
          <w:b/>
          <w:bCs/>
          <w:u w:val="single"/>
        </w:rPr>
        <w:t xml:space="preserve">     </w:t>
      </w:r>
    </w:p>
    <w:p w14:paraId="04627917" w14:textId="77777777" w:rsidR="00D4078B" w:rsidRPr="00D4078B" w:rsidRDefault="00D4078B" w:rsidP="00D4078B">
      <w:pPr>
        <w:adjustRightInd w:val="0"/>
        <w:jc w:val="both"/>
        <w:rPr>
          <w:rFonts w:ascii="Garamond" w:hAnsi="Garamond"/>
        </w:rPr>
      </w:pPr>
      <w:r w:rsidRPr="00D4078B">
        <w:rPr>
          <w:rFonts w:ascii="Garamond" w:hAnsi="Garamond"/>
          <w:b/>
        </w:rPr>
        <w:t>Zastupuje</w:t>
      </w:r>
      <w:r w:rsidRPr="00D4078B">
        <w:rPr>
          <w:rFonts w:ascii="Garamond" w:hAnsi="Garamond"/>
        </w:rPr>
        <w:t xml:space="preserve">: Mgr. Eva </w:t>
      </w:r>
      <w:proofErr w:type="spellStart"/>
      <w:r w:rsidRPr="00D4078B">
        <w:rPr>
          <w:rFonts w:ascii="Garamond" w:hAnsi="Garamond"/>
        </w:rPr>
        <w:t>Bačkovská</w:t>
      </w:r>
      <w:proofErr w:type="spellEnd"/>
      <w:r w:rsidRPr="00D4078B">
        <w:rPr>
          <w:rFonts w:ascii="Garamond" w:hAnsi="Garamond"/>
        </w:rPr>
        <w:t xml:space="preserve">, JUDr. Antonín Libra, JUDr. Jana </w:t>
      </w:r>
      <w:proofErr w:type="spellStart"/>
      <w:r w:rsidRPr="00D4078B">
        <w:rPr>
          <w:rFonts w:ascii="Garamond" w:hAnsi="Garamond"/>
        </w:rPr>
        <w:t>Profousová</w:t>
      </w:r>
      <w:proofErr w:type="spellEnd"/>
      <w:r w:rsidRPr="00D4078B">
        <w:rPr>
          <w:rFonts w:ascii="Garamond" w:hAnsi="Garamond"/>
        </w:rPr>
        <w:t xml:space="preserve">, JUDr. Hynek </w:t>
      </w:r>
      <w:proofErr w:type="spellStart"/>
      <w:r w:rsidRPr="00D4078B">
        <w:rPr>
          <w:rFonts w:ascii="Garamond" w:hAnsi="Garamond"/>
        </w:rPr>
        <w:t>Baňouch</w:t>
      </w:r>
      <w:proofErr w:type="spellEnd"/>
      <w:r w:rsidRPr="00D4078B">
        <w:rPr>
          <w:rFonts w:ascii="Garamond" w:hAnsi="Garamond"/>
        </w:rPr>
        <w:t xml:space="preserve">, Mgr. Marek Horáček, JUDr. Věra Reiská </w:t>
      </w:r>
    </w:p>
    <w:p w14:paraId="50CC118A" w14:textId="77777777" w:rsidR="00D4078B" w:rsidRPr="00D4078B" w:rsidRDefault="00D4078B" w:rsidP="00D4078B">
      <w:pPr>
        <w:adjustRightInd w:val="0"/>
        <w:jc w:val="both"/>
        <w:rPr>
          <w:rFonts w:ascii="Garamond" w:hAnsi="Garamond"/>
        </w:rPr>
      </w:pPr>
    </w:p>
    <w:p w14:paraId="3FC9BF16" w14:textId="77777777" w:rsidR="00D4078B" w:rsidRPr="00D4078B" w:rsidRDefault="00D4078B" w:rsidP="00D4078B">
      <w:pPr>
        <w:numPr>
          <w:ilvl w:val="0"/>
          <w:numId w:val="1"/>
        </w:numPr>
        <w:adjustRightInd w:val="0"/>
        <w:contextualSpacing/>
        <w:jc w:val="both"/>
        <w:rPr>
          <w:rFonts w:ascii="Garamond" w:hAnsi="Garamond"/>
        </w:rPr>
      </w:pPr>
      <w:r w:rsidRPr="00D4078B">
        <w:rPr>
          <w:rFonts w:ascii="Garamond" w:hAnsi="Garamond"/>
        </w:rPr>
        <w:t>rozhodování o soudním prodeji zástavy podle § 353 a násl. zákona č. 292/2013 Sb. v platném znění.</w:t>
      </w:r>
    </w:p>
    <w:p w14:paraId="39B494AC" w14:textId="77777777" w:rsidR="00D4078B" w:rsidRPr="00D4078B" w:rsidRDefault="00D4078B" w:rsidP="00D4078B">
      <w:pPr>
        <w:widowControl w:val="0"/>
        <w:adjustRightInd w:val="0"/>
        <w:jc w:val="both"/>
        <w:rPr>
          <w:rFonts w:ascii="Garamond" w:hAnsi="Garamond"/>
        </w:rPr>
      </w:pPr>
    </w:p>
    <w:p w14:paraId="5FB8509E" w14:textId="77777777" w:rsidR="00D4078B" w:rsidRPr="00D4078B" w:rsidRDefault="00D4078B" w:rsidP="00D4078B">
      <w:pPr>
        <w:keepNext/>
        <w:keepLines/>
        <w:autoSpaceDE w:val="0"/>
        <w:autoSpaceDN w:val="0"/>
        <w:spacing w:before="40"/>
        <w:jc w:val="both"/>
        <w:outlineLvl w:val="2"/>
        <w:rPr>
          <w:rFonts w:ascii="Garamond" w:eastAsiaTheme="majorEastAsia" w:hAnsi="Garamond"/>
          <w:b/>
          <w:bCs/>
          <w:u w:val="single"/>
        </w:rPr>
      </w:pPr>
    </w:p>
    <w:p w14:paraId="3CF997D6" w14:textId="53A97117" w:rsidR="00D4078B" w:rsidRPr="00D4078B" w:rsidRDefault="00D4078B" w:rsidP="00D4078B">
      <w:pPr>
        <w:keepNext/>
        <w:keepLines/>
        <w:autoSpaceDE w:val="0"/>
        <w:autoSpaceDN w:val="0"/>
        <w:spacing w:before="40"/>
        <w:jc w:val="both"/>
        <w:outlineLvl w:val="2"/>
        <w:rPr>
          <w:rFonts w:ascii="Garamond" w:eastAsiaTheme="majorEastAsia" w:hAnsi="Garamond" w:cstheme="majorBidi"/>
          <w:sz w:val="28"/>
          <w:szCs w:val="28"/>
        </w:rPr>
      </w:pPr>
      <w:r w:rsidRPr="00D4078B">
        <w:rPr>
          <w:rFonts w:ascii="Garamond" w:eastAsiaTheme="majorEastAsia" w:hAnsi="Garamond"/>
          <w:b/>
          <w:bCs/>
          <w:sz w:val="28"/>
          <w:szCs w:val="28"/>
          <w:u w:val="single"/>
        </w:rPr>
        <w:t>Soudní oddělení č. 8</w:t>
      </w:r>
      <w:r w:rsidRPr="00D4078B">
        <w:rPr>
          <w:rFonts w:ascii="Garamond" w:eastAsiaTheme="majorEastAsia" w:hAnsi="Garamond"/>
          <w:b/>
          <w:bCs/>
          <w:sz w:val="28"/>
          <w:szCs w:val="28"/>
        </w:rPr>
        <w:t xml:space="preserve"> (8 C, 108 C, 108 EVC, 8 D, 8 </w:t>
      </w:r>
      <w:proofErr w:type="spellStart"/>
      <w:r w:rsidRPr="00D4078B">
        <w:rPr>
          <w:rFonts w:ascii="Garamond" w:eastAsiaTheme="majorEastAsia" w:hAnsi="Garamond"/>
          <w:b/>
          <w:bCs/>
          <w:sz w:val="28"/>
          <w:szCs w:val="28"/>
        </w:rPr>
        <w:t>Nc</w:t>
      </w:r>
      <w:proofErr w:type="spellEnd"/>
      <w:r w:rsidRPr="00D4078B">
        <w:rPr>
          <w:rFonts w:ascii="Garamond" w:eastAsiaTheme="majorEastAsia" w:hAnsi="Garamond"/>
          <w:b/>
          <w:bCs/>
          <w:sz w:val="28"/>
          <w:szCs w:val="28"/>
        </w:rPr>
        <w:t xml:space="preserve">, 0 Cd)   </w:t>
      </w:r>
      <w:r w:rsidRPr="00D4078B">
        <w:rPr>
          <w:rFonts w:ascii="Garamond" w:eastAsiaTheme="majorEastAsia" w:hAnsi="Garamond"/>
          <w:b/>
          <w:bCs/>
          <w:sz w:val="28"/>
          <w:szCs w:val="28"/>
        </w:rPr>
        <w:tab/>
        <w:t xml:space="preserve"> </w:t>
      </w:r>
      <w:r w:rsidRPr="00D4078B">
        <w:rPr>
          <w:rFonts w:ascii="Garamond" w:eastAsiaTheme="majorEastAsia" w:hAnsi="Garamond"/>
          <w:b/>
          <w:bCs/>
          <w:sz w:val="28"/>
          <w:szCs w:val="28"/>
        </w:rPr>
        <w:tab/>
      </w:r>
      <w:r w:rsidRPr="00D4078B">
        <w:rPr>
          <w:rFonts w:ascii="Garamond" w:eastAsiaTheme="majorEastAsia" w:hAnsi="Garamond"/>
          <w:b/>
          <w:bCs/>
          <w:sz w:val="28"/>
          <w:szCs w:val="28"/>
        </w:rPr>
        <w:tab/>
      </w:r>
      <w:r w:rsidRPr="00D4078B">
        <w:rPr>
          <w:rFonts w:ascii="Garamond" w:eastAsiaTheme="majorEastAsia" w:hAnsi="Garamond"/>
          <w:b/>
          <w:bCs/>
          <w:sz w:val="28"/>
          <w:szCs w:val="28"/>
        </w:rPr>
        <w:tab/>
      </w:r>
      <w:r w:rsidRPr="00D4078B">
        <w:rPr>
          <w:rFonts w:ascii="Garamond" w:eastAsiaTheme="majorEastAsia" w:hAnsi="Garamond"/>
          <w:b/>
          <w:bCs/>
          <w:sz w:val="28"/>
          <w:szCs w:val="28"/>
        </w:rPr>
        <w:tab/>
      </w:r>
      <w:r w:rsidR="00E309ED">
        <w:rPr>
          <w:rFonts w:ascii="Garamond" w:eastAsiaTheme="majorEastAsia" w:hAnsi="Garamond"/>
          <w:b/>
          <w:bCs/>
          <w:sz w:val="28"/>
          <w:szCs w:val="28"/>
        </w:rPr>
        <w:t xml:space="preserve">           </w:t>
      </w:r>
      <w:r w:rsidRPr="00D4078B">
        <w:rPr>
          <w:rFonts w:ascii="Garamond" w:eastAsiaTheme="majorEastAsia" w:hAnsi="Garamond"/>
          <w:b/>
          <w:bCs/>
          <w:sz w:val="28"/>
          <w:szCs w:val="28"/>
        </w:rPr>
        <w:t xml:space="preserve"> JUDr. Antonín Libra</w:t>
      </w:r>
    </w:p>
    <w:p w14:paraId="4E42CFCC" w14:textId="77777777" w:rsidR="00D4078B" w:rsidRPr="00D4078B" w:rsidRDefault="00D4078B" w:rsidP="00D4078B">
      <w:pPr>
        <w:jc w:val="both"/>
        <w:rPr>
          <w:rFonts w:ascii="Garamond" w:eastAsiaTheme="majorEastAsia" w:hAnsi="Garamond" w:cstheme="majorBidi"/>
          <w:b/>
        </w:rPr>
      </w:pPr>
    </w:p>
    <w:p w14:paraId="742AA3E4" w14:textId="77777777" w:rsidR="00D4078B" w:rsidRPr="00D4078B" w:rsidRDefault="00D4078B" w:rsidP="00D4078B">
      <w:pPr>
        <w:jc w:val="both"/>
        <w:rPr>
          <w:rFonts w:ascii="Garamond" w:hAnsi="Garamond"/>
        </w:rPr>
      </w:pPr>
      <w:r w:rsidRPr="00D4078B">
        <w:rPr>
          <w:rFonts w:ascii="Garamond" w:eastAsiaTheme="majorEastAsia" w:hAnsi="Garamond" w:cstheme="majorBidi"/>
          <w:b/>
        </w:rPr>
        <w:lastRenderedPageBreak/>
        <w:t>Zastupuje</w:t>
      </w:r>
      <w:r w:rsidRPr="00D4078B">
        <w:rPr>
          <w:rFonts w:ascii="Garamond" w:eastAsiaTheme="majorEastAsia" w:hAnsi="Garamond" w:cstheme="majorBidi"/>
        </w:rPr>
        <w:t>:</w:t>
      </w:r>
      <w:r w:rsidRPr="00D4078B">
        <w:rPr>
          <w:rFonts w:ascii="Garamond" w:hAnsi="Garamond"/>
        </w:rPr>
        <w:t xml:space="preserve"> JUDr. Věra Reiská, Mgr. Eva </w:t>
      </w:r>
      <w:proofErr w:type="spellStart"/>
      <w:r w:rsidRPr="00D4078B">
        <w:rPr>
          <w:rFonts w:ascii="Garamond" w:hAnsi="Garamond"/>
        </w:rPr>
        <w:t>Bačkovská</w:t>
      </w:r>
      <w:proofErr w:type="spellEnd"/>
      <w:r w:rsidRPr="00D4078B">
        <w:rPr>
          <w:rFonts w:ascii="Garamond" w:hAnsi="Garamond"/>
        </w:rPr>
        <w:t xml:space="preserve">,  JUDr. Hynek </w:t>
      </w:r>
      <w:proofErr w:type="spellStart"/>
      <w:r w:rsidRPr="00D4078B">
        <w:rPr>
          <w:rFonts w:ascii="Garamond" w:hAnsi="Garamond"/>
        </w:rPr>
        <w:t>Baňouch</w:t>
      </w:r>
      <w:proofErr w:type="spellEnd"/>
      <w:r w:rsidRPr="00D4078B">
        <w:rPr>
          <w:rFonts w:ascii="Garamond" w:hAnsi="Garamond"/>
        </w:rPr>
        <w:t xml:space="preserve">, JUDr. Jana </w:t>
      </w:r>
      <w:proofErr w:type="spellStart"/>
      <w:r w:rsidRPr="00D4078B">
        <w:rPr>
          <w:rFonts w:ascii="Garamond" w:hAnsi="Garamond"/>
        </w:rPr>
        <w:t>Profousová</w:t>
      </w:r>
      <w:proofErr w:type="spellEnd"/>
      <w:r w:rsidRPr="00D4078B">
        <w:rPr>
          <w:rFonts w:ascii="Garamond" w:hAnsi="Garamond"/>
        </w:rPr>
        <w:t xml:space="preserve">,  Mgr. Marek Horáček </w:t>
      </w:r>
    </w:p>
    <w:p w14:paraId="22DE596A" w14:textId="77777777" w:rsidR="00D4078B" w:rsidRPr="00D4078B" w:rsidRDefault="00D4078B" w:rsidP="00D4078B">
      <w:pPr>
        <w:jc w:val="both"/>
        <w:rPr>
          <w:rFonts w:ascii="Garamond" w:hAnsi="Garamond"/>
        </w:rPr>
      </w:pPr>
    </w:p>
    <w:p w14:paraId="47190D73" w14:textId="77777777" w:rsidR="00D4078B" w:rsidRPr="00D4078B" w:rsidRDefault="00D4078B" w:rsidP="00D4078B">
      <w:pPr>
        <w:jc w:val="both"/>
        <w:rPr>
          <w:rFonts w:ascii="Garamond" w:hAnsi="Garamond"/>
        </w:rPr>
      </w:pPr>
      <w:r w:rsidRPr="00D4078B">
        <w:rPr>
          <w:rFonts w:ascii="Garamond" w:hAnsi="Garamond"/>
        </w:rPr>
        <w:t>Rozhodování ve věcech občanskoprávních:</w:t>
      </w:r>
    </w:p>
    <w:p w14:paraId="2725DBBB" w14:textId="77777777" w:rsidR="00D4078B" w:rsidRPr="00D4078B" w:rsidRDefault="00D4078B" w:rsidP="00D4078B">
      <w:pPr>
        <w:numPr>
          <w:ilvl w:val="0"/>
          <w:numId w:val="1"/>
        </w:numPr>
        <w:jc w:val="both"/>
        <w:rPr>
          <w:rFonts w:ascii="Garamond" w:hAnsi="Garamond"/>
        </w:rPr>
      </w:pPr>
      <w:r w:rsidRPr="00D4078B">
        <w:rPr>
          <w:rFonts w:ascii="Garamond" w:hAnsi="Garamond"/>
        </w:rPr>
        <w:t>věci rejstříku C (včetně věcí ze specializace) do celkového rozsahu 100 %,</w:t>
      </w:r>
    </w:p>
    <w:p w14:paraId="726B5E6F" w14:textId="0230219B" w:rsidR="00D4078B" w:rsidRPr="00D4078B" w:rsidRDefault="00D4078B" w:rsidP="00D4078B">
      <w:pPr>
        <w:numPr>
          <w:ilvl w:val="0"/>
          <w:numId w:val="1"/>
        </w:numPr>
        <w:jc w:val="both"/>
        <w:rPr>
          <w:rFonts w:ascii="Garamond" w:hAnsi="Garamond"/>
        </w:rPr>
      </w:pPr>
      <w:r w:rsidRPr="00D4078B">
        <w:rPr>
          <w:rFonts w:ascii="Garamond" w:hAnsi="Garamond"/>
        </w:rPr>
        <w:t>věci rejstříku EVC, ve kterých je navrhováno vydání evropského platebního rozkazu</w:t>
      </w:r>
      <w:r w:rsidR="00CF7BB5">
        <w:rPr>
          <w:rFonts w:ascii="Garamond" w:hAnsi="Garamond"/>
        </w:rPr>
        <w:t>, rozkazu k vyklizení</w:t>
      </w:r>
      <w:r w:rsidRPr="00D4078B">
        <w:rPr>
          <w:rFonts w:ascii="Garamond" w:hAnsi="Garamond"/>
        </w:rPr>
        <w:t xml:space="preserve"> (včetně věcí ze specializace) do celkového rozsahu 100 %,</w:t>
      </w:r>
    </w:p>
    <w:p w14:paraId="1C12CFCC" w14:textId="77777777" w:rsidR="00D4078B" w:rsidRPr="00D4078B" w:rsidRDefault="00D4078B" w:rsidP="00D4078B">
      <w:pPr>
        <w:numPr>
          <w:ilvl w:val="0"/>
          <w:numId w:val="1"/>
        </w:numPr>
        <w:jc w:val="both"/>
        <w:rPr>
          <w:rFonts w:ascii="Garamond" w:hAnsi="Garamond"/>
        </w:rPr>
      </w:pPr>
      <w:r w:rsidRPr="00D4078B">
        <w:rPr>
          <w:rFonts w:ascii="Garamond" w:hAnsi="Garamond"/>
        </w:rPr>
        <w:t xml:space="preserve">věci rejstříku D včetně udělování pověření ve smyslu § 101 odst. 2 zákona č. 292/2013 Sb., provádění úkonů příslušejících soudu ve věcech řízení o pozůstalosti a obnovy těchto řízení, </w:t>
      </w:r>
    </w:p>
    <w:p w14:paraId="18BA882C" w14:textId="77777777" w:rsidR="00D4078B" w:rsidRPr="00D4078B" w:rsidRDefault="00D4078B" w:rsidP="00D4078B">
      <w:pPr>
        <w:numPr>
          <w:ilvl w:val="0"/>
          <w:numId w:val="1"/>
        </w:numPr>
        <w:jc w:val="both"/>
        <w:rPr>
          <w:rFonts w:ascii="Garamond" w:hAnsi="Garamond"/>
        </w:rPr>
      </w:pPr>
      <w:r w:rsidRPr="00D4078B">
        <w:rPr>
          <w:rFonts w:ascii="Garamond" w:hAnsi="Garamond"/>
        </w:rPr>
        <w:t>vyřizování civilního dožádání a civilního dožádání s cizím prvkem,</w:t>
      </w:r>
    </w:p>
    <w:p w14:paraId="4706C944" w14:textId="77777777" w:rsidR="00D4078B" w:rsidRPr="00D4078B" w:rsidRDefault="00D4078B" w:rsidP="00D4078B">
      <w:pPr>
        <w:numPr>
          <w:ilvl w:val="0"/>
          <w:numId w:val="1"/>
        </w:numPr>
        <w:jc w:val="both"/>
        <w:rPr>
          <w:rFonts w:ascii="Garamond" w:eastAsia="Calibri" w:hAnsi="Garamond"/>
          <w:lang w:eastAsia="en-US"/>
        </w:rPr>
      </w:pPr>
      <w:r w:rsidRPr="00D4078B">
        <w:rPr>
          <w:rFonts w:ascii="Garamond" w:eastAsia="Calibri" w:hAnsi="Garamond"/>
          <w:lang w:eastAsia="en-US"/>
        </w:rPr>
        <w:t>provádění úkonů při úschovách rozhodčích nálezů vydaných v rozhodčích řízeních, které jsou dle </w:t>
      </w:r>
      <w:proofErr w:type="spellStart"/>
      <w:r w:rsidRPr="00D4078B">
        <w:rPr>
          <w:rFonts w:ascii="Garamond" w:eastAsia="Calibri" w:hAnsi="Garamond"/>
          <w:lang w:eastAsia="en-US"/>
        </w:rPr>
        <w:t>ust</w:t>
      </w:r>
      <w:proofErr w:type="spellEnd"/>
      <w:r w:rsidRPr="00D4078B">
        <w:rPr>
          <w:rFonts w:ascii="Garamond" w:eastAsia="Calibri" w:hAnsi="Garamond"/>
          <w:lang w:eastAsia="en-US"/>
        </w:rPr>
        <w:t>. § 29 odst. 2 zákona č. 216/1994 Sb. o rozhodčím řízení v platném znění předány do úschovy Okresního soudu v Chrudimi,</w:t>
      </w:r>
    </w:p>
    <w:p w14:paraId="6A6401E7" w14:textId="77777777" w:rsidR="00D4078B" w:rsidRPr="00D4078B" w:rsidRDefault="00D4078B" w:rsidP="00D4078B">
      <w:pPr>
        <w:numPr>
          <w:ilvl w:val="0"/>
          <w:numId w:val="1"/>
        </w:numPr>
        <w:jc w:val="both"/>
        <w:rPr>
          <w:rFonts w:ascii="Garamond" w:hAnsi="Garamond"/>
        </w:rPr>
      </w:pPr>
      <w:r w:rsidRPr="00D4078B">
        <w:rPr>
          <w:rFonts w:ascii="Garamond" w:hAnsi="Garamond"/>
        </w:rPr>
        <w:t>metodická pomoc ve věcech úschovy a umořování listin, úkony soudu, které neprovádí soudní tajemnice,</w:t>
      </w:r>
    </w:p>
    <w:p w14:paraId="19A9F0B5" w14:textId="5F1F2212" w:rsidR="00D4078B" w:rsidRPr="00D4078B" w:rsidRDefault="00D4078B" w:rsidP="00D4078B">
      <w:pPr>
        <w:numPr>
          <w:ilvl w:val="0"/>
          <w:numId w:val="1"/>
        </w:numPr>
        <w:autoSpaceDN w:val="0"/>
        <w:jc w:val="both"/>
        <w:rPr>
          <w:rFonts w:ascii="Garamond" w:hAnsi="Garamond"/>
        </w:rPr>
      </w:pPr>
      <w:r w:rsidRPr="00D4078B">
        <w:rPr>
          <w:rFonts w:ascii="Garamond" w:hAnsi="Garamond"/>
        </w:rPr>
        <w:t>metodická pomoc v agendě platebních rozkazů</w:t>
      </w:r>
      <w:r w:rsidR="00CF7BB5">
        <w:rPr>
          <w:rFonts w:ascii="Garamond" w:hAnsi="Garamond"/>
        </w:rPr>
        <w:t xml:space="preserve">, rozkazů k vyklizení </w:t>
      </w:r>
      <w:r w:rsidRPr="00D4078B">
        <w:rPr>
          <w:rFonts w:ascii="Garamond" w:hAnsi="Garamond"/>
        </w:rPr>
        <w:t>a CEPR,</w:t>
      </w:r>
    </w:p>
    <w:p w14:paraId="278417E9" w14:textId="77777777" w:rsidR="00D4078B" w:rsidRPr="00D4078B" w:rsidRDefault="00D4078B" w:rsidP="00D4078B">
      <w:pPr>
        <w:numPr>
          <w:ilvl w:val="0"/>
          <w:numId w:val="1"/>
        </w:numPr>
        <w:autoSpaceDN w:val="0"/>
        <w:jc w:val="both"/>
        <w:rPr>
          <w:rFonts w:ascii="Garamond" w:hAnsi="Garamond"/>
        </w:rPr>
      </w:pPr>
      <w:r w:rsidRPr="00D4078B">
        <w:rPr>
          <w:rFonts w:ascii="Garamond" w:hAnsi="Garamond"/>
        </w:rPr>
        <w:t>nadřízený soudce všech řešitelských týmů v agendě CEPR,</w:t>
      </w:r>
    </w:p>
    <w:p w14:paraId="11961C6A" w14:textId="77777777" w:rsidR="00D4078B" w:rsidRPr="00D4078B" w:rsidRDefault="00D4078B" w:rsidP="00D4078B">
      <w:pPr>
        <w:numPr>
          <w:ilvl w:val="0"/>
          <w:numId w:val="1"/>
        </w:numPr>
        <w:jc w:val="both"/>
        <w:rPr>
          <w:rFonts w:ascii="Garamond" w:eastAsiaTheme="minorHAnsi" w:hAnsi="Garamond"/>
          <w:bCs/>
        </w:rPr>
      </w:pPr>
      <w:r w:rsidRPr="00D4078B">
        <w:rPr>
          <w:rFonts w:ascii="Garamond" w:eastAsiaTheme="minorHAnsi" w:hAnsi="Garamond"/>
          <w:bCs/>
        </w:rPr>
        <w:t xml:space="preserve">věci rejstříku </w:t>
      </w:r>
      <w:proofErr w:type="spellStart"/>
      <w:r w:rsidRPr="00D4078B">
        <w:rPr>
          <w:rFonts w:ascii="Garamond" w:eastAsiaTheme="minorHAnsi" w:hAnsi="Garamond"/>
          <w:bCs/>
        </w:rPr>
        <w:t>Nc</w:t>
      </w:r>
      <w:proofErr w:type="spellEnd"/>
      <w:r w:rsidRPr="00D4078B">
        <w:rPr>
          <w:rFonts w:ascii="Garamond" w:eastAsiaTheme="minorHAnsi" w:hAnsi="Garamond"/>
          <w:bCs/>
        </w:rPr>
        <w:t xml:space="preserve"> do celkového rozsahu 100 %.</w:t>
      </w:r>
    </w:p>
    <w:p w14:paraId="2E5D73A4" w14:textId="77777777" w:rsidR="00D4078B" w:rsidRPr="00D4078B" w:rsidRDefault="00D4078B" w:rsidP="00D4078B">
      <w:pPr>
        <w:rPr>
          <w:rFonts w:ascii="Garamond" w:hAnsi="Garamond"/>
        </w:rPr>
      </w:pPr>
    </w:p>
    <w:p w14:paraId="522A1505" w14:textId="77777777" w:rsidR="00D4078B" w:rsidRPr="00D4078B" w:rsidRDefault="00D4078B" w:rsidP="00D4078B">
      <w:pPr>
        <w:keepNext/>
        <w:keepLines/>
        <w:autoSpaceDE w:val="0"/>
        <w:autoSpaceDN w:val="0"/>
        <w:spacing w:before="40"/>
        <w:jc w:val="both"/>
        <w:outlineLvl w:val="2"/>
        <w:rPr>
          <w:rFonts w:ascii="Garamond" w:eastAsiaTheme="majorEastAsia" w:hAnsi="Garamond"/>
          <w:b/>
          <w:u w:val="single"/>
        </w:rPr>
      </w:pPr>
    </w:p>
    <w:p w14:paraId="337554BB" w14:textId="2A1F307D" w:rsidR="00D4078B" w:rsidRPr="00D4078B" w:rsidRDefault="00D4078B" w:rsidP="00D4078B">
      <w:pPr>
        <w:keepNext/>
        <w:keepLines/>
        <w:autoSpaceDE w:val="0"/>
        <w:autoSpaceDN w:val="0"/>
        <w:spacing w:before="40"/>
        <w:jc w:val="both"/>
        <w:outlineLvl w:val="2"/>
        <w:rPr>
          <w:rFonts w:ascii="Garamond" w:hAnsi="Garamond"/>
          <w:b/>
          <w:sz w:val="28"/>
          <w:szCs w:val="28"/>
          <w:u w:val="single"/>
        </w:rPr>
      </w:pPr>
      <w:r w:rsidRPr="00D4078B">
        <w:rPr>
          <w:rFonts w:ascii="Garamond" w:eastAsiaTheme="majorEastAsia" w:hAnsi="Garamond"/>
          <w:b/>
          <w:sz w:val="28"/>
          <w:szCs w:val="28"/>
          <w:u w:val="single"/>
        </w:rPr>
        <w:t>Soudní oddělení č. 11</w:t>
      </w:r>
      <w:r w:rsidRPr="00D4078B">
        <w:rPr>
          <w:rFonts w:ascii="Garamond" w:eastAsiaTheme="majorEastAsia" w:hAnsi="Garamond"/>
          <w:b/>
          <w:sz w:val="28"/>
          <w:szCs w:val="28"/>
        </w:rPr>
        <w:t xml:space="preserve"> (11 C, 111 C, 11 </w:t>
      </w:r>
      <w:proofErr w:type="spellStart"/>
      <w:r w:rsidRPr="00D4078B">
        <w:rPr>
          <w:rFonts w:ascii="Garamond" w:eastAsiaTheme="majorEastAsia" w:hAnsi="Garamond"/>
          <w:b/>
          <w:sz w:val="28"/>
          <w:szCs w:val="28"/>
        </w:rPr>
        <w:t>Nc</w:t>
      </w:r>
      <w:proofErr w:type="spellEnd"/>
      <w:r w:rsidRPr="00D4078B">
        <w:rPr>
          <w:rFonts w:ascii="Garamond" w:eastAsiaTheme="majorEastAsia" w:hAnsi="Garamond"/>
          <w:b/>
          <w:sz w:val="28"/>
          <w:szCs w:val="28"/>
        </w:rPr>
        <w:t xml:space="preserve"> a 111 EVC,</w:t>
      </w:r>
      <w:r w:rsidRPr="00D4078B">
        <w:rPr>
          <w:rFonts w:ascii="Garamond" w:eastAsiaTheme="majorEastAsia" w:hAnsi="Garamond"/>
          <w:b/>
          <w:bCs/>
          <w:sz w:val="28"/>
          <w:szCs w:val="28"/>
        </w:rPr>
        <w:t xml:space="preserve"> 0 Cd)  </w:t>
      </w:r>
      <w:r w:rsidRPr="00D4078B">
        <w:rPr>
          <w:rFonts w:ascii="Garamond" w:eastAsiaTheme="majorEastAsia" w:hAnsi="Garamond"/>
          <w:b/>
          <w:bCs/>
          <w:sz w:val="28"/>
          <w:szCs w:val="28"/>
        </w:rPr>
        <w:tab/>
      </w:r>
      <w:r w:rsidRPr="00D4078B">
        <w:rPr>
          <w:rFonts w:ascii="Garamond" w:eastAsiaTheme="majorEastAsia" w:hAnsi="Garamond"/>
          <w:b/>
          <w:bCs/>
          <w:sz w:val="28"/>
          <w:szCs w:val="28"/>
        </w:rPr>
        <w:tab/>
        <w:t xml:space="preserve">      </w:t>
      </w:r>
      <w:r w:rsidRPr="00D4078B">
        <w:rPr>
          <w:rFonts w:ascii="Garamond" w:eastAsiaTheme="majorEastAsia" w:hAnsi="Garamond"/>
          <w:b/>
          <w:bCs/>
          <w:sz w:val="28"/>
          <w:szCs w:val="28"/>
        </w:rPr>
        <w:tab/>
        <w:t xml:space="preserve">  </w:t>
      </w:r>
      <w:r w:rsidRPr="00D4078B">
        <w:rPr>
          <w:rFonts w:ascii="Garamond" w:eastAsiaTheme="majorEastAsia" w:hAnsi="Garamond"/>
          <w:b/>
          <w:bCs/>
          <w:sz w:val="28"/>
          <w:szCs w:val="28"/>
        </w:rPr>
        <w:tab/>
        <w:t xml:space="preserve">     </w:t>
      </w:r>
      <w:r w:rsidR="00E309ED">
        <w:rPr>
          <w:rFonts w:ascii="Garamond" w:eastAsiaTheme="majorEastAsia" w:hAnsi="Garamond"/>
          <w:b/>
          <w:bCs/>
          <w:sz w:val="28"/>
          <w:szCs w:val="28"/>
        </w:rPr>
        <w:t xml:space="preserve">                        </w:t>
      </w:r>
      <w:r w:rsidRPr="00D4078B">
        <w:rPr>
          <w:rFonts w:ascii="Garamond" w:eastAsiaTheme="majorEastAsia" w:hAnsi="Garamond"/>
          <w:b/>
          <w:bCs/>
          <w:sz w:val="28"/>
          <w:szCs w:val="28"/>
        </w:rPr>
        <w:t xml:space="preserve"> J</w:t>
      </w:r>
      <w:r w:rsidRPr="00D4078B">
        <w:rPr>
          <w:rFonts w:ascii="Garamond" w:eastAsiaTheme="majorEastAsia" w:hAnsi="Garamond"/>
          <w:b/>
          <w:sz w:val="28"/>
          <w:szCs w:val="28"/>
        </w:rPr>
        <w:t xml:space="preserve">UDr. Hynek </w:t>
      </w:r>
      <w:proofErr w:type="spellStart"/>
      <w:r w:rsidRPr="00D4078B">
        <w:rPr>
          <w:rFonts w:ascii="Garamond" w:eastAsiaTheme="majorEastAsia" w:hAnsi="Garamond"/>
          <w:b/>
          <w:sz w:val="28"/>
          <w:szCs w:val="28"/>
        </w:rPr>
        <w:t>Baňouch</w:t>
      </w:r>
      <w:proofErr w:type="spellEnd"/>
    </w:p>
    <w:p w14:paraId="374063B3" w14:textId="77777777" w:rsidR="00D4078B" w:rsidRPr="00D4078B" w:rsidRDefault="00D4078B" w:rsidP="00D4078B">
      <w:pPr>
        <w:widowControl w:val="0"/>
        <w:adjustRightInd w:val="0"/>
        <w:jc w:val="both"/>
        <w:rPr>
          <w:rFonts w:ascii="Garamond" w:hAnsi="Garamond"/>
          <w:b/>
          <w:u w:val="single"/>
        </w:rPr>
      </w:pPr>
    </w:p>
    <w:p w14:paraId="3C3D94BB" w14:textId="77777777" w:rsidR="00D4078B" w:rsidRPr="00D4078B" w:rsidRDefault="00D4078B" w:rsidP="00D4078B">
      <w:pPr>
        <w:jc w:val="both"/>
        <w:rPr>
          <w:rFonts w:ascii="Garamond" w:hAnsi="Garamond"/>
        </w:rPr>
      </w:pPr>
      <w:r w:rsidRPr="00D4078B">
        <w:rPr>
          <w:rFonts w:ascii="Garamond" w:eastAsiaTheme="majorEastAsia" w:hAnsi="Garamond" w:cstheme="majorBidi"/>
          <w:b/>
        </w:rPr>
        <w:t>Zastupuje</w:t>
      </w:r>
      <w:r w:rsidRPr="00D4078B">
        <w:rPr>
          <w:rFonts w:ascii="Garamond" w:eastAsiaTheme="majorEastAsia" w:hAnsi="Garamond" w:cstheme="majorBidi"/>
        </w:rPr>
        <w:t xml:space="preserve">:  Mgr. Eva </w:t>
      </w:r>
      <w:proofErr w:type="spellStart"/>
      <w:r w:rsidRPr="00D4078B">
        <w:rPr>
          <w:rFonts w:ascii="Garamond" w:eastAsiaTheme="majorEastAsia" w:hAnsi="Garamond" w:cstheme="majorBidi"/>
        </w:rPr>
        <w:t>Bačkovská</w:t>
      </w:r>
      <w:proofErr w:type="spellEnd"/>
      <w:r w:rsidRPr="00D4078B">
        <w:rPr>
          <w:rFonts w:ascii="Garamond" w:eastAsiaTheme="majorEastAsia" w:hAnsi="Garamond" w:cstheme="majorBidi"/>
        </w:rPr>
        <w:t xml:space="preserve">, JUDr. Antonín Libra, </w:t>
      </w:r>
      <w:r w:rsidRPr="00D4078B">
        <w:rPr>
          <w:rFonts w:ascii="Garamond" w:hAnsi="Garamond"/>
        </w:rPr>
        <w:t xml:space="preserve">Mgr. Marek Horáček, JUDr. Věra Reiská, JUDr. Jana </w:t>
      </w:r>
      <w:proofErr w:type="spellStart"/>
      <w:r w:rsidRPr="00D4078B">
        <w:rPr>
          <w:rFonts w:ascii="Garamond" w:hAnsi="Garamond"/>
        </w:rPr>
        <w:t>Profousová</w:t>
      </w:r>
      <w:proofErr w:type="spellEnd"/>
    </w:p>
    <w:p w14:paraId="217FA772" w14:textId="77777777" w:rsidR="00D4078B" w:rsidRPr="00D4078B" w:rsidRDefault="00D4078B" w:rsidP="00D4078B">
      <w:pPr>
        <w:jc w:val="both"/>
        <w:rPr>
          <w:rFonts w:ascii="Garamond" w:hAnsi="Garamond"/>
        </w:rPr>
      </w:pPr>
    </w:p>
    <w:p w14:paraId="39478E44" w14:textId="77777777" w:rsidR="00D4078B" w:rsidRPr="00D4078B" w:rsidRDefault="00D4078B" w:rsidP="00D4078B">
      <w:pPr>
        <w:jc w:val="both"/>
        <w:rPr>
          <w:rFonts w:ascii="Garamond" w:hAnsi="Garamond"/>
        </w:rPr>
      </w:pPr>
      <w:r w:rsidRPr="00D4078B">
        <w:rPr>
          <w:rFonts w:ascii="Garamond" w:eastAsiaTheme="majorEastAsia" w:hAnsi="Garamond"/>
        </w:rPr>
        <w:t>Rozhodování ve věcech občanskoprávních</w:t>
      </w:r>
      <w:r w:rsidRPr="00D4078B">
        <w:rPr>
          <w:rFonts w:ascii="Garamond" w:hAnsi="Garamond"/>
        </w:rPr>
        <w:t>:</w:t>
      </w:r>
    </w:p>
    <w:p w14:paraId="092995FB" w14:textId="77777777" w:rsidR="00D4078B" w:rsidRPr="00D4078B" w:rsidRDefault="00D4078B" w:rsidP="00D4078B">
      <w:pPr>
        <w:ind w:left="709" w:hanging="283"/>
        <w:jc w:val="both"/>
        <w:rPr>
          <w:rFonts w:ascii="Garamond" w:hAnsi="Garamond"/>
        </w:rPr>
      </w:pPr>
      <w:r w:rsidRPr="00D4078B">
        <w:rPr>
          <w:rFonts w:ascii="Garamond" w:hAnsi="Garamond"/>
        </w:rPr>
        <w:t>-</w:t>
      </w:r>
      <w:r w:rsidRPr="00D4078B">
        <w:rPr>
          <w:rFonts w:ascii="Garamond" w:hAnsi="Garamond"/>
        </w:rPr>
        <w:tab/>
        <w:t>věci rejstříku C (včetně věcí ze specializace) do celkového rozsahu 100 %,</w:t>
      </w:r>
    </w:p>
    <w:p w14:paraId="1B6B7868" w14:textId="4117354C" w:rsidR="00D4078B" w:rsidRPr="00D4078B" w:rsidRDefault="00D4078B" w:rsidP="00D4078B">
      <w:pPr>
        <w:ind w:left="709" w:hanging="283"/>
        <w:jc w:val="both"/>
        <w:rPr>
          <w:rFonts w:ascii="Garamond" w:hAnsi="Garamond"/>
        </w:rPr>
      </w:pPr>
      <w:r w:rsidRPr="00D4078B">
        <w:rPr>
          <w:rFonts w:ascii="Garamond" w:hAnsi="Garamond"/>
        </w:rPr>
        <w:t>-</w:t>
      </w:r>
      <w:r w:rsidRPr="00D4078B">
        <w:rPr>
          <w:rFonts w:ascii="Garamond" w:hAnsi="Garamond"/>
        </w:rPr>
        <w:tab/>
        <w:t>věci rejstříku C, ve kterých je navrhováno vydání platebního rozkazu</w:t>
      </w:r>
      <w:r w:rsidR="00CF7BB5">
        <w:rPr>
          <w:rFonts w:ascii="Garamond" w:hAnsi="Garamond"/>
        </w:rPr>
        <w:t>, rozkazu k vyklizení</w:t>
      </w:r>
      <w:r w:rsidRPr="00D4078B">
        <w:rPr>
          <w:rFonts w:ascii="Garamond" w:hAnsi="Garamond"/>
        </w:rPr>
        <w:t xml:space="preserve"> (včetně věcí ze specializace) do celkového rozsahu 100% (111C),</w:t>
      </w:r>
    </w:p>
    <w:p w14:paraId="04F6E66E" w14:textId="77777777" w:rsidR="00D4078B" w:rsidRPr="00D4078B" w:rsidRDefault="00D4078B" w:rsidP="00D4078B">
      <w:pPr>
        <w:ind w:left="709" w:hanging="283"/>
        <w:jc w:val="both"/>
        <w:rPr>
          <w:rFonts w:ascii="Garamond" w:hAnsi="Garamond"/>
        </w:rPr>
      </w:pPr>
      <w:r w:rsidRPr="00D4078B">
        <w:rPr>
          <w:rFonts w:ascii="Garamond" w:hAnsi="Garamond"/>
        </w:rPr>
        <w:t>-</w:t>
      </w:r>
      <w:r w:rsidRPr="00D4078B">
        <w:rPr>
          <w:rFonts w:ascii="Garamond" w:hAnsi="Garamond"/>
        </w:rPr>
        <w:tab/>
        <w:t>věci rejstříku EVC, ve kterých je navrhováno vydání evropského platebního rozkazu (včetně věcí ze specializace) do celkového rozsahu 100 % (111EVC),</w:t>
      </w:r>
    </w:p>
    <w:p w14:paraId="0EF2C9BA" w14:textId="77777777" w:rsidR="00D4078B" w:rsidRPr="00D4078B" w:rsidRDefault="00D4078B" w:rsidP="00D4078B">
      <w:pPr>
        <w:ind w:firstLine="426"/>
        <w:jc w:val="both"/>
        <w:rPr>
          <w:rFonts w:ascii="Garamond" w:hAnsi="Garamond"/>
        </w:rPr>
      </w:pPr>
      <w:r w:rsidRPr="00D4078B">
        <w:rPr>
          <w:rFonts w:ascii="Garamond" w:hAnsi="Garamond"/>
        </w:rPr>
        <w:t>-</w:t>
      </w:r>
      <w:r w:rsidRPr="00D4078B">
        <w:rPr>
          <w:rFonts w:ascii="Garamond" w:hAnsi="Garamond"/>
        </w:rPr>
        <w:tab/>
        <w:t>vyřizování civilního dožádání a civilního dožádání s cizím prvkem,</w:t>
      </w:r>
    </w:p>
    <w:p w14:paraId="1331AE27" w14:textId="77777777" w:rsidR="00D4078B" w:rsidRPr="00D4078B" w:rsidRDefault="00D4078B" w:rsidP="00D4078B">
      <w:pPr>
        <w:ind w:firstLine="426"/>
        <w:jc w:val="both"/>
        <w:rPr>
          <w:rFonts w:ascii="Garamond" w:eastAsiaTheme="minorHAnsi" w:hAnsi="Garamond"/>
          <w:bCs/>
        </w:rPr>
      </w:pPr>
      <w:r w:rsidRPr="00D4078B">
        <w:rPr>
          <w:rFonts w:ascii="Garamond" w:eastAsiaTheme="minorHAnsi" w:hAnsi="Garamond"/>
          <w:bCs/>
        </w:rPr>
        <w:t xml:space="preserve">-    věci rejstříku </w:t>
      </w:r>
      <w:proofErr w:type="spellStart"/>
      <w:r w:rsidRPr="00D4078B">
        <w:rPr>
          <w:rFonts w:ascii="Garamond" w:eastAsiaTheme="minorHAnsi" w:hAnsi="Garamond"/>
          <w:bCs/>
        </w:rPr>
        <w:t>Nc</w:t>
      </w:r>
      <w:proofErr w:type="spellEnd"/>
      <w:r w:rsidRPr="00D4078B">
        <w:rPr>
          <w:rFonts w:ascii="Garamond" w:eastAsiaTheme="minorHAnsi" w:hAnsi="Garamond"/>
          <w:bCs/>
        </w:rPr>
        <w:t xml:space="preserve"> do celkového rozsahu 100 %.</w:t>
      </w:r>
    </w:p>
    <w:p w14:paraId="73F2CFE1" w14:textId="77777777" w:rsidR="00D4078B" w:rsidRPr="00D4078B" w:rsidRDefault="00D4078B" w:rsidP="00D4078B">
      <w:pPr>
        <w:ind w:left="720"/>
        <w:jc w:val="both"/>
        <w:rPr>
          <w:rFonts w:ascii="Garamond" w:hAnsi="Garamond"/>
          <w:color w:val="FF0000"/>
        </w:rPr>
      </w:pPr>
    </w:p>
    <w:p w14:paraId="5FEDA183" w14:textId="77777777" w:rsidR="00D4078B" w:rsidRPr="00D4078B" w:rsidRDefault="00D4078B" w:rsidP="00D4078B">
      <w:pPr>
        <w:jc w:val="both"/>
        <w:rPr>
          <w:rFonts w:ascii="Garamond" w:hAnsi="Garamond"/>
          <w:b/>
          <w:bCs/>
          <w:u w:val="single"/>
        </w:rPr>
      </w:pPr>
    </w:p>
    <w:p w14:paraId="3A5A0EFC" w14:textId="0EEDB60F" w:rsidR="00D4078B" w:rsidRPr="00D4078B" w:rsidRDefault="00D4078B" w:rsidP="00D4078B">
      <w:pPr>
        <w:keepNext/>
        <w:keepLines/>
        <w:autoSpaceDE w:val="0"/>
        <w:autoSpaceDN w:val="0"/>
        <w:spacing w:before="40"/>
        <w:jc w:val="both"/>
        <w:outlineLvl w:val="2"/>
        <w:rPr>
          <w:rFonts w:ascii="Garamond" w:eastAsiaTheme="majorEastAsia" w:hAnsi="Garamond"/>
          <w:b/>
          <w:bCs/>
          <w:sz w:val="28"/>
          <w:szCs w:val="28"/>
        </w:rPr>
      </w:pPr>
      <w:r w:rsidRPr="00D4078B">
        <w:rPr>
          <w:rFonts w:ascii="Garamond" w:eastAsiaTheme="majorEastAsia" w:hAnsi="Garamond"/>
          <w:b/>
          <w:bCs/>
          <w:sz w:val="28"/>
          <w:szCs w:val="28"/>
          <w:u w:val="single"/>
        </w:rPr>
        <w:t>Soudní oddělení č. 12</w:t>
      </w:r>
      <w:r w:rsidRPr="00D4078B">
        <w:rPr>
          <w:rFonts w:ascii="Garamond" w:eastAsiaTheme="majorEastAsia" w:hAnsi="Garamond"/>
          <w:b/>
          <w:bCs/>
          <w:sz w:val="28"/>
          <w:szCs w:val="28"/>
        </w:rPr>
        <w:t xml:space="preserve"> (12 C, 112 C, 12 </w:t>
      </w:r>
      <w:proofErr w:type="spellStart"/>
      <w:r w:rsidRPr="00D4078B">
        <w:rPr>
          <w:rFonts w:ascii="Garamond" w:eastAsiaTheme="majorEastAsia" w:hAnsi="Garamond"/>
          <w:b/>
          <w:bCs/>
          <w:sz w:val="28"/>
          <w:szCs w:val="28"/>
        </w:rPr>
        <w:t>Nc</w:t>
      </w:r>
      <w:proofErr w:type="spellEnd"/>
      <w:r w:rsidRPr="00D4078B">
        <w:rPr>
          <w:rFonts w:ascii="Garamond" w:eastAsiaTheme="majorEastAsia" w:hAnsi="Garamond"/>
          <w:b/>
          <w:bCs/>
          <w:sz w:val="28"/>
          <w:szCs w:val="28"/>
        </w:rPr>
        <w:t xml:space="preserve"> a 112 EVC, 0 Cd)                                                 </w:t>
      </w:r>
      <w:r w:rsidR="00E309ED">
        <w:rPr>
          <w:rFonts w:ascii="Garamond" w:eastAsiaTheme="majorEastAsia" w:hAnsi="Garamond"/>
          <w:b/>
          <w:bCs/>
          <w:sz w:val="28"/>
          <w:szCs w:val="28"/>
        </w:rPr>
        <w:t xml:space="preserve">               </w:t>
      </w:r>
      <w:r w:rsidRPr="00D4078B">
        <w:rPr>
          <w:rFonts w:ascii="Garamond" w:eastAsiaTheme="majorEastAsia" w:hAnsi="Garamond"/>
          <w:b/>
          <w:bCs/>
          <w:sz w:val="28"/>
          <w:szCs w:val="28"/>
        </w:rPr>
        <w:t xml:space="preserve"> Mgr. Eva </w:t>
      </w:r>
      <w:proofErr w:type="spellStart"/>
      <w:r w:rsidRPr="00D4078B">
        <w:rPr>
          <w:rFonts w:ascii="Garamond" w:eastAsiaTheme="majorEastAsia" w:hAnsi="Garamond"/>
          <w:b/>
          <w:bCs/>
          <w:sz w:val="28"/>
          <w:szCs w:val="28"/>
        </w:rPr>
        <w:t>Bačkovská</w:t>
      </w:r>
      <w:proofErr w:type="spellEnd"/>
    </w:p>
    <w:p w14:paraId="2BFD9EB5" w14:textId="77777777" w:rsidR="00D4078B" w:rsidRPr="00D4078B" w:rsidRDefault="00D4078B" w:rsidP="00D4078B">
      <w:pPr>
        <w:jc w:val="both"/>
        <w:rPr>
          <w:rFonts w:ascii="Garamond" w:hAnsi="Garamond"/>
          <w:b/>
          <w:bCs/>
          <w:sz w:val="28"/>
          <w:szCs w:val="28"/>
          <w:u w:val="single"/>
        </w:rPr>
      </w:pPr>
    </w:p>
    <w:p w14:paraId="3BBE5255" w14:textId="77777777" w:rsidR="00D4078B" w:rsidRPr="00D4078B" w:rsidRDefault="00D4078B" w:rsidP="00D4078B">
      <w:pPr>
        <w:spacing w:after="120"/>
        <w:rPr>
          <w:rFonts w:ascii="Garamond" w:hAnsi="Garamond"/>
          <w:bCs/>
        </w:rPr>
      </w:pPr>
      <w:r w:rsidRPr="00D4078B">
        <w:rPr>
          <w:rFonts w:ascii="Garamond" w:eastAsiaTheme="majorEastAsia" w:hAnsi="Garamond" w:cstheme="majorBidi"/>
          <w:b/>
        </w:rPr>
        <w:lastRenderedPageBreak/>
        <w:t>Zastupuje:</w:t>
      </w:r>
      <w:r w:rsidRPr="00D4078B">
        <w:rPr>
          <w:rFonts w:ascii="Garamond" w:eastAsiaTheme="majorEastAsia" w:hAnsi="Garamond" w:cstheme="majorBidi"/>
        </w:rPr>
        <w:t xml:space="preserve">  </w:t>
      </w:r>
      <w:r w:rsidRPr="00D4078B">
        <w:rPr>
          <w:rFonts w:ascii="Garamond" w:hAnsi="Garamond"/>
          <w:bCs/>
        </w:rPr>
        <w:t xml:space="preserve">JUDr. Antonín Libra, Mgr. Marek Horáček, JUDr. Jana </w:t>
      </w:r>
      <w:proofErr w:type="spellStart"/>
      <w:r w:rsidRPr="00D4078B">
        <w:rPr>
          <w:rFonts w:ascii="Garamond" w:hAnsi="Garamond"/>
          <w:bCs/>
        </w:rPr>
        <w:t>Profousová</w:t>
      </w:r>
      <w:proofErr w:type="spellEnd"/>
      <w:r w:rsidRPr="00D4078B">
        <w:rPr>
          <w:rFonts w:ascii="Garamond" w:hAnsi="Garamond"/>
          <w:bCs/>
        </w:rPr>
        <w:t xml:space="preserve">, JUDr. Hynek </w:t>
      </w:r>
      <w:proofErr w:type="spellStart"/>
      <w:r w:rsidRPr="00D4078B">
        <w:rPr>
          <w:rFonts w:ascii="Garamond" w:hAnsi="Garamond"/>
          <w:bCs/>
        </w:rPr>
        <w:t>Baňouch</w:t>
      </w:r>
      <w:proofErr w:type="spellEnd"/>
      <w:r w:rsidRPr="00D4078B">
        <w:rPr>
          <w:rFonts w:ascii="Garamond" w:hAnsi="Garamond"/>
          <w:bCs/>
        </w:rPr>
        <w:t>, JUDr. Věra Reiská</w:t>
      </w:r>
    </w:p>
    <w:p w14:paraId="0F6952C9" w14:textId="77777777" w:rsidR="00D4078B" w:rsidRPr="00D4078B" w:rsidRDefault="00D4078B" w:rsidP="00D4078B">
      <w:pPr>
        <w:spacing w:after="120"/>
        <w:rPr>
          <w:rFonts w:ascii="Garamond" w:hAnsi="Garamond"/>
        </w:rPr>
      </w:pPr>
      <w:r w:rsidRPr="00D4078B">
        <w:rPr>
          <w:rFonts w:ascii="Garamond" w:hAnsi="Garamond"/>
        </w:rPr>
        <w:t>Rozhodování ve věcech občanskoprávních:</w:t>
      </w:r>
    </w:p>
    <w:p w14:paraId="56999C92" w14:textId="77777777" w:rsidR="00D4078B" w:rsidRPr="00D4078B" w:rsidRDefault="00D4078B" w:rsidP="00D4078B">
      <w:pPr>
        <w:ind w:left="709" w:hanging="283"/>
        <w:jc w:val="both"/>
        <w:rPr>
          <w:rFonts w:ascii="Garamond" w:hAnsi="Garamond"/>
        </w:rPr>
      </w:pPr>
      <w:r w:rsidRPr="00D4078B">
        <w:rPr>
          <w:rFonts w:ascii="Garamond" w:hAnsi="Garamond"/>
        </w:rPr>
        <w:t>-    věci rejstříku C (včetně věcí ze specializace) do celkového rozsahu 70 %,</w:t>
      </w:r>
    </w:p>
    <w:p w14:paraId="5E1865AD" w14:textId="62F54439" w:rsidR="00D4078B" w:rsidRPr="00D4078B" w:rsidRDefault="00D4078B" w:rsidP="00D4078B">
      <w:pPr>
        <w:ind w:left="709" w:hanging="283"/>
        <w:jc w:val="both"/>
        <w:rPr>
          <w:rFonts w:ascii="Garamond" w:hAnsi="Garamond"/>
        </w:rPr>
      </w:pPr>
      <w:r w:rsidRPr="00D4078B">
        <w:rPr>
          <w:rFonts w:ascii="Garamond" w:hAnsi="Garamond"/>
        </w:rPr>
        <w:t>-</w:t>
      </w:r>
      <w:r w:rsidRPr="00D4078B">
        <w:rPr>
          <w:rFonts w:ascii="Garamond" w:hAnsi="Garamond"/>
        </w:rPr>
        <w:tab/>
        <w:t xml:space="preserve"> věci rejstříku C, ve kterých je navrhováno vydání platebního rozkazu</w:t>
      </w:r>
      <w:r w:rsidR="00CF7BB5">
        <w:rPr>
          <w:rFonts w:ascii="Garamond" w:hAnsi="Garamond"/>
        </w:rPr>
        <w:t>, rozkazu k vyklizení</w:t>
      </w:r>
      <w:r w:rsidRPr="00D4078B">
        <w:rPr>
          <w:rFonts w:ascii="Garamond" w:hAnsi="Garamond"/>
        </w:rPr>
        <w:t xml:space="preserve"> (včetně věcí ze specializace) do celkového rozsahu</w:t>
      </w:r>
      <w:r w:rsidR="00CF7BB5">
        <w:rPr>
          <w:rFonts w:ascii="Garamond" w:hAnsi="Garamond"/>
        </w:rPr>
        <w:br/>
      </w:r>
      <w:r w:rsidRPr="00D4078B">
        <w:rPr>
          <w:rFonts w:ascii="Garamond" w:hAnsi="Garamond"/>
        </w:rPr>
        <w:t xml:space="preserve"> 70 % (112C),</w:t>
      </w:r>
    </w:p>
    <w:p w14:paraId="6901997A" w14:textId="77777777" w:rsidR="00D4078B" w:rsidRPr="00D4078B" w:rsidRDefault="00D4078B" w:rsidP="00D4078B">
      <w:pPr>
        <w:autoSpaceDN w:val="0"/>
        <w:ind w:left="709" w:hanging="349"/>
        <w:jc w:val="both"/>
        <w:rPr>
          <w:rFonts w:ascii="Garamond" w:hAnsi="Garamond"/>
        </w:rPr>
      </w:pPr>
      <w:r w:rsidRPr="00D4078B">
        <w:rPr>
          <w:rFonts w:ascii="Garamond" w:hAnsi="Garamond"/>
        </w:rPr>
        <w:t xml:space="preserve"> - </w:t>
      </w:r>
      <w:r w:rsidRPr="00D4078B">
        <w:rPr>
          <w:rFonts w:ascii="Garamond" w:hAnsi="Garamond"/>
        </w:rPr>
        <w:tab/>
        <w:t xml:space="preserve"> věci rejstříku EVC, ve kterých je navrhováno vydání evropského platebního rozkazu (včetně věcí ze specializace) do celkového rozsahu 70 %  (112 EVC),</w:t>
      </w:r>
    </w:p>
    <w:p w14:paraId="7D69D248" w14:textId="77777777" w:rsidR="00D4078B" w:rsidRPr="00D4078B" w:rsidRDefault="00D4078B" w:rsidP="00D4078B">
      <w:pPr>
        <w:autoSpaceDN w:val="0"/>
        <w:ind w:firstLine="360"/>
        <w:jc w:val="both"/>
        <w:rPr>
          <w:rFonts w:ascii="Garamond" w:hAnsi="Garamond"/>
        </w:rPr>
      </w:pPr>
      <w:r w:rsidRPr="00D4078B">
        <w:rPr>
          <w:rFonts w:ascii="Garamond" w:hAnsi="Garamond"/>
        </w:rPr>
        <w:t xml:space="preserve"> -    vyřizování civilního dožádání a civilního dožádání s cizím prvkem,</w:t>
      </w:r>
    </w:p>
    <w:p w14:paraId="2F9ED309" w14:textId="241771BE" w:rsidR="00D4078B" w:rsidRPr="00D4078B" w:rsidRDefault="00D4078B" w:rsidP="00427398">
      <w:pPr>
        <w:ind w:firstLine="360"/>
        <w:jc w:val="both"/>
        <w:rPr>
          <w:rFonts w:ascii="Garamond" w:eastAsiaTheme="minorHAnsi" w:hAnsi="Garamond"/>
          <w:bCs/>
        </w:rPr>
      </w:pPr>
      <w:r w:rsidRPr="00D4078B">
        <w:rPr>
          <w:rFonts w:ascii="Garamond" w:eastAsiaTheme="minorHAnsi" w:hAnsi="Garamond"/>
          <w:bCs/>
        </w:rPr>
        <w:t xml:space="preserve"> -    věci rejstříku </w:t>
      </w:r>
      <w:proofErr w:type="spellStart"/>
      <w:r w:rsidRPr="00D4078B">
        <w:rPr>
          <w:rFonts w:ascii="Garamond" w:eastAsiaTheme="minorHAnsi" w:hAnsi="Garamond"/>
          <w:bCs/>
        </w:rPr>
        <w:t>Nc</w:t>
      </w:r>
      <w:proofErr w:type="spellEnd"/>
      <w:r w:rsidRPr="00D4078B">
        <w:rPr>
          <w:rFonts w:ascii="Garamond" w:eastAsiaTheme="minorHAnsi" w:hAnsi="Garamond"/>
          <w:bCs/>
        </w:rPr>
        <w:t xml:space="preserve"> do celkového rozsahu 70 %.</w:t>
      </w:r>
    </w:p>
    <w:p w14:paraId="7B12CAD2" w14:textId="47EFC6A8" w:rsidR="00D4078B" w:rsidRPr="00D4078B" w:rsidRDefault="00D4078B" w:rsidP="00D4078B">
      <w:pPr>
        <w:keepNext/>
        <w:keepLines/>
        <w:autoSpaceDE w:val="0"/>
        <w:autoSpaceDN w:val="0"/>
        <w:spacing w:before="40"/>
        <w:jc w:val="both"/>
        <w:outlineLvl w:val="2"/>
        <w:rPr>
          <w:rFonts w:ascii="Garamond" w:eastAsiaTheme="majorEastAsia" w:hAnsi="Garamond"/>
          <w:b/>
          <w:bCs/>
          <w:sz w:val="28"/>
          <w:szCs w:val="28"/>
        </w:rPr>
      </w:pPr>
      <w:r w:rsidRPr="00D4078B">
        <w:rPr>
          <w:rFonts w:ascii="Garamond" w:eastAsiaTheme="majorEastAsia" w:hAnsi="Garamond"/>
          <w:b/>
          <w:bCs/>
          <w:sz w:val="28"/>
          <w:szCs w:val="28"/>
          <w:u w:val="single"/>
        </w:rPr>
        <w:t>Soudní oddělení č. 14</w:t>
      </w:r>
      <w:r w:rsidRPr="00D4078B">
        <w:rPr>
          <w:rFonts w:ascii="Garamond" w:eastAsiaTheme="majorEastAsia" w:hAnsi="Garamond"/>
          <w:b/>
          <w:bCs/>
          <w:sz w:val="28"/>
          <w:szCs w:val="28"/>
        </w:rPr>
        <w:t xml:space="preserve">   (14 C, 114C, 14 </w:t>
      </w:r>
      <w:proofErr w:type="spellStart"/>
      <w:r w:rsidRPr="00D4078B">
        <w:rPr>
          <w:rFonts w:ascii="Garamond" w:eastAsiaTheme="majorEastAsia" w:hAnsi="Garamond"/>
          <w:b/>
          <w:bCs/>
          <w:sz w:val="28"/>
          <w:szCs w:val="28"/>
        </w:rPr>
        <w:t>Nc</w:t>
      </w:r>
      <w:proofErr w:type="spellEnd"/>
      <w:r w:rsidRPr="00D4078B">
        <w:rPr>
          <w:rFonts w:ascii="Garamond" w:eastAsiaTheme="majorEastAsia" w:hAnsi="Garamond"/>
          <w:b/>
          <w:bCs/>
          <w:sz w:val="28"/>
          <w:szCs w:val="28"/>
        </w:rPr>
        <w:t xml:space="preserve"> a 114 EVC, 0 Cd)                                                    </w:t>
      </w:r>
      <w:r w:rsidR="00E309ED">
        <w:rPr>
          <w:rFonts w:ascii="Garamond" w:eastAsiaTheme="majorEastAsia" w:hAnsi="Garamond"/>
          <w:b/>
          <w:bCs/>
          <w:sz w:val="28"/>
          <w:szCs w:val="28"/>
        </w:rPr>
        <w:t xml:space="preserve">                </w:t>
      </w:r>
      <w:r w:rsidRPr="00D4078B">
        <w:rPr>
          <w:rFonts w:ascii="Garamond" w:eastAsiaTheme="majorEastAsia" w:hAnsi="Garamond"/>
          <w:b/>
          <w:bCs/>
          <w:sz w:val="28"/>
          <w:szCs w:val="28"/>
        </w:rPr>
        <w:t>JUDr. Věra Reiská</w:t>
      </w:r>
    </w:p>
    <w:p w14:paraId="1AFBD03B" w14:textId="77777777" w:rsidR="00D4078B" w:rsidRPr="00D4078B" w:rsidRDefault="00D4078B" w:rsidP="00D4078B">
      <w:pPr>
        <w:rPr>
          <w:rFonts w:ascii="Garamond" w:hAnsi="Garamond"/>
        </w:rPr>
      </w:pPr>
    </w:p>
    <w:p w14:paraId="49701750" w14:textId="77777777" w:rsidR="00D4078B" w:rsidRPr="00D4078B" w:rsidRDefault="00D4078B" w:rsidP="00D4078B">
      <w:pPr>
        <w:jc w:val="both"/>
        <w:rPr>
          <w:rFonts w:ascii="Garamond" w:hAnsi="Garamond"/>
          <w:b/>
          <w:bCs/>
          <w:sz w:val="28"/>
          <w:szCs w:val="28"/>
          <w:u w:val="single"/>
        </w:rPr>
      </w:pPr>
    </w:p>
    <w:p w14:paraId="6C3B3486" w14:textId="77777777" w:rsidR="00D4078B" w:rsidRPr="00D4078B" w:rsidRDefault="00D4078B" w:rsidP="00D4078B">
      <w:pPr>
        <w:spacing w:after="120"/>
        <w:rPr>
          <w:rFonts w:ascii="Garamond" w:hAnsi="Garamond"/>
          <w:bCs/>
        </w:rPr>
      </w:pPr>
      <w:r w:rsidRPr="00D4078B">
        <w:rPr>
          <w:rFonts w:ascii="Garamond" w:eastAsiaTheme="majorEastAsia" w:hAnsi="Garamond" w:cstheme="majorBidi"/>
          <w:b/>
        </w:rPr>
        <w:t>Zastupuje:</w:t>
      </w:r>
      <w:r w:rsidRPr="00D4078B">
        <w:rPr>
          <w:rFonts w:ascii="Garamond" w:eastAsiaTheme="majorEastAsia" w:hAnsi="Garamond" w:cstheme="majorBidi"/>
        </w:rPr>
        <w:t xml:space="preserve">  </w:t>
      </w:r>
      <w:r w:rsidRPr="00D4078B">
        <w:rPr>
          <w:rFonts w:ascii="Garamond" w:hAnsi="Garamond"/>
          <w:bCs/>
        </w:rPr>
        <w:t xml:space="preserve">Mgr. Marek Horáček, JUDr. Jana </w:t>
      </w:r>
      <w:proofErr w:type="spellStart"/>
      <w:r w:rsidRPr="00D4078B">
        <w:rPr>
          <w:rFonts w:ascii="Garamond" w:hAnsi="Garamond"/>
          <w:bCs/>
        </w:rPr>
        <w:t>Profousová</w:t>
      </w:r>
      <w:proofErr w:type="spellEnd"/>
      <w:r w:rsidRPr="00D4078B">
        <w:rPr>
          <w:rFonts w:ascii="Garamond" w:hAnsi="Garamond"/>
          <w:bCs/>
        </w:rPr>
        <w:t xml:space="preserve">, Mgr. Eva </w:t>
      </w:r>
      <w:proofErr w:type="spellStart"/>
      <w:r w:rsidRPr="00D4078B">
        <w:rPr>
          <w:rFonts w:ascii="Garamond" w:hAnsi="Garamond"/>
          <w:bCs/>
        </w:rPr>
        <w:t>Bačkovská</w:t>
      </w:r>
      <w:proofErr w:type="spellEnd"/>
      <w:r w:rsidRPr="00D4078B">
        <w:rPr>
          <w:rFonts w:ascii="Garamond" w:hAnsi="Garamond"/>
          <w:bCs/>
        </w:rPr>
        <w:t xml:space="preserve">, JUDr. Antonín Libra,  JUDr. Hynek </w:t>
      </w:r>
      <w:proofErr w:type="spellStart"/>
      <w:r w:rsidRPr="00D4078B">
        <w:rPr>
          <w:rFonts w:ascii="Garamond" w:hAnsi="Garamond"/>
          <w:bCs/>
        </w:rPr>
        <w:t>Baňouch</w:t>
      </w:r>
      <w:proofErr w:type="spellEnd"/>
    </w:p>
    <w:p w14:paraId="365AD810" w14:textId="77777777" w:rsidR="00D4078B" w:rsidRPr="00D4078B" w:rsidRDefault="00D4078B" w:rsidP="00D4078B">
      <w:pPr>
        <w:spacing w:after="120"/>
        <w:rPr>
          <w:rFonts w:ascii="Garamond" w:hAnsi="Garamond"/>
        </w:rPr>
      </w:pPr>
      <w:r w:rsidRPr="00D4078B">
        <w:rPr>
          <w:rFonts w:ascii="Garamond" w:hAnsi="Garamond"/>
        </w:rPr>
        <w:t>Rozhodování ve věcech občanskoprávních:</w:t>
      </w:r>
    </w:p>
    <w:p w14:paraId="561FC07E" w14:textId="77777777" w:rsidR="00D4078B" w:rsidRPr="00D4078B" w:rsidRDefault="00D4078B" w:rsidP="00D4078B">
      <w:pPr>
        <w:ind w:left="709" w:hanging="283"/>
        <w:jc w:val="both"/>
        <w:rPr>
          <w:rFonts w:ascii="Garamond" w:hAnsi="Garamond"/>
        </w:rPr>
      </w:pPr>
      <w:r w:rsidRPr="00D4078B">
        <w:rPr>
          <w:rFonts w:ascii="Garamond" w:hAnsi="Garamond"/>
        </w:rPr>
        <w:t>-    věci rejstříku C (včetně věcí ze specializace) do celkového rozsahu 100 %,</w:t>
      </w:r>
    </w:p>
    <w:p w14:paraId="1B288415" w14:textId="3F106410" w:rsidR="00D4078B" w:rsidRPr="00D4078B" w:rsidRDefault="00D4078B" w:rsidP="00D4078B">
      <w:pPr>
        <w:ind w:left="709" w:hanging="283"/>
        <w:jc w:val="both"/>
        <w:rPr>
          <w:rFonts w:ascii="Garamond" w:hAnsi="Garamond"/>
        </w:rPr>
      </w:pPr>
      <w:r w:rsidRPr="00D4078B">
        <w:rPr>
          <w:rFonts w:ascii="Garamond" w:hAnsi="Garamond"/>
        </w:rPr>
        <w:t>-</w:t>
      </w:r>
      <w:r w:rsidRPr="00D4078B">
        <w:rPr>
          <w:rFonts w:ascii="Garamond" w:hAnsi="Garamond"/>
        </w:rPr>
        <w:tab/>
        <w:t>věci rejstříku C, ve kterých je navrhováno vydání platebního rozkazu</w:t>
      </w:r>
      <w:r w:rsidR="00CF7BB5">
        <w:rPr>
          <w:rFonts w:ascii="Garamond" w:hAnsi="Garamond"/>
        </w:rPr>
        <w:t>, rozkazu k vyklizení</w:t>
      </w:r>
      <w:r w:rsidRPr="00D4078B">
        <w:rPr>
          <w:rFonts w:ascii="Garamond" w:hAnsi="Garamond"/>
        </w:rPr>
        <w:t xml:space="preserve"> (včetně věcí ze specializace) do celkového rozsahu</w:t>
      </w:r>
      <w:r w:rsidR="00CF7BB5">
        <w:rPr>
          <w:rFonts w:ascii="Garamond" w:hAnsi="Garamond"/>
        </w:rPr>
        <w:t xml:space="preserve">  </w:t>
      </w:r>
      <w:r w:rsidRPr="00D4078B">
        <w:rPr>
          <w:rFonts w:ascii="Garamond" w:hAnsi="Garamond"/>
        </w:rPr>
        <w:t xml:space="preserve"> 100 % (114C ),</w:t>
      </w:r>
    </w:p>
    <w:p w14:paraId="7C5FD917" w14:textId="77777777" w:rsidR="00D4078B" w:rsidRPr="00D4078B" w:rsidRDefault="00D4078B" w:rsidP="00D4078B">
      <w:pPr>
        <w:autoSpaceDN w:val="0"/>
        <w:ind w:left="709" w:hanging="349"/>
        <w:jc w:val="both"/>
        <w:rPr>
          <w:rFonts w:ascii="Garamond" w:hAnsi="Garamond"/>
        </w:rPr>
      </w:pPr>
      <w:r w:rsidRPr="00D4078B">
        <w:rPr>
          <w:rFonts w:ascii="Garamond" w:hAnsi="Garamond"/>
        </w:rPr>
        <w:t xml:space="preserve"> -</w:t>
      </w:r>
      <w:r w:rsidRPr="00D4078B">
        <w:rPr>
          <w:rFonts w:ascii="Garamond" w:hAnsi="Garamond"/>
        </w:rPr>
        <w:tab/>
        <w:t>věci rejstříku EVC, ve kterých je navrhováno vydání evropského platebního rozkazu (včetně věcí ze specializace) do celkového rozsahu 100 % (114 EVC),</w:t>
      </w:r>
    </w:p>
    <w:p w14:paraId="041841CB" w14:textId="77777777" w:rsidR="00D4078B" w:rsidRPr="00D4078B" w:rsidRDefault="00D4078B" w:rsidP="00D4078B">
      <w:pPr>
        <w:autoSpaceDN w:val="0"/>
        <w:ind w:firstLine="360"/>
        <w:jc w:val="both"/>
        <w:rPr>
          <w:rFonts w:ascii="Garamond" w:hAnsi="Garamond"/>
        </w:rPr>
      </w:pPr>
      <w:r w:rsidRPr="00D4078B">
        <w:rPr>
          <w:rFonts w:ascii="Garamond" w:hAnsi="Garamond"/>
        </w:rPr>
        <w:t xml:space="preserve"> -    vyřizování civilního dožádání a civilního dožádání s cizím prvkem,</w:t>
      </w:r>
    </w:p>
    <w:p w14:paraId="31A0B4BB" w14:textId="77777777" w:rsidR="00D4078B" w:rsidRPr="00D4078B" w:rsidRDefault="00D4078B" w:rsidP="00D4078B">
      <w:pPr>
        <w:ind w:firstLine="360"/>
        <w:jc w:val="both"/>
        <w:rPr>
          <w:rFonts w:ascii="Garamond" w:eastAsiaTheme="minorHAnsi" w:hAnsi="Garamond"/>
          <w:bCs/>
        </w:rPr>
      </w:pPr>
      <w:r w:rsidRPr="00D4078B">
        <w:rPr>
          <w:rFonts w:ascii="Garamond" w:eastAsiaTheme="minorHAnsi" w:hAnsi="Garamond"/>
          <w:bCs/>
        </w:rPr>
        <w:t xml:space="preserve"> -    věci rejstříku </w:t>
      </w:r>
      <w:proofErr w:type="spellStart"/>
      <w:r w:rsidRPr="00D4078B">
        <w:rPr>
          <w:rFonts w:ascii="Garamond" w:eastAsiaTheme="minorHAnsi" w:hAnsi="Garamond"/>
          <w:bCs/>
        </w:rPr>
        <w:t>Nc</w:t>
      </w:r>
      <w:proofErr w:type="spellEnd"/>
      <w:r w:rsidRPr="00D4078B">
        <w:rPr>
          <w:rFonts w:ascii="Garamond" w:eastAsiaTheme="minorHAnsi" w:hAnsi="Garamond"/>
          <w:bCs/>
        </w:rPr>
        <w:t xml:space="preserve"> do celkového rozsahu 100 %.</w:t>
      </w:r>
    </w:p>
    <w:p w14:paraId="7D42354F" w14:textId="77777777" w:rsidR="00D4078B" w:rsidRPr="00D4078B" w:rsidRDefault="00D4078B" w:rsidP="00D4078B">
      <w:pPr>
        <w:ind w:left="360"/>
        <w:jc w:val="both"/>
        <w:rPr>
          <w:rFonts w:ascii="Garamond" w:hAnsi="Garamond"/>
          <w:color w:val="FF0000"/>
        </w:rPr>
      </w:pPr>
    </w:p>
    <w:p w14:paraId="677938E4" w14:textId="77777777" w:rsidR="00D4078B" w:rsidRPr="00D4078B" w:rsidRDefault="00D4078B" w:rsidP="00D4078B">
      <w:pPr>
        <w:spacing w:line="276" w:lineRule="auto"/>
        <w:jc w:val="both"/>
        <w:rPr>
          <w:rFonts w:ascii="Garamond" w:hAnsi="Garamond"/>
        </w:rPr>
      </w:pPr>
    </w:p>
    <w:p w14:paraId="30886476" w14:textId="77777777" w:rsidR="00D4078B" w:rsidRPr="00D4078B" w:rsidRDefault="00D4078B" w:rsidP="00D4078B">
      <w:pPr>
        <w:widowControl w:val="0"/>
        <w:adjustRightInd w:val="0"/>
        <w:jc w:val="center"/>
        <w:rPr>
          <w:rFonts w:ascii="Garamond" w:hAnsi="Garamond"/>
          <w:b/>
          <w:bCs/>
          <w:sz w:val="28"/>
          <w:szCs w:val="28"/>
        </w:rPr>
      </w:pPr>
      <w:r w:rsidRPr="00D4078B">
        <w:rPr>
          <w:rFonts w:ascii="Garamond" w:hAnsi="Garamond"/>
          <w:b/>
          <w:bCs/>
          <w:sz w:val="28"/>
          <w:szCs w:val="28"/>
        </w:rPr>
        <w:t>Centrální elektronický platební rozkaz - řešitelské týmy</w:t>
      </w:r>
    </w:p>
    <w:p w14:paraId="7B82D057" w14:textId="77777777" w:rsidR="00D4078B" w:rsidRPr="00D4078B" w:rsidRDefault="00D4078B" w:rsidP="00D4078B">
      <w:pPr>
        <w:widowControl w:val="0"/>
        <w:adjustRightInd w:val="0"/>
        <w:jc w:val="both"/>
        <w:rPr>
          <w:rFonts w:ascii="Garamond" w:hAnsi="Garamond"/>
          <w:b/>
          <w:bCs/>
        </w:rPr>
      </w:pPr>
    </w:p>
    <w:p w14:paraId="647F92C3" w14:textId="77777777" w:rsidR="00D4078B" w:rsidRPr="00D4078B" w:rsidRDefault="00D4078B" w:rsidP="00D4078B">
      <w:pPr>
        <w:widowControl w:val="0"/>
        <w:adjustRightInd w:val="0"/>
        <w:jc w:val="both"/>
        <w:rPr>
          <w:rFonts w:ascii="Garamond" w:hAnsi="Garamond"/>
        </w:rPr>
      </w:pPr>
      <w:r w:rsidRPr="00D4078B">
        <w:rPr>
          <w:rFonts w:ascii="Garamond" w:hAnsi="Garamond"/>
        </w:rPr>
        <w:t>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 Řešitelské týmy 1), 2) a 3) řeší a v rámci této aplikace zajišťují pracovní úkoly řešitelé, vedoucí kanceláře, soudní zapisovatelky a odmítači návrhů.</w:t>
      </w:r>
    </w:p>
    <w:p w14:paraId="0D2E381B" w14:textId="77777777" w:rsidR="00D4078B" w:rsidRPr="00D4078B" w:rsidRDefault="00D4078B" w:rsidP="00D4078B">
      <w:pPr>
        <w:widowControl w:val="0"/>
        <w:adjustRightInd w:val="0"/>
        <w:jc w:val="both"/>
        <w:rPr>
          <w:rFonts w:ascii="Garamond" w:hAnsi="Garamond"/>
        </w:rPr>
      </w:pPr>
    </w:p>
    <w:p w14:paraId="412B218D" w14:textId="77777777" w:rsidR="00D4078B" w:rsidRPr="00D4078B" w:rsidRDefault="00D4078B" w:rsidP="00D4078B">
      <w:pPr>
        <w:jc w:val="both"/>
        <w:rPr>
          <w:rFonts w:ascii="Garamond" w:hAnsi="Garamond"/>
        </w:rPr>
      </w:pPr>
      <w:r w:rsidRPr="00D4078B">
        <w:rPr>
          <w:rFonts w:ascii="Garamond" w:hAnsi="Garamond"/>
          <w:bCs/>
        </w:rPr>
        <w:lastRenderedPageBreak/>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D4078B">
        <w:rPr>
          <w:rFonts w:ascii="Garamond" w:hAnsi="Garamond"/>
        </w:rPr>
        <w:t xml:space="preserve"> o návrzích na vydání centrálních elektronických platebních rozkazů. </w:t>
      </w:r>
    </w:p>
    <w:p w14:paraId="2EB2EB7A" w14:textId="77777777" w:rsidR="00D4078B" w:rsidRPr="00D4078B" w:rsidRDefault="00D4078B" w:rsidP="00D4078B">
      <w:pPr>
        <w:widowControl w:val="0"/>
        <w:adjustRightInd w:val="0"/>
        <w:jc w:val="both"/>
        <w:rPr>
          <w:rFonts w:ascii="Garamond" w:hAnsi="Garamond"/>
        </w:rPr>
      </w:pPr>
      <w:r w:rsidRPr="00D4078B">
        <w:rPr>
          <w:rFonts w:ascii="Garamond" w:hAnsi="Garamond"/>
        </w:rPr>
        <w:t xml:space="preserve">  </w:t>
      </w:r>
    </w:p>
    <w:p w14:paraId="21006537" w14:textId="77777777" w:rsidR="00D4078B" w:rsidRPr="00D4078B" w:rsidRDefault="00D4078B" w:rsidP="00D4078B">
      <w:pPr>
        <w:jc w:val="both"/>
        <w:rPr>
          <w:rFonts w:ascii="Garamond" w:hAnsi="Garamond"/>
          <w:b/>
          <w:bCs/>
        </w:rPr>
      </w:pPr>
      <w:r w:rsidRPr="00D4078B">
        <w:rPr>
          <w:rFonts w:ascii="Garamond" w:hAnsi="Garamond"/>
          <w:b/>
          <w:bCs/>
        </w:rPr>
        <w:t>Řešitelský tým 1)</w:t>
      </w:r>
    </w:p>
    <w:p w14:paraId="2737A3CF" w14:textId="77777777" w:rsidR="00D4078B" w:rsidRPr="00D4078B" w:rsidRDefault="00D4078B" w:rsidP="00D4078B">
      <w:pPr>
        <w:numPr>
          <w:ilvl w:val="0"/>
          <w:numId w:val="5"/>
        </w:numPr>
        <w:jc w:val="both"/>
        <w:rPr>
          <w:rFonts w:ascii="Garamond" w:hAnsi="Garamond"/>
        </w:rPr>
      </w:pPr>
      <w:r w:rsidRPr="00D4078B">
        <w:rPr>
          <w:rFonts w:ascii="Garamond" w:hAnsi="Garamond"/>
        </w:rPr>
        <w:t>vyšší soudní úřednice: Mirka Klimendová</w:t>
      </w:r>
    </w:p>
    <w:p w14:paraId="1C93F1DA" w14:textId="77777777" w:rsidR="00D4078B" w:rsidRPr="00D4078B" w:rsidRDefault="00D4078B" w:rsidP="00D4078B">
      <w:pPr>
        <w:numPr>
          <w:ilvl w:val="0"/>
          <w:numId w:val="5"/>
        </w:numPr>
        <w:jc w:val="both"/>
        <w:rPr>
          <w:rFonts w:ascii="Garamond" w:hAnsi="Garamond"/>
        </w:rPr>
      </w:pPr>
      <w:r w:rsidRPr="00D4078B">
        <w:rPr>
          <w:rFonts w:ascii="Garamond" w:hAnsi="Garamond"/>
        </w:rPr>
        <w:t>zapisovatelka, vedoucí kanceláře: Mirka Klimendová</w:t>
      </w:r>
    </w:p>
    <w:p w14:paraId="72B1EDC4" w14:textId="77777777" w:rsidR="00D4078B" w:rsidRPr="00D4078B" w:rsidRDefault="00D4078B" w:rsidP="00D4078B">
      <w:pPr>
        <w:numPr>
          <w:ilvl w:val="0"/>
          <w:numId w:val="5"/>
        </w:numPr>
        <w:jc w:val="both"/>
        <w:rPr>
          <w:rFonts w:ascii="Garamond" w:hAnsi="Garamond"/>
        </w:rPr>
      </w:pPr>
      <w:r w:rsidRPr="00D4078B">
        <w:rPr>
          <w:rFonts w:ascii="Garamond" w:hAnsi="Garamond"/>
        </w:rPr>
        <w:t xml:space="preserve">zastupují: Ilona </w:t>
      </w:r>
      <w:proofErr w:type="spellStart"/>
      <w:r w:rsidRPr="00D4078B">
        <w:rPr>
          <w:rFonts w:ascii="Garamond" w:hAnsi="Garamond"/>
        </w:rPr>
        <w:t>Baboráková</w:t>
      </w:r>
      <w:proofErr w:type="spellEnd"/>
      <w:r w:rsidRPr="00D4078B">
        <w:rPr>
          <w:rFonts w:ascii="Garamond" w:hAnsi="Garamond"/>
        </w:rPr>
        <w:t>, Ing. Martina Melniková</w:t>
      </w:r>
    </w:p>
    <w:p w14:paraId="2EFB7389" w14:textId="77777777" w:rsidR="00D4078B" w:rsidRPr="00D4078B" w:rsidRDefault="00D4078B" w:rsidP="00D4078B">
      <w:pPr>
        <w:numPr>
          <w:ilvl w:val="0"/>
          <w:numId w:val="5"/>
        </w:numPr>
        <w:jc w:val="both"/>
        <w:rPr>
          <w:rFonts w:ascii="Garamond" w:hAnsi="Garamond"/>
        </w:rPr>
      </w:pPr>
      <w:r w:rsidRPr="00D4078B">
        <w:rPr>
          <w:rFonts w:ascii="Garamond" w:hAnsi="Garamond"/>
        </w:rPr>
        <w:t>nadřízený soudce: JUDr. Antonín Libra</w:t>
      </w:r>
    </w:p>
    <w:p w14:paraId="7F8C2801" w14:textId="77777777" w:rsidR="00D4078B" w:rsidRPr="00D4078B" w:rsidRDefault="00D4078B" w:rsidP="00D4078B">
      <w:pPr>
        <w:jc w:val="both"/>
        <w:rPr>
          <w:rFonts w:ascii="Garamond" w:hAnsi="Garamond"/>
        </w:rPr>
      </w:pPr>
    </w:p>
    <w:p w14:paraId="3EE7BB61" w14:textId="77777777" w:rsidR="00D4078B" w:rsidRPr="00D4078B" w:rsidRDefault="00D4078B" w:rsidP="00D4078B">
      <w:pPr>
        <w:jc w:val="both"/>
        <w:rPr>
          <w:rFonts w:ascii="Garamond" w:hAnsi="Garamond"/>
          <w:b/>
          <w:bCs/>
        </w:rPr>
      </w:pPr>
      <w:r w:rsidRPr="00D4078B">
        <w:rPr>
          <w:rFonts w:ascii="Garamond" w:hAnsi="Garamond"/>
          <w:b/>
          <w:bCs/>
        </w:rPr>
        <w:t>Řešitelský tým 2)</w:t>
      </w:r>
    </w:p>
    <w:p w14:paraId="5B0C4C62" w14:textId="77777777" w:rsidR="00D4078B" w:rsidRPr="00D4078B" w:rsidRDefault="00D4078B" w:rsidP="00D4078B">
      <w:pPr>
        <w:numPr>
          <w:ilvl w:val="0"/>
          <w:numId w:val="5"/>
        </w:numPr>
        <w:jc w:val="both"/>
        <w:rPr>
          <w:rFonts w:ascii="Garamond" w:hAnsi="Garamond"/>
        </w:rPr>
      </w:pPr>
      <w:r w:rsidRPr="00D4078B">
        <w:rPr>
          <w:rFonts w:ascii="Garamond" w:hAnsi="Garamond"/>
        </w:rPr>
        <w:t xml:space="preserve">vyšší soudní úřednice: Ilona </w:t>
      </w:r>
      <w:proofErr w:type="spellStart"/>
      <w:r w:rsidRPr="00D4078B">
        <w:rPr>
          <w:rFonts w:ascii="Garamond" w:hAnsi="Garamond"/>
        </w:rPr>
        <w:t>Baboráková</w:t>
      </w:r>
      <w:proofErr w:type="spellEnd"/>
    </w:p>
    <w:p w14:paraId="01DB24C5" w14:textId="77777777" w:rsidR="00D4078B" w:rsidRPr="00D4078B" w:rsidRDefault="00D4078B" w:rsidP="00D4078B">
      <w:pPr>
        <w:numPr>
          <w:ilvl w:val="0"/>
          <w:numId w:val="5"/>
        </w:numPr>
        <w:jc w:val="both"/>
        <w:rPr>
          <w:rFonts w:ascii="Garamond" w:hAnsi="Garamond"/>
        </w:rPr>
      </w:pPr>
      <w:r w:rsidRPr="00D4078B">
        <w:rPr>
          <w:rFonts w:ascii="Garamond" w:hAnsi="Garamond"/>
        </w:rPr>
        <w:t xml:space="preserve">zapisovatelka, vedoucí kanceláře: Ilona </w:t>
      </w:r>
      <w:proofErr w:type="spellStart"/>
      <w:r w:rsidRPr="00D4078B">
        <w:rPr>
          <w:rFonts w:ascii="Garamond" w:hAnsi="Garamond"/>
        </w:rPr>
        <w:t>Baboráková</w:t>
      </w:r>
      <w:proofErr w:type="spellEnd"/>
    </w:p>
    <w:p w14:paraId="4F1E52E3" w14:textId="77777777" w:rsidR="00D4078B" w:rsidRPr="00D4078B" w:rsidRDefault="00D4078B" w:rsidP="00D4078B">
      <w:pPr>
        <w:numPr>
          <w:ilvl w:val="0"/>
          <w:numId w:val="5"/>
        </w:numPr>
        <w:jc w:val="both"/>
        <w:rPr>
          <w:rFonts w:ascii="Garamond" w:hAnsi="Garamond"/>
        </w:rPr>
      </w:pPr>
      <w:r w:rsidRPr="00D4078B">
        <w:rPr>
          <w:rFonts w:ascii="Garamond" w:hAnsi="Garamond"/>
        </w:rPr>
        <w:t xml:space="preserve">zastupují: Mirka Klimendová, Ing. Martina Melniková </w:t>
      </w:r>
    </w:p>
    <w:p w14:paraId="595EA695" w14:textId="77777777" w:rsidR="00D4078B" w:rsidRPr="00D4078B" w:rsidRDefault="00D4078B" w:rsidP="00D4078B">
      <w:pPr>
        <w:numPr>
          <w:ilvl w:val="0"/>
          <w:numId w:val="5"/>
        </w:numPr>
        <w:jc w:val="both"/>
        <w:rPr>
          <w:rFonts w:ascii="Garamond" w:hAnsi="Garamond"/>
        </w:rPr>
      </w:pPr>
      <w:r w:rsidRPr="00D4078B">
        <w:rPr>
          <w:rFonts w:ascii="Garamond" w:hAnsi="Garamond"/>
        </w:rPr>
        <w:t>nadřízený soudce: JUDr. Antonín Libra</w:t>
      </w:r>
    </w:p>
    <w:p w14:paraId="1F2983FD" w14:textId="77777777" w:rsidR="00D4078B" w:rsidRPr="00D4078B" w:rsidRDefault="00D4078B" w:rsidP="00D4078B">
      <w:pPr>
        <w:ind w:left="720"/>
        <w:jc w:val="both"/>
        <w:rPr>
          <w:rFonts w:ascii="Garamond" w:hAnsi="Garamond"/>
        </w:rPr>
      </w:pPr>
    </w:p>
    <w:p w14:paraId="16B93CEE" w14:textId="77777777" w:rsidR="00D4078B" w:rsidRPr="00D4078B" w:rsidRDefault="00D4078B" w:rsidP="00D4078B">
      <w:pPr>
        <w:jc w:val="both"/>
        <w:rPr>
          <w:rFonts w:ascii="Garamond" w:hAnsi="Garamond"/>
          <w:b/>
          <w:bCs/>
        </w:rPr>
      </w:pPr>
      <w:r w:rsidRPr="00D4078B">
        <w:rPr>
          <w:rFonts w:ascii="Garamond" w:hAnsi="Garamond"/>
          <w:b/>
          <w:bCs/>
        </w:rPr>
        <w:t>Řešitelský tým 3)</w:t>
      </w:r>
    </w:p>
    <w:p w14:paraId="5B633CE4" w14:textId="77777777" w:rsidR="00D4078B" w:rsidRPr="00D4078B" w:rsidRDefault="00D4078B" w:rsidP="00D4078B">
      <w:pPr>
        <w:numPr>
          <w:ilvl w:val="0"/>
          <w:numId w:val="5"/>
        </w:numPr>
        <w:jc w:val="both"/>
        <w:rPr>
          <w:rFonts w:ascii="Garamond" w:hAnsi="Garamond"/>
        </w:rPr>
      </w:pPr>
      <w:r w:rsidRPr="00D4078B">
        <w:rPr>
          <w:rFonts w:ascii="Garamond" w:hAnsi="Garamond"/>
        </w:rPr>
        <w:t>vyšší soudní úřednice: Ing. Martina Melniková</w:t>
      </w:r>
    </w:p>
    <w:p w14:paraId="0923ED25" w14:textId="77777777" w:rsidR="00D4078B" w:rsidRPr="00D4078B" w:rsidRDefault="00D4078B" w:rsidP="00D4078B">
      <w:pPr>
        <w:numPr>
          <w:ilvl w:val="0"/>
          <w:numId w:val="5"/>
        </w:numPr>
        <w:jc w:val="both"/>
        <w:rPr>
          <w:rFonts w:ascii="Garamond" w:hAnsi="Garamond"/>
        </w:rPr>
      </w:pPr>
      <w:r w:rsidRPr="00D4078B">
        <w:rPr>
          <w:rFonts w:ascii="Garamond" w:hAnsi="Garamond"/>
        </w:rPr>
        <w:t>zapisovatelka, vedoucí kanceláře: Ing. Martina Melniková</w:t>
      </w:r>
    </w:p>
    <w:p w14:paraId="424D50A6" w14:textId="77777777" w:rsidR="00D4078B" w:rsidRPr="00D4078B" w:rsidRDefault="00D4078B" w:rsidP="00D4078B">
      <w:pPr>
        <w:numPr>
          <w:ilvl w:val="0"/>
          <w:numId w:val="5"/>
        </w:numPr>
        <w:jc w:val="both"/>
        <w:rPr>
          <w:rFonts w:ascii="Garamond" w:hAnsi="Garamond"/>
        </w:rPr>
      </w:pPr>
      <w:r w:rsidRPr="00D4078B">
        <w:rPr>
          <w:rFonts w:ascii="Garamond" w:hAnsi="Garamond"/>
        </w:rPr>
        <w:t xml:space="preserve">zastupuje: Mirka Klimendová, Ilona </w:t>
      </w:r>
      <w:proofErr w:type="spellStart"/>
      <w:r w:rsidRPr="00D4078B">
        <w:rPr>
          <w:rFonts w:ascii="Garamond" w:hAnsi="Garamond"/>
        </w:rPr>
        <w:t>Baboráková</w:t>
      </w:r>
      <w:proofErr w:type="spellEnd"/>
      <w:r w:rsidRPr="00D4078B">
        <w:rPr>
          <w:rFonts w:ascii="Garamond" w:hAnsi="Garamond"/>
        </w:rPr>
        <w:t xml:space="preserve"> </w:t>
      </w:r>
    </w:p>
    <w:p w14:paraId="2B1BD097" w14:textId="77777777" w:rsidR="00D4078B" w:rsidRPr="00D4078B" w:rsidRDefault="00D4078B" w:rsidP="00D4078B">
      <w:pPr>
        <w:numPr>
          <w:ilvl w:val="0"/>
          <w:numId w:val="5"/>
        </w:numPr>
        <w:jc w:val="both"/>
        <w:rPr>
          <w:rFonts w:ascii="Garamond" w:hAnsi="Garamond"/>
        </w:rPr>
      </w:pPr>
      <w:r w:rsidRPr="00D4078B">
        <w:rPr>
          <w:rFonts w:ascii="Garamond" w:hAnsi="Garamond"/>
        </w:rPr>
        <w:t>nadřízený soudce: JUDr. Antonín Libra</w:t>
      </w:r>
    </w:p>
    <w:p w14:paraId="651DF3FD" w14:textId="77777777" w:rsidR="00D4078B" w:rsidRPr="00D4078B" w:rsidRDefault="00D4078B" w:rsidP="00D4078B">
      <w:pPr>
        <w:jc w:val="both"/>
        <w:rPr>
          <w:rFonts w:ascii="Garamond" w:hAnsi="Garamond"/>
          <w:b/>
          <w:bCs/>
        </w:rPr>
      </w:pPr>
    </w:p>
    <w:p w14:paraId="49262785" w14:textId="77777777" w:rsidR="00D4078B" w:rsidRPr="00D4078B" w:rsidRDefault="00D4078B" w:rsidP="00D4078B">
      <w:pPr>
        <w:jc w:val="both"/>
        <w:rPr>
          <w:rFonts w:ascii="Garamond" w:hAnsi="Garamond"/>
          <w:b/>
          <w:bCs/>
          <w:u w:val="single"/>
        </w:rPr>
      </w:pPr>
      <w:r w:rsidRPr="00D4078B">
        <w:rPr>
          <w:rFonts w:ascii="Garamond" w:hAnsi="Garamond"/>
          <w:b/>
          <w:bCs/>
        </w:rPr>
        <w:t xml:space="preserve">Společní členové týmu </w:t>
      </w:r>
      <w:r w:rsidRPr="00D4078B">
        <w:rPr>
          <w:rFonts w:ascii="Garamond" w:hAnsi="Garamond"/>
        </w:rPr>
        <w:t xml:space="preserve">Zdeňka </w:t>
      </w:r>
      <w:proofErr w:type="spellStart"/>
      <w:r w:rsidRPr="00D4078B">
        <w:rPr>
          <w:rFonts w:ascii="Garamond" w:hAnsi="Garamond"/>
        </w:rPr>
        <w:t>Matusová</w:t>
      </w:r>
      <w:proofErr w:type="spellEnd"/>
      <w:r w:rsidRPr="00D4078B">
        <w:rPr>
          <w:rFonts w:ascii="Garamond" w:hAnsi="Garamond"/>
        </w:rPr>
        <w:t>, Šárka Poučová – vedou sběrné spisy, provádí skenování a další nutné úkony pro všechny týmy.</w:t>
      </w:r>
    </w:p>
    <w:p w14:paraId="57C707C2" w14:textId="77777777" w:rsidR="00D4078B" w:rsidRPr="00D4078B" w:rsidRDefault="00D4078B" w:rsidP="00D4078B">
      <w:pPr>
        <w:widowControl w:val="0"/>
        <w:adjustRightInd w:val="0"/>
        <w:jc w:val="both"/>
        <w:rPr>
          <w:rFonts w:ascii="Garamond" w:hAnsi="Garamond"/>
        </w:rPr>
      </w:pPr>
    </w:p>
    <w:p w14:paraId="098193A4" w14:textId="77777777" w:rsidR="00D4078B" w:rsidRPr="00D4078B" w:rsidRDefault="00D4078B" w:rsidP="00D4078B">
      <w:pPr>
        <w:jc w:val="center"/>
        <w:rPr>
          <w:rFonts w:ascii="Garamond" w:hAnsi="Garamond"/>
          <w:b/>
          <w:bCs/>
          <w:sz w:val="28"/>
          <w:szCs w:val="28"/>
        </w:rPr>
      </w:pPr>
    </w:p>
    <w:p w14:paraId="4B09BF36" w14:textId="77777777" w:rsidR="00D4078B" w:rsidRPr="00D4078B" w:rsidRDefault="00D4078B" w:rsidP="00D4078B">
      <w:pPr>
        <w:jc w:val="center"/>
        <w:rPr>
          <w:rFonts w:ascii="Garamond" w:hAnsi="Garamond"/>
          <w:b/>
          <w:bCs/>
          <w:sz w:val="28"/>
          <w:szCs w:val="28"/>
        </w:rPr>
      </w:pPr>
      <w:r w:rsidRPr="00D4078B">
        <w:rPr>
          <w:rFonts w:ascii="Garamond" w:hAnsi="Garamond"/>
          <w:b/>
          <w:bCs/>
          <w:sz w:val="28"/>
          <w:szCs w:val="28"/>
        </w:rPr>
        <w:t xml:space="preserve">Vyšší soudní úřednice a soudní tajemníci </w:t>
      </w:r>
    </w:p>
    <w:p w14:paraId="4FF96324" w14:textId="77777777" w:rsidR="00D4078B" w:rsidRPr="00D4078B" w:rsidRDefault="00D4078B" w:rsidP="00D4078B">
      <w:pPr>
        <w:jc w:val="center"/>
        <w:rPr>
          <w:rFonts w:ascii="Garamond" w:hAnsi="Garamond"/>
          <w:b/>
          <w:bCs/>
          <w:color w:val="FF0000"/>
          <w:sz w:val="28"/>
          <w:szCs w:val="28"/>
        </w:rPr>
      </w:pPr>
    </w:p>
    <w:p w14:paraId="2D5D44D4" w14:textId="77777777" w:rsidR="00D4078B" w:rsidRPr="00D4078B" w:rsidRDefault="00D4078B" w:rsidP="00D4078B">
      <w:pPr>
        <w:widowControl w:val="0"/>
        <w:adjustRightInd w:val="0"/>
        <w:ind w:right="23"/>
        <w:jc w:val="both"/>
        <w:rPr>
          <w:rFonts w:ascii="Garamond" w:hAnsi="Garamond"/>
        </w:rPr>
      </w:pPr>
      <w:r w:rsidRPr="00D4078B">
        <w:rPr>
          <w:rFonts w:ascii="Garamond" w:hAnsi="Garamond"/>
          <w:bCs/>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D4078B">
        <w:rPr>
          <w:rFonts w:ascii="Garamond" w:hAnsi="Garamond"/>
        </w:rPr>
        <w:t xml:space="preserve">včetně </w:t>
      </w:r>
      <w:proofErr w:type="spellStart"/>
      <w:r w:rsidRPr="00D4078B">
        <w:rPr>
          <w:rFonts w:ascii="Garamond" w:hAnsi="Garamond"/>
        </w:rPr>
        <w:t>porozsudkové</w:t>
      </w:r>
      <w:proofErr w:type="spellEnd"/>
      <w:r w:rsidRPr="00D4078B">
        <w:rPr>
          <w:rFonts w:ascii="Garamond" w:hAnsi="Garamond"/>
        </w:rPr>
        <w:t xml:space="preserve"> agendy. Vyřizují civilní dožádání ve věcech občanskoprávních sporných a dožádání ve věcech dle § 20 odst. 2 </w:t>
      </w:r>
      <w:proofErr w:type="spellStart"/>
      <w:r w:rsidRPr="00D4078B">
        <w:rPr>
          <w:rFonts w:ascii="Garamond" w:hAnsi="Garamond"/>
        </w:rPr>
        <w:t>zák.č</w:t>
      </w:r>
      <w:proofErr w:type="spellEnd"/>
      <w:r w:rsidRPr="00D4078B">
        <w:rPr>
          <w:rFonts w:ascii="Garamond" w:hAnsi="Garamond"/>
        </w:rPr>
        <w:t xml:space="preserve">. 216/1994 Sb., pokud nejsou jejich </w:t>
      </w:r>
      <w:r w:rsidRPr="00D4078B">
        <w:rPr>
          <w:rFonts w:ascii="Garamond" w:hAnsi="Garamond"/>
        </w:rPr>
        <w:lastRenderedPageBreak/>
        <w:t>provedením pověřeni justiční čekatelé.</w:t>
      </w:r>
    </w:p>
    <w:p w14:paraId="6E26504E" w14:textId="77777777" w:rsidR="00D4078B" w:rsidRPr="00D4078B" w:rsidRDefault="00D4078B" w:rsidP="00D4078B">
      <w:pPr>
        <w:widowControl w:val="0"/>
        <w:adjustRightInd w:val="0"/>
        <w:ind w:right="23"/>
        <w:jc w:val="both"/>
        <w:rPr>
          <w:rFonts w:ascii="Garamond" w:hAnsi="Garamond"/>
        </w:rPr>
      </w:pPr>
    </w:p>
    <w:p w14:paraId="4EE3B1A0" w14:textId="77777777" w:rsidR="00D4078B" w:rsidRPr="00D4078B" w:rsidRDefault="00D4078B" w:rsidP="00D4078B">
      <w:pPr>
        <w:widowControl w:val="0"/>
        <w:adjustRightInd w:val="0"/>
        <w:jc w:val="both"/>
        <w:rPr>
          <w:rFonts w:ascii="Garamond" w:hAnsi="Garamond"/>
          <w:b/>
          <w:bCs/>
        </w:rPr>
      </w:pPr>
      <w:r w:rsidRPr="00D4078B">
        <w:rPr>
          <w:rFonts w:ascii="Garamond" w:hAnsi="Garamond"/>
          <w:b/>
          <w:bCs/>
        </w:rPr>
        <w:t xml:space="preserve">Soudní tajemníci </w:t>
      </w:r>
      <w:r w:rsidRPr="00D4078B">
        <w:rPr>
          <w:rFonts w:ascii="Garamond" w:hAnsi="Garamond"/>
          <w:bCs/>
        </w:rPr>
        <w:t>provádějí příslušné úkony dle § 6 jednacího řádu (</w:t>
      </w:r>
      <w:proofErr w:type="spellStart"/>
      <w:r w:rsidRPr="00D4078B">
        <w:rPr>
          <w:rFonts w:ascii="Garamond" w:hAnsi="Garamond"/>
          <w:bCs/>
        </w:rPr>
        <w:t>vyhl</w:t>
      </w:r>
      <w:proofErr w:type="spellEnd"/>
      <w:r w:rsidRPr="00D4078B">
        <w:rPr>
          <w:rFonts w:ascii="Garamond" w:hAnsi="Garamond"/>
          <w:bCs/>
        </w:rPr>
        <w:t xml:space="preserve">. č. 37/1992 Sb., v platném znění), ve věcech rejstříku </w:t>
      </w:r>
      <w:proofErr w:type="spellStart"/>
      <w:r w:rsidRPr="00D4078B">
        <w:rPr>
          <w:rFonts w:ascii="Garamond" w:hAnsi="Garamond"/>
          <w:bCs/>
        </w:rPr>
        <w:t>Nc</w:t>
      </w:r>
      <w:proofErr w:type="spellEnd"/>
      <w:r w:rsidRPr="00D4078B">
        <w:rPr>
          <w:rFonts w:ascii="Garamond" w:hAnsi="Garamond"/>
          <w:bCs/>
        </w:rPr>
        <w:t xml:space="preserve">, C, EC a EVC, </w:t>
      </w:r>
      <w:r w:rsidRPr="00D4078B">
        <w:rPr>
          <w:rFonts w:ascii="Garamond" w:hAnsi="Garamond"/>
        </w:rPr>
        <w:t xml:space="preserve">včetně </w:t>
      </w:r>
      <w:proofErr w:type="spellStart"/>
      <w:r w:rsidRPr="00D4078B">
        <w:rPr>
          <w:rFonts w:ascii="Garamond" w:hAnsi="Garamond"/>
        </w:rPr>
        <w:t>porozsudkové</w:t>
      </w:r>
      <w:proofErr w:type="spellEnd"/>
      <w:r w:rsidRPr="00D4078B">
        <w:rPr>
          <w:rFonts w:ascii="Garamond" w:hAnsi="Garamond"/>
        </w:rPr>
        <w:t xml:space="preserve"> agendy a vyhotovování statistických listů pro níže uvedená oddělení. Vyřizují civilní dožádání ve věcech občanskoprávních sporných a dožádání ve věcech dle § 20 odst. 2 </w:t>
      </w:r>
      <w:proofErr w:type="spellStart"/>
      <w:r w:rsidRPr="00D4078B">
        <w:rPr>
          <w:rFonts w:ascii="Garamond" w:hAnsi="Garamond"/>
        </w:rPr>
        <w:t>zák.č</w:t>
      </w:r>
      <w:proofErr w:type="spellEnd"/>
      <w:r w:rsidRPr="00D4078B">
        <w:rPr>
          <w:rFonts w:ascii="Garamond" w:hAnsi="Garamond"/>
        </w:rPr>
        <w:t>. 216/1994 Sb., pokud nejsou jejich provedením pověřeni justiční čekatelé, provádějí kontrolu práce soudní kanceláře</w:t>
      </w:r>
      <w:r w:rsidRPr="00D4078B">
        <w:rPr>
          <w:rFonts w:ascii="Garamond" w:hAnsi="Garamond"/>
          <w:b/>
          <w:bCs/>
        </w:rPr>
        <w:t xml:space="preserve">. </w:t>
      </w:r>
    </w:p>
    <w:p w14:paraId="1022398B" w14:textId="77777777" w:rsidR="00D4078B" w:rsidRPr="00D4078B" w:rsidRDefault="00D4078B" w:rsidP="00D4078B">
      <w:pPr>
        <w:widowControl w:val="0"/>
        <w:adjustRightInd w:val="0"/>
        <w:jc w:val="both"/>
        <w:rPr>
          <w:rFonts w:ascii="Garamond" w:hAnsi="Garamond"/>
          <w:b/>
          <w:bCs/>
        </w:rPr>
      </w:pPr>
    </w:p>
    <w:p w14:paraId="0C064AFD" w14:textId="77777777" w:rsidR="00D4078B" w:rsidRPr="00D4078B" w:rsidRDefault="00D4078B" w:rsidP="00D4078B">
      <w:pPr>
        <w:widowControl w:val="0"/>
        <w:adjustRightInd w:val="0"/>
        <w:ind w:right="23"/>
        <w:jc w:val="both"/>
        <w:rPr>
          <w:rFonts w:ascii="Garamond" w:hAnsi="Garamond"/>
        </w:rPr>
      </w:pPr>
      <w:r w:rsidRPr="00D4078B">
        <w:rPr>
          <w:rFonts w:ascii="Garamond" w:hAnsi="Garamond"/>
        </w:rPr>
        <w:t>Vyšší soudní úřednice a soudní tajemníci jsou příkazci operací podle zákona č. 320/2001 Sb., o finanční kontrole ve veřejné správě, ve znění pozdějších předpisů.</w:t>
      </w:r>
    </w:p>
    <w:p w14:paraId="687775F1" w14:textId="77777777" w:rsidR="00D4078B" w:rsidRPr="00D4078B" w:rsidRDefault="00D4078B" w:rsidP="00D4078B">
      <w:pPr>
        <w:widowControl w:val="0"/>
        <w:adjustRightInd w:val="0"/>
        <w:ind w:right="23"/>
        <w:jc w:val="both"/>
        <w:rPr>
          <w:rFonts w:ascii="Garamond" w:hAnsi="Garamond"/>
        </w:rPr>
      </w:pPr>
    </w:p>
    <w:p w14:paraId="49F49AEE" w14:textId="77777777" w:rsidR="00D4078B" w:rsidRPr="00D4078B" w:rsidRDefault="00D4078B" w:rsidP="00D4078B">
      <w:pPr>
        <w:widowControl w:val="0"/>
        <w:adjustRightInd w:val="0"/>
        <w:ind w:right="23"/>
        <w:jc w:val="both"/>
        <w:rPr>
          <w:rFonts w:ascii="Garamond" w:hAnsi="Garamond"/>
        </w:rPr>
      </w:pPr>
      <w:r w:rsidRPr="00D4078B">
        <w:rPr>
          <w:rFonts w:ascii="Garamond" w:hAnsi="Garamond"/>
        </w:rPr>
        <w:t xml:space="preserve">Vyšší soudní úřednice jsou předsedou soudu pověřeny přítomností u výslechu osob prostřednictvím videokonference na základě dožádání jiného soudu. </w:t>
      </w:r>
    </w:p>
    <w:p w14:paraId="47E88A61" w14:textId="77777777" w:rsidR="00D4078B" w:rsidRPr="00D4078B" w:rsidRDefault="00D4078B" w:rsidP="00D4078B">
      <w:pPr>
        <w:widowControl w:val="0"/>
        <w:adjustRightInd w:val="0"/>
        <w:ind w:right="23"/>
        <w:jc w:val="both"/>
        <w:rPr>
          <w:rFonts w:ascii="Garamond" w:hAnsi="Garamond"/>
        </w:rPr>
      </w:pPr>
    </w:p>
    <w:p w14:paraId="3F1196FC" w14:textId="77777777" w:rsidR="00D4078B" w:rsidRPr="00D4078B" w:rsidRDefault="00D4078B" w:rsidP="00D4078B">
      <w:pPr>
        <w:widowControl w:val="0"/>
        <w:adjustRightInd w:val="0"/>
        <w:ind w:right="23"/>
        <w:jc w:val="both"/>
        <w:rPr>
          <w:rFonts w:ascii="Garamond" w:hAnsi="Garamond"/>
        </w:rPr>
      </w:pPr>
    </w:p>
    <w:p w14:paraId="20DA2308" w14:textId="77777777" w:rsidR="00D4078B" w:rsidRPr="00D4078B" w:rsidRDefault="00D4078B" w:rsidP="00D4078B">
      <w:pPr>
        <w:tabs>
          <w:tab w:val="left" w:pos="709"/>
        </w:tabs>
        <w:jc w:val="both"/>
        <w:rPr>
          <w:rFonts w:ascii="Garamond" w:hAnsi="Garamond"/>
          <w:b/>
          <w:bCs/>
          <w:sz w:val="28"/>
          <w:szCs w:val="28"/>
        </w:rPr>
      </w:pPr>
      <w:r w:rsidRPr="00D4078B">
        <w:rPr>
          <w:rFonts w:ascii="Garamond" w:hAnsi="Garamond"/>
          <w:b/>
          <w:bCs/>
          <w:sz w:val="28"/>
          <w:szCs w:val="28"/>
          <w:u w:val="single"/>
        </w:rPr>
        <w:t>Vyšší soudní úřednice (soudní oddělení č. 28)</w:t>
      </w:r>
      <w:r w:rsidRPr="00D4078B">
        <w:rPr>
          <w:rFonts w:ascii="Garamond" w:hAnsi="Garamond"/>
          <w:b/>
          <w:bCs/>
          <w:sz w:val="28"/>
          <w:szCs w:val="28"/>
        </w:rPr>
        <w:t xml:space="preserve">  </w:t>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t xml:space="preserve">                Ilona </w:t>
      </w:r>
      <w:proofErr w:type="spellStart"/>
      <w:r w:rsidRPr="00D4078B">
        <w:rPr>
          <w:rFonts w:ascii="Garamond" w:hAnsi="Garamond"/>
          <w:b/>
          <w:bCs/>
          <w:sz w:val="28"/>
          <w:szCs w:val="28"/>
        </w:rPr>
        <w:t>Baboráková</w:t>
      </w:r>
      <w:proofErr w:type="spellEnd"/>
    </w:p>
    <w:p w14:paraId="6B7EA971" w14:textId="77777777" w:rsidR="00D4078B" w:rsidRPr="00D4078B" w:rsidRDefault="00D4078B" w:rsidP="00D4078B">
      <w:pPr>
        <w:tabs>
          <w:tab w:val="left" w:pos="709"/>
        </w:tabs>
        <w:spacing w:after="120"/>
        <w:jc w:val="both"/>
        <w:rPr>
          <w:rFonts w:ascii="Garamond" w:hAnsi="Garamond"/>
          <w:b/>
          <w:bCs/>
          <w:sz w:val="28"/>
          <w:szCs w:val="28"/>
        </w:rPr>
      </w:pPr>
    </w:p>
    <w:p w14:paraId="75375573" w14:textId="77777777" w:rsidR="00D4078B" w:rsidRPr="00D4078B" w:rsidRDefault="00D4078B" w:rsidP="00D4078B">
      <w:pPr>
        <w:tabs>
          <w:tab w:val="left" w:pos="709"/>
        </w:tabs>
        <w:spacing w:after="120"/>
        <w:jc w:val="both"/>
        <w:rPr>
          <w:rFonts w:ascii="Garamond" w:hAnsi="Garamond"/>
          <w:bCs/>
        </w:rPr>
      </w:pPr>
      <w:r w:rsidRPr="00D4078B">
        <w:rPr>
          <w:rFonts w:ascii="Garamond" w:hAnsi="Garamond"/>
          <w:b/>
          <w:bCs/>
        </w:rPr>
        <w:t xml:space="preserve">Zastupuje: </w:t>
      </w:r>
      <w:r w:rsidRPr="00D4078B">
        <w:rPr>
          <w:rFonts w:ascii="Garamond" w:hAnsi="Garamond"/>
          <w:bCs/>
        </w:rPr>
        <w:t>Mirka Klimendová, Ing. Martina Melniková</w:t>
      </w:r>
    </w:p>
    <w:p w14:paraId="66D6114A" w14:textId="77777777" w:rsidR="00D4078B" w:rsidRPr="00D4078B" w:rsidRDefault="00D4078B" w:rsidP="00D4078B">
      <w:pPr>
        <w:rPr>
          <w:rFonts w:ascii="Garamond" w:hAnsi="Garamond"/>
          <w:color w:val="FF0000"/>
        </w:rPr>
      </w:pPr>
      <w:r w:rsidRPr="00D4078B">
        <w:rPr>
          <w:rFonts w:ascii="Garamond" w:hAnsi="Garamond"/>
          <w:b/>
        </w:rPr>
        <w:t>Nadřízení soudci</w:t>
      </w:r>
      <w:r w:rsidRPr="00D4078B">
        <w:rPr>
          <w:rFonts w:ascii="Garamond" w:hAnsi="Garamond"/>
        </w:rPr>
        <w:t xml:space="preserve">: předsedové senátů 108C, 111C </w:t>
      </w:r>
    </w:p>
    <w:p w14:paraId="3D622F1B" w14:textId="77777777" w:rsidR="00D4078B" w:rsidRPr="00D4078B" w:rsidRDefault="00D4078B" w:rsidP="00D4078B">
      <w:pPr>
        <w:tabs>
          <w:tab w:val="left" w:pos="709"/>
        </w:tabs>
        <w:spacing w:after="120"/>
        <w:jc w:val="both"/>
        <w:rPr>
          <w:rFonts w:ascii="Garamond" w:hAnsi="Garamond"/>
          <w:bCs/>
        </w:rPr>
      </w:pPr>
    </w:p>
    <w:p w14:paraId="7AB5F5DF" w14:textId="241C976A" w:rsidR="00D4078B" w:rsidRPr="00D4078B" w:rsidRDefault="00D4078B" w:rsidP="00D4078B">
      <w:pPr>
        <w:numPr>
          <w:ilvl w:val="0"/>
          <w:numId w:val="6"/>
        </w:numPr>
        <w:spacing w:after="200"/>
        <w:ind w:left="1134" w:hanging="283"/>
        <w:contextualSpacing/>
        <w:jc w:val="both"/>
        <w:rPr>
          <w:rFonts w:ascii="Garamond" w:hAnsi="Garamond"/>
        </w:rPr>
      </w:pPr>
      <w:r w:rsidRPr="00D4078B">
        <w:rPr>
          <w:rFonts w:ascii="Garamond" w:hAnsi="Garamond"/>
        </w:rPr>
        <w:t>provádí úkony v řízení o vydání platebních rozkazů</w:t>
      </w:r>
      <w:r w:rsidR="00DF7EE4">
        <w:rPr>
          <w:rFonts w:ascii="Garamond" w:hAnsi="Garamond"/>
        </w:rPr>
        <w:t xml:space="preserve"> a rozkazů k vyklizení</w:t>
      </w:r>
      <w:r w:rsidRPr="00D4078B">
        <w:rPr>
          <w:rFonts w:ascii="Garamond" w:hAnsi="Garamond"/>
        </w:rPr>
        <w:t>, a to ve všech věcech napadlých do senátů 108C a 111C včetně úkonů na základě pověření soudce s výjimkami uvedenými v § 11 zákona č. 121/2008 Sb., do doby podání včasného odporu proti platebnímu rozkazu,</w:t>
      </w:r>
      <w:r w:rsidR="003B0495">
        <w:rPr>
          <w:rFonts w:ascii="Garamond" w:hAnsi="Garamond"/>
        </w:rPr>
        <w:t xml:space="preserve"> proti rozkazu k vyklizení, </w:t>
      </w:r>
      <w:r w:rsidRPr="00D4078B">
        <w:rPr>
          <w:rFonts w:ascii="Garamond" w:hAnsi="Garamond"/>
        </w:rPr>
        <w:t xml:space="preserve"> zrušení platebního rozkazu, </w:t>
      </w:r>
      <w:r w:rsidR="003B0495">
        <w:rPr>
          <w:rFonts w:ascii="Garamond" w:hAnsi="Garamond"/>
        </w:rPr>
        <w:t xml:space="preserve">rozkazu k vyklizení, </w:t>
      </w:r>
      <w:r w:rsidRPr="00D4078B">
        <w:rPr>
          <w:rFonts w:ascii="Garamond" w:hAnsi="Garamond"/>
        </w:rPr>
        <w:t>popř. do záznamu, že platební rozkaz</w:t>
      </w:r>
      <w:r w:rsidR="003B0495">
        <w:rPr>
          <w:rFonts w:ascii="Garamond" w:hAnsi="Garamond"/>
        </w:rPr>
        <w:t xml:space="preserve"> nebo rozkaz k vyklizení</w:t>
      </w:r>
      <w:r w:rsidRPr="00D4078B">
        <w:rPr>
          <w:rFonts w:ascii="Garamond" w:hAnsi="Garamond"/>
        </w:rPr>
        <w:t xml:space="preserve"> nelze vydat,</w:t>
      </w:r>
    </w:p>
    <w:p w14:paraId="31A66EC3" w14:textId="77777777" w:rsidR="00D4078B" w:rsidRPr="00D4078B" w:rsidRDefault="00D4078B" w:rsidP="00D4078B">
      <w:pPr>
        <w:numPr>
          <w:ilvl w:val="0"/>
          <w:numId w:val="6"/>
        </w:numPr>
        <w:spacing w:after="200"/>
        <w:ind w:left="1134" w:hanging="283"/>
        <w:contextualSpacing/>
        <w:jc w:val="both"/>
        <w:rPr>
          <w:rFonts w:ascii="Garamond" w:hAnsi="Garamond"/>
        </w:rPr>
      </w:pPr>
      <w:r w:rsidRPr="00D4078B">
        <w:rPr>
          <w:rFonts w:ascii="Garamond" w:hAnsi="Garamond"/>
        </w:rPr>
        <w:t>provádí úkony na úseku C v senátech 8C a 11C včetně úkonů na základě pověření soudce s výjimkami uvedenými v § 11 zákona č. 121/2008 Sb.</w:t>
      </w:r>
    </w:p>
    <w:p w14:paraId="58F40754" w14:textId="77777777" w:rsidR="00D4078B" w:rsidRPr="00D4078B" w:rsidRDefault="00D4078B" w:rsidP="00D4078B">
      <w:pPr>
        <w:numPr>
          <w:ilvl w:val="0"/>
          <w:numId w:val="6"/>
        </w:numPr>
        <w:spacing w:after="200"/>
        <w:ind w:left="1134" w:hanging="283"/>
        <w:contextualSpacing/>
        <w:jc w:val="both"/>
        <w:rPr>
          <w:rFonts w:ascii="Garamond" w:hAnsi="Garamond"/>
        </w:rPr>
      </w:pPr>
      <w:r w:rsidRPr="00D4078B">
        <w:rPr>
          <w:rFonts w:ascii="Garamond" w:hAnsi="Garamond"/>
        </w:rPr>
        <w:t>doručuje písemnosti při úkonu soudu.</w:t>
      </w:r>
    </w:p>
    <w:p w14:paraId="24CA0F36" w14:textId="77777777" w:rsidR="00D4078B" w:rsidRPr="00D4078B" w:rsidRDefault="00D4078B" w:rsidP="00D4078B">
      <w:pPr>
        <w:tabs>
          <w:tab w:val="left" w:pos="709"/>
        </w:tabs>
        <w:spacing w:after="120"/>
        <w:jc w:val="both"/>
        <w:rPr>
          <w:rFonts w:ascii="Garamond" w:hAnsi="Garamond"/>
          <w:b/>
          <w:bCs/>
          <w:u w:val="single"/>
        </w:rPr>
      </w:pPr>
    </w:p>
    <w:p w14:paraId="76B66175" w14:textId="77777777" w:rsidR="00D4078B" w:rsidRPr="00D4078B" w:rsidRDefault="00D4078B" w:rsidP="00D4078B">
      <w:pPr>
        <w:tabs>
          <w:tab w:val="left" w:pos="709"/>
        </w:tabs>
        <w:spacing w:after="120"/>
        <w:jc w:val="both"/>
        <w:rPr>
          <w:rFonts w:ascii="Garamond" w:hAnsi="Garamond"/>
          <w:b/>
          <w:bCs/>
          <w:sz w:val="28"/>
          <w:szCs w:val="28"/>
        </w:rPr>
      </w:pPr>
      <w:r w:rsidRPr="00D4078B">
        <w:rPr>
          <w:rFonts w:ascii="Garamond" w:hAnsi="Garamond"/>
          <w:b/>
          <w:bCs/>
          <w:sz w:val="28"/>
          <w:szCs w:val="28"/>
          <w:u w:val="single"/>
        </w:rPr>
        <w:t>Vyšší soudní úřednice (soudní oddělení č. 27)</w:t>
      </w:r>
      <w:r w:rsidRPr="00D4078B">
        <w:rPr>
          <w:rFonts w:ascii="Garamond" w:hAnsi="Garamond"/>
          <w:b/>
          <w:bCs/>
          <w:sz w:val="28"/>
          <w:szCs w:val="28"/>
        </w:rPr>
        <w:t xml:space="preserve">       </w:t>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t xml:space="preserve">                                              Mirka Klimendová</w:t>
      </w:r>
    </w:p>
    <w:p w14:paraId="4DC5B359" w14:textId="77777777" w:rsidR="00D4078B" w:rsidRPr="00D4078B" w:rsidRDefault="00D4078B" w:rsidP="00D4078B">
      <w:pPr>
        <w:tabs>
          <w:tab w:val="left" w:pos="709"/>
        </w:tabs>
        <w:spacing w:after="120"/>
        <w:jc w:val="both"/>
        <w:rPr>
          <w:rFonts w:ascii="Garamond" w:hAnsi="Garamond"/>
          <w:bCs/>
        </w:rPr>
      </w:pPr>
      <w:r w:rsidRPr="00D4078B">
        <w:rPr>
          <w:rFonts w:ascii="Garamond" w:hAnsi="Garamond"/>
          <w:b/>
          <w:bCs/>
        </w:rPr>
        <w:t xml:space="preserve">Zastupuje: </w:t>
      </w:r>
      <w:r w:rsidRPr="00D4078B">
        <w:rPr>
          <w:rFonts w:ascii="Garamond" w:hAnsi="Garamond"/>
          <w:bCs/>
        </w:rPr>
        <w:t xml:space="preserve">Ilona </w:t>
      </w:r>
      <w:proofErr w:type="spellStart"/>
      <w:r w:rsidRPr="00D4078B">
        <w:rPr>
          <w:rFonts w:ascii="Garamond" w:hAnsi="Garamond"/>
          <w:bCs/>
        </w:rPr>
        <w:t>Baboráková</w:t>
      </w:r>
      <w:proofErr w:type="spellEnd"/>
      <w:r w:rsidRPr="00D4078B">
        <w:rPr>
          <w:rFonts w:ascii="Garamond" w:hAnsi="Garamond"/>
          <w:bCs/>
        </w:rPr>
        <w:t>, Ing. Martina Melniková</w:t>
      </w:r>
    </w:p>
    <w:p w14:paraId="347E4243" w14:textId="77777777" w:rsidR="00D4078B" w:rsidRPr="00D4078B" w:rsidRDefault="00D4078B" w:rsidP="00D4078B">
      <w:pPr>
        <w:rPr>
          <w:rFonts w:ascii="Garamond" w:hAnsi="Garamond"/>
        </w:rPr>
      </w:pPr>
      <w:r w:rsidRPr="00D4078B">
        <w:rPr>
          <w:rFonts w:ascii="Garamond" w:hAnsi="Garamond"/>
          <w:b/>
        </w:rPr>
        <w:t>Nadřízení soudci</w:t>
      </w:r>
      <w:r w:rsidRPr="00D4078B">
        <w:rPr>
          <w:rFonts w:ascii="Garamond" w:hAnsi="Garamond"/>
        </w:rPr>
        <w:t>: předsedové senátů 103C a 104C</w:t>
      </w:r>
    </w:p>
    <w:p w14:paraId="6AC0D184" w14:textId="77777777" w:rsidR="00D4078B" w:rsidRPr="00D4078B" w:rsidRDefault="00D4078B" w:rsidP="00D4078B">
      <w:pPr>
        <w:rPr>
          <w:rFonts w:ascii="Garamond" w:hAnsi="Garamond"/>
        </w:rPr>
      </w:pPr>
    </w:p>
    <w:p w14:paraId="0232923E" w14:textId="0E6ECC5A" w:rsidR="00D4078B" w:rsidRPr="00D4078B" w:rsidRDefault="00D4078B" w:rsidP="00D4078B">
      <w:pPr>
        <w:numPr>
          <w:ilvl w:val="0"/>
          <w:numId w:val="6"/>
        </w:numPr>
        <w:spacing w:after="200"/>
        <w:ind w:left="1134" w:hanging="283"/>
        <w:contextualSpacing/>
        <w:jc w:val="both"/>
        <w:rPr>
          <w:rFonts w:ascii="Garamond" w:hAnsi="Garamond"/>
        </w:rPr>
      </w:pPr>
      <w:r w:rsidRPr="00D4078B">
        <w:rPr>
          <w:rFonts w:ascii="Garamond" w:hAnsi="Garamond"/>
        </w:rPr>
        <w:lastRenderedPageBreak/>
        <w:t>provádí úkony v řízení o vydání platebních rozkazů</w:t>
      </w:r>
      <w:r w:rsidR="003B0495">
        <w:rPr>
          <w:rFonts w:ascii="Garamond" w:hAnsi="Garamond"/>
        </w:rPr>
        <w:t xml:space="preserve"> a rozkazů k vyklizení</w:t>
      </w:r>
      <w:r w:rsidRPr="00D4078B">
        <w:rPr>
          <w:rFonts w:ascii="Garamond" w:hAnsi="Garamond"/>
        </w:rPr>
        <w:t>, a to ve všech věcech napadlých do senátů 103C a 104C (včetně úkonů na základě pověření soudce s výjimkami uvedenými v § 11 zákona č. 121/2008 Sb., do doby podání včasného odporu proti platebnímu rozkazu</w:t>
      </w:r>
      <w:r w:rsidR="003B0495">
        <w:rPr>
          <w:rFonts w:ascii="Garamond" w:hAnsi="Garamond"/>
        </w:rPr>
        <w:t xml:space="preserve"> proti rozkazu k vyklizení</w:t>
      </w:r>
      <w:r w:rsidRPr="00D4078B">
        <w:rPr>
          <w:rFonts w:ascii="Garamond" w:hAnsi="Garamond"/>
        </w:rPr>
        <w:t>, zrušení platebního rozkazu,</w:t>
      </w:r>
      <w:r w:rsidR="003B0495">
        <w:rPr>
          <w:rFonts w:ascii="Garamond" w:hAnsi="Garamond"/>
        </w:rPr>
        <w:t xml:space="preserve"> rozkazu k vyklizení, </w:t>
      </w:r>
      <w:r w:rsidRPr="00D4078B">
        <w:rPr>
          <w:rFonts w:ascii="Garamond" w:hAnsi="Garamond"/>
        </w:rPr>
        <w:t xml:space="preserve"> popř. do záznamu, že platební rozkaz</w:t>
      </w:r>
      <w:r w:rsidR="003B0495">
        <w:rPr>
          <w:rFonts w:ascii="Garamond" w:hAnsi="Garamond"/>
        </w:rPr>
        <w:t xml:space="preserve"> nebo rozkaz k vyklizení</w:t>
      </w:r>
      <w:r w:rsidRPr="00D4078B">
        <w:rPr>
          <w:rFonts w:ascii="Garamond" w:hAnsi="Garamond"/>
        </w:rPr>
        <w:t xml:space="preserve"> nelze vydat,</w:t>
      </w:r>
    </w:p>
    <w:p w14:paraId="69210D77" w14:textId="77777777" w:rsidR="00D4078B" w:rsidRPr="00D4078B" w:rsidRDefault="00D4078B" w:rsidP="00D4078B">
      <w:pPr>
        <w:numPr>
          <w:ilvl w:val="0"/>
          <w:numId w:val="6"/>
        </w:numPr>
        <w:spacing w:after="200"/>
        <w:ind w:left="1134" w:hanging="283"/>
        <w:contextualSpacing/>
        <w:jc w:val="both"/>
        <w:rPr>
          <w:rFonts w:ascii="Garamond" w:hAnsi="Garamond"/>
        </w:rPr>
      </w:pPr>
      <w:r w:rsidRPr="00D4078B">
        <w:rPr>
          <w:rFonts w:ascii="Garamond" w:hAnsi="Garamond"/>
        </w:rPr>
        <w:t>provádí úkony na úseku C v senátech 3C a 4C včetně úkonů na základě pověření soudce s výjimkami uvedenými v § 11 zákona č. 121/2008 Sb.,</w:t>
      </w:r>
    </w:p>
    <w:p w14:paraId="340E903C" w14:textId="77777777" w:rsidR="00D4078B" w:rsidRPr="00D4078B" w:rsidRDefault="00D4078B" w:rsidP="00D4078B">
      <w:pPr>
        <w:numPr>
          <w:ilvl w:val="0"/>
          <w:numId w:val="6"/>
        </w:numPr>
        <w:spacing w:after="200"/>
        <w:ind w:left="1134" w:hanging="283"/>
        <w:contextualSpacing/>
        <w:jc w:val="both"/>
        <w:rPr>
          <w:rFonts w:ascii="Garamond" w:hAnsi="Garamond"/>
        </w:rPr>
      </w:pPr>
      <w:r w:rsidRPr="00D4078B">
        <w:rPr>
          <w:rFonts w:ascii="Garamond" w:hAnsi="Garamond"/>
        </w:rPr>
        <w:t>doručuje písemnosti při úkonu soudu.</w:t>
      </w:r>
    </w:p>
    <w:p w14:paraId="2DC01DE6" w14:textId="77777777" w:rsidR="00D4078B" w:rsidRPr="00D4078B" w:rsidRDefault="00D4078B" w:rsidP="00D4078B">
      <w:pPr>
        <w:tabs>
          <w:tab w:val="left" w:pos="5670"/>
        </w:tabs>
        <w:rPr>
          <w:rFonts w:ascii="Garamond" w:hAnsi="Garamond"/>
          <w:b/>
          <w:bCs/>
          <w:u w:val="single"/>
        </w:rPr>
      </w:pPr>
    </w:p>
    <w:p w14:paraId="3E47BAB3" w14:textId="77777777" w:rsidR="00D4078B" w:rsidRPr="00D4078B" w:rsidRDefault="00D4078B" w:rsidP="00D4078B">
      <w:pPr>
        <w:rPr>
          <w:rFonts w:ascii="Garamond" w:hAnsi="Garamond"/>
          <w:b/>
          <w:sz w:val="28"/>
          <w:szCs w:val="28"/>
        </w:rPr>
      </w:pPr>
      <w:r w:rsidRPr="00D4078B">
        <w:rPr>
          <w:rFonts w:ascii="Garamond" w:hAnsi="Garamond"/>
          <w:b/>
          <w:sz w:val="28"/>
          <w:szCs w:val="28"/>
          <w:u w:val="single"/>
        </w:rPr>
        <w:t>Vyšší soudní úřednice (soudní oddělení č. 22)</w:t>
      </w:r>
      <w:r w:rsidRPr="00D4078B">
        <w:rPr>
          <w:rFonts w:ascii="Garamond" w:hAnsi="Garamond"/>
          <w:b/>
          <w:sz w:val="28"/>
          <w:szCs w:val="28"/>
        </w:rPr>
        <w:t xml:space="preserve"> </w:t>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t xml:space="preserve">       Ing. Martina Melniková</w:t>
      </w:r>
    </w:p>
    <w:p w14:paraId="60D23D11" w14:textId="77777777" w:rsidR="00D4078B" w:rsidRPr="00D4078B" w:rsidRDefault="00D4078B" w:rsidP="00D4078B">
      <w:pPr>
        <w:rPr>
          <w:rFonts w:ascii="Garamond" w:hAnsi="Garamond"/>
          <w:sz w:val="28"/>
          <w:szCs w:val="28"/>
        </w:rPr>
      </w:pPr>
    </w:p>
    <w:p w14:paraId="7C7D9F6C" w14:textId="77777777" w:rsidR="00D4078B" w:rsidRPr="00D4078B" w:rsidRDefault="00D4078B" w:rsidP="00D4078B">
      <w:pPr>
        <w:rPr>
          <w:rFonts w:ascii="Garamond" w:hAnsi="Garamond"/>
        </w:rPr>
      </w:pPr>
      <w:r w:rsidRPr="00D4078B">
        <w:rPr>
          <w:rFonts w:ascii="Garamond" w:hAnsi="Garamond"/>
          <w:b/>
        </w:rPr>
        <w:t>Zastupuje</w:t>
      </w:r>
      <w:r w:rsidRPr="00D4078B">
        <w:rPr>
          <w:rFonts w:ascii="Garamond" w:hAnsi="Garamond"/>
        </w:rPr>
        <w:t xml:space="preserve">: Ilona </w:t>
      </w:r>
      <w:proofErr w:type="spellStart"/>
      <w:r w:rsidRPr="00D4078B">
        <w:rPr>
          <w:rFonts w:ascii="Garamond" w:hAnsi="Garamond"/>
        </w:rPr>
        <w:t>Baboráková</w:t>
      </w:r>
      <w:proofErr w:type="spellEnd"/>
      <w:r w:rsidRPr="00D4078B">
        <w:rPr>
          <w:rFonts w:ascii="Garamond" w:hAnsi="Garamond"/>
        </w:rPr>
        <w:t>, Mirka Klimendová</w:t>
      </w:r>
    </w:p>
    <w:p w14:paraId="7A59E1CD" w14:textId="77777777" w:rsidR="00D4078B" w:rsidRPr="00D4078B" w:rsidRDefault="00D4078B" w:rsidP="00D4078B">
      <w:pPr>
        <w:rPr>
          <w:rFonts w:ascii="Garamond" w:hAnsi="Garamond"/>
          <w:b/>
        </w:rPr>
      </w:pPr>
    </w:p>
    <w:p w14:paraId="65386125" w14:textId="77777777" w:rsidR="00D4078B" w:rsidRPr="00D4078B" w:rsidRDefault="00D4078B" w:rsidP="00D4078B">
      <w:pPr>
        <w:rPr>
          <w:rFonts w:ascii="Garamond" w:hAnsi="Garamond"/>
        </w:rPr>
      </w:pPr>
      <w:r w:rsidRPr="00D4078B">
        <w:rPr>
          <w:rFonts w:ascii="Garamond" w:hAnsi="Garamond"/>
          <w:b/>
        </w:rPr>
        <w:t>Nadřízený soudce</w:t>
      </w:r>
      <w:r w:rsidRPr="00D4078B">
        <w:rPr>
          <w:rFonts w:ascii="Garamond" w:hAnsi="Garamond"/>
        </w:rPr>
        <w:t>: předseda senátu 112 C, 114C</w:t>
      </w:r>
    </w:p>
    <w:p w14:paraId="3EF3A308" w14:textId="77777777" w:rsidR="00D4078B" w:rsidRPr="00D4078B" w:rsidRDefault="00D4078B" w:rsidP="00D4078B">
      <w:pPr>
        <w:tabs>
          <w:tab w:val="left" w:pos="5670"/>
        </w:tabs>
        <w:rPr>
          <w:rFonts w:ascii="Garamond" w:hAnsi="Garamond"/>
          <w:b/>
          <w:bCs/>
          <w:u w:val="single"/>
        </w:rPr>
      </w:pPr>
    </w:p>
    <w:p w14:paraId="23C23489" w14:textId="2318F4CF" w:rsidR="00D4078B" w:rsidRPr="00D4078B" w:rsidRDefault="00D4078B" w:rsidP="00D4078B">
      <w:pPr>
        <w:numPr>
          <w:ilvl w:val="0"/>
          <w:numId w:val="6"/>
        </w:numPr>
        <w:spacing w:after="200"/>
        <w:ind w:left="1134" w:hanging="283"/>
        <w:contextualSpacing/>
        <w:jc w:val="both"/>
        <w:rPr>
          <w:rFonts w:ascii="Garamond" w:hAnsi="Garamond"/>
        </w:rPr>
      </w:pPr>
      <w:r w:rsidRPr="00D4078B">
        <w:rPr>
          <w:rFonts w:ascii="Garamond" w:hAnsi="Garamond"/>
        </w:rPr>
        <w:t>provádí úkony v řízení o vydání platebních rozkazů</w:t>
      </w:r>
      <w:r w:rsidR="003B0495">
        <w:rPr>
          <w:rFonts w:ascii="Garamond" w:hAnsi="Garamond"/>
        </w:rPr>
        <w:t xml:space="preserve"> a rozkazů k vyklizení</w:t>
      </w:r>
      <w:r w:rsidRPr="00D4078B">
        <w:rPr>
          <w:rFonts w:ascii="Garamond" w:hAnsi="Garamond"/>
        </w:rPr>
        <w:t>, a to ve všech věcech napadlých do senátu 112C, 114C   včetně úkonů na základě pověření soudce s výjimkami uvedenými v § 11 zákona č. 121/2008 Sb., do doby podání včasného odporu proti platebnímu rozkazu</w:t>
      </w:r>
      <w:r w:rsidR="003B0495">
        <w:rPr>
          <w:rFonts w:ascii="Garamond" w:hAnsi="Garamond"/>
        </w:rPr>
        <w:t>, proti rozkazu k vyklizení</w:t>
      </w:r>
      <w:r w:rsidRPr="00D4078B">
        <w:rPr>
          <w:rFonts w:ascii="Garamond" w:hAnsi="Garamond"/>
        </w:rPr>
        <w:t>, zrušení platebního rozkazu,</w:t>
      </w:r>
      <w:r w:rsidR="003B0495">
        <w:rPr>
          <w:rFonts w:ascii="Garamond" w:hAnsi="Garamond"/>
        </w:rPr>
        <w:t xml:space="preserve"> rozkazu k vyklizení, </w:t>
      </w:r>
      <w:r w:rsidRPr="00D4078B">
        <w:rPr>
          <w:rFonts w:ascii="Garamond" w:hAnsi="Garamond"/>
        </w:rPr>
        <w:t xml:space="preserve"> popř. do záznamu, že platební rozkaz</w:t>
      </w:r>
      <w:r w:rsidR="003B0495">
        <w:rPr>
          <w:rFonts w:ascii="Garamond" w:hAnsi="Garamond"/>
        </w:rPr>
        <w:t xml:space="preserve"> nebo rozkaz k vyklizení</w:t>
      </w:r>
      <w:r w:rsidRPr="00D4078B">
        <w:rPr>
          <w:rFonts w:ascii="Garamond" w:hAnsi="Garamond"/>
        </w:rPr>
        <w:t xml:space="preserve"> nelze vydat, </w:t>
      </w:r>
    </w:p>
    <w:p w14:paraId="6C66424F" w14:textId="77777777" w:rsidR="00D4078B" w:rsidRPr="00D4078B" w:rsidRDefault="00D4078B" w:rsidP="00D4078B">
      <w:pPr>
        <w:numPr>
          <w:ilvl w:val="0"/>
          <w:numId w:val="6"/>
        </w:numPr>
        <w:spacing w:after="200"/>
        <w:ind w:left="1134" w:hanging="283"/>
        <w:contextualSpacing/>
        <w:jc w:val="both"/>
        <w:rPr>
          <w:rFonts w:ascii="Garamond" w:hAnsi="Garamond"/>
        </w:rPr>
      </w:pPr>
      <w:r w:rsidRPr="00D4078B">
        <w:rPr>
          <w:rFonts w:ascii="Garamond" w:hAnsi="Garamond"/>
        </w:rPr>
        <w:t>provádí úkony na úseku C v senátech 12C, 14C včetně úkonů na základě pověření soudce s výjimkami uvedenými v § 11 zákona č. 121/2008 Sb.,</w:t>
      </w:r>
    </w:p>
    <w:p w14:paraId="2A0AC909" w14:textId="77777777" w:rsidR="00D4078B" w:rsidRPr="00D4078B" w:rsidRDefault="00D4078B" w:rsidP="00D4078B">
      <w:pPr>
        <w:numPr>
          <w:ilvl w:val="0"/>
          <w:numId w:val="6"/>
        </w:numPr>
        <w:tabs>
          <w:tab w:val="left" w:pos="5670"/>
        </w:tabs>
        <w:spacing w:after="200"/>
        <w:ind w:left="1134" w:hanging="283"/>
        <w:contextualSpacing/>
        <w:rPr>
          <w:rFonts w:ascii="Garamond" w:hAnsi="Garamond"/>
          <w:b/>
          <w:bCs/>
          <w:u w:val="single"/>
        </w:rPr>
      </w:pPr>
      <w:r w:rsidRPr="00D4078B">
        <w:rPr>
          <w:rFonts w:ascii="Garamond" w:hAnsi="Garamond"/>
        </w:rPr>
        <w:t>doručuje písemnosti při úkonu soudu.</w:t>
      </w:r>
    </w:p>
    <w:p w14:paraId="7ACF2D51" w14:textId="77777777" w:rsidR="00D4078B" w:rsidRPr="00D4078B" w:rsidRDefault="00D4078B" w:rsidP="00D4078B">
      <w:pPr>
        <w:tabs>
          <w:tab w:val="left" w:pos="5670"/>
        </w:tabs>
        <w:rPr>
          <w:rFonts w:ascii="Garamond" w:hAnsi="Garamond"/>
          <w:b/>
          <w:bCs/>
          <w:u w:val="single"/>
        </w:rPr>
      </w:pPr>
    </w:p>
    <w:p w14:paraId="790A6E77" w14:textId="77777777" w:rsidR="00D4078B" w:rsidRPr="00D4078B" w:rsidRDefault="00D4078B" w:rsidP="00D4078B">
      <w:pPr>
        <w:tabs>
          <w:tab w:val="left" w:pos="5670"/>
        </w:tabs>
        <w:rPr>
          <w:rFonts w:ascii="Garamond" w:hAnsi="Garamond"/>
          <w:b/>
          <w:bCs/>
          <w:sz w:val="28"/>
          <w:szCs w:val="28"/>
          <w:u w:val="single"/>
        </w:rPr>
      </w:pPr>
    </w:p>
    <w:p w14:paraId="203CB6C1" w14:textId="77777777" w:rsidR="00D4078B" w:rsidRPr="00D4078B" w:rsidRDefault="00D4078B" w:rsidP="00D4078B">
      <w:pPr>
        <w:tabs>
          <w:tab w:val="left" w:pos="5670"/>
        </w:tabs>
        <w:rPr>
          <w:rFonts w:ascii="Garamond" w:hAnsi="Garamond"/>
          <w:b/>
          <w:bCs/>
          <w:sz w:val="28"/>
          <w:szCs w:val="28"/>
        </w:rPr>
      </w:pPr>
      <w:r w:rsidRPr="00D4078B">
        <w:rPr>
          <w:rFonts w:ascii="Garamond" w:hAnsi="Garamond"/>
          <w:b/>
          <w:bCs/>
          <w:sz w:val="28"/>
          <w:szCs w:val="28"/>
          <w:u w:val="single"/>
        </w:rPr>
        <w:t>Soudní tajemník</w:t>
      </w:r>
      <w:r w:rsidRPr="00D4078B">
        <w:rPr>
          <w:rFonts w:ascii="Garamond" w:hAnsi="Garamond"/>
          <w:b/>
          <w:bCs/>
          <w:sz w:val="28"/>
          <w:szCs w:val="28"/>
        </w:rPr>
        <w:t xml:space="preserve">  </w:t>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t xml:space="preserve">          Radek Pecina </w:t>
      </w:r>
    </w:p>
    <w:p w14:paraId="543BD6C4" w14:textId="77777777" w:rsidR="00D4078B" w:rsidRPr="00D4078B" w:rsidRDefault="00D4078B" w:rsidP="00D4078B">
      <w:pPr>
        <w:tabs>
          <w:tab w:val="left" w:pos="5670"/>
        </w:tabs>
        <w:rPr>
          <w:rFonts w:ascii="Garamond" w:hAnsi="Garamond"/>
          <w:b/>
          <w:bCs/>
        </w:rPr>
      </w:pPr>
    </w:p>
    <w:p w14:paraId="16AAF014" w14:textId="77777777" w:rsidR="00D4078B" w:rsidRPr="00D4078B" w:rsidRDefault="00D4078B" w:rsidP="00D4078B">
      <w:pPr>
        <w:tabs>
          <w:tab w:val="left" w:pos="5670"/>
        </w:tabs>
        <w:rPr>
          <w:rFonts w:ascii="Garamond" w:hAnsi="Garamond"/>
          <w:bCs/>
        </w:rPr>
      </w:pPr>
      <w:r w:rsidRPr="00D4078B">
        <w:rPr>
          <w:rFonts w:ascii="Garamond" w:hAnsi="Garamond"/>
          <w:b/>
          <w:bCs/>
        </w:rPr>
        <w:t xml:space="preserve">Zastupuje: </w:t>
      </w:r>
      <w:r w:rsidRPr="00D4078B">
        <w:rPr>
          <w:rFonts w:ascii="Garamond" w:hAnsi="Garamond"/>
          <w:bCs/>
        </w:rPr>
        <w:t>Pavel Soudek, Lenka Jeřábková</w:t>
      </w:r>
    </w:p>
    <w:p w14:paraId="36C8DEB2" w14:textId="77777777" w:rsidR="00D4078B" w:rsidRPr="00D4078B" w:rsidRDefault="00D4078B" w:rsidP="00D4078B">
      <w:pPr>
        <w:tabs>
          <w:tab w:val="left" w:pos="5670"/>
        </w:tabs>
        <w:rPr>
          <w:rFonts w:ascii="Garamond" w:hAnsi="Garamond"/>
          <w:b/>
          <w:bCs/>
        </w:rPr>
      </w:pPr>
    </w:p>
    <w:p w14:paraId="53142BAE" w14:textId="77777777" w:rsidR="00D4078B" w:rsidRPr="00D4078B" w:rsidRDefault="00D4078B" w:rsidP="00D4078B">
      <w:pPr>
        <w:numPr>
          <w:ilvl w:val="0"/>
          <w:numId w:val="4"/>
        </w:numPr>
        <w:ind w:left="1134" w:hanging="283"/>
        <w:jc w:val="both"/>
        <w:rPr>
          <w:rFonts w:ascii="Garamond" w:eastAsiaTheme="minorHAnsi" w:hAnsi="Garamond"/>
        </w:rPr>
      </w:pPr>
      <w:r w:rsidRPr="00D4078B">
        <w:rPr>
          <w:rFonts w:ascii="Garamond" w:eastAsiaTheme="minorHAnsi" w:hAnsi="Garamond"/>
        </w:rPr>
        <w:t xml:space="preserve">provádí úkony při vyřizování nejasných podání rejstříku </w:t>
      </w:r>
      <w:proofErr w:type="spellStart"/>
      <w:r w:rsidRPr="00D4078B">
        <w:rPr>
          <w:rFonts w:ascii="Garamond" w:eastAsiaTheme="minorHAnsi" w:hAnsi="Garamond"/>
        </w:rPr>
        <w:t>Nc</w:t>
      </w:r>
      <w:proofErr w:type="spellEnd"/>
      <w:r w:rsidRPr="00D4078B">
        <w:rPr>
          <w:rFonts w:ascii="Garamond" w:eastAsiaTheme="minorHAnsi" w:hAnsi="Garamond"/>
        </w:rPr>
        <w:t xml:space="preserve"> všeobecný a </w:t>
      </w:r>
      <w:proofErr w:type="spellStart"/>
      <w:r w:rsidRPr="00D4078B">
        <w:rPr>
          <w:rFonts w:ascii="Garamond" w:eastAsiaTheme="minorHAnsi" w:hAnsi="Garamond"/>
        </w:rPr>
        <w:t>Nc</w:t>
      </w:r>
      <w:proofErr w:type="spellEnd"/>
      <w:r w:rsidRPr="00D4078B">
        <w:rPr>
          <w:rFonts w:ascii="Garamond" w:eastAsiaTheme="minorHAnsi" w:hAnsi="Garamond"/>
        </w:rPr>
        <w:t xml:space="preserve"> osvobození od soudních poplatků  (s výjimkou věcí s cizím prvkem) a to pro senáty 3, 4 a 12,</w:t>
      </w:r>
    </w:p>
    <w:p w14:paraId="47DC83F5" w14:textId="77777777" w:rsidR="00D4078B" w:rsidRPr="00D4078B" w:rsidRDefault="00D4078B" w:rsidP="00D4078B">
      <w:pPr>
        <w:numPr>
          <w:ilvl w:val="0"/>
          <w:numId w:val="4"/>
        </w:numPr>
        <w:tabs>
          <w:tab w:val="left" w:pos="5670"/>
        </w:tabs>
        <w:ind w:left="1134" w:hanging="283"/>
        <w:jc w:val="both"/>
        <w:rPr>
          <w:rFonts w:ascii="Garamond" w:hAnsi="Garamond"/>
        </w:rPr>
      </w:pPr>
      <w:r w:rsidRPr="00D4078B">
        <w:rPr>
          <w:rFonts w:ascii="Garamond" w:hAnsi="Garamond"/>
        </w:rPr>
        <w:t xml:space="preserve">vyřizuje jednoduchá dožádání v sudých spisových značkách v agendě občanskoprávní sporné (s výjimkou věcí s cizím prvkem), </w:t>
      </w:r>
    </w:p>
    <w:p w14:paraId="71BF2E5C" w14:textId="77777777" w:rsidR="00D4078B" w:rsidRPr="00D4078B" w:rsidRDefault="00D4078B" w:rsidP="00D4078B">
      <w:pPr>
        <w:numPr>
          <w:ilvl w:val="0"/>
          <w:numId w:val="4"/>
        </w:numPr>
        <w:ind w:left="1134" w:hanging="283"/>
        <w:jc w:val="both"/>
        <w:rPr>
          <w:rFonts w:ascii="Garamond" w:hAnsi="Garamond"/>
        </w:rPr>
      </w:pPr>
      <w:r w:rsidRPr="00D4078B">
        <w:rPr>
          <w:rFonts w:ascii="Garamond" w:hAnsi="Garamond"/>
        </w:rPr>
        <w:t>vyhotovuje statistické listy na úseku C v senátech 3C,  3EVC, 4C,  4EVC a 12C,  12EVC  včetně vyznačení skartačního znaku a lhůty,</w:t>
      </w:r>
    </w:p>
    <w:p w14:paraId="4E626FE4" w14:textId="77777777" w:rsidR="00D4078B" w:rsidRPr="00D4078B" w:rsidRDefault="00D4078B" w:rsidP="00D4078B">
      <w:pPr>
        <w:numPr>
          <w:ilvl w:val="0"/>
          <w:numId w:val="4"/>
        </w:numPr>
        <w:ind w:left="1134" w:hanging="283"/>
        <w:jc w:val="both"/>
        <w:rPr>
          <w:rFonts w:ascii="Garamond" w:hAnsi="Garamond"/>
        </w:rPr>
      </w:pPr>
      <w:r w:rsidRPr="00D4078B">
        <w:rPr>
          <w:rFonts w:ascii="Garamond" w:hAnsi="Garamond"/>
        </w:rPr>
        <w:lastRenderedPageBreak/>
        <w:t xml:space="preserve">provádí poplatkovou prověrku spisů C a jejich </w:t>
      </w:r>
      <w:proofErr w:type="spellStart"/>
      <w:r w:rsidRPr="00D4078B">
        <w:rPr>
          <w:rFonts w:ascii="Garamond" w:hAnsi="Garamond"/>
        </w:rPr>
        <w:t>porozsudkovou</w:t>
      </w:r>
      <w:proofErr w:type="spellEnd"/>
      <w:r w:rsidRPr="00D4078B">
        <w:rPr>
          <w:rFonts w:ascii="Garamond" w:hAnsi="Garamond"/>
        </w:rPr>
        <w:t xml:space="preserve"> agendu včetně vyznačování vykonatelnosti rozhodnutí v senátech 3C, 4C a 12C, v jím vyřízených spisech rejstříku </w:t>
      </w:r>
      <w:proofErr w:type="spellStart"/>
      <w:r w:rsidRPr="00D4078B">
        <w:rPr>
          <w:rFonts w:ascii="Garamond" w:hAnsi="Garamond"/>
        </w:rPr>
        <w:t>Nc</w:t>
      </w:r>
      <w:proofErr w:type="spellEnd"/>
      <w:r w:rsidRPr="00D4078B">
        <w:rPr>
          <w:rFonts w:ascii="Garamond" w:hAnsi="Garamond"/>
        </w:rPr>
        <w:t xml:space="preserve"> a spisech vyřízených soudci senátů 3C, 4C a 12C  na úseku občanskoprávním sporném podle       § 194 odst. 5 VKŘ,</w:t>
      </w:r>
    </w:p>
    <w:p w14:paraId="316B4A08" w14:textId="77777777" w:rsidR="00D4078B" w:rsidRPr="00D4078B" w:rsidRDefault="00D4078B" w:rsidP="00D4078B">
      <w:pPr>
        <w:numPr>
          <w:ilvl w:val="0"/>
          <w:numId w:val="4"/>
        </w:numPr>
        <w:ind w:left="1134" w:hanging="283"/>
        <w:jc w:val="both"/>
        <w:rPr>
          <w:rFonts w:ascii="Garamond" w:hAnsi="Garamond"/>
          <w:color w:val="000000" w:themeColor="text1"/>
        </w:rPr>
      </w:pPr>
      <w:r w:rsidRPr="00D4078B">
        <w:rPr>
          <w:rFonts w:ascii="Garamond" w:hAnsi="Garamond"/>
          <w:color w:val="000000" w:themeColor="text1"/>
        </w:rPr>
        <w:t>provádí pseudonymizaci a zveřejňování soudních rozhodnutí podle Instrukce Ministerstva spravedlnosti</w:t>
      </w:r>
      <w:r w:rsidRPr="00D4078B">
        <w:rPr>
          <w:rFonts w:ascii="Garamond" w:eastAsiaTheme="minorEastAsia" w:hAnsi="Garamond"/>
          <w:bCs/>
          <w:color w:val="000000" w:themeColor="text1"/>
        </w:rPr>
        <w:t xml:space="preserve"> </w:t>
      </w:r>
      <w:r w:rsidRPr="00D4078B">
        <w:rPr>
          <w:rFonts w:ascii="Garamond" w:eastAsiaTheme="minorEastAsia" w:hAnsi="Garamond"/>
          <w:color w:val="000000" w:themeColor="text1"/>
        </w:rPr>
        <w:t>ze dne 20. června 2002, č. j. 20/2002-SM,</w:t>
      </w:r>
      <w:r w:rsidRPr="00D4078B">
        <w:rPr>
          <w:rFonts w:ascii="Garamond" w:hAnsi="Garamond"/>
          <w:color w:val="000000" w:themeColor="text1"/>
        </w:rPr>
        <w:t xml:space="preserve"> </w:t>
      </w:r>
      <w:r w:rsidRPr="00D4078B">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14:paraId="7C03E454" w14:textId="77777777" w:rsidR="00D4078B" w:rsidRPr="00D4078B" w:rsidRDefault="00D4078B" w:rsidP="00D4078B">
      <w:pPr>
        <w:jc w:val="both"/>
        <w:rPr>
          <w:rFonts w:ascii="Garamond" w:hAnsi="Garamond"/>
        </w:rPr>
      </w:pPr>
    </w:p>
    <w:p w14:paraId="3C5B5909" w14:textId="77777777" w:rsidR="00D4078B" w:rsidRPr="00D4078B" w:rsidRDefault="00D4078B" w:rsidP="00D4078B">
      <w:pPr>
        <w:ind w:left="1353"/>
        <w:jc w:val="both"/>
        <w:rPr>
          <w:rFonts w:ascii="Garamond" w:hAnsi="Garamond"/>
        </w:rPr>
      </w:pPr>
    </w:p>
    <w:p w14:paraId="1773851D" w14:textId="77777777" w:rsidR="00D4078B" w:rsidRPr="00D4078B" w:rsidRDefault="00D4078B" w:rsidP="00D4078B">
      <w:pPr>
        <w:tabs>
          <w:tab w:val="left" w:pos="5670"/>
        </w:tabs>
        <w:rPr>
          <w:rFonts w:ascii="Garamond" w:hAnsi="Garamond"/>
          <w:b/>
          <w:bCs/>
          <w:sz w:val="28"/>
          <w:szCs w:val="28"/>
        </w:rPr>
      </w:pPr>
      <w:r w:rsidRPr="00D4078B">
        <w:rPr>
          <w:rFonts w:ascii="Garamond" w:hAnsi="Garamond"/>
          <w:b/>
          <w:bCs/>
          <w:sz w:val="28"/>
          <w:szCs w:val="28"/>
          <w:u w:val="single"/>
        </w:rPr>
        <w:t>Soudní tajemník</w:t>
      </w:r>
      <w:r w:rsidRPr="00D4078B">
        <w:rPr>
          <w:rFonts w:ascii="Garamond" w:hAnsi="Garamond"/>
          <w:b/>
          <w:bCs/>
          <w:sz w:val="28"/>
          <w:szCs w:val="28"/>
        </w:rPr>
        <w:t xml:space="preserve">                                                                                       </w:t>
      </w:r>
      <w:r w:rsidRPr="00D4078B">
        <w:rPr>
          <w:rFonts w:ascii="Garamond" w:hAnsi="Garamond"/>
          <w:b/>
          <w:bCs/>
          <w:sz w:val="28"/>
          <w:szCs w:val="28"/>
        </w:rPr>
        <w:tab/>
        <w:t xml:space="preserve">               </w:t>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t>Pavel Soudek</w:t>
      </w:r>
    </w:p>
    <w:p w14:paraId="45C67104" w14:textId="77777777" w:rsidR="00D4078B" w:rsidRPr="00D4078B" w:rsidRDefault="00D4078B" w:rsidP="00D4078B">
      <w:pPr>
        <w:ind w:left="1353"/>
        <w:jc w:val="both"/>
        <w:rPr>
          <w:rFonts w:ascii="Garamond" w:hAnsi="Garamond"/>
        </w:rPr>
      </w:pPr>
    </w:p>
    <w:p w14:paraId="68EA8B3B" w14:textId="77777777" w:rsidR="00D4078B" w:rsidRPr="00D4078B" w:rsidRDefault="00D4078B" w:rsidP="00D4078B">
      <w:pPr>
        <w:jc w:val="both"/>
        <w:rPr>
          <w:rFonts w:ascii="Garamond" w:hAnsi="Garamond"/>
          <w:b/>
        </w:rPr>
      </w:pPr>
      <w:r w:rsidRPr="00D4078B">
        <w:rPr>
          <w:rFonts w:ascii="Garamond" w:hAnsi="Garamond"/>
          <w:b/>
          <w:bCs/>
        </w:rPr>
        <w:t xml:space="preserve">Zastupuje: </w:t>
      </w:r>
      <w:r w:rsidRPr="00D4078B">
        <w:rPr>
          <w:rFonts w:ascii="Garamond" w:hAnsi="Garamond"/>
          <w:bCs/>
        </w:rPr>
        <w:t>Radek Pecina, Lenka Jeřábková</w:t>
      </w:r>
    </w:p>
    <w:p w14:paraId="08EC3C0A" w14:textId="77777777" w:rsidR="00D4078B" w:rsidRPr="00D4078B" w:rsidRDefault="00D4078B" w:rsidP="00D4078B">
      <w:pPr>
        <w:keepNext/>
        <w:keepLines/>
        <w:spacing w:before="40"/>
        <w:jc w:val="both"/>
        <w:outlineLvl w:val="7"/>
        <w:rPr>
          <w:rFonts w:ascii="Garamond" w:eastAsiaTheme="majorEastAsia" w:hAnsi="Garamond" w:cstheme="majorBidi"/>
          <w:b/>
          <w:bCs/>
          <w:color w:val="272727" w:themeColor="text1" w:themeTint="D8"/>
        </w:rPr>
      </w:pPr>
      <w:r w:rsidRPr="00D4078B">
        <w:rPr>
          <w:rFonts w:ascii="Garamond" w:eastAsiaTheme="majorEastAsia" w:hAnsi="Garamond" w:cstheme="majorBidi"/>
          <w:color w:val="272727" w:themeColor="text1" w:themeTint="D8"/>
        </w:rPr>
        <w:t xml:space="preserve">                                                       </w:t>
      </w:r>
    </w:p>
    <w:p w14:paraId="69C80ACC" w14:textId="77777777" w:rsidR="00D4078B" w:rsidRPr="00D4078B" w:rsidRDefault="00D4078B" w:rsidP="00D4078B">
      <w:pPr>
        <w:numPr>
          <w:ilvl w:val="0"/>
          <w:numId w:val="4"/>
        </w:numPr>
        <w:ind w:left="1134" w:hanging="283"/>
        <w:jc w:val="both"/>
        <w:rPr>
          <w:rFonts w:ascii="Garamond" w:hAnsi="Garamond"/>
        </w:rPr>
      </w:pPr>
      <w:r w:rsidRPr="00D4078B">
        <w:rPr>
          <w:rFonts w:ascii="Garamond" w:eastAsiaTheme="minorHAnsi" w:hAnsi="Garamond"/>
        </w:rPr>
        <w:t xml:space="preserve">provádí úkony při vyřizování nejasných podání rejstříku </w:t>
      </w:r>
      <w:proofErr w:type="spellStart"/>
      <w:r w:rsidRPr="00D4078B">
        <w:rPr>
          <w:rFonts w:ascii="Garamond" w:eastAsiaTheme="minorHAnsi" w:hAnsi="Garamond"/>
        </w:rPr>
        <w:t>Nc</w:t>
      </w:r>
      <w:proofErr w:type="spellEnd"/>
      <w:r w:rsidRPr="00D4078B">
        <w:rPr>
          <w:rFonts w:ascii="Garamond" w:eastAsiaTheme="minorHAnsi" w:hAnsi="Garamond"/>
        </w:rPr>
        <w:t xml:space="preserve"> všeobecný a </w:t>
      </w:r>
      <w:proofErr w:type="spellStart"/>
      <w:r w:rsidRPr="00D4078B">
        <w:rPr>
          <w:rFonts w:ascii="Garamond" w:eastAsiaTheme="minorHAnsi" w:hAnsi="Garamond"/>
        </w:rPr>
        <w:t>Nc</w:t>
      </w:r>
      <w:proofErr w:type="spellEnd"/>
      <w:r w:rsidRPr="00D4078B">
        <w:rPr>
          <w:rFonts w:ascii="Garamond" w:eastAsiaTheme="minorHAnsi" w:hAnsi="Garamond"/>
        </w:rPr>
        <w:t xml:space="preserve"> osvobození od soudních poplatků  (s výjimkou věcí s cizím prvkem) a to pro senáty 8, 11 a 14, </w:t>
      </w:r>
      <w:r w:rsidRPr="00D4078B">
        <w:rPr>
          <w:rFonts w:ascii="Garamond" w:hAnsi="Garamond"/>
        </w:rPr>
        <w:t xml:space="preserve"> </w:t>
      </w:r>
    </w:p>
    <w:p w14:paraId="3A5312AB" w14:textId="77777777" w:rsidR="00D4078B" w:rsidRPr="00D4078B" w:rsidRDefault="00D4078B" w:rsidP="00D4078B">
      <w:pPr>
        <w:numPr>
          <w:ilvl w:val="0"/>
          <w:numId w:val="4"/>
        </w:numPr>
        <w:tabs>
          <w:tab w:val="left" w:pos="5670"/>
        </w:tabs>
        <w:ind w:left="1134" w:hanging="283"/>
        <w:jc w:val="both"/>
        <w:rPr>
          <w:rFonts w:ascii="Garamond" w:hAnsi="Garamond"/>
        </w:rPr>
      </w:pPr>
      <w:r w:rsidRPr="00D4078B">
        <w:rPr>
          <w:rFonts w:ascii="Garamond" w:hAnsi="Garamond"/>
        </w:rPr>
        <w:t xml:space="preserve">vyřizuje jednoduchá dožádání v lichých spisových značkách v agendě občanskoprávní sporné (s výjimkou věcí s cizím prvkem), </w:t>
      </w:r>
    </w:p>
    <w:p w14:paraId="20000CCE" w14:textId="77777777" w:rsidR="00D4078B" w:rsidRPr="00D4078B" w:rsidRDefault="00D4078B" w:rsidP="00D4078B">
      <w:pPr>
        <w:numPr>
          <w:ilvl w:val="0"/>
          <w:numId w:val="4"/>
        </w:numPr>
        <w:ind w:left="1134" w:hanging="283"/>
        <w:jc w:val="both"/>
        <w:rPr>
          <w:rFonts w:ascii="Garamond" w:eastAsia="Calibri" w:hAnsi="Garamond"/>
          <w:lang w:eastAsia="en-US"/>
        </w:rPr>
      </w:pPr>
      <w:r w:rsidRPr="00D4078B">
        <w:rPr>
          <w:rFonts w:ascii="Garamond" w:eastAsia="Calibri" w:hAnsi="Garamond"/>
          <w:lang w:eastAsia="en-US"/>
        </w:rPr>
        <w:t>vyhotovuje statistické listy na úseku C v senátech 8C, 8EVC, 11C, 11EVC, 14C, 14EVC včetně vyznačení skartačního znaku a lhůty,</w:t>
      </w:r>
    </w:p>
    <w:p w14:paraId="3CF7F6C7" w14:textId="77777777" w:rsidR="00D4078B" w:rsidRPr="00D4078B" w:rsidRDefault="00D4078B" w:rsidP="00D4078B">
      <w:pPr>
        <w:numPr>
          <w:ilvl w:val="0"/>
          <w:numId w:val="4"/>
        </w:numPr>
        <w:ind w:left="1134" w:hanging="283"/>
        <w:jc w:val="both"/>
        <w:rPr>
          <w:rFonts w:ascii="Garamond" w:hAnsi="Garamond"/>
        </w:rPr>
      </w:pPr>
      <w:r w:rsidRPr="00D4078B">
        <w:rPr>
          <w:rFonts w:ascii="Garamond" w:hAnsi="Garamond"/>
        </w:rPr>
        <w:t xml:space="preserve">provádí poplatkovou prověrku spisů C a jejich a </w:t>
      </w:r>
      <w:proofErr w:type="spellStart"/>
      <w:r w:rsidRPr="00D4078B">
        <w:rPr>
          <w:rFonts w:ascii="Garamond" w:hAnsi="Garamond"/>
        </w:rPr>
        <w:t>porozsudkovou</w:t>
      </w:r>
      <w:proofErr w:type="spellEnd"/>
      <w:r w:rsidRPr="00D4078B">
        <w:rPr>
          <w:rFonts w:ascii="Garamond" w:hAnsi="Garamond"/>
        </w:rPr>
        <w:t xml:space="preserve"> agendu včetně vyznačování vykonatelnosti rozhodnutí v senátech 8C, 11C a 14C v jím vyřízených spisech rejstříku </w:t>
      </w:r>
      <w:proofErr w:type="spellStart"/>
      <w:r w:rsidRPr="00D4078B">
        <w:rPr>
          <w:rFonts w:ascii="Garamond" w:hAnsi="Garamond"/>
        </w:rPr>
        <w:t>Nc</w:t>
      </w:r>
      <w:proofErr w:type="spellEnd"/>
      <w:r w:rsidRPr="00D4078B">
        <w:rPr>
          <w:rFonts w:ascii="Garamond" w:hAnsi="Garamond"/>
        </w:rPr>
        <w:t xml:space="preserve"> a spisech vyřízených soudci senátů 8C, 11C a 14 C na úseku občanskoprávním sporném podle § 194 odst. 5 VKŘ,</w:t>
      </w:r>
    </w:p>
    <w:p w14:paraId="0FC31620" w14:textId="77777777" w:rsidR="00D4078B" w:rsidRPr="00D4078B" w:rsidRDefault="00D4078B" w:rsidP="00D4078B">
      <w:pPr>
        <w:numPr>
          <w:ilvl w:val="0"/>
          <w:numId w:val="4"/>
        </w:numPr>
        <w:ind w:left="1134" w:hanging="283"/>
        <w:jc w:val="both"/>
        <w:rPr>
          <w:rFonts w:ascii="Garamond" w:hAnsi="Garamond"/>
          <w:color w:val="000000" w:themeColor="text1"/>
        </w:rPr>
      </w:pPr>
      <w:r w:rsidRPr="00D4078B">
        <w:rPr>
          <w:rFonts w:ascii="Garamond" w:hAnsi="Garamond"/>
          <w:color w:val="000000" w:themeColor="text1"/>
        </w:rPr>
        <w:t>provádí pseudonymizaci a zveřejňování soudních rozhodnutí podle Instrukce Ministerstva spravedlnosti</w:t>
      </w:r>
      <w:r w:rsidRPr="00D4078B">
        <w:rPr>
          <w:rFonts w:ascii="Garamond" w:eastAsiaTheme="minorEastAsia" w:hAnsi="Garamond"/>
          <w:bCs/>
          <w:color w:val="000000" w:themeColor="text1"/>
        </w:rPr>
        <w:t xml:space="preserve"> </w:t>
      </w:r>
      <w:r w:rsidRPr="00D4078B">
        <w:rPr>
          <w:rFonts w:ascii="Garamond" w:eastAsiaTheme="minorEastAsia" w:hAnsi="Garamond"/>
          <w:color w:val="000000" w:themeColor="text1"/>
        </w:rPr>
        <w:t>ze dne 20. června 2002, č. j. 20/2002-SM,</w:t>
      </w:r>
      <w:r w:rsidRPr="00D4078B">
        <w:rPr>
          <w:rFonts w:ascii="Garamond" w:hAnsi="Garamond"/>
          <w:color w:val="000000" w:themeColor="text1"/>
        </w:rPr>
        <w:t xml:space="preserve"> </w:t>
      </w:r>
      <w:r w:rsidRPr="00D4078B">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14:paraId="4A347755" w14:textId="77777777" w:rsidR="00D4078B" w:rsidRPr="00D4078B" w:rsidRDefault="00D4078B" w:rsidP="00D4078B">
      <w:pPr>
        <w:jc w:val="center"/>
        <w:rPr>
          <w:rFonts w:ascii="Garamond" w:hAnsi="Garamond"/>
          <w:b/>
          <w:bCs/>
          <w:sz w:val="28"/>
          <w:szCs w:val="28"/>
        </w:rPr>
      </w:pPr>
    </w:p>
    <w:p w14:paraId="59D2CA13" w14:textId="77777777" w:rsidR="00D4078B" w:rsidRPr="00D4078B" w:rsidRDefault="00D4078B" w:rsidP="00D4078B">
      <w:pPr>
        <w:jc w:val="center"/>
        <w:rPr>
          <w:rFonts w:ascii="Garamond" w:hAnsi="Garamond"/>
          <w:b/>
          <w:bCs/>
          <w:sz w:val="28"/>
          <w:szCs w:val="28"/>
        </w:rPr>
      </w:pPr>
    </w:p>
    <w:p w14:paraId="069F1EB6" w14:textId="77777777" w:rsidR="00D4078B" w:rsidRPr="00D4078B" w:rsidRDefault="00D4078B" w:rsidP="00D4078B">
      <w:pPr>
        <w:jc w:val="center"/>
        <w:rPr>
          <w:rFonts w:ascii="Garamond" w:hAnsi="Garamond"/>
          <w:b/>
          <w:bCs/>
          <w:sz w:val="28"/>
          <w:szCs w:val="28"/>
        </w:rPr>
      </w:pPr>
    </w:p>
    <w:p w14:paraId="2169DD7F" w14:textId="77777777" w:rsidR="00D4078B" w:rsidRPr="00D4078B" w:rsidRDefault="00D4078B" w:rsidP="00D4078B">
      <w:pPr>
        <w:jc w:val="center"/>
        <w:rPr>
          <w:rFonts w:ascii="Garamond" w:hAnsi="Garamond"/>
          <w:b/>
          <w:bCs/>
          <w:sz w:val="28"/>
          <w:szCs w:val="28"/>
        </w:rPr>
      </w:pPr>
    </w:p>
    <w:p w14:paraId="75631F82" w14:textId="77777777" w:rsidR="00D4078B" w:rsidRPr="00D4078B" w:rsidRDefault="00D4078B" w:rsidP="00D4078B">
      <w:pPr>
        <w:jc w:val="center"/>
        <w:rPr>
          <w:rFonts w:ascii="Garamond" w:hAnsi="Garamond"/>
          <w:b/>
          <w:bCs/>
          <w:sz w:val="28"/>
          <w:szCs w:val="28"/>
        </w:rPr>
      </w:pPr>
      <w:r w:rsidRPr="00D4078B">
        <w:rPr>
          <w:rFonts w:ascii="Garamond" w:hAnsi="Garamond"/>
          <w:b/>
          <w:bCs/>
          <w:sz w:val="28"/>
          <w:szCs w:val="28"/>
        </w:rPr>
        <w:t>Vedoucí kanceláře a rejstříkoví vedoucí</w:t>
      </w:r>
    </w:p>
    <w:p w14:paraId="76BCBE47" w14:textId="77777777" w:rsidR="00D4078B" w:rsidRPr="00D4078B" w:rsidRDefault="00D4078B" w:rsidP="00D4078B">
      <w:pPr>
        <w:rPr>
          <w:rFonts w:ascii="Garamond" w:hAnsi="Garamond"/>
          <w:b/>
          <w:u w:val="single"/>
        </w:rPr>
      </w:pPr>
    </w:p>
    <w:p w14:paraId="41DC93F7" w14:textId="77777777" w:rsidR="00D4078B" w:rsidRPr="00D4078B" w:rsidRDefault="00D4078B" w:rsidP="00D4078B">
      <w:pPr>
        <w:rPr>
          <w:rFonts w:ascii="Garamond" w:hAnsi="Garamond"/>
          <w:b/>
          <w:sz w:val="28"/>
          <w:szCs w:val="28"/>
        </w:rPr>
      </w:pPr>
      <w:r w:rsidRPr="00D4078B">
        <w:rPr>
          <w:rFonts w:ascii="Garamond" w:hAnsi="Garamond"/>
          <w:b/>
          <w:sz w:val="28"/>
          <w:szCs w:val="28"/>
          <w:u w:val="single"/>
        </w:rPr>
        <w:t xml:space="preserve">Vedoucí soudní kanceláře </w:t>
      </w:r>
      <w:r w:rsidRPr="00D4078B">
        <w:rPr>
          <w:rFonts w:ascii="Garamond" w:hAnsi="Garamond"/>
          <w:b/>
          <w:sz w:val="28"/>
          <w:szCs w:val="28"/>
        </w:rPr>
        <w:t xml:space="preserve">  </w:t>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t xml:space="preserve">                   Jana Heřmanská</w:t>
      </w:r>
    </w:p>
    <w:p w14:paraId="46255368" w14:textId="77777777" w:rsidR="00D4078B" w:rsidRPr="00D4078B" w:rsidRDefault="00D4078B" w:rsidP="00D4078B">
      <w:pPr>
        <w:rPr>
          <w:rFonts w:ascii="Garamond" w:hAnsi="Garamond"/>
          <w:b/>
          <w:sz w:val="28"/>
          <w:szCs w:val="28"/>
        </w:rPr>
      </w:pPr>
    </w:p>
    <w:p w14:paraId="20FD8D1B" w14:textId="77777777" w:rsidR="00D4078B" w:rsidRPr="00D4078B" w:rsidRDefault="00D4078B" w:rsidP="00D4078B">
      <w:pPr>
        <w:rPr>
          <w:rFonts w:ascii="Garamond" w:eastAsiaTheme="minorHAnsi" w:hAnsi="Garamond"/>
          <w:b/>
        </w:rPr>
      </w:pPr>
      <w:r w:rsidRPr="00D4078B">
        <w:rPr>
          <w:rFonts w:ascii="Garamond" w:eastAsiaTheme="minorHAnsi" w:hAnsi="Garamond"/>
          <w:b/>
        </w:rPr>
        <w:t xml:space="preserve"> Zastupuje: </w:t>
      </w:r>
      <w:r w:rsidRPr="00D4078B">
        <w:rPr>
          <w:rFonts w:ascii="Garamond" w:eastAsiaTheme="minorHAnsi" w:hAnsi="Garamond"/>
        </w:rPr>
        <w:t>Romana Pešková, Lucie Kyselová</w:t>
      </w:r>
    </w:p>
    <w:p w14:paraId="3A1B13DC" w14:textId="77777777" w:rsidR="00D4078B" w:rsidRPr="00D4078B" w:rsidRDefault="00D4078B" w:rsidP="00D4078B">
      <w:pPr>
        <w:tabs>
          <w:tab w:val="left" w:pos="5670"/>
        </w:tabs>
        <w:ind w:firstLine="426"/>
        <w:rPr>
          <w:rFonts w:ascii="Garamond" w:eastAsiaTheme="minorHAnsi" w:hAnsi="Garamond"/>
          <w:b/>
          <w:bCs/>
        </w:rPr>
      </w:pPr>
    </w:p>
    <w:p w14:paraId="3BD5AA9A" w14:textId="77777777" w:rsidR="00D4078B" w:rsidRPr="00D4078B" w:rsidRDefault="00D4078B" w:rsidP="00D4078B">
      <w:pPr>
        <w:ind w:firstLine="993"/>
        <w:jc w:val="both"/>
        <w:rPr>
          <w:rFonts w:ascii="Garamond" w:eastAsiaTheme="minorHAnsi" w:hAnsi="Garamond"/>
        </w:rPr>
      </w:pPr>
      <w:r w:rsidRPr="00D4078B">
        <w:rPr>
          <w:rFonts w:ascii="Garamond" w:eastAsiaTheme="minorHAnsi" w:hAnsi="Garamond"/>
        </w:rPr>
        <w:lastRenderedPageBreak/>
        <w:t xml:space="preserve">-    vede rejstříky C, </w:t>
      </w:r>
      <w:proofErr w:type="spellStart"/>
      <w:r w:rsidRPr="00D4078B">
        <w:rPr>
          <w:rFonts w:ascii="Garamond" w:eastAsiaTheme="minorHAnsi" w:hAnsi="Garamond"/>
        </w:rPr>
        <w:t>Nc</w:t>
      </w:r>
      <w:proofErr w:type="spellEnd"/>
      <w:r w:rsidRPr="00D4078B">
        <w:rPr>
          <w:rFonts w:ascii="Garamond" w:eastAsiaTheme="minorHAnsi" w:hAnsi="Garamond"/>
        </w:rPr>
        <w:t xml:space="preserve"> a EVC soudních oddělení č. 8C, 11C, 12C a 14C, </w:t>
      </w:r>
    </w:p>
    <w:p w14:paraId="0EFE9AF5" w14:textId="11E0CBDA" w:rsidR="00D4078B" w:rsidRPr="00D4078B" w:rsidRDefault="00D4078B" w:rsidP="00D4078B">
      <w:pPr>
        <w:ind w:left="1276" w:hanging="283"/>
        <w:jc w:val="both"/>
        <w:rPr>
          <w:rFonts w:ascii="Garamond" w:eastAsiaTheme="minorHAnsi" w:hAnsi="Garamond"/>
        </w:rPr>
      </w:pPr>
      <w:r w:rsidRPr="00D4078B">
        <w:rPr>
          <w:rFonts w:ascii="Garamond" w:eastAsiaTheme="minorHAnsi" w:hAnsi="Garamond"/>
        </w:rPr>
        <w:t>-   vede rejstříky 108C, 108EVC, 111C, 111EVC, 112C, 112EVC, 114C a 114EVC od doby podání včasného odporu proti platebnímu rozkazu</w:t>
      </w:r>
      <w:r w:rsidR="00487E78">
        <w:rPr>
          <w:rFonts w:ascii="Garamond" w:eastAsiaTheme="minorHAnsi" w:hAnsi="Garamond"/>
        </w:rPr>
        <w:t>, od doby podání odporu proti rozkazu k vyklizení</w:t>
      </w:r>
      <w:r w:rsidRPr="00D4078B">
        <w:rPr>
          <w:rFonts w:ascii="Garamond" w:eastAsiaTheme="minorHAnsi" w:hAnsi="Garamond"/>
        </w:rPr>
        <w:t xml:space="preserve">  oprávněnou osobou, zrušení platebního rozkazu, </w:t>
      </w:r>
      <w:r w:rsidR="00487E78">
        <w:rPr>
          <w:rFonts w:ascii="Garamond" w:eastAsiaTheme="minorHAnsi" w:hAnsi="Garamond"/>
        </w:rPr>
        <w:t xml:space="preserve">od doby zrušení rozkazu k vyklizení, </w:t>
      </w:r>
      <w:r w:rsidRPr="00D4078B">
        <w:rPr>
          <w:rFonts w:ascii="Garamond" w:eastAsiaTheme="minorHAnsi" w:hAnsi="Garamond"/>
        </w:rPr>
        <w:t xml:space="preserve">popř. od záznamu, že platební rozkaz </w:t>
      </w:r>
      <w:r w:rsidR="00487E78">
        <w:rPr>
          <w:rFonts w:ascii="Garamond" w:eastAsiaTheme="minorHAnsi" w:hAnsi="Garamond"/>
        </w:rPr>
        <w:t xml:space="preserve">nebo rozkaz k vyklizení </w:t>
      </w:r>
      <w:r w:rsidRPr="00D4078B">
        <w:rPr>
          <w:rFonts w:ascii="Garamond" w:eastAsiaTheme="minorHAnsi" w:hAnsi="Garamond"/>
        </w:rPr>
        <w:t xml:space="preserve">nelze vydat, </w:t>
      </w:r>
    </w:p>
    <w:p w14:paraId="588B67A5" w14:textId="77777777" w:rsidR="00D4078B" w:rsidRPr="00D4078B" w:rsidRDefault="00D4078B" w:rsidP="00D4078B">
      <w:pPr>
        <w:ind w:firstLine="993"/>
        <w:jc w:val="both"/>
        <w:rPr>
          <w:rFonts w:ascii="Garamond" w:eastAsiaTheme="minorHAnsi" w:hAnsi="Garamond"/>
        </w:rPr>
      </w:pPr>
      <w:r w:rsidRPr="00D4078B">
        <w:rPr>
          <w:rFonts w:ascii="Garamond" w:eastAsiaTheme="minorHAnsi" w:hAnsi="Garamond"/>
        </w:rPr>
        <w:t>-    řídí činnost zapisovatelek,</w:t>
      </w:r>
    </w:p>
    <w:p w14:paraId="7713F915" w14:textId="77777777" w:rsidR="00D4078B" w:rsidRPr="00D4078B" w:rsidRDefault="00D4078B" w:rsidP="00D4078B">
      <w:pPr>
        <w:ind w:firstLine="993"/>
        <w:jc w:val="both"/>
        <w:rPr>
          <w:rFonts w:ascii="Garamond" w:eastAsiaTheme="minorHAnsi" w:hAnsi="Garamond"/>
        </w:rPr>
      </w:pPr>
      <w:r w:rsidRPr="00D4078B">
        <w:rPr>
          <w:rFonts w:ascii="Garamond" w:eastAsiaTheme="minorHAnsi" w:hAnsi="Garamond"/>
        </w:rPr>
        <w:t>-    koordinuje činnost rejstříkových vedoucích,</w:t>
      </w:r>
    </w:p>
    <w:p w14:paraId="54479A28" w14:textId="77777777" w:rsidR="00D4078B" w:rsidRPr="00D4078B" w:rsidRDefault="00D4078B" w:rsidP="00D4078B">
      <w:pPr>
        <w:ind w:firstLine="993"/>
        <w:jc w:val="both"/>
        <w:rPr>
          <w:rFonts w:ascii="Garamond" w:eastAsiaTheme="minorHAnsi" w:hAnsi="Garamond"/>
        </w:rPr>
      </w:pPr>
      <w:r w:rsidRPr="00D4078B">
        <w:rPr>
          <w:rFonts w:ascii="Garamond" w:eastAsiaTheme="minorHAnsi" w:hAnsi="Garamond"/>
        </w:rPr>
        <w:t xml:space="preserve">-    vede ostatní evidenční pomůcky, </w:t>
      </w:r>
    </w:p>
    <w:p w14:paraId="59F1D05D" w14:textId="77777777" w:rsidR="00D4078B" w:rsidRPr="00D4078B" w:rsidRDefault="00D4078B" w:rsidP="00D4078B">
      <w:pPr>
        <w:ind w:firstLine="993"/>
        <w:jc w:val="both"/>
        <w:rPr>
          <w:rFonts w:ascii="Garamond" w:eastAsiaTheme="minorHAnsi" w:hAnsi="Garamond"/>
        </w:rPr>
      </w:pPr>
      <w:r w:rsidRPr="00D4078B">
        <w:rPr>
          <w:rFonts w:ascii="Garamond" w:eastAsiaTheme="minorHAnsi" w:hAnsi="Garamond"/>
        </w:rPr>
        <w:t xml:space="preserve">-    vede rejstříky </w:t>
      </w:r>
      <w:proofErr w:type="spellStart"/>
      <w:r w:rsidRPr="00D4078B">
        <w:rPr>
          <w:rFonts w:ascii="Garamond" w:eastAsiaTheme="minorHAnsi" w:hAnsi="Garamond"/>
        </w:rPr>
        <w:t>Nc</w:t>
      </w:r>
      <w:proofErr w:type="spellEnd"/>
      <w:r w:rsidRPr="00D4078B">
        <w:rPr>
          <w:rFonts w:ascii="Garamond" w:eastAsiaTheme="minorHAnsi" w:hAnsi="Garamond"/>
        </w:rPr>
        <w:t>-civilní oddíly pro senáty 8C, 11C, 12C a 14C a Cd-civilní</w:t>
      </w:r>
    </w:p>
    <w:p w14:paraId="2CD365D7" w14:textId="77777777" w:rsidR="00D4078B" w:rsidRPr="00D4078B" w:rsidRDefault="00D4078B" w:rsidP="00D4078B">
      <w:pPr>
        <w:ind w:firstLine="993"/>
        <w:jc w:val="both"/>
        <w:rPr>
          <w:rFonts w:ascii="Garamond" w:eastAsiaTheme="minorHAnsi" w:hAnsi="Garamond"/>
        </w:rPr>
      </w:pPr>
      <w:r w:rsidRPr="00D4078B">
        <w:rPr>
          <w:rFonts w:ascii="Garamond" w:eastAsiaTheme="minorHAnsi" w:hAnsi="Garamond"/>
        </w:rPr>
        <w:t>-    provádí činnosti vedoucí kanceláře dle vnitřního kancelářského řádu,</w:t>
      </w:r>
    </w:p>
    <w:p w14:paraId="44F6ABB7" w14:textId="77777777" w:rsidR="00D4078B" w:rsidRPr="00D4078B" w:rsidRDefault="00D4078B" w:rsidP="00D4078B">
      <w:pPr>
        <w:ind w:firstLine="993"/>
        <w:jc w:val="both"/>
        <w:rPr>
          <w:rFonts w:ascii="Garamond" w:eastAsiaTheme="minorHAnsi" w:hAnsi="Garamond"/>
        </w:rPr>
      </w:pPr>
      <w:r w:rsidRPr="00D4078B">
        <w:rPr>
          <w:rFonts w:ascii="Garamond" w:eastAsiaTheme="minorHAnsi" w:hAnsi="Garamond"/>
        </w:rPr>
        <w:t xml:space="preserve">-    zajišťuje přísedící k jednání v soudních odděleních 8C,11C, 12C a 14C, </w:t>
      </w:r>
    </w:p>
    <w:p w14:paraId="462677AD" w14:textId="77777777" w:rsidR="00D4078B" w:rsidRPr="00D4078B" w:rsidRDefault="00D4078B" w:rsidP="00D4078B">
      <w:pPr>
        <w:tabs>
          <w:tab w:val="left" w:pos="426"/>
        </w:tabs>
        <w:ind w:firstLine="993"/>
        <w:contextualSpacing/>
        <w:jc w:val="both"/>
        <w:rPr>
          <w:rFonts w:ascii="Garamond" w:hAnsi="Garamond"/>
        </w:rPr>
      </w:pPr>
      <w:r w:rsidRPr="00D4078B">
        <w:rPr>
          <w:rFonts w:ascii="Garamond" w:hAnsi="Garamond"/>
        </w:rPr>
        <w:t>-    vede evidenci věcí, kde nařídil odvolací soud podle § 221 odst. 2 o. s. ř., aby v dalším řízení věc projednal a rozhodl jiný senát (samosoudce),</w:t>
      </w:r>
    </w:p>
    <w:p w14:paraId="4CCA0CC7" w14:textId="77777777" w:rsidR="00D4078B" w:rsidRPr="00D4078B" w:rsidRDefault="00D4078B" w:rsidP="00D4078B">
      <w:pPr>
        <w:ind w:firstLine="993"/>
        <w:jc w:val="both"/>
        <w:rPr>
          <w:rFonts w:ascii="Garamond" w:eastAsiaTheme="minorHAnsi" w:hAnsi="Garamond"/>
        </w:rPr>
      </w:pPr>
      <w:r w:rsidRPr="00D4078B">
        <w:rPr>
          <w:rFonts w:ascii="Garamond" w:eastAsiaTheme="minorHAnsi" w:hAnsi="Garamond"/>
        </w:rPr>
        <w:t>-    doručuje písemnosti mimo úkony soudu v budově soudu,</w:t>
      </w:r>
    </w:p>
    <w:p w14:paraId="7E58FB77" w14:textId="77777777" w:rsidR="00D4078B" w:rsidRPr="00D4078B" w:rsidRDefault="00D4078B" w:rsidP="00D4078B">
      <w:pPr>
        <w:ind w:firstLine="993"/>
        <w:jc w:val="both"/>
        <w:rPr>
          <w:rFonts w:ascii="Garamond" w:eastAsiaTheme="minorHAnsi" w:hAnsi="Garamond"/>
        </w:rPr>
      </w:pPr>
      <w:r w:rsidRPr="00D4078B">
        <w:rPr>
          <w:rFonts w:ascii="Garamond" w:eastAsiaTheme="minorHAnsi" w:hAnsi="Garamond"/>
        </w:rPr>
        <w:t>-    zajišťuje občanskoprávní výkazy a statistiku, zajišťuje přísedící k jednání,</w:t>
      </w:r>
    </w:p>
    <w:p w14:paraId="36B407E1" w14:textId="77777777" w:rsidR="00D4078B" w:rsidRPr="00D4078B" w:rsidRDefault="00D4078B" w:rsidP="00D4078B">
      <w:pPr>
        <w:ind w:firstLine="993"/>
        <w:jc w:val="both"/>
        <w:rPr>
          <w:rFonts w:ascii="Garamond" w:eastAsiaTheme="minorHAnsi" w:hAnsi="Garamond"/>
        </w:rPr>
      </w:pPr>
      <w:r w:rsidRPr="00D4078B">
        <w:rPr>
          <w:rFonts w:ascii="Garamond" w:eastAsiaTheme="minorHAnsi" w:hAnsi="Garamond"/>
        </w:rPr>
        <w:t>-    zasílá státnímu zastupitelství návrh nebo usnesení o zahájení řízení ve věcech podle § 8 odst.   1 písm. c) a e) z. z. ř. s.,</w:t>
      </w:r>
    </w:p>
    <w:p w14:paraId="339F2220" w14:textId="77777777" w:rsidR="00D4078B" w:rsidRPr="00D4078B" w:rsidRDefault="00D4078B" w:rsidP="00D4078B">
      <w:pPr>
        <w:ind w:firstLine="993"/>
        <w:jc w:val="both"/>
        <w:rPr>
          <w:rFonts w:ascii="Garamond" w:eastAsiaTheme="minorHAnsi" w:hAnsi="Garamond"/>
        </w:rPr>
      </w:pPr>
      <w:r w:rsidRPr="00D4078B">
        <w:rPr>
          <w:rFonts w:ascii="Garamond" w:eastAsiaTheme="minorHAnsi" w:hAnsi="Garamond"/>
        </w:rPr>
        <w:t>-    vede knihu protestů,</w:t>
      </w:r>
    </w:p>
    <w:p w14:paraId="7AECE1DD" w14:textId="77777777" w:rsidR="00D4078B" w:rsidRPr="00D4078B" w:rsidRDefault="00D4078B" w:rsidP="00D4078B">
      <w:pPr>
        <w:ind w:left="1276" w:hanging="283"/>
        <w:jc w:val="both"/>
        <w:rPr>
          <w:rFonts w:ascii="Garamond" w:eastAsia="Calibri" w:hAnsi="Garamond" w:cs="Times New Roman"/>
          <w:lang w:eastAsia="en-US"/>
        </w:rPr>
      </w:pPr>
      <w:r w:rsidRPr="00D4078B">
        <w:rPr>
          <w:rFonts w:ascii="Garamond" w:eastAsia="Calibri" w:hAnsi="Garamond" w:cs="Times New Roman"/>
          <w:lang w:eastAsia="en-US"/>
        </w:rPr>
        <w:t xml:space="preserve">-   vede oddíly rejstříku </w:t>
      </w:r>
      <w:proofErr w:type="spellStart"/>
      <w:r w:rsidRPr="00D4078B">
        <w:rPr>
          <w:rFonts w:ascii="Garamond" w:eastAsia="Calibri" w:hAnsi="Garamond" w:cs="Times New Roman"/>
          <w:lang w:eastAsia="en-US"/>
        </w:rPr>
        <w:t>Nc</w:t>
      </w:r>
      <w:proofErr w:type="spellEnd"/>
      <w:r w:rsidRPr="00D4078B">
        <w:rPr>
          <w:rFonts w:ascii="Garamond" w:eastAsia="Calibri" w:hAnsi="Garamond" w:cs="Times New Roman"/>
          <w:lang w:eastAsia="en-US"/>
        </w:rPr>
        <w:t xml:space="preserve"> občanskoprávní agenda podle Přílohy 15 vnitřního a kancelářského řádu pro okresní, krajské a vrchní soudy s výjimkou oddílů Záznamy o vykázání, Předběžná opatření, Prodloužení PO DN, Soudní smíry, Rozhodčí nálezy, včetně evidenčních pomůcek.  </w:t>
      </w:r>
    </w:p>
    <w:p w14:paraId="6CA1DCFC" w14:textId="77777777" w:rsidR="00D4078B" w:rsidRPr="00D4078B" w:rsidRDefault="00D4078B" w:rsidP="00D4078B">
      <w:pPr>
        <w:tabs>
          <w:tab w:val="left" w:pos="5670"/>
        </w:tabs>
        <w:ind w:left="426" w:hanging="568"/>
        <w:jc w:val="both"/>
        <w:rPr>
          <w:rFonts w:ascii="Garamond" w:hAnsi="Garamond"/>
          <w:color w:val="FF0000"/>
        </w:rPr>
      </w:pPr>
    </w:p>
    <w:p w14:paraId="18A79993" w14:textId="77777777" w:rsidR="00D4078B" w:rsidRPr="00D4078B" w:rsidRDefault="00D4078B" w:rsidP="00D4078B">
      <w:pPr>
        <w:tabs>
          <w:tab w:val="left" w:pos="5670"/>
        </w:tabs>
        <w:jc w:val="center"/>
        <w:rPr>
          <w:rFonts w:ascii="Garamond" w:hAnsi="Garamond"/>
          <w:b/>
          <w:u w:val="single"/>
        </w:rPr>
      </w:pPr>
    </w:p>
    <w:p w14:paraId="70BB50C6" w14:textId="77777777" w:rsidR="00D4078B" w:rsidRPr="00D4078B" w:rsidRDefault="00D4078B" w:rsidP="00D4078B">
      <w:pPr>
        <w:tabs>
          <w:tab w:val="left" w:pos="5670"/>
        </w:tabs>
        <w:jc w:val="center"/>
        <w:rPr>
          <w:rFonts w:ascii="Garamond" w:hAnsi="Garamond"/>
          <w:b/>
          <w:bCs/>
        </w:rPr>
      </w:pPr>
    </w:p>
    <w:p w14:paraId="5D16BADB" w14:textId="77777777" w:rsidR="00D4078B" w:rsidRPr="00D4078B" w:rsidRDefault="00D4078B" w:rsidP="00D4078B">
      <w:pPr>
        <w:jc w:val="both"/>
        <w:rPr>
          <w:rFonts w:ascii="Garamond" w:eastAsia="Calibri" w:hAnsi="Garamond"/>
          <w:b/>
          <w:sz w:val="28"/>
          <w:szCs w:val="28"/>
          <w:lang w:eastAsia="en-US"/>
        </w:rPr>
      </w:pPr>
      <w:r w:rsidRPr="00D4078B">
        <w:rPr>
          <w:rFonts w:ascii="Garamond" w:eastAsia="Calibri" w:hAnsi="Garamond"/>
          <w:b/>
          <w:sz w:val="28"/>
          <w:szCs w:val="28"/>
          <w:u w:val="single"/>
          <w:lang w:eastAsia="en-US"/>
        </w:rPr>
        <w:t>Rejstříková vedoucí</w:t>
      </w:r>
      <w:r w:rsidRPr="00D4078B">
        <w:rPr>
          <w:rFonts w:ascii="Garamond" w:eastAsia="Calibri" w:hAnsi="Garamond"/>
          <w:b/>
          <w:sz w:val="28"/>
          <w:szCs w:val="28"/>
          <w:lang w:eastAsia="en-US"/>
        </w:rPr>
        <w:t xml:space="preserve">       </w:t>
      </w:r>
      <w:r w:rsidRPr="00D4078B">
        <w:rPr>
          <w:rFonts w:ascii="Garamond" w:eastAsia="Calibri" w:hAnsi="Garamond"/>
          <w:b/>
          <w:sz w:val="28"/>
          <w:szCs w:val="28"/>
          <w:lang w:eastAsia="en-US"/>
        </w:rPr>
        <w:tab/>
      </w:r>
      <w:r w:rsidRPr="00D4078B">
        <w:rPr>
          <w:rFonts w:ascii="Garamond" w:eastAsia="Calibri" w:hAnsi="Garamond"/>
          <w:b/>
          <w:sz w:val="28"/>
          <w:szCs w:val="28"/>
          <w:lang w:eastAsia="en-US"/>
        </w:rPr>
        <w:tab/>
      </w:r>
      <w:r w:rsidRPr="00D4078B">
        <w:rPr>
          <w:rFonts w:ascii="Garamond" w:eastAsia="Calibri" w:hAnsi="Garamond"/>
          <w:b/>
          <w:sz w:val="28"/>
          <w:szCs w:val="28"/>
          <w:lang w:eastAsia="en-US"/>
        </w:rPr>
        <w:tab/>
      </w:r>
      <w:r w:rsidRPr="00D4078B">
        <w:rPr>
          <w:rFonts w:ascii="Garamond" w:eastAsia="Calibri" w:hAnsi="Garamond"/>
          <w:b/>
          <w:sz w:val="28"/>
          <w:szCs w:val="28"/>
          <w:lang w:eastAsia="en-US"/>
        </w:rPr>
        <w:tab/>
      </w:r>
      <w:r w:rsidRPr="00D4078B">
        <w:rPr>
          <w:rFonts w:ascii="Garamond" w:eastAsia="Calibri" w:hAnsi="Garamond"/>
          <w:b/>
          <w:sz w:val="28"/>
          <w:szCs w:val="28"/>
          <w:lang w:eastAsia="en-US"/>
        </w:rPr>
        <w:tab/>
        <w:t xml:space="preserve">                                                                                             Lucie Kyselová</w:t>
      </w:r>
    </w:p>
    <w:p w14:paraId="4C0B585F" w14:textId="77777777" w:rsidR="00D4078B" w:rsidRPr="00D4078B" w:rsidRDefault="00D4078B" w:rsidP="00D4078B">
      <w:pPr>
        <w:tabs>
          <w:tab w:val="left" w:pos="1418"/>
          <w:tab w:val="left" w:pos="5670"/>
        </w:tabs>
        <w:jc w:val="both"/>
        <w:rPr>
          <w:rFonts w:ascii="Garamond" w:hAnsi="Garamond"/>
          <w:b/>
          <w:bCs/>
          <w:sz w:val="28"/>
          <w:szCs w:val="28"/>
        </w:rPr>
      </w:pPr>
    </w:p>
    <w:p w14:paraId="6A4A152B" w14:textId="77777777" w:rsidR="00D4078B" w:rsidRPr="00D4078B" w:rsidRDefault="00D4078B" w:rsidP="00D4078B">
      <w:pPr>
        <w:tabs>
          <w:tab w:val="left" w:pos="1418"/>
          <w:tab w:val="left" w:pos="5670"/>
        </w:tabs>
        <w:jc w:val="both"/>
        <w:rPr>
          <w:rFonts w:ascii="Garamond" w:eastAsiaTheme="minorHAnsi" w:hAnsi="Garamond"/>
          <w:bCs/>
        </w:rPr>
      </w:pPr>
      <w:r w:rsidRPr="00D4078B">
        <w:rPr>
          <w:rFonts w:ascii="Garamond" w:eastAsiaTheme="minorHAnsi" w:hAnsi="Garamond"/>
          <w:b/>
        </w:rPr>
        <w:t>Zastupuje:</w:t>
      </w:r>
      <w:r w:rsidRPr="00D4078B">
        <w:rPr>
          <w:rFonts w:ascii="Garamond" w:eastAsiaTheme="minorHAnsi" w:hAnsi="Garamond"/>
          <w:bCs/>
        </w:rPr>
        <w:t xml:space="preserve"> Romana Pešková, Jana Heřmanská</w:t>
      </w:r>
    </w:p>
    <w:p w14:paraId="371AF899" w14:textId="77777777" w:rsidR="00D4078B" w:rsidRPr="00D4078B" w:rsidRDefault="00D4078B" w:rsidP="00D4078B">
      <w:pPr>
        <w:tabs>
          <w:tab w:val="left" w:pos="1418"/>
          <w:tab w:val="left" w:pos="5670"/>
        </w:tabs>
        <w:jc w:val="both"/>
        <w:rPr>
          <w:rFonts w:ascii="Garamond" w:eastAsiaTheme="minorHAnsi" w:hAnsi="Garamond"/>
          <w:b/>
          <w:bCs/>
        </w:rPr>
      </w:pPr>
    </w:p>
    <w:p w14:paraId="20BFE797" w14:textId="77777777" w:rsidR="00D4078B" w:rsidRPr="00D4078B" w:rsidRDefault="00D4078B" w:rsidP="00D4078B">
      <w:pPr>
        <w:numPr>
          <w:ilvl w:val="0"/>
          <w:numId w:val="4"/>
        </w:numPr>
        <w:tabs>
          <w:tab w:val="left" w:pos="5670"/>
        </w:tabs>
        <w:jc w:val="both"/>
        <w:rPr>
          <w:rFonts w:ascii="Garamond" w:eastAsiaTheme="minorHAnsi" w:hAnsi="Garamond"/>
        </w:rPr>
      </w:pPr>
      <w:r w:rsidRPr="00D4078B">
        <w:rPr>
          <w:rFonts w:ascii="Garamond" w:eastAsiaTheme="minorHAnsi" w:hAnsi="Garamond"/>
        </w:rPr>
        <w:t xml:space="preserve">vede rejstříky C, </w:t>
      </w:r>
      <w:proofErr w:type="spellStart"/>
      <w:r w:rsidRPr="00D4078B">
        <w:rPr>
          <w:rFonts w:ascii="Garamond" w:eastAsiaTheme="minorHAnsi" w:hAnsi="Garamond"/>
        </w:rPr>
        <w:t>Nc</w:t>
      </w:r>
      <w:proofErr w:type="spellEnd"/>
      <w:r w:rsidRPr="00D4078B">
        <w:rPr>
          <w:rFonts w:ascii="Garamond" w:eastAsiaTheme="minorHAnsi" w:hAnsi="Garamond"/>
        </w:rPr>
        <w:t xml:space="preserve"> a EVC soudního oddělení 3, </w:t>
      </w:r>
    </w:p>
    <w:p w14:paraId="7D2455CE" w14:textId="219E2D74" w:rsidR="00D4078B" w:rsidRPr="00D4078B" w:rsidRDefault="00D4078B" w:rsidP="00D4078B">
      <w:pPr>
        <w:numPr>
          <w:ilvl w:val="0"/>
          <w:numId w:val="4"/>
        </w:numPr>
        <w:jc w:val="both"/>
        <w:rPr>
          <w:rFonts w:ascii="Garamond" w:eastAsiaTheme="minorHAnsi" w:hAnsi="Garamond"/>
        </w:rPr>
      </w:pPr>
      <w:r w:rsidRPr="00D4078B">
        <w:rPr>
          <w:rFonts w:ascii="Garamond" w:eastAsiaTheme="minorHAnsi" w:hAnsi="Garamond"/>
        </w:rPr>
        <w:t>vede rejstřík 103C, 103EC, 103EVC od doby podání včasného odporu proti platebnímu rozkazu</w:t>
      </w:r>
      <w:r w:rsidR="00487E78">
        <w:rPr>
          <w:rFonts w:ascii="Garamond" w:eastAsiaTheme="minorHAnsi" w:hAnsi="Garamond"/>
        </w:rPr>
        <w:t>, od doby podání odporu proti rozkazu k vyklizení</w:t>
      </w:r>
      <w:r w:rsidRPr="00D4078B">
        <w:rPr>
          <w:rFonts w:ascii="Garamond" w:eastAsiaTheme="minorHAnsi" w:hAnsi="Garamond"/>
        </w:rPr>
        <w:t xml:space="preserve"> oprávněnou osobou, zrušení platebního rozkazu, </w:t>
      </w:r>
      <w:r w:rsidR="00487E78">
        <w:rPr>
          <w:rFonts w:ascii="Garamond" w:eastAsiaTheme="minorHAnsi" w:hAnsi="Garamond"/>
        </w:rPr>
        <w:t xml:space="preserve">od doby zrušení rozkazu k vyklizení, </w:t>
      </w:r>
      <w:r w:rsidRPr="00D4078B">
        <w:rPr>
          <w:rFonts w:ascii="Garamond" w:eastAsiaTheme="minorHAnsi" w:hAnsi="Garamond"/>
        </w:rPr>
        <w:t xml:space="preserve">popř. do záznamu, že platební rozkaz </w:t>
      </w:r>
      <w:r w:rsidR="00487E78">
        <w:rPr>
          <w:rFonts w:ascii="Garamond" w:eastAsiaTheme="minorHAnsi" w:hAnsi="Garamond"/>
        </w:rPr>
        <w:t xml:space="preserve">nebo rozkaz k vyklizení </w:t>
      </w:r>
      <w:r w:rsidRPr="00D4078B">
        <w:rPr>
          <w:rFonts w:ascii="Garamond" w:eastAsiaTheme="minorHAnsi" w:hAnsi="Garamond"/>
        </w:rPr>
        <w:t>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14:paraId="75FCCAC0" w14:textId="77777777" w:rsidR="00D4078B" w:rsidRPr="00D4078B" w:rsidRDefault="00D4078B" w:rsidP="00D4078B">
      <w:pPr>
        <w:numPr>
          <w:ilvl w:val="0"/>
          <w:numId w:val="4"/>
        </w:numPr>
        <w:contextualSpacing/>
        <w:jc w:val="both"/>
        <w:rPr>
          <w:rFonts w:ascii="Garamond" w:hAnsi="Garamond"/>
        </w:rPr>
      </w:pPr>
      <w:r w:rsidRPr="00D4078B">
        <w:rPr>
          <w:rFonts w:ascii="Garamond" w:hAnsi="Garamond"/>
        </w:rPr>
        <w:t xml:space="preserve">vede rejstřík </w:t>
      </w:r>
      <w:proofErr w:type="spellStart"/>
      <w:r w:rsidRPr="00D4078B">
        <w:rPr>
          <w:rFonts w:ascii="Garamond" w:hAnsi="Garamond"/>
        </w:rPr>
        <w:t>Nc</w:t>
      </w:r>
      <w:proofErr w:type="spellEnd"/>
      <w:r w:rsidRPr="00D4078B">
        <w:rPr>
          <w:rFonts w:ascii="Garamond" w:hAnsi="Garamond"/>
        </w:rPr>
        <w:t>-civilní oddíly pro senát 3C</w:t>
      </w:r>
    </w:p>
    <w:p w14:paraId="7DFB1EF5" w14:textId="77777777" w:rsidR="00D4078B" w:rsidRPr="00D4078B" w:rsidRDefault="00D4078B" w:rsidP="00D4078B">
      <w:pPr>
        <w:numPr>
          <w:ilvl w:val="0"/>
          <w:numId w:val="4"/>
        </w:numPr>
        <w:tabs>
          <w:tab w:val="left" w:pos="5670"/>
        </w:tabs>
        <w:jc w:val="both"/>
        <w:rPr>
          <w:rFonts w:ascii="Garamond" w:eastAsiaTheme="minorHAnsi" w:hAnsi="Garamond"/>
        </w:rPr>
      </w:pPr>
      <w:r w:rsidRPr="00D4078B">
        <w:rPr>
          <w:rFonts w:ascii="Garamond" w:eastAsiaTheme="minorHAnsi" w:hAnsi="Garamond"/>
        </w:rPr>
        <w:lastRenderedPageBreak/>
        <w:t>zasílá státnímu zastupitelství návrh nebo usnesení o zahájení řízení ve věcech podle § 8 odst. 1 písm. c) a e) z. z. ř. s.,</w:t>
      </w:r>
    </w:p>
    <w:p w14:paraId="25DF9CE9" w14:textId="77777777" w:rsidR="00D4078B" w:rsidRPr="00D4078B" w:rsidRDefault="00D4078B" w:rsidP="00D4078B">
      <w:pPr>
        <w:numPr>
          <w:ilvl w:val="0"/>
          <w:numId w:val="4"/>
        </w:numPr>
        <w:tabs>
          <w:tab w:val="left" w:pos="5670"/>
        </w:tabs>
        <w:jc w:val="both"/>
        <w:rPr>
          <w:rFonts w:ascii="Garamond" w:eastAsiaTheme="minorHAnsi" w:hAnsi="Garamond"/>
        </w:rPr>
      </w:pPr>
      <w:r w:rsidRPr="00D4078B">
        <w:rPr>
          <w:rFonts w:ascii="Garamond" w:eastAsiaTheme="minorHAnsi" w:hAnsi="Garamond"/>
        </w:rPr>
        <w:t>doručuje písemnosti mimo úkony soudu v budově soudu,</w:t>
      </w:r>
    </w:p>
    <w:p w14:paraId="0E934C85" w14:textId="77777777" w:rsidR="00D4078B" w:rsidRPr="00D4078B" w:rsidRDefault="00D4078B" w:rsidP="00D4078B">
      <w:pPr>
        <w:numPr>
          <w:ilvl w:val="0"/>
          <w:numId w:val="4"/>
        </w:numPr>
        <w:tabs>
          <w:tab w:val="left" w:pos="5670"/>
        </w:tabs>
        <w:jc w:val="both"/>
        <w:rPr>
          <w:rFonts w:ascii="Garamond" w:eastAsiaTheme="minorHAnsi" w:hAnsi="Garamond"/>
        </w:rPr>
      </w:pPr>
      <w:r w:rsidRPr="00D4078B">
        <w:rPr>
          <w:rFonts w:ascii="Garamond" w:eastAsiaTheme="minorHAnsi" w:hAnsi="Garamond"/>
        </w:rPr>
        <w:t>zajišťuje občanskoprávní výkazy a statistiku, zajišťuje přísedící k jednání,</w:t>
      </w:r>
    </w:p>
    <w:p w14:paraId="43EB54CC" w14:textId="77777777" w:rsidR="00D4078B" w:rsidRPr="00D4078B" w:rsidRDefault="00D4078B" w:rsidP="00D4078B">
      <w:pPr>
        <w:numPr>
          <w:ilvl w:val="0"/>
          <w:numId w:val="4"/>
        </w:numPr>
        <w:tabs>
          <w:tab w:val="left" w:pos="5670"/>
        </w:tabs>
        <w:jc w:val="both"/>
        <w:rPr>
          <w:rFonts w:ascii="Garamond" w:eastAsiaTheme="minorHAnsi" w:hAnsi="Garamond"/>
        </w:rPr>
      </w:pPr>
      <w:r w:rsidRPr="00D4078B">
        <w:rPr>
          <w:rFonts w:ascii="Garamond" w:eastAsiaTheme="minorHAnsi" w:hAnsi="Garamond"/>
        </w:rPr>
        <w:t>vypravuje spisy,</w:t>
      </w:r>
    </w:p>
    <w:p w14:paraId="3620DEB7" w14:textId="77777777" w:rsidR="00D4078B" w:rsidRPr="00D4078B" w:rsidRDefault="00D4078B" w:rsidP="00D4078B">
      <w:pPr>
        <w:numPr>
          <w:ilvl w:val="0"/>
          <w:numId w:val="4"/>
        </w:numPr>
        <w:tabs>
          <w:tab w:val="left" w:pos="1418"/>
          <w:tab w:val="left" w:pos="5670"/>
        </w:tabs>
        <w:jc w:val="both"/>
        <w:rPr>
          <w:rFonts w:ascii="Garamond" w:eastAsiaTheme="minorHAnsi" w:hAnsi="Garamond"/>
          <w:bCs/>
          <w:u w:val="single"/>
        </w:rPr>
      </w:pPr>
      <w:r w:rsidRPr="00D4078B">
        <w:rPr>
          <w:rFonts w:ascii="Garamond" w:eastAsiaTheme="minorHAnsi" w:hAnsi="Garamond"/>
          <w:bCs/>
        </w:rPr>
        <w:t>zajišťuje vyhotovování zápisů ze soudních jednání v senátech civilní kanceláře včetně vypravování spisů.</w:t>
      </w:r>
    </w:p>
    <w:p w14:paraId="260CECB2" w14:textId="77777777" w:rsidR="00D4078B" w:rsidRPr="00D4078B" w:rsidRDefault="00D4078B" w:rsidP="00D4078B">
      <w:pPr>
        <w:tabs>
          <w:tab w:val="left" w:pos="1418"/>
          <w:tab w:val="left" w:pos="5670"/>
        </w:tabs>
        <w:jc w:val="both"/>
        <w:rPr>
          <w:rFonts w:ascii="Garamond" w:eastAsiaTheme="minorHAnsi" w:hAnsi="Garamond"/>
          <w:bCs/>
          <w:u w:val="single"/>
        </w:rPr>
      </w:pPr>
    </w:p>
    <w:p w14:paraId="58E136D0" w14:textId="77777777" w:rsidR="00D4078B" w:rsidRPr="00D4078B" w:rsidRDefault="00D4078B" w:rsidP="00D4078B">
      <w:pPr>
        <w:tabs>
          <w:tab w:val="left" w:pos="1418"/>
          <w:tab w:val="left" w:pos="5670"/>
        </w:tabs>
        <w:jc w:val="both"/>
        <w:rPr>
          <w:rFonts w:ascii="Garamond" w:hAnsi="Garamond"/>
          <w:bCs/>
          <w:u w:val="single"/>
        </w:rPr>
      </w:pPr>
    </w:p>
    <w:p w14:paraId="5300B4B6" w14:textId="77777777" w:rsidR="00D4078B" w:rsidRPr="00D4078B" w:rsidRDefault="00D4078B" w:rsidP="00D4078B">
      <w:pPr>
        <w:tabs>
          <w:tab w:val="left" w:pos="5670"/>
        </w:tabs>
        <w:rPr>
          <w:rFonts w:ascii="Garamond" w:hAnsi="Garamond"/>
          <w:b/>
          <w:bCs/>
          <w:sz w:val="28"/>
          <w:szCs w:val="28"/>
          <w:u w:val="single"/>
        </w:rPr>
      </w:pPr>
    </w:p>
    <w:p w14:paraId="5D217A37" w14:textId="77777777" w:rsidR="00D4078B" w:rsidRPr="00D4078B" w:rsidRDefault="00D4078B" w:rsidP="00D4078B">
      <w:pPr>
        <w:tabs>
          <w:tab w:val="left" w:pos="5670"/>
        </w:tabs>
        <w:rPr>
          <w:rFonts w:ascii="Garamond" w:hAnsi="Garamond"/>
          <w:b/>
          <w:bCs/>
          <w:sz w:val="28"/>
          <w:szCs w:val="28"/>
        </w:rPr>
      </w:pPr>
      <w:r w:rsidRPr="00D4078B">
        <w:rPr>
          <w:rFonts w:ascii="Garamond" w:hAnsi="Garamond"/>
          <w:b/>
          <w:bCs/>
          <w:sz w:val="28"/>
          <w:szCs w:val="28"/>
          <w:u w:val="single"/>
        </w:rPr>
        <w:t>Rejstříková vedoucí</w:t>
      </w:r>
      <w:r w:rsidRPr="00D4078B">
        <w:rPr>
          <w:rFonts w:ascii="Garamond" w:hAnsi="Garamond"/>
          <w:b/>
          <w:bCs/>
          <w:sz w:val="28"/>
          <w:szCs w:val="28"/>
        </w:rPr>
        <w:t xml:space="preserve">                                                                                </w:t>
      </w:r>
      <w:r w:rsidRPr="00D4078B">
        <w:rPr>
          <w:rFonts w:ascii="Garamond" w:hAnsi="Garamond"/>
          <w:b/>
          <w:bCs/>
          <w:sz w:val="28"/>
          <w:szCs w:val="28"/>
        </w:rPr>
        <w:tab/>
        <w:t xml:space="preserve">       </w:t>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r>
      <w:r w:rsidRPr="00D4078B">
        <w:rPr>
          <w:rFonts w:ascii="Garamond" w:hAnsi="Garamond"/>
          <w:b/>
          <w:bCs/>
          <w:sz w:val="28"/>
          <w:szCs w:val="28"/>
        </w:rPr>
        <w:tab/>
        <w:t xml:space="preserve">      Romana Pešková</w:t>
      </w:r>
    </w:p>
    <w:p w14:paraId="685A707C" w14:textId="77777777" w:rsidR="00D4078B" w:rsidRPr="00D4078B" w:rsidRDefault="00D4078B" w:rsidP="00D4078B">
      <w:pPr>
        <w:tabs>
          <w:tab w:val="left" w:pos="5670"/>
        </w:tabs>
        <w:rPr>
          <w:rFonts w:ascii="Garamond" w:hAnsi="Garamond"/>
        </w:rPr>
      </w:pPr>
    </w:p>
    <w:p w14:paraId="709A4373" w14:textId="77777777" w:rsidR="00D4078B" w:rsidRPr="00D4078B" w:rsidRDefault="00D4078B" w:rsidP="00D4078B">
      <w:pPr>
        <w:tabs>
          <w:tab w:val="left" w:pos="5670"/>
        </w:tabs>
        <w:rPr>
          <w:rFonts w:ascii="Garamond" w:eastAsiaTheme="minorHAnsi" w:hAnsi="Garamond"/>
        </w:rPr>
      </w:pPr>
      <w:r w:rsidRPr="00D4078B">
        <w:rPr>
          <w:rFonts w:ascii="Garamond" w:eastAsiaTheme="minorHAnsi" w:hAnsi="Garamond"/>
          <w:b/>
        </w:rPr>
        <w:t>Zastupuje:</w:t>
      </w:r>
      <w:r w:rsidRPr="00D4078B">
        <w:rPr>
          <w:rFonts w:ascii="Garamond" w:eastAsiaTheme="minorHAnsi" w:hAnsi="Garamond"/>
        </w:rPr>
        <w:t xml:space="preserve"> Lucie Kyselová, Jana Heřmanská</w:t>
      </w:r>
    </w:p>
    <w:p w14:paraId="691A7D06" w14:textId="77777777" w:rsidR="00D4078B" w:rsidRPr="00D4078B" w:rsidRDefault="00D4078B" w:rsidP="00D4078B">
      <w:pPr>
        <w:tabs>
          <w:tab w:val="left" w:pos="5670"/>
        </w:tabs>
        <w:rPr>
          <w:rFonts w:ascii="Garamond" w:eastAsiaTheme="minorHAnsi" w:hAnsi="Garamond"/>
        </w:rPr>
      </w:pPr>
    </w:p>
    <w:p w14:paraId="383B3EE6" w14:textId="77777777" w:rsidR="00D4078B" w:rsidRPr="00D4078B" w:rsidRDefault="00D4078B" w:rsidP="00D4078B">
      <w:pPr>
        <w:numPr>
          <w:ilvl w:val="0"/>
          <w:numId w:val="4"/>
        </w:numPr>
        <w:tabs>
          <w:tab w:val="left" w:pos="5670"/>
        </w:tabs>
        <w:jc w:val="both"/>
        <w:rPr>
          <w:rFonts w:ascii="Garamond" w:eastAsiaTheme="minorHAnsi" w:hAnsi="Garamond"/>
        </w:rPr>
      </w:pPr>
      <w:r w:rsidRPr="00D4078B">
        <w:rPr>
          <w:rFonts w:ascii="Garamond" w:eastAsiaTheme="minorHAnsi" w:hAnsi="Garamond"/>
        </w:rPr>
        <w:t xml:space="preserve">vede rejstřík C, </w:t>
      </w:r>
      <w:proofErr w:type="spellStart"/>
      <w:r w:rsidRPr="00D4078B">
        <w:rPr>
          <w:rFonts w:ascii="Garamond" w:eastAsiaTheme="minorHAnsi" w:hAnsi="Garamond"/>
        </w:rPr>
        <w:t>Nc</w:t>
      </w:r>
      <w:proofErr w:type="spellEnd"/>
      <w:r w:rsidRPr="00D4078B">
        <w:rPr>
          <w:rFonts w:ascii="Garamond" w:eastAsiaTheme="minorHAnsi" w:hAnsi="Garamond"/>
        </w:rPr>
        <w:t xml:space="preserve"> a EVC soudního oddělení č. 4, </w:t>
      </w:r>
    </w:p>
    <w:p w14:paraId="53E8D0B9" w14:textId="5E349A01" w:rsidR="00D4078B" w:rsidRPr="00D4078B" w:rsidRDefault="00D4078B" w:rsidP="00D4078B">
      <w:pPr>
        <w:numPr>
          <w:ilvl w:val="0"/>
          <w:numId w:val="4"/>
        </w:numPr>
        <w:jc w:val="both"/>
        <w:rPr>
          <w:rFonts w:ascii="Garamond" w:eastAsiaTheme="minorHAnsi" w:hAnsi="Garamond"/>
        </w:rPr>
      </w:pPr>
      <w:r w:rsidRPr="00D4078B">
        <w:rPr>
          <w:rFonts w:ascii="Garamond" w:eastAsiaTheme="minorHAnsi" w:hAnsi="Garamond"/>
        </w:rPr>
        <w:t>vede rejstřík 104C, 104EC a 104EVC od doby podání včasného odporu proti platebnímu rozkazu</w:t>
      </w:r>
      <w:r w:rsidR="003A131E">
        <w:rPr>
          <w:rFonts w:ascii="Garamond" w:eastAsiaTheme="minorHAnsi" w:hAnsi="Garamond"/>
        </w:rPr>
        <w:t>, od doby podání odporu proti rozkazu k vyklizení</w:t>
      </w:r>
      <w:r w:rsidRPr="00D4078B">
        <w:rPr>
          <w:rFonts w:ascii="Garamond" w:eastAsiaTheme="minorHAnsi" w:hAnsi="Garamond"/>
        </w:rPr>
        <w:t xml:space="preserve"> oprávněnou osobou, zrušení platebního rozkazu,</w:t>
      </w:r>
      <w:r w:rsidR="003A131E">
        <w:rPr>
          <w:rFonts w:ascii="Garamond" w:eastAsiaTheme="minorHAnsi" w:hAnsi="Garamond"/>
        </w:rPr>
        <w:t xml:space="preserve"> od doby zrušení rozkazu k vyklizení, </w:t>
      </w:r>
      <w:r w:rsidRPr="00D4078B">
        <w:rPr>
          <w:rFonts w:ascii="Garamond" w:eastAsiaTheme="minorHAnsi" w:hAnsi="Garamond"/>
        </w:rPr>
        <w:t xml:space="preserve"> popř. do záznamu, že platební rozkaz</w:t>
      </w:r>
      <w:r w:rsidR="003A131E">
        <w:rPr>
          <w:rFonts w:ascii="Garamond" w:eastAsiaTheme="minorHAnsi" w:hAnsi="Garamond"/>
        </w:rPr>
        <w:t xml:space="preserve"> nebo rozkaz k vyklizení</w:t>
      </w:r>
      <w:r w:rsidRPr="00D4078B">
        <w:rPr>
          <w:rFonts w:ascii="Garamond" w:eastAsiaTheme="minorHAnsi" w:hAnsi="Garamond"/>
        </w:rPr>
        <w:t xml:space="preserve">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14:paraId="259C3AE0" w14:textId="77777777" w:rsidR="00D4078B" w:rsidRPr="00D4078B" w:rsidRDefault="00D4078B" w:rsidP="00D4078B">
      <w:pPr>
        <w:numPr>
          <w:ilvl w:val="0"/>
          <w:numId w:val="4"/>
        </w:numPr>
        <w:contextualSpacing/>
        <w:jc w:val="both"/>
        <w:rPr>
          <w:rFonts w:ascii="Garamond" w:hAnsi="Garamond"/>
        </w:rPr>
      </w:pPr>
      <w:r w:rsidRPr="00D4078B">
        <w:rPr>
          <w:rFonts w:ascii="Garamond" w:hAnsi="Garamond"/>
        </w:rPr>
        <w:t xml:space="preserve">vede rejstřík </w:t>
      </w:r>
      <w:proofErr w:type="spellStart"/>
      <w:r w:rsidRPr="00D4078B">
        <w:rPr>
          <w:rFonts w:ascii="Garamond" w:hAnsi="Garamond"/>
        </w:rPr>
        <w:t>Nc</w:t>
      </w:r>
      <w:proofErr w:type="spellEnd"/>
      <w:r w:rsidRPr="00D4078B">
        <w:rPr>
          <w:rFonts w:ascii="Garamond" w:hAnsi="Garamond"/>
        </w:rPr>
        <w:t>-civilní oddíly pro senát 4C</w:t>
      </w:r>
    </w:p>
    <w:p w14:paraId="00B77688" w14:textId="77777777" w:rsidR="00D4078B" w:rsidRPr="00D4078B" w:rsidRDefault="00D4078B" w:rsidP="00D4078B">
      <w:pPr>
        <w:numPr>
          <w:ilvl w:val="0"/>
          <w:numId w:val="4"/>
        </w:numPr>
        <w:tabs>
          <w:tab w:val="left" w:pos="5670"/>
        </w:tabs>
        <w:jc w:val="both"/>
        <w:rPr>
          <w:rFonts w:ascii="Garamond" w:eastAsiaTheme="minorHAnsi" w:hAnsi="Garamond"/>
        </w:rPr>
      </w:pPr>
      <w:r w:rsidRPr="00D4078B">
        <w:rPr>
          <w:rFonts w:ascii="Garamond" w:eastAsiaTheme="minorHAnsi" w:hAnsi="Garamond"/>
        </w:rPr>
        <w:t>doručuje písemnosti mimo úkony soudu v budově soudu,</w:t>
      </w:r>
    </w:p>
    <w:p w14:paraId="194AEB64" w14:textId="77777777" w:rsidR="00D4078B" w:rsidRPr="00D4078B" w:rsidRDefault="00D4078B" w:rsidP="00D4078B">
      <w:pPr>
        <w:numPr>
          <w:ilvl w:val="0"/>
          <w:numId w:val="4"/>
        </w:numPr>
        <w:tabs>
          <w:tab w:val="left" w:pos="5670"/>
        </w:tabs>
        <w:jc w:val="both"/>
        <w:rPr>
          <w:rFonts w:ascii="Garamond" w:eastAsiaTheme="minorHAnsi" w:hAnsi="Garamond"/>
        </w:rPr>
      </w:pPr>
      <w:r w:rsidRPr="00D4078B">
        <w:rPr>
          <w:rFonts w:ascii="Garamond" w:eastAsiaTheme="minorHAnsi" w:hAnsi="Garamond"/>
        </w:rPr>
        <w:t>zajišťuje občanskoprávní výkazy a statistiku, zajišťuje přísedící k jednání,</w:t>
      </w:r>
    </w:p>
    <w:p w14:paraId="6A3526B4" w14:textId="77777777" w:rsidR="00D4078B" w:rsidRPr="00D4078B" w:rsidRDefault="00D4078B" w:rsidP="00D4078B">
      <w:pPr>
        <w:numPr>
          <w:ilvl w:val="0"/>
          <w:numId w:val="4"/>
        </w:numPr>
        <w:tabs>
          <w:tab w:val="left" w:pos="5670"/>
        </w:tabs>
        <w:jc w:val="both"/>
        <w:rPr>
          <w:rFonts w:ascii="Garamond" w:eastAsiaTheme="minorHAnsi" w:hAnsi="Garamond"/>
        </w:rPr>
      </w:pPr>
      <w:r w:rsidRPr="00D4078B">
        <w:rPr>
          <w:rFonts w:ascii="Garamond" w:eastAsiaTheme="minorHAnsi" w:hAnsi="Garamond"/>
        </w:rPr>
        <w:t>zasílá státnímu zastupitelství návrh nebo usnesení o zahájení řízení ve věcech podle § 8 odst. 1 písm. c) a e) z. z. ř. s. ,</w:t>
      </w:r>
    </w:p>
    <w:p w14:paraId="141AC8C2" w14:textId="77777777" w:rsidR="00D4078B" w:rsidRPr="00D4078B" w:rsidRDefault="00D4078B" w:rsidP="00D4078B">
      <w:pPr>
        <w:numPr>
          <w:ilvl w:val="0"/>
          <w:numId w:val="4"/>
        </w:numPr>
        <w:tabs>
          <w:tab w:val="left" w:pos="5670"/>
        </w:tabs>
        <w:jc w:val="both"/>
        <w:rPr>
          <w:rFonts w:ascii="Garamond" w:eastAsiaTheme="minorHAnsi" w:hAnsi="Garamond"/>
          <w:b/>
          <w:bCs/>
          <w:u w:val="single"/>
        </w:rPr>
      </w:pPr>
      <w:r w:rsidRPr="00D4078B">
        <w:rPr>
          <w:rFonts w:ascii="Garamond" w:eastAsiaTheme="minorHAnsi" w:hAnsi="Garamond"/>
        </w:rPr>
        <w:t>zajišťuje vyhotovování zápisů ze soudních jednání v senátech civilní kanceláře včetně vypravování spisů.</w:t>
      </w:r>
    </w:p>
    <w:p w14:paraId="629471EC" w14:textId="77777777" w:rsidR="00D4078B" w:rsidRPr="00D4078B" w:rsidRDefault="00D4078B" w:rsidP="00D4078B">
      <w:pPr>
        <w:tabs>
          <w:tab w:val="left" w:pos="5670"/>
        </w:tabs>
        <w:jc w:val="both"/>
        <w:rPr>
          <w:rFonts w:ascii="Garamond" w:eastAsiaTheme="minorHAnsi" w:hAnsi="Garamond"/>
        </w:rPr>
      </w:pPr>
    </w:p>
    <w:p w14:paraId="73E35475" w14:textId="77777777" w:rsidR="00D4078B" w:rsidRPr="00D4078B" w:rsidRDefault="00D4078B" w:rsidP="00D4078B">
      <w:pPr>
        <w:tabs>
          <w:tab w:val="left" w:pos="5670"/>
        </w:tabs>
        <w:jc w:val="both"/>
        <w:rPr>
          <w:rFonts w:ascii="Garamond" w:hAnsi="Garamond"/>
          <w:b/>
          <w:bCs/>
          <w:u w:val="single"/>
        </w:rPr>
      </w:pPr>
    </w:p>
    <w:p w14:paraId="732BF1A8" w14:textId="77777777" w:rsidR="00D4078B" w:rsidRPr="00D4078B" w:rsidRDefault="00D4078B" w:rsidP="00D4078B">
      <w:pPr>
        <w:tabs>
          <w:tab w:val="left" w:pos="1418"/>
          <w:tab w:val="left" w:pos="5670"/>
        </w:tabs>
        <w:contextualSpacing/>
        <w:jc w:val="both"/>
        <w:rPr>
          <w:rFonts w:ascii="Garamond" w:hAnsi="Garamond"/>
          <w:b/>
          <w:bCs/>
          <w:color w:val="000000" w:themeColor="text1"/>
          <w:sz w:val="28"/>
          <w:szCs w:val="28"/>
          <w:u w:val="single"/>
        </w:rPr>
      </w:pPr>
    </w:p>
    <w:p w14:paraId="77E29C42" w14:textId="77777777" w:rsidR="00D4078B" w:rsidRPr="00D4078B" w:rsidRDefault="00D4078B" w:rsidP="00D4078B">
      <w:pPr>
        <w:tabs>
          <w:tab w:val="left" w:pos="1418"/>
          <w:tab w:val="left" w:pos="5670"/>
        </w:tabs>
        <w:contextualSpacing/>
        <w:jc w:val="both"/>
        <w:rPr>
          <w:rFonts w:ascii="Garamond" w:hAnsi="Garamond"/>
          <w:b/>
          <w:bCs/>
          <w:color w:val="000000" w:themeColor="text1"/>
          <w:sz w:val="28"/>
          <w:szCs w:val="28"/>
          <w:u w:val="single"/>
        </w:rPr>
      </w:pPr>
    </w:p>
    <w:p w14:paraId="4B919546" w14:textId="77777777" w:rsidR="00D4078B" w:rsidRPr="00D4078B" w:rsidRDefault="00D4078B" w:rsidP="00D4078B">
      <w:pPr>
        <w:tabs>
          <w:tab w:val="left" w:pos="1418"/>
          <w:tab w:val="left" w:pos="5670"/>
        </w:tabs>
        <w:contextualSpacing/>
        <w:jc w:val="both"/>
        <w:rPr>
          <w:rFonts w:ascii="Garamond" w:hAnsi="Garamond"/>
          <w:b/>
          <w:bCs/>
          <w:color w:val="000000" w:themeColor="text1"/>
          <w:sz w:val="28"/>
          <w:szCs w:val="28"/>
        </w:rPr>
      </w:pPr>
      <w:r w:rsidRPr="00D4078B">
        <w:rPr>
          <w:rFonts w:ascii="Garamond" w:hAnsi="Garamond"/>
          <w:b/>
          <w:bCs/>
          <w:color w:val="000000" w:themeColor="text1"/>
          <w:sz w:val="28"/>
          <w:szCs w:val="28"/>
          <w:u w:val="single"/>
        </w:rPr>
        <w:t xml:space="preserve">Rejstříková vedoucí </w:t>
      </w:r>
      <w:r w:rsidRPr="00D4078B">
        <w:rPr>
          <w:rFonts w:ascii="Garamond" w:hAnsi="Garamond"/>
          <w:b/>
          <w:bCs/>
          <w:color w:val="000000" w:themeColor="text1"/>
          <w:sz w:val="28"/>
          <w:szCs w:val="28"/>
        </w:rPr>
        <w:t xml:space="preserve">                                                                                      </w:t>
      </w:r>
      <w:r w:rsidRPr="00D4078B">
        <w:rPr>
          <w:rFonts w:ascii="Garamond" w:hAnsi="Garamond"/>
          <w:b/>
          <w:bCs/>
          <w:color w:val="000000" w:themeColor="text1"/>
          <w:sz w:val="28"/>
          <w:szCs w:val="28"/>
        </w:rPr>
        <w:tab/>
      </w:r>
      <w:r w:rsidRPr="00D4078B">
        <w:rPr>
          <w:rFonts w:ascii="Garamond" w:hAnsi="Garamond"/>
          <w:b/>
          <w:bCs/>
          <w:color w:val="000000" w:themeColor="text1"/>
          <w:sz w:val="28"/>
          <w:szCs w:val="28"/>
        </w:rPr>
        <w:tab/>
      </w:r>
      <w:r w:rsidRPr="00D4078B">
        <w:rPr>
          <w:rFonts w:ascii="Garamond" w:hAnsi="Garamond"/>
          <w:b/>
          <w:bCs/>
          <w:color w:val="000000" w:themeColor="text1"/>
          <w:sz w:val="28"/>
          <w:szCs w:val="28"/>
        </w:rPr>
        <w:tab/>
      </w:r>
      <w:r w:rsidRPr="00D4078B">
        <w:rPr>
          <w:rFonts w:ascii="Garamond" w:hAnsi="Garamond"/>
          <w:b/>
          <w:bCs/>
          <w:color w:val="000000" w:themeColor="text1"/>
          <w:sz w:val="28"/>
          <w:szCs w:val="28"/>
        </w:rPr>
        <w:tab/>
      </w:r>
      <w:r w:rsidRPr="00D4078B">
        <w:rPr>
          <w:rFonts w:ascii="Garamond" w:hAnsi="Garamond"/>
          <w:b/>
          <w:bCs/>
          <w:color w:val="000000" w:themeColor="text1"/>
          <w:sz w:val="28"/>
          <w:szCs w:val="28"/>
        </w:rPr>
        <w:tab/>
      </w:r>
      <w:r w:rsidRPr="00D4078B">
        <w:rPr>
          <w:rFonts w:ascii="Garamond" w:hAnsi="Garamond"/>
          <w:b/>
          <w:bCs/>
          <w:color w:val="000000" w:themeColor="text1"/>
          <w:sz w:val="28"/>
          <w:szCs w:val="28"/>
        </w:rPr>
        <w:tab/>
        <w:t xml:space="preserve">Jana Amblerová </w:t>
      </w:r>
    </w:p>
    <w:p w14:paraId="2B187DAA" w14:textId="77777777" w:rsidR="00D4078B" w:rsidRPr="00D4078B" w:rsidRDefault="00D4078B" w:rsidP="00D4078B">
      <w:pPr>
        <w:tabs>
          <w:tab w:val="left" w:pos="1418"/>
          <w:tab w:val="left" w:pos="5670"/>
        </w:tabs>
        <w:jc w:val="both"/>
        <w:rPr>
          <w:rFonts w:ascii="Garamond" w:hAnsi="Garamond"/>
          <w:b/>
          <w:bCs/>
          <w:color w:val="000000" w:themeColor="text1"/>
          <w:sz w:val="28"/>
          <w:szCs w:val="28"/>
        </w:rPr>
      </w:pPr>
      <w:r w:rsidRPr="00D4078B">
        <w:rPr>
          <w:rFonts w:ascii="Garamond" w:hAnsi="Garamond"/>
          <w:b/>
          <w:bCs/>
          <w:color w:val="000000" w:themeColor="text1"/>
          <w:sz w:val="28"/>
          <w:szCs w:val="28"/>
        </w:rPr>
        <w:t xml:space="preserve">           </w:t>
      </w:r>
    </w:p>
    <w:p w14:paraId="6599B76D" w14:textId="77777777" w:rsidR="00D4078B" w:rsidRPr="00D4078B" w:rsidRDefault="00D4078B" w:rsidP="00D4078B">
      <w:pPr>
        <w:jc w:val="both"/>
        <w:rPr>
          <w:rFonts w:ascii="Garamond" w:eastAsia="Calibri" w:hAnsi="Garamond"/>
          <w:b/>
          <w:color w:val="000000" w:themeColor="text1"/>
          <w:u w:val="single"/>
          <w:lang w:eastAsia="en-US"/>
        </w:rPr>
      </w:pPr>
      <w:r w:rsidRPr="00D4078B">
        <w:rPr>
          <w:rFonts w:ascii="Garamond" w:eastAsia="Calibri" w:hAnsi="Garamond"/>
          <w:b/>
          <w:color w:val="000000" w:themeColor="text1"/>
          <w:lang w:eastAsia="en-US"/>
        </w:rPr>
        <w:t xml:space="preserve">Zastupuje: </w:t>
      </w:r>
      <w:r w:rsidRPr="00D4078B">
        <w:rPr>
          <w:rFonts w:ascii="Garamond" w:eastAsia="Calibri" w:hAnsi="Garamond"/>
          <w:color w:val="000000" w:themeColor="text1"/>
          <w:lang w:eastAsia="en-US"/>
        </w:rPr>
        <w:t xml:space="preserve">Andrea </w:t>
      </w:r>
      <w:proofErr w:type="spellStart"/>
      <w:r w:rsidRPr="00D4078B">
        <w:rPr>
          <w:rFonts w:ascii="Garamond" w:eastAsia="Calibri" w:hAnsi="Garamond"/>
          <w:color w:val="000000" w:themeColor="text1"/>
          <w:lang w:eastAsia="en-US"/>
        </w:rPr>
        <w:t>Tkáčiková</w:t>
      </w:r>
      <w:proofErr w:type="spellEnd"/>
    </w:p>
    <w:p w14:paraId="551EB42D" w14:textId="77777777" w:rsidR="00D4078B" w:rsidRPr="00D4078B" w:rsidRDefault="00D4078B" w:rsidP="00D4078B">
      <w:pPr>
        <w:jc w:val="both"/>
        <w:rPr>
          <w:rFonts w:ascii="Garamond" w:eastAsia="Calibri" w:hAnsi="Garamond"/>
          <w:b/>
          <w:color w:val="000000" w:themeColor="text1"/>
          <w:u w:val="single"/>
          <w:lang w:eastAsia="en-US"/>
        </w:rPr>
      </w:pPr>
    </w:p>
    <w:p w14:paraId="15F30B8D" w14:textId="77777777" w:rsidR="00D4078B" w:rsidRPr="00D4078B" w:rsidRDefault="00D4078B" w:rsidP="00D4078B">
      <w:pPr>
        <w:numPr>
          <w:ilvl w:val="0"/>
          <w:numId w:val="4"/>
        </w:numPr>
        <w:jc w:val="both"/>
        <w:rPr>
          <w:rFonts w:ascii="Garamond" w:eastAsia="Calibri" w:hAnsi="Garamond"/>
          <w:color w:val="000000" w:themeColor="text1"/>
          <w:lang w:eastAsia="en-US"/>
        </w:rPr>
      </w:pPr>
      <w:r w:rsidRPr="00D4078B">
        <w:rPr>
          <w:rFonts w:ascii="Garamond" w:eastAsia="Calibri" w:hAnsi="Garamond"/>
          <w:color w:val="000000" w:themeColor="text1"/>
          <w:lang w:eastAsia="en-US"/>
        </w:rPr>
        <w:lastRenderedPageBreak/>
        <w:t>vede rejstřík 5C včetně evidenčních pomůcek, provádí spisovou kontrolu, vede výkaznictví, provádí vypravování spisů v tomto soudním oddělení.</w:t>
      </w:r>
    </w:p>
    <w:p w14:paraId="280ED499" w14:textId="77777777" w:rsidR="00D4078B" w:rsidRPr="00D4078B" w:rsidRDefault="00D4078B" w:rsidP="00D4078B">
      <w:pPr>
        <w:jc w:val="both"/>
        <w:rPr>
          <w:rFonts w:ascii="Garamond" w:hAnsi="Garamond"/>
          <w:b/>
          <w:u w:val="single"/>
        </w:rPr>
      </w:pPr>
    </w:p>
    <w:p w14:paraId="5BFECA25" w14:textId="77777777" w:rsidR="00D4078B" w:rsidRPr="00D4078B" w:rsidRDefault="00D4078B" w:rsidP="00D4078B">
      <w:pPr>
        <w:jc w:val="both"/>
        <w:rPr>
          <w:rFonts w:ascii="Garamond" w:hAnsi="Garamond"/>
          <w:b/>
          <w:u w:val="single"/>
        </w:rPr>
      </w:pPr>
    </w:p>
    <w:p w14:paraId="589DE21B" w14:textId="77777777" w:rsidR="00D4078B" w:rsidRPr="00D4078B" w:rsidRDefault="00D4078B" w:rsidP="00D4078B">
      <w:pPr>
        <w:jc w:val="both"/>
        <w:rPr>
          <w:rFonts w:ascii="Garamond" w:hAnsi="Garamond"/>
          <w:b/>
          <w:u w:val="single"/>
        </w:rPr>
      </w:pPr>
    </w:p>
    <w:p w14:paraId="3D4CDEDA" w14:textId="77777777" w:rsidR="00BC0024" w:rsidRDefault="00BC0024" w:rsidP="00D4078B">
      <w:pPr>
        <w:jc w:val="both"/>
        <w:rPr>
          <w:rFonts w:ascii="Garamond" w:hAnsi="Garamond"/>
          <w:b/>
          <w:sz w:val="28"/>
          <w:szCs w:val="28"/>
          <w:u w:val="single"/>
        </w:rPr>
      </w:pPr>
    </w:p>
    <w:p w14:paraId="3BF7F888" w14:textId="21907107" w:rsidR="00D4078B" w:rsidRPr="00D4078B" w:rsidRDefault="00D4078B" w:rsidP="00D4078B">
      <w:pPr>
        <w:jc w:val="both"/>
        <w:rPr>
          <w:rFonts w:ascii="Garamond" w:hAnsi="Garamond"/>
          <w:b/>
          <w:sz w:val="28"/>
          <w:szCs w:val="28"/>
        </w:rPr>
      </w:pPr>
      <w:r w:rsidRPr="00D4078B">
        <w:rPr>
          <w:rFonts w:ascii="Garamond" w:hAnsi="Garamond"/>
          <w:b/>
          <w:sz w:val="28"/>
          <w:szCs w:val="28"/>
          <w:u w:val="single"/>
        </w:rPr>
        <w:t>Rejstříkový vedoucí</w:t>
      </w:r>
      <w:r w:rsidRPr="00D4078B">
        <w:rPr>
          <w:rFonts w:ascii="Garamond" w:hAnsi="Garamond"/>
          <w:b/>
          <w:sz w:val="28"/>
          <w:szCs w:val="28"/>
        </w:rPr>
        <w:t xml:space="preserve"> </w:t>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t xml:space="preserve">Radek Pecina                                                                </w:t>
      </w:r>
    </w:p>
    <w:p w14:paraId="33064143" w14:textId="77777777" w:rsidR="00D4078B" w:rsidRPr="00D4078B" w:rsidRDefault="00D4078B" w:rsidP="00D4078B">
      <w:pPr>
        <w:jc w:val="both"/>
        <w:rPr>
          <w:rFonts w:ascii="Garamond" w:hAnsi="Garamond"/>
          <w:b/>
          <w:bCs/>
        </w:rPr>
      </w:pPr>
    </w:p>
    <w:p w14:paraId="1202889A" w14:textId="77777777" w:rsidR="00D4078B" w:rsidRPr="00D4078B" w:rsidRDefault="00D4078B" w:rsidP="00D4078B">
      <w:pPr>
        <w:jc w:val="both"/>
        <w:rPr>
          <w:rFonts w:ascii="Garamond" w:hAnsi="Garamond"/>
          <w:b/>
        </w:rPr>
      </w:pPr>
      <w:r w:rsidRPr="00D4078B">
        <w:rPr>
          <w:rFonts w:ascii="Garamond" w:hAnsi="Garamond"/>
          <w:b/>
          <w:bCs/>
        </w:rPr>
        <w:t xml:space="preserve">Zastupuje: </w:t>
      </w:r>
      <w:r w:rsidRPr="00D4078B">
        <w:rPr>
          <w:rFonts w:ascii="Garamond" w:hAnsi="Garamond"/>
          <w:bCs/>
        </w:rPr>
        <w:t>Pavel Soudek</w:t>
      </w:r>
    </w:p>
    <w:p w14:paraId="063F2695" w14:textId="77777777" w:rsidR="00D4078B" w:rsidRPr="00D4078B" w:rsidRDefault="00D4078B" w:rsidP="00D4078B">
      <w:pPr>
        <w:jc w:val="both"/>
        <w:rPr>
          <w:rFonts w:ascii="Garamond" w:hAnsi="Garamond"/>
          <w:b/>
        </w:rPr>
      </w:pPr>
    </w:p>
    <w:p w14:paraId="3FB7E32B" w14:textId="1B333903" w:rsidR="00D4078B" w:rsidRPr="00D4078B" w:rsidRDefault="00D4078B" w:rsidP="00D4078B">
      <w:pPr>
        <w:numPr>
          <w:ilvl w:val="0"/>
          <w:numId w:val="4"/>
        </w:numPr>
        <w:jc w:val="both"/>
        <w:rPr>
          <w:rFonts w:ascii="Garamond" w:hAnsi="Garamond"/>
        </w:rPr>
      </w:pPr>
      <w:r w:rsidRPr="00D4078B">
        <w:rPr>
          <w:rFonts w:ascii="Garamond" w:hAnsi="Garamond"/>
        </w:rPr>
        <w:t>vede rejstříky senátů 103C (103EVC), 104C (104EVC) a 112C (112EVC) do doby podání včasného odporu proti platebnímu rozkazu nebo elektronickému platebnímu rozkazu</w:t>
      </w:r>
      <w:r w:rsidR="00BC0024">
        <w:rPr>
          <w:rFonts w:ascii="Garamond" w:hAnsi="Garamond"/>
        </w:rPr>
        <w:t xml:space="preserve"> nebo proti rozkazu k vyklizení</w:t>
      </w:r>
      <w:r w:rsidRPr="00D4078B">
        <w:rPr>
          <w:rFonts w:ascii="Garamond" w:hAnsi="Garamond"/>
        </w:rPr>
        <w:t xml:space="preserve">, jejich zrušení, popř. do záznamu, že platební rozkaz nebo elektronický platební rozkaz </w:t>
      </w:r>
      <w:r w:rsidR="00BC0024">
        <w:rPr>
          <w:rFonts w:ascii="Garamond" w:hAnsi="Garamond"/>
        </w:rPr>
        <w:t xml:space="preserve">nebo rozkaz k vyklizení </w:t>
      </w:r>
      <w:r w:rsidRPr="00D4078B">
        <w:rPr>
          <w:rFonts w:ascii="Garamond" w:hAnsi="Garamond"/>
        </w:rPr>
        <w:t xml:space="preserve">nelze vydat,         </w:t>
      </w:r>
    </w:p>
    <w:p w14:paraId="0C92B593" w14:textId="77777777" w:rsidR="00D4078B" w:rsidRPr="00D4078B" w:rsidRDefault="00D4078B" w:rsidP="00D4078B">
      <w:pPr>
        <w:numPr>
          <w:ilvl w:val="0"/>
          <w:numId w:val="4"/>
        </w:numPr>
        <w:jc w:val="both"/>
        <w:rPr>
          <w:rFonts w:ascii="Garamond" w:hAnsi="Garamond"/>
        </w:rPr>
      </w:pPr>
      <w:r w:rsidRPr="00D4078B">
        <w:rPr>
          <w:rFonts w:ascii="Garamond" w:hAnsi="Garamond"/>
        </w:rPr>
        <w:t>vede spisovnu skončených věcí v senátech 103C (103EC, 103EVC),104C (104EC, 104EVC), 110C (110EC, 110EVC) a 112C (112EC, 112EVC).</w:t>
      </w:r>
    </w:p>
    <w:p w14:paraId="734C90C8" w14:textId="77777777" w:rsidR="00D4078B" w:rsidRPr="00D4078B" w:rsidRDefault="00D4078B" w:rsidP="00D4078B">
      <w:pPr>
        <w:rPr>
          <w:rFonts w:ascii="Garamond" w:hAnsi="Garamond"/>
        </w:rPr>
      </w:pPr>
    </w:p>
    <w:p w14:paraId="5B5B3454" w14:textId="77777777" w:rsidR="00D4078B" w:rsidRPr="00D4078B" w:rsidRDefault="00D4078B" w:rsidP="00D4078B">
      <w:pPr>
        <w:tabs>
          <w:tab w:val="left" w:pos="709"/>
        </w:tabs>
        <w:spacing w:after="120"/>
        <w:jc w:val="both"/>
        <w:rPr>
          <w:rFonts w:ascii="Garamond" w:hAnsi="Garamond"/>
          <w:b/>
          <w:bCs/>
          <w:u w:val="single"/>
        </w:rPr>
      </w:pPr>
    </w:p>
    <w:p w14:paraId="54F3551A" w14:textId="77777777" w:rsidR="00D4078B" w:rsidRPr="00D4078B" w:rsidRDefault="00D4078B" w:rsidP="00D4078B">
      <w:pPr>
        <w:jc w:val="both"/>
        <w:rPr>
          <w:rFonts w:ascii="Garamond" w:hAnsi="Garamond"/>
          <w:b/>
          <w:sz w:val="28"/>
          <w:szCs w:val="28"/>
        </w:rPr>
      </w:pPr>
      <w:r w:rsidRPr="00D4078B">
        <w:rPr>
          <w:rFonts w:ascii="Garamond" w:hAnsi="Garamond"/>
          <w:b/>
          <w:sz w:val="28"/>
          <w:szCs w:val="28"/>
          <w:u w:val="single"/>
        </w:rPr>
        <w:t>Rejstříkový vedoucí</w:t>
      </w:r>
      <w:r w:rsidRPr="00D4078B">
        <w:rPr>
          <w:rFonts w:ascii="Garamond" w:hAnsi="Garamond"/>
          <w:b/>
          <w:sz w:val="28"/>
          <w:szCs w:val="28"/>
        </w:rPr>
        <w:t xml:space="preserve">  </w:t>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r>
      <w:r w:rsidRPr="00D4078B">
        <w:rPr>
          <w:rFonts w:ascii="Garamond" w:hAnsi="Garamond"/>
          <w:b/>
          <w:sz w:val="28"/>
          <w:szCs w:val="28"/>
        </w:rPr>
        <w:tab/>
        <w:t xml:space="preserve">Pavel Soudek                                                           </w:t>
      </w:r>
    </w:p>
    <w:p w14:paraId="1614B771" w14:textId="77777777" w:rsidR="00D4078B" w:rsidRPr="00D4078B" w:rsidRDefault="00D4078B" w:rsidP="00D4078B">
      <w:pPr>
        <w:jc w:val="both"/>
        <w:rPr>
          <w:rFonts w:ascii="Garamond" w:hAnsi="Garamond"/>
          <w:b/>
          <w:bCs/>
          <w:sz w:val="28"/>
          <w:szCs w:val="28"/>
        </w:rPr>
      </w:pPr>
    </w:p>
    <w:p w14:paraId="33CE1A3B" w14:textId="77777777" w:rsidR="00D4078B" w:rsidRPr="00D4078B" w:rsidRDefault="00D4078B" w:rsidP="00D4078B">
      <w:pPr>
        <w:jc w:val="both"/>
        <w:rPr>
          <w:rFonts w:ascii="Garamond" w:hAnsi="Garamond"/>
          <w:bCs/>
        </w:rPr>
      </w:pPr>
      <w:r w:rsidRPr="00D4078B">
        <w:rPr>
          <w:rFonts w:ascii="Garamond" w:hAnsi="Garamond"/>
          <w:b/>
          <w:bCs/>
        </w:rPr>
        <w:t xml:space="preserve">Zastupuje: </w:t>
      </w:r>
      <w:r w:rsidRPr="00D4078B">
        <w:rPr>
          <w:rFonts w:ascii="Garamond" w:hAnsi="Garamond"/>
          <w:bCs/>
        </w:rPr>
        <w:t>Radek Pecina</w:t>
      </w:r>
    </w:p>
    <w:p w14:paraId="04D11B69" w14:textId="77777777" w:rsidR="00D4078B" w:rsidRPr="00D4078B" w:rsidRDefault="00D4078B" w:rsidP="00D4078B">
      <w:pPr>
        <w:jc w:val="both"/>
        <w:rPr>
          <w:rFonts w:ascii="Garamond" w:hAnsi="Garamond"/>
        </w:rPr>
      </w:pPr>
    </w:p>
    <w:p w14:paraId="651533AE" w14:textId="384800A2" w:rsidR="00D4078B" w:rsidRPr="00D4078B" w:rsidRDefault="00D4078B" w:rsidP="00D4078B">
      <w:pPr>
        <w:numPr>
          <w:ilvl w:val="0"/>
          <w:numId w:val="4"/>
        </w:numPr>
        <w:jc w:val="both"/>
        <w:rPr>
          <w:rFonts w:ascii="Garamond" w:hAnsi="Garamond"/>
        </w:rPr>
      </w:pPr>
      <w:r w:rsidRPr="00D4078B">
        <w:rPr>
          <w:rFonts w:ascii="Garamond" w:hAnsi="Garamond"/>
        </w:rPr>
        <w:t>vede rejstříky senátů 108C (108EVC), 110C (110EVC), 111C (111EVC) a 114C (114EVC) do doby podání včasného odporu proti platebnímu rozkazu nebo elektronickému platebnímu rozkazu</w:t>
      </w:r>
      <w:r w:rsidR="00BC0024">
        <w:rPr>
          <w:rFonts w:ascii="Garamond" w:hAnsi="Garamond"/>
        </w:rPr>
        <w:t xml:space="preserve"> nebo proti rozkazu k vyklizení</w:t>
      </w:r>
      <w:r w:rsidRPr="00D4078B">
        <w:rPr>
          <w:rFonts w:ascii="Garamond" w:hAnsi="Garamond"/>
        </w:rPr>
        <w:t>, jejich zrušení, popř. do záznamu, že platební rozkaz nebo elektronický platební rozkaz</w:t>
      </w:r>
      <w:r w:rsidR="00BC0024">
        <w:rPr>
          <w:rFonts w:ascii="Garamond" w:hAnsi="Garamond"/>
        </w:rPr>
        <w:t xml:space="preserve"> nebo rozkaz k vyklizení</w:t>
      </w:r>
      <w:r w:rsidRPr="00D4078B">
        <w:rPr>
          <w:rFonts w:ascii="Garamond" w:hAnsi="Garamond"/>
        </w:rPr>
        <w:t xml:space="preserve"> nelze vydat, </w:t>
      </w:r>
    </w:p>
    <w:p w14:paraId="796C7E50" w14:textId="77777777" w:rsidR="00D4078B" w:rsidRPr="00D4078B" w:rsidRDefault="00D4078B" w:rsidP="00D4078B">
      <w:pPr>
        <w:numPr>
          <w:ilvl w:val="0"/>
          <w:numId w:val="4"/>
        </w:numPr>
        <w:jc w:val="both"/>
        <w:rPr>
          <w:rFonts w:ascii="Garamond" w:hAnsi="Garamond"/>
        </w:rPr>
      </w:pPr>
      <w:r w:rsidRPr="00D4078B">
        <w:rPr>
          <w:rFonts w:ascii="Garamond" w:hAnsi="Garamond"/>
        </w:rPr>
        <w:t>vede spisovnu skončených věcí v senátech 106C (106EC, 106EVC), 108C (108EC, 108EVC), 111C (111EC, 111EVC), 113C (113EC, 113EVC) a 114 C (114 EC, 114EVC).</w:t>
      </w:r>
    </w:p>
    <w:p w14:paraId="5236B6AD" w14:textId="77777777" w:rsidR="00D4078B" w:rsidRPr="00D4078B" w:rsidRDefault="00D4078B" w:rsidP="00D4078B">
      <w:pPr>
        <w:jc w:val="both"/>
        <w:rPr>
          <w:rFonts w:ascii="Garamond" w:hAnsi="Garamond"/>
        </w:rPr>
      </w:pPr>
    </w:p>
    <w:p w14:paraId="180AEF2E" w14:textId="77777777" w:rsidR="00D4078B" w:rsidRPr="00D4078B" w:rsidRDefault="00D4078B" w:rsidP="00D4078B">
      <w:pPr>
        <w:rPr>
          <w:rFonts w:ascii="Garamond" w:hAnsi="Garamond"/>
          <w:b/>
          <w:u w:val="single"/>
        </w:rPr>
      </w:pPr>
      <w:r w:rsidRPr="00D4078B">
        <w:rPr>
          <w:rFonts w:ascii="Garamond" w:hAnsi="Garamond"/>
          <w:b/>
          <w:u w:val="single"/>
        </w:rPr>
        <w:t>Zapisovatelky:</w:t>
      </w:r>
    </w:p>
    <w:p w14:paraId="76867380" w14:textId="77777777" w:rsidR="00D4078B" w:rsidRPr="00D4078B" w:rsidRDefault="00D4078B" w:rsidP="00D4078B">
      <w:pPr>
        <w:rPr>
          <w:rFonts w:ascii="Garamond" w:hAnsi="Garamond"/>
          <w:color w:val="000000" w:themeColor="text1"/>
        </w:rPr>
      </w:pPr>
      <w:r w:rsidRPr="00D4078B">
        <w:rPr>
          <w:rFonts w:ascii="Garamond" w:hAnsi="Garamond"/>
          <w:color w:val="000000" w:themeColor="text1"/>
        </w:rPr>
        <w:t>Barbora Jílková</w:t>
      </w:r>
    </w:p>
    <w:p w14:paraId="1F09F3C2" w14:textId="77777777" w:rsidR="00D4078B" w:rsidRPr="00D4078B" w:rsidRDefault="00D4078B" w:rsidP="00D4078B">
      <w:pPr>
        <w:rPr>
          <w:rFonts w:ascii="Garamond" w:hAnsi="Garamond"/>
          <w:color w:val="000000" w:themeColor="text1"/>
        </w:rPr>
      </w:pPr>
      <w:r w:rsidRPr="00D4078B">
        <w:rPr>
          <w:rFonts w:ascii="Garamond" w:hAnsi="Garamond"/>
          <w:color w:val="000000" w:themeColor="text1"/>
        </w:rPr>
        <w:t>Bc. Kateřina Dostálová</w:t>
      </w:r>
    </w:p>
    <w:p w14:paraId="5BD90F80" w14:textId="77777777" w:rsidR="00D4078B" w:rsidRPr="00D4078B" w:rsidRDefault="00D4078B" w:rsidP="00D4078B">
      <w:pPr>
        <w:rPr>
          <w:rFonts w:ascii="Garamond" w:hAnsi="Garamond"/>
          <w:color w:val="000000" w:themeColor="text1"/>
        </w:rPr>
      </w:pPr>
      <w:r w:rsidRPr="00D4078B">
        <w:rPr>
          <w:rFonts w:ascii="Garamond" w:hAnsi="Garamond"/>
          <w:color w:val="000000" w:themeColor="text1"/>
        </w:rPr>
        <w:t>Pavla Kulhavá</w:t>
      </w:r>
    </w:p>
    <w:p w14:paraId="313479EB" w14:textId="77777777" w:rsidR="00D4078B" w:rsidRPr="00D4078B" w:rsidRDefault="00D4078B" w:rsidP="00D4078B">
      <w:pPr>
        <w:rPr>
          <w:rFonts w:ascii="Garamond" w:hAnsi="Garamond"/>
        </w:rPr>
      </w:pPr>
      <w:r w:rsidRPr="00D4078B">
        <w:rPr>
          <w:rFonts w:ascii="Garamond" w:hAnsi="Garamond"/>
        </w:rPr>
        <w:t>Renata Slavíková</w:t>
      </w:r>
    </w:p>
    <w:p w14:paraId="50CB0077" w14:textId="77777777" w:rsidR="00BC0024" w:rsidRDefault="00BC0024" w:rsidP="00D4078B">
      <w:pPr>
        <w:ind w:left="4956" w:firstLine="708"/>
        <w:rPr>
          <w:rFonts w:ascii="Garamond" w:hAnsi="Garamond"/>
          <w:b/>
          <w:bCs/>
          <w:sz w:val="28"/>
          <w:szCs w:val="28"/>
        </w:rPr>
      </w:pPr>
    </w:p>
    <w:p w14:paraId="4A9AA872" w14:textId="7DBCD882" w:rsidR="00D4078B" w:rsidRPr="00D4078B" w:rsidRDefault="00D4078B" w:rsidP="00D4078B">
      <w:pPr>
        <w:ind w:left="4956" w:firstLine="708"/>
        <w:rPr>
          <w:rFonts w:ascii="Garamond" w:hAnsi="Garamond"/>
          <w:b/>
          <w:bCs/>
          <w:sz w:val="28"/>
          <w:szCs w:val="28"/>
        </w:rPr>
      </w:pPr>
      <w:r w:rsidRPr="00D4078B">
        <w:rPr>
          <w:rFonts w:ascii="Garamond" w:hAnsi="Garamond"/>
          <w:b/>
          <w:bCs/>
          <w:sz w:val="28"/>
          <w:szCs w:val="28"/>
        </w:rPr>
        <w:t>Pozůstalostní oddělení</w:t>
      </w:r>
    </w:p>
    <w:p w14:paraId="2A3D05B7" w14:textId="77777777" w:rsidR="00D4078B" w:rsidRPr="00D4078B" w:rsidRDefault="00D4078B" w:rsidP="00D4078B">
      <w:pPr>
        <w:rPr>
          <w:rFonts w:ascii="Garamond" w:hAnsi="Garamond"/>
          <w:b/>
          <w:bCs/>
          <w:u w:val="single"/>
        </w:rPr>
      </w:pPr>
    </w:p>
    <w:p w14:paraId="02111154" w14:textId="77777777" w:rsidR="00D4078B" w:rsidRPr="00D4078B" w:rsidRDefault="00D4078B" w:rsidP="00D4078B">
      <w:pPr>
        <w:rPr>
          <w:rFonts w:ascii="Garamond" w:hAnsi="Garamond"/>
          <w:sz w:val="28"/>
          <w:szCs w:val="28"/>
        </w:rPr>
      </w:pPr>
      <w:r w:rsidRPr="00D4078B">
        <w:rPr>
          <w:rFonts w:ascii="Garamond" w:hAnsi="Garamond"/>
          <w:b/>
          <w:bCs/>
          <w:sz w:val="28"/>
          <w:szCs w:val="28"/>
          <w:u w:val="single"/>
        </w:rPr>
        <w:t>Soudní tajemnice (senát č. 32) a vedoucí kanceláře</w:t>
      </w:r>
      <w:r w:rsidRPr="00D4078B">
        <w:rPr>
          <w:rFonts w:ascii="Garamond" w:hAnsi="Garamond"/>
          <w:sz w:val="28"/>
          <w:szCs w:val="28"/>
        </w:rPr>
        <w:t xml:space="preserve">            </w:t>
      </w:r>
      <w:r w:rsidRPr="00D4078B">
        <w:rPr>
          <w:rFonts w:ascii="Garamond" w:hAnsi="Garamond"/>
          <w:sz w:val="28"/>
          <w:szCs w:val="28"/>
        </w:rPr>
        <w:tab/>
      </w:r>
      <w:r w:rsidRPr="00D4078B">
        <w:rPr>
          <w:rFonts w:ascii="Garamond" w:hAnsi="Garamond"/>
          <w:sz w:val="28"/>
          <w:szCs w:val="28"/>
        </w:rPr>
        <w:tab/>
      </w:r>
      <w:r w:rsidRPr="00D4078B">
        <w:rPr>
          <w:rFonts w:ascii="Garamond" w:hAnsi="Garamond"/>
          <w:sz w:val="28"/>
          <w:szCs w:val="28"/>
        </w:rPr>
        <w:tab/>
      </w:r>
      <w:r w:rsidRPr="00D4078B">
        <w:rPr>
          <w:rFonts w:ascii="Garamond" w:hAnsi="Garamond"/>
          <w:sz w:val="28"/>
          <w:szCs w:val="28"/>
        </w:rPr>
        <w:tab/>
        <w:t xml:space="preserve">                                  </w:t>
      </w:r>
      <w:r w:rsidRPr="00D4078B">
        <w:rPr>
          <w:rFonts w:ascii="Garamond" w:hAnsi="Garamond"/>
          <w:b/>
          <w:bCs/>
          <w:sz w:val="28"/>
          <w:szCs w:val="28"/>
        </w:rPr>
        <w:t xml:space="preserve">Lenka Jeřábková </w:t>
      </w:r>
    </w:p>
    <w:p w14:paraId="63D280CE" w14:textId="77777777" w:rsidR="00D4078B" w:rsidRPr="00D4078B" w:rsidRDefault="00D4078B" w:rsidP="00D4078B">
      <w:pPr>
        <w:tabs>
          <w:tab w:val="left" w:pos="5670"/>
        </w:tabs>
        <w:rPr>
          <w:rFonts w:ascii="Garamond" w:hAnsi="Garamond"/>
          <w:sz w:val="28"/>
          <w:szCs w:val="28"/>
        </w:rPr>
      </w:pPr>
      <w:r w:rsidRPr="00D4078B">
        <w:rPr>
          <w:rFonts w:ascii="Garamond" w:hAnsi="Garamond"/>
          <w:sz w:val="28"/>
          <w:szCs w:val="28"/>
        </w:rPr>
        <w:t xml:space="preserve">            </w:t>
      </w:r>
    </w:p>
    <w:p w14:paraId="1DA44F02" w14:textId="77777777" w:rsidR="00D4078B" w:rsidRPr="00D4078B" w:rsidRDefault="00D4078B" w:rsidP="00D4078B">
      <w:pPr>
        <w:tabs>
          <w:tab w:val="left" w:pos="5670"/>
        </w:tabs>
        <w:jc w:val="both"/>
        <w:rPr>
          <w:rFonts w:ascii="Garamond" w:hAnsi="Garamond"/>
        </w:rPr>
      </w:pPr>
      <w:r w:rsidRPr="00D4078B">
        <w:rPr>
          <w:rFonts w:ascii="Garamond" w:hAnsi="Garamond"/>
          <w:b/>
        </w:rPr>
        <w:t>Zastupují v pořadí:</w:t>
      </w:r>
      <w:r w:rsidRPr="00D4078B">
        <w:rPr>
          <w:rFonts w:ascii="Garamond" w:hAnsi="Garamond"/>
        </w:rPr>
        <w:t xml:space="preserve"> Magdalena Ďurišová (vyjma rozhodování v řízeních o soudních úschovách), </w:t>
      </w:r>
      <w:r w:rsidRPr="00D4078B">
        <w:rPr>
          <w:rFonts w:ascii="Garamond" w:hAnsi="Garamond"/>
          <w:color w:val="000000" w:themeColor="text1"/>
        </w:rPr>
        <w:t xml:space="preserve">Radek Pecina, Pavel Soudek </w:t>
      </w:r>
    </w:p>
    <w:p w14:paraId="4377C6FC" w14:textId="77777777" w:rsidR="00D4078B" w:rsidRPr="00D4078B" w:rsidRDefault="00D4078B" w:rsidP="00D4078B">
      <w:pPr>
        <w:tabs>
          <w:tab w:val="left" w:pos="5670"/>
        </w:tabs>
        <w:ind w:left="349"/>
        <w:jc w:val="both"/>
        <w:rPr>
          <w:rFonts w:ascii="Garamond" w:hAnsi="Garamond"/>
        </w:rPr>
      </w:pPr>
    </w:p>
    <w:p w14:paraId="6519816B" w14:textId="77777777" w:rsidR="00D4078B" w:rsidRPr="00D4078B" w:rsidRDefault="00D4078B" w:rsidP="00D4078B">
      <w:pPr>
        <w:tabs>
          <w:tab w:val="left" w:pos="5670"/>
        </w:tabs>
        <w:jc w:val="both"/>
        <w:rPr>
          <w:rFonts w:ascii="Garamond" w:hAnsi="Garamond"/>
        </w:rPr>
      </w:pPr>
      <w:r w:rsidRPr="00D4078B">
        <w:rPr>
          <w:rFonts w:ascii="Garamond" w:hAnsi="Garamond"/>
          <w:b/>
        </w:rPr>
        <w:t>Nadřízený soudce:</w:t>
      </w:r>
      <w:r w:rsidRPr="00D4078B">
        <w:rPr>
          <w:rFonts w:ascii="Garamond" w:hAnsi="Garamond"/>
        </w:rPr>
        <w:t xml:space="preserve"> JUDr. Antonín Libra </w:t>
      </w:r>
    </w:p>
    <w:p w14:paraId="1E86D7D7" w14:textId="77777777" w:rsidR="00D4078B" w:rsidRPr="00D4078B" w:rsidRDefault="00D4078B" w:rsidP="00D4078B">
      <w:pPr>
        <w:tabs>
          <w:tab w:val="left" w:pos="5670"/>
        </w:tabs>
        <w:rPr>
          <w:rFonts w:ascii="Garamond" w:hAnsi="Garamond"/>
        </w:rPr>
      </w:pPr>
    </w:p>
    <w:p w14:paraId="36131126" w14:textId="77777777" w:rsidR="00D4078B" w:rsidRPr="00D4078B" w:rsidRDefault="00D4078B" w:rsidP="00D4078B">
      <w:pPr>
        <w:numPr>
          <w:ilvl w:val="0"/>
          <w:numId w:val="4"/>
        </w:numPr>
        <w:ind w:left="1418" w:hanging="284"/>
        <w:jc w:val="both"/>
        <w:rPr>
          <w:rFonts w:ascii="Garamond" w:hAnsi="Garamond"/>
        </w:rPr>
      </w:pPr>
      <w:r w:rsidRPr="00D4078B">
        <w:rPr>
          <w:rFonts w:ascii="Garamond" w:hAnsi="Garamond"/>
        </w:rPr>
        <w:t xml:space="preserve">vykonává práce soudní tajemnice na úseku pozůstalostní agendy </w:t>
      </w:r>
      <w:r w:rsidRPr="00D4078B">
        <w:rPr>
          <w:rFonts w:ascii="Garamond" w:hAnsi="Garamond"/>
          <w:color w:val="000000" w:themeColor="text1"/>
        </w:rPr>
        <w:t>ve věcech přidělených podle rozvrhu pověřování notářů v řízení</w:t>
      </w:r>
      <w:r w:rsidRPr="00D4078B">
        <w:rPr>
          <w:rFonts w:ascii="Garamond" w:hAnsi="Garamond"/>
          <w:color w:val="000000" w:themeColor="text1"/>
        </w:rPr>
        <w:br/>
        <w:t xml:space="preserve">o pozůstalosti na rok 2024 notářům JUDr. Raise Doubravové, Mgr. Milanu Kučerovi, Mgr. Lence Holcové, Mgr. Ditě </w:t>
      </w:r>
      <w:proofErr w:type="spellStart"/>
      <w:r w:rsidRPr="00D4078B">
        <w:rPr>
          <w:rFonts w:ascii="Garamond" w:hAnsi="Garamond"/>
          <w:color w:val="000000" w:themeColor="text1"/>
        </w:rPr>
        <w:t>Kuštové</w:t>
      </w:r>
      <w:proofErr w:type="spellEnd"/>
      <w:r w:rsidRPr="00D4078B">
        <w:rPr>
          <w:rFonts w:ascii="Garamond" w:hAnsi="Garamond"/>
          <w:color w:val="000000" w:themeColor="text1"/>
        </w:rPr>
        <w:t>, JUDr. Miloslavě Křivské</w:t>
      </w:r>
      <w:r w:rsidRPr="00D4078B">
        <w:rPr>
          <w:rFonts w:ascii="Garamond" w:hAnsi="Garamond"/>
        </w:rPr>
        <w:t xml:space="preserve"> zejména: </w:t>
      </w:r>
    </w:p>
    <w:p w14:paraId="1485A192" w14:textId="77777777" w:rsidR="00D4078B" w:rsidRPr="00D4078B" w:rsidRDefault="00D4078B" w:rsidP="00D4078B">
      <w:pPr>
        <w:numPr>
          <w:ilvl w:val="0"/>
          <w:numId w:val="4"/>
        </w:numPr>
        <w:ind w:left="1418" w:hanging="284"/>
        <w:jc w:val="both"/>
        <w:rPr>
          <w:rFonts w:ascii="Garamond" w:hAnsi="Garamond"/>
        </w:rPr>
      </w:pPr>
      <w:r w:rsidRPr="00D4078B">
        <w:rPr>
          <w:rFonts w:ascii="Garamond" w:hAnsi="Garamond"/>
        </w:rPr>
        <w:t xml:space="preserve"> 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14:paraId="65940B72" w14:textId="77777777" w:rsidR="00D4078B" w:rsidRPr="00D4078B" w:rsidRDefault="00D4078B" w:rsidP="00D4078B">
      <w:pPr>
        <w:numPr>
          <w:ilvl w:val="0"/>
          <w:numId w:val="4"/>
        </w:numPr>
        <w:tabs>
          <w:tab w:val="left" w:pos="5670"/>
        </w:tabs>
        <w:ind w:left="1418" w:hanging="284"/>
        <w:jc w:val="both"/>
        <w:rPr>
          <w:rFonts w:ascii="Garamond" w:hAnsi="Garamond"/>
        </w:rPr>
      </w:pPr>
      <w:r w:rsidRPr="00D4078B">
        <w:rPr>
          <w:rFonts w:ascii="Garamond" w:hAnsi="Garamond"/>
        </w:rPr>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D4078B">
        <w:rPr>
          <w:rFonts w:ascii="Garamond" w:hAnsi="Garamond"/>
        </w:rPr>
        <w:t>Nc</w:t>
      </w:r>
      <w:proofErr w:type="spellEnd"/>
      <w:r w:rsidRPr="00D4078B">
        <w:rPr>
          <w:rFonts w:ascii="Garamond" w:hAnsi="Garamond"/>
        </w:rPr>
        <w:t xml:space="preserve"> a Cd na pozůstalostním úseku, vyznačuje vykonatelnost rozhodnutí,</w:t>
      </w:r>
    </w:p>
    <w:p w14:paraId="7B87F119" w14:textId="77777777" w:rsidR="00D4078B" w:rsidRPr="00D4078B" w:rsidRDefault="00D4078B" w:rsidP="00D4078B">
      <w:pPr>
        <w:numPr>
          <w:ilvl w:val="0"/>
          <w:numId w:val="4"/>
        </w:numPr>
        <w:tabs>
          <w:tab w:val="left" w:pos="5670"/>
        </w:tabs>
        <w:ind w:left="1418" w:hanging="284"/>
        <w:jc w:val="both"/>
        <w:rPr>
          <w:rFonts w:ascii="Garamond" w:hAnsi="Garamond"/>
        </w:rPr>
      </w:pPr>
      <w:r w:rsidRPr="00D4078B">
        <w:rPr>
          <w:rFonts w:ascii="Garamond" w:hAnsi="Garamond"/>
        </w:rPr>
        <w:t xml:space="preserve">vede rejstřík D, </w:t>
      </w:r>
      <w:proofErr w:type="spellStart"/>
      <w:r w:rsidRPr="00D4078B">
        <w:rPr>
          <w:rFonts w:ascii="Garamond" w:hAnsi="Garamond"/>
        </w:rPr>
        <w:t>Sd</w:t>
      </w:r>
      <w:proofErr w:type="spellEnd"/>
      <w:r w:rsidRPr="00D4078B">
        <w:rPr>
          <w:rFonts w:ascii="Garamond" w:hAnsi="Garamond"/>
        </w:rPr>
        <w:t xml:space="preserve">, U, Cd do výše 50 % nápadu, </w:t>
      </w:r>
      <w:proofErr w:type="spellStart"/>
      <w:r w:rsidRPr="00D4078B">
        <w:rPr>
          <w:rFonts w:ascii="Garamond" w:hAnsi="Garamond"/>
        </w:rPr>
        <w:t>Nc</w:t>
      </w:r>
      <w:proofErr w:type="spellEnd"/>
      <w:r w:rsidRPr="00D4078B">
        <w:rPr>
          <w:rFonts w:ascii="Garamond" w:hAnsi="Garamond"/>
        </w:rPr>
        <w:t xml:space="preserve"> do výše 100 %, ZRT, včetně evidenčních pomůcek, zajišťuje výkazy, </w:t>
      </w:r>
    </w:p>
    <w:p w14:paraId="2939405F" w14:textId="77777777" w:rsidR="00D4078B" w:rsidRPr="00D4078B" w:rsidRDefault="00D4078B" w:rsidP="00D4078B">
      <w:pPr>
        <w:numPr>
          <w:ilvl w:val="0"/>
          <w:numId w:val="4"/>
        </w:numPr>
        <w:tabs>
          <w:tab w:val="left" w:pos="5670"/>
        </w:tabs>
        <w:ind w:left="1418" w:hanging="284"/>
        <w:jc w:val="both"/>
        <w:rPr>
          <w:rFonts w:ascii="Garamond" w:hAnsi="Garamond"/>
        </w:rPr>
      </w:pPr>
      <w:r w:rsidRPr="00D4078B">
        <w:rPr>
          <w:rFonts w:ascii="Garamond" w:hAnsi="Garamond"/>
        </w:rPr>
        <w:t>vede knihu soudních úschov a s úschovami nakládá v souladu s § 221-234 VKŘ,</w:t>
      </w:r>
    </w:p>
    <w:p w14:paraId="146752C2" w14:textId="77777777" w:rsidR="00D4078B" w:rsidRPr="00D4078B" w:rsidRDefault="00D4078B" w:rsidP="00D4078B">
      <w:pPr>
        <w:numPr>
          <w:ilvl w:val="0"/>
          <w:numId w:val="4"/>
        </w:numPr>
        <w:tabs>
          <w:tab w:val="left" w:pos="5670"/>
        </w:tabs>
        <w:ind w:left="1418" w:hanging="284"/>
        <w:jc w:val="both"/>
        <w:rPr>
          <w:rFonts w:ascii="Garamond" w:hAnsi="Garamond"/>
        </w:rPr>
      </w:pPr>
      <w:r w:rsidRPr="00D4078B">
        <w:rPr>
          <w:rFonts w:ascii="Garamond" w:hAnsi="Garamond"/>
        </w:rPr>
        <w:t>provádí úkony a rozhodování v řízení o úschovách (§ 6 odst. 2 písm. m/ a g/ vyhlášky č. 37/1992 Sb.),</w:t>
      </w:r>
    </w:p>
    <w:p w14:paraId="5ADE9293" w14:textId="77777777" w:rsidR="00D4078B" w:rsidRPr="00D4078B" w:rsidRDefault="00D4078B" w:rsidP="00D4078B">
      <w:pPr>
        <w:numPr>
          <w:ilvl w:val="0"/>
          <w:numId w:val="4"/>
        </w:numPr>
        <w:tabs>
          <w:tab w:val="left" w:pos="5670"/>
        </w:tabs>
        <w:ind w:left="1418" w:hanging="284"/>
        <w:jc w:val="both"/>
        <w:rPr>
          <w:rFonts w:ascii="Garamond" w:hAnsi="Garamond"/>
        </w:rPr>
      </w:pPr>
      <w:r w:rsidRPr="00D4078B">
        <w:rPr>
          <w:rFonts w:ascii="Garamond" w:hAnsi="Garamond"/>
        </w:rPr>
        <w:t>provádí úkony a rozhoduje o osvobození od soudních poplatků účastníků řízení ve věcech úschov,</w:t>
      </w:r>
    </w:p>
    <w:p w14:paraId="27A9F0CA" w14:textId="77777777" w:rsidR="00D4078B" w:rsidRPr="00D4078B" w:rsidRDefault="00D4078B" w:rsidP="00D4078B">
      <w:pPr>
        <w:numPr>
          <w:ilvl w:val="0"/>
          <w:numId w:val="4"/>
        </w:numPr>
        <w:autoSpaceDN w:val="0"/>
        <w:ind w:left="1418" w:hanging="284"/>
        <w:jc w:val="both"/>
        <w:rPr>
          <w:rFonts w:ascii="Garamond" w:hAnsi="Garamond"/>
        </w:rPr>
      </w:pPr>
      <w:r w:rsidRPr="00D4078B">
        <w:rPr>
          <w:rFonts w:ascii="Garamond" w:hAnsi="Garamond"/>
        </w:rPr>
        <w:t>provádí úkony a rozhodování v řízení o umořování listin (§ 6 odst. 2 písm. g/ a n/ vyhlášky č. 37/1992 Sb.),</w:t>
      </w:r>
    </w:p>
    <w:p w14:paraId="3D8731A0" w14:textId="77777777" w:rsidR="00D4078B" w:rsidRPr="00D4078B" w:rsidRDefault="00D4078B" w:rsidP="00D4078B">
      <w:pPr>
        <w:autoSpaceDN w:val="0"/>
        <w:ind w:left="1418" w:hanging="567"/>
        <w:jc w:val="both"/>
        <w:rPr>
          <w:rFonts w:ascii="Garamond" w:hAnsi="Garamond"/>
        </w:rPr>
      </w:pPr>
      <w:r w:rsidRPr="00D4078B">
        <w:rPr>
          <w:rFonts w:ascii="Garamond" w:hAnsi="Garamond"/>
        </w:rPr>
        <w:t xml:space="preserve">     -   zajišťuje depozitní činnost soudu podle § 352 o.s.ř., </w:t>
      </w:r>
    </w:p>
    <w:p w14:paraId="0687A277" w14:textId="77777777" w:rsidR="00D4078B" w:rsidRPr="00D4078B" w:rsidRDefault="00D4078B" w:rsidP="00D4078B">
      <w:pPr>
        <w:autoSpaceDN w:val="0"/>
        <w:ind w:left="1418" w:hanging="284"/>
        <w:jc w:val="both"/>
        <w:rPr>
          <w:rFonts w:ascii="Garamond" w:hAnsi="Garamond"/>
        </w:rPr>
      </w:pPr>
      <w:r w:rsidRPr="00D4078B">
        <w:rPr>
          <w:rFonts w:ascii="Garamond" w:hAnsi="Garamond"/>
        </w:rPr>
        <w:t xml:space="preserve">-   </w:t>
      </w:r>
      <w:r w:rsidRPr="00D4078B">
        <w:rPr>
          <w:rFonts w:ascii="Garamond" w:hAnsi="Garamond"/>
        </w:rPr>
        <w:tab/>
        <w:t>je pověřena předsedou soudu podle § 233 VKŘ kontrolou úschov u schovatele porovnáním záznamů v knize úschov s údaji v rejstřících a spisech se skutečností, tj. s fyzickým stavem předmětů úschov u schovatelů s frekvencí 1x ročně,</w:t>
      </w:r>
    </w:p>
    <w:p w14:paraId="1C7072D1" w14:textId="77777777" w:rsidR="00D4078B" w:rsidRPr="00D4078B" w:rsidRDefault="00D4078B" w:rsidP="00D4078B">
      <w:pPr>
        <w:tabs>
          <w:tab w:val="left" w:pos="5670"/>
        </w:tabs>
        <w:ind w:left="1418" w:hanging="284"/>
        <w:jc w:val="both"/>
        <w:rPr>
          <w:rFonts w:ascii="Garamond" w:hAnsi="Garamond"/>
        </w:rPr>
      </w:pPr>
      <w:r w:rsidRPr="00D4078B">
        <w:rPr>
          <w:rFonts w:ascii="Garamond" w:hAnsi="Garamond"/>
        </w:rPr>
        <w:t>-</w:t>
      </w:r>
      <w:r w:rsidRPr="00D4078B">
        <w:rPr>
          <w:rFonts w:ascii="Garamond" w:hAnsi="Garamond"/>
        </w:rPr>
        <w:tab/>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14:paraId="20F18F9F" w14:textId="77777777" w:rsidR="00D4078B" w:rsidRPr="00D4078B" w:rsidRDefault="00D4078B" w:rsidP="00D4078B">
      <w:pPr>
        <w:numPr>
          <w:ilvl w:val="0"/>
          <w:numId w:val="4"/>
        </w:numPr>
        <w:tabs>
          <w:tab w:val="left" w:pos="5670"/>
        </w:tabs>
        <w:ind w:left="1418" w:hanging="284"/>
        <w:jc w:val="both"/>
        <w:rPr>
          <w:rFonts w:ascii="Garamond" w:hAnsi="Garamond"/>
        </w:rPr>
      </w:pPr>
      <w:r w:rsidRPr="00D4078B">
        <w:rPr>
          <w:rFonts w:ascii="Garamond" w:hAnsi="Garamond"/>
        </w:rPr>
        <w:t>provádí kontrolu a prověrky kanceláří,</w:t>
      </w:r>
    </w:p>
    <w:p w14:paraId="6E1F9C7A" w14:textId="77777777" w:rsidR="00D4078B" w:rsidRPr="00D4078B" w:rsidRDefault="00D4078B" w:rsidP="00D4078B">
      <w:pPr>
        <w:numPr>
          <w:ilvl w:val="0"/>
          <w:numId w:val="4"/>
        </w:numPr>
        <w:tabs>
          <w:tab w:val="left" w:pos="5670"/>
        </w:tabs>
        <w:ind w:left="1418" w:hanging="284"/>
        <w:jc w:val="both"/>
        <w:rPr>
          <w:rFonts w:ascii="Garamond" w:hAnsi="Garamond"/>
        </w:rPr>
      </w:pPr>
      <w:r w:rsidRPr="00D4078B">
        <w:rPr>
          <w:rFonts w:ascii="Garamond" w:hAnsi="Garamond"/>
        </w:rPr>
        <w:lastRenderedPageBreak/>
        <w:t>doručuje písemnosti při úkonu a mimo úkon soudu,</w:t>
      </w:r>
    </w:p>
    <w:p w14:paraId="4DC2ECBB" w14:textId="77777777" w:rsidR="00D4078B" w:rsidRPr="00D4078B" w:rsidRDefault="00D4078B" w:rsidP="00D4078B">
      <w:pPr>
        <w:numPr>
          <w:ilvl w:val="0"/>
          <w:numId w:val="4"/>
        </w:numPr>
        <w:tabs>
          <w:tab w:val="left" w:pos="5670"/>
        </w:tabs>
        <w:ind w:left="1418" w:hanging="284"/>
        <w:jc w:val="both"/>
        <w:rPr>
          <w:rFonts w:ascii="Garamond" w:hAnsi="Garamond"/>
        </w:rPr>
      </w:pPr>
      <w:r w:rsidRPr="00D4078B">
        <w:rPr>
          <w:rFonts w:ascii="Garamond" w:hAnsi="Garamond"/>
        </w:rPr>
        <w:t xml:space="preserve">provádí </w:t>
      </w:r>
      <w:proofErr w:type="spellStart"/>
      <w:r w:rsidRPr="00D4078B">
        <w:rPr>
          <w:rFonts w:ascii="Garamond" w:hAnsi="Garamond"/>
        </w:rPr>
        <w:t>mundáž</w:t>
      </w:r>
      <w:proofErr w:type="spellEnd"/>
      <w:r w:rsidRPr="00D4078B">
        <w:rPr>
          <w:rFonts w:ascii="Garamond" w:hAnsi="Garamond"/>
        </w:rPr>
        <w:t>.</w:t>
      </w:r>
    </w:p>
    <w:p w14:paraId="13CF5354" w14:textId="77777777" w:rsidR="00D4078B" w:rsidRPr="00D4078B" w:rsidRDefault="00D4078B" w:rsidP="00D4078B">
      <w:pPr>
        <w:widowControl w:val="0"/>
        <w:tabs>
          <w:tab w:val="left" w:pos="360"/>
        </w:tabs>
        <w:adjustRightInd w:val="0"/>
        <w:jc w:val="both"/>
        <w:rPr>
          <w:rFonts w:ascii="Garamond" w:hAnsi="Garamond"/>
          <w:b/>
          <w:bCs/>
        </w:rPr>
      </w:pPr>
    </w:p>
    <w:p w14:paraId="13BC8706" w14:textId="77777777" w:rsidR="00D4078B" w:rsidRPr="00D4078B" w:rsidRDefault="00D4078B" w:rsidP="00D4078B">
      <w:pPr>
        <w:rPr>
          <w:rFonts w:ascii="Garamond" w:hAnsi="Garamond"/>
          <w:color w:val="000000" w:themeColor="text1"/>
          <w:sz w:val="28"/>
          <w:szCs w:val="28"/>
        </w:rPr>
      </w:pPr>
      <w:r w:rsidRPr="00D4078B">
        <w:rPr>
          <w:rFonts w:ascii="Garamond" w:hAnsi="Garamond"/>
          <w:b/>
          <w:bCs/>
          <w:color w:val="000000" w:themeColor="text1"/>
          <w:sz w:val="28"/>
          <w:szCs w:val="28"/>
          <w:u w:val="single"/>
        </w:rPr>
        <w:t>Soudní tajemnice (senát č. 34)</w:t>
      </w:r>
      <w:r w:rsidRPr="00D4078B">
        <w:rPr>
          <w:rFonts w:ascii="Garamond" w:hAnsi="Garamond"/>
          <w:color w:val="000000" w:themeColor="text1"/>
          <w:sz w:val="28"/>
          <w:szCs w:val="28"/>
        </w:rPr>
        <w:t xml:space="preserve">                                                           </w:t>
      </w:r>
      <w:r w:rsidRPr="00D4078B">
        <w:rPr>
          <w:rFonts w:ascii="Garamond" w:hAnsi="Garamond"/>
          <w:color w:val="000000" w:themeColor="text1"/>
          <w:sz w:val="28"/>
          <w:szCs w:val="28"/>
        </w:rPr>
        <w:tab/>
      </w:r>
      <w:r w:rsidRPr="00D4078B">
        <w:rPr>
          <w:rFonts w:ascii="Garamond" w:hAnsi="Garamond"/>
          <w:color w:val="000000" w:themeColor="text1"/>
          <w:sz w:val="28"/>
          <w:szCs w:val="28"/>
        </w:rPr>
        <w:tab/>
      </w:r>
      <w:r w:rsidRPr="00D4078B">
        <w:rPr>
          <w:rFonts w:ascii="Garamond" w:hAnsi="Garamond"/>
          <w:color w:val="000000" w:themeColor="text1"/>
          <w:sz w:val="28"/>
          <w:szCs w:val="28"/>
        </w:rPr>
        <w:tab/>
      </w:r>
      <w:r w:rsidRPr="00D4078B">
        <w:rPr>
          <w:rFonts w:ascii="Garamond" w:hAnsi="Garamond"/>
          <w:color w:val="000000" w:themeColor="text1"/>
          <w:sz w:val="28"/>
          <w:szCs w:val="28"/>
        </w:rPr>
        <w:tab/>
      </w:r>
      <w:r w:rsidRPr="00D4078B">
        <w:rPr>
          <w:rFonts w:ascii="Garamond" w:hAnsi="Garamond"/>
          <w:color w:val="000000" w:themeColor="text1"/>
          <w:sz w:val="28"/>
          <w:szCs w:val="28"/>
        </w:rPr>
        <w:tab/>
        <w:t xml:space="preserve">            </w:t>
      </w:r>
      <w:r w:rsidRPr="00D4078B">
        <w:rPr>
          <w:rFonts w:ascii="Garamond" w:hAnsi="Garamond"/>
          <w:b/>
          <w:bCs/>
          <w:color w:val="000000" w:themeColor="text1"/>
          <w:sz w:val="28"/>
          <w:szCs w:val="28"/>
        </w:rPr>
        <w:t xml:space="preserve">Magdalena Ďurišová </w:t>
      </w:r>
    </w:p>
    <w:p w14:paraId="4294ABEC" w14:textId="77777777" w:rsidR="00D4078B" w:rsidRPr="00D4078B" w:rsidRDefault="00D4078B" w:rsidP="00D4078B">
      <w:pPr>
        <w:tabs>
          <w:tab w:val="left" w:pos="5670"/>
        </w:tabs>
        <w:rPr>
          <w:rFonts w:ascii="Garamond" w:hAnsi="Garamond"/>
          <w:color w:val="FF0000"/>
          <w:sz w:val="28"/>
          <w:szCs w:val="28"/>
        </w:rPr>
      </w:pPr>
      <w:r w:rsidRPr="00D4078B">
        <w:rPr>
          <w:rFonts w:ascii="Garamond" w:hAnsi="Garamond"/>
          <w:color w:val="FF0000"/>
          <w:sz w:val="28"/>
          <w:szCs w:val="28"/>
        </w:rPr>
        <w:t xml:space="preserve">            </w:t>
      </w:r>
    </w:p>
    <w:p w14:paraId="5C946628" w14:textId="77777777" w:rsidR="00D4078B" w:rsidRPr="00D4078B" w:rsidRDefault="00D4078B" w:rsidP="00D4078B">
      <w:pPr>
        <w:tabs>
          <w:tab w:val="left" w:pos="5670"/>
        </w:tabs>
        <w:jc w:val="both"/>
        <w:rPr>
          <w:rFonts w:ascii="Garamond" w:hAnsi="Garamond"/>
        </w:rPr>
      </w:pPr>
      <w:r w:rsidRPr="00D4078B">
        <w:rPr>
          <w:rFonts w:ascii="Garamond" w:hAnsi="Garamond"/>
          <w:b/>
        </w:rPr>
        <w:t>Zastupuje:</w:t>
      </w:r>
      <w:r w:rsidRPr="00D4078B">
        <w:rPr>
          <w:rFonts w:ascii="Garamond" w:hAnsi="Garamond"/>
        </w:rPr>
        <w:t xml:space="preserve"> </w:t>
      </w:r>
      <w:r w:rsidRPr="00D4078B">
        <w:rPr>
          <w:rFonts w:ascii="Garamond" w:hAnsi="Garamond"/>
          <w:color w:val="000000" w:themeColor="text1"/>
        </w:rPr>
        <w:t>Lenka Jeřábková, Radek Pecina, Pavel Soudek</w:t>
      </w:r>
    </w:p>
    <w:p w14:paraId="441FFC2D" w14:textId="77777777" w:rsidR="00D4078B" w:rsidRPr="00D4078B" w:rsidRDefault="00D4078B" w:rsidP="00D4078B">
      <w:pPr>
        <w:tabs>
          <w:tab w:val="left" w:pos="5670"/>
        </w:tabs>
        <w:ind w:left="349"/>
        <w:jc w:val="both"/>
        <w:rPr>
          <w:rFonts w:ascii="Garamond" w:hAnsi="Garamond"/>
        </w:rPr>
      </w:pPr>
    </w:p>
    <w:p w14:paraId="1A1A168D" w14:textId="77777777" w:rsidR="00D4078B" w:rsidRPr="00D4078B" w:rsidRDefault="00D4078B" w:rsidP="00D4078B">
      <w:pPr>
        <w:tabs>
          <w:tab w:val="left" w:pos="5670"/>
        </w:tabs>
        <w:jc w:val="both"/>
        <w:rPr>
          <w:rFonts w:ascii="Garamond" w:hAnsi="Garamond"/>
        </w:rPr>
      </w:pPr>
      <w:r w:rsidRPr="00D4078B">
        <w:rPr>
          <w:rFonts w:ascii="Garamond" w:hAnsi="Garamond"/>
          <w:b/>
        </w:rPr>
        <w:t>Nadřízený soudce:</w:t>
      </w:r>
      <w:r w:rsidRPr="00D4078B">
        <w:rPr>
          <w:rFonts w:ascii="Garamond" w:hAnsi="Garamond"/>
        </w:rPr>
        <w:t xml:space="preserve"> JUDr. Antonín Libra </w:t>
      </w:r>
    </w:p>
    <w:p w14:paraId="75DFEEA5" w14:textId="77777777" w:rsidR="00D4078B" w:rsidRPr="00D4078B" w:rsidRDefault="00D4078B" w:rsidP="00D4078B">
      <w:pPr>
        <w:tabs>
          <w:tab w:val="left" w:pos="5670"/>
        </w:tabs>
        <w:rPr>
          <w:rFonts w:ascii="Garamond" w:hAnsi="Garamond"/>
        </w:rPr>
      </w:pPr>
    </w:p>
    <w:p w14:paraId="2AD31E76" w14:textId="77777777" w:rsidR="00D4078B" w:rsidRPr="00D4078B" w:rsidRDefault="00D4078B" w:rsidP="00D4078B">
      <w:pPr>
        <w:numPr>
          <w:ilvl w:val="0"/>
          <w:numId w:val="4"/>
        </w:numPr>
        <w:ind w:left="1418" w:hanging="284"/>
        <w:jc w:val="both"/>
        <w:rPr>
          <w:rFonts w:ascii="Garamond" w:hAnsi="Garamond"/>
        </w:rPr>
      </w:pPr>
      <w:r w:rsidRPr="00D4078B">
        <w:rPr>
          <w:rFonts w:ascii="Garamond" w:hAnsi="Garamond"/>
        </w:rPr>
        <w:t xml:space="preserve">vykonává práce soudní tajemnice na úseku pozůstalostní agendy </w:t>
      </w:r>
      <w:r w:rsidRPr="00D4078B">
        <w:rPr>
          <w:rFonts w:ascii="Garamond" w:hAnsi="Garamond"/>
          <w:color w:val="000000" w:themeColor="text1"/>
        </w:rPr>
        <w:t xml:space="preserve">ve věcech přidělených podle rozvrhu pověřování notářů v řízení </w:t>
      </w:r>
      <w:r w:rsidRPr="00D4078B">
        <w:rPr>
          <w:rFonts w:ascii="Garamond" w:hAnsi="Garamond"/>
          <w:color w:val="000000" w:themeColor="text1"/>
        </w:rPr>
        <w:br/>
        <w:t xml:space="preserve">o pozůstalosti na rok 2021 notářce JUDr. Janě </w:t>
      </w:r>
      <w:proofErr w:type="spellStart"/>
      <w:r w:rsidRPr="00D4078B">
        <w:rPr>
          <w:rFonts w:ascii="Garamond" w:hAnsi="Garamond"/>
          <w:color w:val="000000" w:themeColor="text1"/>
        </w:rPr>
        <w:t>Udržalové</w:t>
      </w:r>
      <w:proofErr w:type="spellEnd"/>
      <w:r w:rsidRPr="00D4078B">
        <w:rPr>
          <w:rFonts w:ascii="Garamond" w:hAnsi="Garamond"/>
        </w:rPr>
        <w:t xml:space="preserve">, zejména: </w:t>
      </w:r>
    </w:p>
    <w:p w14:paraId="00446BB7" w14:textId="77777777" w:rsidR="00D4078B" w:rsidRPr="00D4078B" w:rsidRDefault="00D4078B" w:rsidP="00D4078B">
      <w:pPr>
        <w:ind w:left="1418"/>
        <w:jc w:val="both"/>
        <w:rPr>
          <w:rFonts w:ascii="Garamond" w:hAnsi="Garamond"/>
        </w:rPr>
      </w:pPr>
      <w:r w:rsidRPr="00D4078B">
        <w:rPr>
          <w:rFonts w:ascii="Garamond" w:hAnsi="Garamond"/>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14:paraId="5BE4EC99" w14:textId="77777777" w:rsidR="00D4078B" w:rsidRPr="00D4078B" w:rsidRDefault="00D4078B" w:rsidP="00D4078B">
      <w:pPr>
        <w:numPr>
          <w:ilvl w:val="0"/>
          <w:numId w:val="4"/>
        </w:numPr>
        <w:tabs>
          <w:tab w:val="left" w:pos="5670"/>
        </w:tabs>
        <w:ind w:left="1418" w:hanging="284"/>
        <w:jc w:val="both"/>
        <w:rPr>
          <w:rFonts w:ascii="Garamond" w:hAnsi="Garamond"/>
        </w:rPr>
      </w:pPr>
      <w:r w:rsidRPr="00D4078B">
        <w:rPr>
          <w:rFonts w:ascii="Garamond" w:hAnsi="Garamond"/>
        </w:rPr>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D4078B">
        <w:rPr>
          <w:rFonts w:ascii="Garamond" w:hAnsi="Garamond"/>
        </w:rPr>
        <w:t>Nc</w:t>
      </w:r>
      <w:proofErr w:type="spellEnd"/>
      <w:r w:rsidRPr="00D4078B">
        <w:rPr>
          <w:rFonts w:ascii="Garamond" w:hAnsi="Garamond"/>
        </w:rPr>
        <w:t xml:space="preserve"> a Cd na pozůstalostním úseku, vyznačuje vykonatelnost rozhodnutí,</w:t>
      </w:r>
    </w:p>
    <w:p w14:paraId="78558E5C" w14:textId="77777777" w:rsidR="00D4078B" w:rsidRPr="00D4078B" w:rsidRDefault="00D4078B" w:rsidP="00D4078B">
      <w:pPr>
        <w:numPr>
          <w:ilvl w:val="0"/>
          <w:numId w:val="4"/>
        </w:numPr>
        <w:tabs>
          <w:tab w:val="left" w:pos="5670"/>
        </w:tabs>
        <w:ind w:left="1418" w:hanging="284"/>
        <w:jc w:val="both"/>
        <w:rPr>
          <w:rFonts w:ascii="Garamond" w:hAnsi="Garamond"/>
        </w:rPr>
      </w:pPr>
      <w:r w:rsidRPr="00D4078B">
        <w:rPr>
          <w:rFonts w:ascii="Garamond" w:hAnsi="Garamond"/>
        </w:rPr>
        <w:t xml:space="preserve">vede rejstřík D, Cd do výše 50 % nápadu, </w:t>
      </w:r>
      <w:proofErr w:type="spellStart"/>
      <w:r w:rsidRPr="00D4078B">
        <w:rPr>
          <w:rFonts w:ascii="Garamond" w:hAnsi="Garamond"/>
        </w:rPr>
        <w:t>Nc</w:t>
      </w:r>
      <w:proofErr w:type="spellEnd"/>
      <w:r w:rsidRPr="00D4078B">
        <w:rPr>
          <w:rFonts w:ascii="Garamond" w:hAnsi="Garamond"/>
        </w:rPr>
        <w:t xml:space="preserve"> do výše nápadu 100 %, včetně evidenčních pomůcek, zajišťuje výkazy, </w:t>
      </w:r>
    </w:p>
    <w:p w14:paraId="0543536A" w14:textId="77777777" w:rsidR="00D4078B" w:rsidRPr="00D4078B" w:rsidRDefault="00D4078B" w:rsidP="00D4078B">
      <w:pPr>
        <w:numPr>
          <w:ilvl w:val="0"/>
          <w:numId w:val="4"/>
        </w:numPr>
        <w:tabs>
          <w:tab w:val="left" w:pos="5670"/>
        </w:tabs>
        <w:ind w:left="1418" w:hanging="284"/>
        <w:jc w:val="both"/>
        <w:rPr>
          <w:rFonts w:ascii="Garamond" w:hAnsi="Garamond"/>
        </w:rPr>
      </w:pPr>
      <w:r w:rsidRPr="00D4078B">
        <w:rPr>
          <w:rFonts w:ascii="Garamond" w:hAnsi="Garamond"/>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14:paraId="02E3C3E2" w14:textId="77777777" w:rsidR="00D4078B" w:rsidRPr="00D4078B" w:rsidRDefault="00D4078B" w:rsidP="00D4078B">
      <w:pPr>
        <w:numPr>
          <w:ilvl w:val="0"/>
          <w:numId w:val="4"/>
        </w:numPr>
        <w:tabs>
          <w:tab w:val="left" w:pos="5670"/>
        </w:tabs>
        <w:ind w:left="1418" w:hanging="284"/>
        <w:jc w:val="both"/>
        <w:rPr>
          <w:rFonts w:ascii="Garamond" w:hAnsi="Garamond"/>
        </w:rPr>
      </w:pPr>
      <w:r w:rsidRPr="00D4078B">
        <w:rPr>
          <w:rFonts w:ascii="Garamond" w:hAnsi="Garamond"/>
        </w:rPr>
        <w:t>provádí kontrolu a prověrky kancelář</w:t>
      </w:r>
      <w:r w:rsidRPr="00D4078B">
        <w:rPr>
          <w:rFonts w:ascii="Garamond" w:hAnsi="Garamond"/>
          <w:color w:val="000000" w:themeColor="text1"/>
        </w:rPr>
        <w:t>e</w:t>
      </w:r>
      <w:r w:rsidRPr="00D4078B">
        <w:rPr>
          <w:rFonts w:ascii="Garamond" w:hAnsi="Garamond"/>
        </w:rPr>
        <w:t>,</w:t>
      </w:r>
    </w:p>
    <w:p w14:paraId="76DE5551" w14:textId="77777777" w:rsidR="00D4078B" w:rsidRPr="00D4078B" w:rsidRDefault="00D4078B" w:rsidP="00D4078B">
      <w:pPr>
        <w:numPr>
          <w:ilvl w:val="0"/>
          <w:numId w:val="4"/>
        </w:numPr>
        <w:tabs>
          <w:tab w:val="left" w:pos="5670"/>
        </w:tabs>
        <w:ind w:left="1418" w:hanging="284"/>
        <w:jc w:val="both"/>
        <w:rPr>
          <w:rFonts w:ascii="Garamond" w:hAnsi="Garamond"/>
        </w:rPr>
      </w:pPr>
      <w:r w:rsidRPr="00D4078B">
        <w:rPr>
          <w:rFonts w:ascii="Garamond" w:hAnsi="Garamond"/>
        </w:rPr>
        <w:t>doručuje písemnosti při úkonu a mimo úkon soudu,</w:t>
      </w:r>
    </w:p>
    <w:p w14:paraId="1365B62F" w14:textId="31B60AC4" w:rsidR="00D4078B" w:rsidRPr="00B56FC1" w:rsidRDefault="00D4078B" w:rsidP="00D4078B">
      <w:pPr>
        <w:widowControl w:val="0"/>
        <w:numPr>
          <w:ilvl w:val="0"/>
          <w:numId w:val="4"/>
        </w:numPr>
        <w:tabs>
          <w:tab w:val="left" w:pos="5670"/>
        </w:tabs>
        <w:adjustRightInd w:val="0"/>
        <w:ind w:left="1418" w:hanging="284"/>
        <w:jc w:val="both"/>
        <w:rPr>
          <w:rFonts w:ascii="Garamond" w:hAnsi="Garamond"/>
        </w:rPr>
      </w:pPr>
      <w:r w:rsidRPr="00B56FC1">
        <w:rPr>
          <w:rFonts w:ascii="Garamond" w:hAnsi="Garamond"/>
        </w:rPr>
        <w:t xml:space="preserve">provádí </w:t>
      </w:r>
      <w:proofErr w:type="spellStart"/>
      <w:r w:rsidRPr="00B56FC1">
        <w:rPr>
          <w:rFonts w:ascii="Garamond" w:hAnsi="Garamond"/>
        </w:rPr>
        <w:t>mundáž</w:t>
      </w:r>
      <w:proofErr w:type="spellEnd"/>
      <w:r w:rsidRPr="00B56FC1">
        <w:rPr>
          <w:rFonts w:ascii="Garamond" w:hAnsi="Garamond"/>
        </w:rPr>
        <w:t>.</w:t>
      </w:r>
    </w:p>
    <w:sectPr w:rsidR="00D4078B" w:rsidRPr="00B56FC1" w:rsidSect="00E90398">
      <w:footerReference w:type="default" r:id="rId8"/>
      <w:pgSz w:w="16838" w:h="11906" w:orient="landscape"/>
      <w:pgMar w:top="1276" w:right="1417" w:bottom="1417" w:left="1417" w:header="708" w:footer="708"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F40DC" w14:textId="77777777" w:rsidR="00F201FB" w:rsidRDefault="00F201FB">
      <w:r>
        <w:separator/>
      </w:r>
    </w:p>
  </w:endnote>
  <w:endnote w:type="continuationSeparator" w:id="0">
    <w:p w14:paraId="772FC980" w14:textId="77777777" w:rsidR="00F201FB" w:rsidRDefault="00F2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556509"/>
      <w:docPartObj>
        <w:docPartGallery w:val="Page Numbers (Bottom of Page)"/>
        <w:docPartUnique/>
      </w:docPartObj>
    </w:sdtPr>
    <w:sdtEndPr>
      <w:rPr>
        <w:rFonts w:ascii="Garamond" w:hAnsi="Garamond"/>
      </w:rPr>
    </w:sdtEndPr>
    <w:sdtContent>
      <w:p w14:paraId="16100718" w14:textId="77777777" w:rsidR="00AF49F3" w:rsidRPr="001B1518" w:rsidRDefault="00AF49F3">
        <w:pPr>
          <w:pStyle w:val="Zpat"/>
          <w:jc w:val="center"/>
          <w:rPr>
            <w:rFonts w:ascii="Garamond" w:hAnsi="Garamond"/>
          </w:rPr>
        </w:pPr>
        <w:r w:rsidRPr="001B1518">
          <w:rPr>
            <w:rFonts w:ascii="Garamond" w:hAnsi="Garamond"/>
          </w:rPr>
          <w:fldChar w:fldCharType="begin"/>
        </w:r>
        <w:r w:rsidRPr="001B1518">
          <w:rPr>
            <w:rFonts w:ascii="Garamond" w:hAnsi="Garamond"/>
          </w:rPr>
          <w:instrText>PAGE   \* MERGEFORMAT</w:instrText>
        </w:r>
        <w:r w:rsidRPr="001B1518">
          <w:rPr>
            <w:rFonts w:ascii="Garamond" w:hAnsi="Garamond"/>
          </w:rPr>
          <w:fldChar w:fldCharType="separate"/>
        </w:r>
        <w:r>
          <w:rPr>
            <w:rFonts w:ascii="Garamond" w:hAnsi="Garamond"/>
            <w:noProof/>
          </w:rPr>
          <w:t>47</w:t>
        </w:r>
        <w:r w:rsidRPr="001B1518">
          <w:rPr>
            <w:rFonts w:ascii="Garamond" w:hAnsi="Garamond"/>
          </w:rPr>
          <w:fldChar w:fldCharType="end"/>
        </w:r>
      </w:p>
    </w:sdtContent>
  </w:sdt>
  <w:p w14:paraId="7FECD265" w14:textId="77777777" w:rsidR="00AF49F3" w:rsidRDefault="00AF49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5E044" w14:textId="77777777" w:rsidR="00F201FB" w:rsidRDefault="00F201FB">
      <w:r>
        <w:separator/>
      </w:r>
    </w:p>
  </w:footnote>
  <w:footnote w:type="continuationSeparator" w:id="0">
    <w:p w14:paraId="113DB1E1" w14:textId="77777777" w:rsidR="00F201FB" w:rsidRDefault="00F20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2B82"/>
    <w:multiLevelType w:val="hybridMultilevel"/>
    <w:tmpl w:val="40267650"/>
    <w:lvl w:ilvl="0" w:tplc="47D41FCE">
      <w:numFmt w:val="bullet"/>
      <w:lvlText w:val="-"/>
      <w:lvlJc w:val="left"/>
      <w:pPr>
        <w:tabs>
          <w:tab w:val="num" w:pos="720"/>
        </w:tabs>
        <w:ind w:left="720" w:hanging="360"/>
      </w:pPr>
      <w:rPr>
        <w:rFonts w:ascii="Garamond" w:eastAsia="Times New Roman" w:hAnsi="Garamond" w:hint="default"/>
        <w:b w:val="0"/>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3" w15:restartNumberingAfterBreak="0">
    <w:nsid w:val="3E8540D4"/>
    <w:multiLevelType w:val="hybridMultilevel"/>
    <w:tmpl w:val="6FF46C74"/>
    <w:lvl w:ilvl="0" w:tplc="C75CCCE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B636957"/>
    <w:multiLevelType w:val="hybridMultilevel"/>
    <w:tmpl w:val="F49A39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69505D7"/>
    <w:multiLevelType w:val="hybridMultilevel"/>
    <w:tmpl w:val="493E3F3E"/>
    <w:lvl w:ilvl="0" w:tplc="F0B8594C">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6"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0629940">
    <w:abstractNumId w:val="0"/>
  </w:num>
  <w:num w:numId="2" w16cid:durableId="1179809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57027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9489843">
    <w:abstractNumId w:val="2"/>
  </w:num>
  <w:num w:numId="5" w16cid:durableId="1297641297">
    <w:abstractNumId w:val="1"/>
  </w:num>
  <w:num w:numId="6" w16cid:durableId="236207390">
    <w:abstractNumId w:val="6"/>
  </w:num>
  <w:num w:numId="7" w16cid:durableId="948045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2E"/>
    <w:rsid w:val="000113A1"/>
    <w:rsid w:val="00034FFB"/>
    <w:rsid w:val="000B0162"/>
    <w:rsid w:val="000B42E9"/>
    <w:rsid w:val="000C22A6"/>
    <w:rsid w:val="000C7499"/>
    <w:rsid w:val="00202678"/>
    <w:rsid w:val="0025597F"/>
    <w:rsid w:val="002C43A0"/>
    <w:rsid w:val="002D7659"/>
    <w:rsid w:val="002F0F46"/>
    <w:rsid w:val="003A131E"/>
    <w:rsid w:val="003B0495"/>
    <w:rsid w:val="003B24E4"/>
    <w:rsid w:val="003D2BFB"/>
    <w:rsid w:val="003E5114"/>
    <w:rsid w:val="00427398"/>
    <w:rsid w:val="004855C1"/>
    <w:rsid w:val="00487E78"/>
    <w:rsid w:val="004A2436"/>
    <w:rsid w:val="004D3B0E"/>
    <w:rsid w:val="004F0E2E"/>
    <w:rsid w:val="00504FD5"/>
    <w:rsid w:val="005178D9"/>
    <w:rsid w:val="00562B66"/>
    <w:rsid w:val="005E03EE"/>
    <w:rsid w:val="00600843"/>
    <w:rsid w:val="00610403"/>
    <w:rsid w:val="00686678"/>
    <w:rsid w:val="0070076A"/>
    <w:rsid w:val="007129E0"/>
    <w:rsid w:val="00746B43"/>
    <w:rsid w:val="00762518"/>
    <w:rsid w:val="007F5AF0"/>
    <w:rsid w:val="008111EC"/>
    <w:rsid w:val="00811831"/>
    <w:rsid w:val="00844134"/>
    <w:rsid w:val="008F1A4E"/>
    <w:rsid w:val="0091002B"/>
    <w:rsid w:val="009224FD"/>
    <w:rsid w:val="00965941"/>
    <w:rsid w:val="009E0F23"/>
    <w:rsid w:val="00AA4736"/>
    <w:rsid w:val="00AF49F3"/>
    <w:rsid w:val="00B146A9"/>
    <w:rsid w:val="00B42D26"/>
    <w:rsid w:val="00B56FC1"/>
    <w:rsid w:val="00B63F0F"/>
    <w:rsid w:val="00B72B0F"/>
    <w:rsid w:val="00B76F40"/>
    <w:rsid w:val="00BC0024"/>
    <w:rsid w:val="00BD68F0"/>
    <w:rsid w:val="00C044FB"/>
    <w:rsid w:val="00C60E24"/>
    <w:rsid w:val="00C80BC3"/>
    <w:rsid w:val="00CD21E8"/>
    <w:rsid w:val="00CF4046"/>
    <w:rsid w:val="00CF7BB5"/>
    <w:rsid w:val="00D062E1"/>
    <w:rsid w:val="00D4078B"/>
    <w:rsid w:val="00D6641D"/>
    <w:rsid w:val="00DB243B"/>
    <w:rsid w:val="00DF7EE4"/>
    <w:rsid w:val="00E074E3"/>
    <w:rsid w:val="00E1274B"/>
    <w:rsid w:val="00E309ED"/>
    <w:rsid w:val="00E825F1"/>
    <w:rsid w:val="00E90398"/>
    <w:rsid w:val="00F201FB"/>
    <w:rsid w:val="00F333AE"/>
    <w:rsid w:val="00F361B7"/>
    <w:rsid w:val="00F641AF"/>
    <w:rsid w:val="00F977E1"/>
    <w:rsid w:val="00FE74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8E68"/>
  <w15:chartTrackingRefBased/>
  <w15:docId w15:val="{B9027A31-6044-42CC-BE64-BD558C1E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0E2E"/>
    <w:pPr>
      <w:spacing w:after="0" w:line="240" w:lineRule="auto"/>
    </w:pPr>
    <w:rPr>
      <w:rFonts w:ascii="Arial" w:eastAsia="Times New Roman" w:hAnsi="Arial" w:cs="Arial"/>
      <w:kern w:val="0"/>
      <w:sz w:val="24"/>
      <w:szCs w:val="24"/>
      <w:lang w:eastAsia="cs-CZ"/>
      <w14:ligatures w14:val="none"/>
    </w:rPr>
  </w:style>
  <w:style w:type="paragraph" w:styleId="Nadpis1">
    <w:name w:val="heading 1"/>
    <w:basedOn w:val="Normln"/>
    <w:next w:val="Normln"/>
    <w:link w:val="Nadpis1Char"/>
    <w:uiPriority w:val="9"/>
    <w:qFormat/>
    <w:rsid w:val="004F0E2E"/>
    <w:pPr>
      <w:keepNext/>
      <w:autoSpaceDE w:val="0"/>
      <w:autoSpaceDN w:val="0"/>
      <w:outlineLvl w:val="0"/>
    </w:pPr>
    <w:rPr>
      <w:rFonts w:cs="Times New Roman"/>
      <w:b/>
      <w:sz w:val="28"/>
      <w:szCs w:val="20"/>
    </w:rPr>
  </w:style>
  <w:style w:type="paragraph" w:styleId="Nadpis3">
    <w:name w:val="heading 3"/>
    <w:basedOn w:val="Normln"/>
    <w:next w:val="Normln"/>
    <w:link w:val="Nadpis3Char"/>
    <w:uiPriority w:val="9"/>
    <w:unhideWhenUsed/>
    <w:qFormat/>
    <w:rsid w:val="004F0E2E"/>
    <w:pPr>
      <w:keepNext/>
      <w:keepLines/>
      <w:autoSpaceDE w:val="0"/>
      <w:autoSpaceDN w:val="0"/>
      <w:spacing w:before="40"/>
      <w:outlineLvl w:val="2"/>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4F0E2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F0E2E"/>
    <w:rPr>
      <w:rFonts w:ascii="Arial" w:eastAsia="Times New Roman" w:hAnsi="Arial" w:cs="Times New Roman"/>
      <w:b/>
      <w:kern w:val="0"/>
      <w:sz w:val="28"/>
      <w:szCs w:val="20"/>
      <w:lang w:eastAsia="cs-CZ"/>
      <w14:ligatures w14:val="none"/>
    </w:rPr>
  </w:style>
  <w:style w:type="character" w:customStyle="1" w:styleId="Nadpis3Char">
    <w:name w:val="Nadpis 3 Char"/>
    <w:basedOn w:val="Standardnpsmoodstavce"/>
    <w:link w:val="Nadpis3"/>
    <w:uiPriority w:val="9"/>
    <w:rsid w:val="004F0E2E"/>
    <w:rPr>
      <w:rFonts w:asciiTheme="majorHAnsi" w:eastAsiaTheme="majorEastAsia" w:hAnsiTheme="majorHAnsi" w:cstheme="majorBidi"/>
      <w:color w:val="1F4D78" w:themeColor="accent1" w:themeShade="7F"/>
      <w:kern w:val="0"/>
      <w:sz w:val="24"/>
      <w:szCs w:val="24"/>
      <w:lang w:eastAsia="cs-CZ"/>
      <w14:ligatures w14:val="none"/>
    </w:rPr>
  </w:style>
  <w:style w:type="character" w:customStyle="1" w:styleId="Nadpis8Char">
    <w:name w:val="Nadpis 8 Char"/>
    <w:basedOn w:val="Standardnpsmoodstavce"/>
    <w:link w:val="Nadpis8"/>
    <w:uiPriority w:val="9"/>
    <w:semiHidden/>
    <w:rsid w:val="004F0E2E"/>
    <w:rPr>
      <w:rFonts w:asciiTheme="majorHAnsi" w:eastAsiaTheme="majorEastAsia" w:hAnsiTheme="majorHAnsi" w:cstheme="majorBidi"/>
      <w:color w:val="272727" w:themeColor="text1" w:themeTint="D8"/>
      <w:kern w:val="0"/>
      <w:sz w:val="21"/>
      <w:szCs w:val="21"/>
      <w:lang w:eastAsia="cs-CZ"/>
      <w14:ligatures w14:val="none"/>
    </w:rPr>
  </w:style>
  <w:style w:type="paragraph" w:styleId="Odstavecseseznamem">
    <w:name w:val="List Paragraph"/>
    <w:basedOn w:val="Normln"/>
    <w:uiPriority w:val="34"/>
    <w:qFormat/>
    <w:rsid w:val="004F0E2E"/>
    <w:pPr>
      <w:ind w:left="720"/>
      <w:contextualSpacing/>
    </w:pPr>
  </w:style>
  <w:style w:type="paragraph" w:styleId="Zkladntextodsazen3">
    <w:name w:val="Body Text Indent 3"/>
    <w:basedOn w:val="Normln"/>
    <w:link w:val="Zkladntextodsazen3Char"/>
    <w:uiPriority w:val="99"/>
    <w:semiHidden/>
    <w:unhideWhenUsed/>
    <w:rsid w:val="004F0E2E"/>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F0E2E"/>
    <w:rPr>
      <w:rFonts w:ascii="Arial" w:eastAsia="Times New Roman" w:hAnsi="Arial" w:cs="Arial"/>
      <w:kern w:val="0"/>
      <w:sz w:val="16"/>
      <w:szCs w:val="16"/>
      <w:lang w:eastAsia="cs-CZ"/>
      <w14:ligatures w14:val="none"/>
    </w:rPr>
  </w:style>
  <w:style w:type="paragraph" w:styleId="Zhlav">
    <w:name w:val="header"/>
    <w:basedOn w:val="Normln"/>
    <w:link w:val="ZhlavChar"/>
    <w:uiPriority w:val="99"/>
    <w:unhideWhenUsed/>
    <w:rsid w:val="004F0E2E"/>
    <w:pPr>
      <w:tabs>
        <w:tab w:val="center" w:pos="4536"/>
        <w:tab w:val="right" w:pos="9072"/>
      </w:tabs>
    </w:pPr>
  </w:style>
  <w:style w:type="character" w:customStyle="1" w:styleId="ZhlavChar">
    <w:name w:val="Záhlaví Char"/>
    <w:basedOn w:val="Standardnpsmoodstavce"/>
    <w:link w:val="Zhlav"/>
    <w:uiPriority w:val="99"/>
    <w:rsid w:val="004F0E2E"/>
    <w:rPr>
      <w:rFonts w:ascii="Arial" w:eastAsia="Times New Roman" w:hAnsi="Arial" w:cs="Arial"/>
      <w:kern w:val="0"/>
      <w:sz w:val="24"/>
      <w:szCs w:val="24"/>
      <w:lang w:eastAsia="cs-CZ"/>
      <w14:ligatures w14:val="none"/>
    </w:rPr>
  </w:style>
  <w:style w:type="paragraph" w:styleId="Zkladntextodsazen">
    <w:name w:val="Body Text Indent"/>
    <w:basedOn w:val="Normln"/>
    <w:link w:val="ZkladntextodsazenChar"/>
    <w:uiPriority w:val="99"/>
    <w:semiHidden/>
    <w:unhideWhenUsed/>
    <w:rsid w:val="004F0E2E"/>
    <w:pPr>
      <w:spacing w:after="120"/>
      <w:ind w:left="283"/>
    </w:pPr>
  </w:style>
  <w:style w:type="character" w:customStyle="1" w:styleId="ZkladntextodsazenChar">
    <w:name w:val="Základní text odsazený Char"/>
    <w:basedOn w:val="Standardnpsmoodstavce"/>
    <w:link w:val="Zkladntextodsazen"/>
    <w:uiPriority w:val="99"/>
    <w:semiHidden/>
    <w:rsid w:val="004F0E2E"/>
    <w:rPr>
      <w:rFonts w:ascii="Arial" w:eastAsia="Times New Roman" w:hAnsi="Arial" w:cs="Arial"/>
      <w:kern w:val="0"/>
      <w:sz w:val="24"/>
      <w:szCs w:val="24"/>
      <w:lang w:eastAsia="cs-CZ"/>
      <w14:ligatures w14:val="none"/>
    </w:rPr>
  </w:style>
  <w:style w:type="paragraph" w:styleId="Zkladntext3">
    <w:name w:val="Body Text 3"/>
    <w:basedOn w:val="Normln"/>
    <w:link w:val="Zkladntext3Char"/>
    <w:uiPriority w:val="99"/>
    <w:semiHidden/>
    <w:unhideWhenUsed/>
    <w:rsid w:val="004F0E2E"/>
    <w:pPr>
      <w:spacing w:after="120"/>
    </w:pPr>
    <w:rPr>
      <w:sz w:val="16"/>
      <w:szCs w:val="16"/>
    </w:rPr>
  </w:style>
  <w:style w:type="character" w:customStyle="1" w:styleId="Zkladntext3Char">
    <w:name w:val="Základní text 3 Char"/>
    <w:basedOn w:val="Standardnpsmoodstavce"/>
    <w:link w:val="Zkladntext3"/>
    <w:uiPriority w:val="99"/>
    <w:semiHidden/>
    <w:rsid w:val="004F0E2E"/>
    <w:rPr>
      <w:rFonts w:ascii="Arial" w:eastAsia="Times New Roman" w:hAnsi="Arial" w:cs="Arial"/>
      <w:kern w:val="0"/>
      <w:sz w:val="16"/>
      <w:szCs w:val="16"/>
      <w:lang w:eastAsia="cs-CZ"/>
      <w14:ligatures w14:val="none"/>
    </w:rPr>
  </w:style>
  <w:style w:type="paragraph" w:styleId="Bezmezer">
    <w:name w:val="No Spacing"/>
    <w:uiPriority w:val="1"/>
    <w:qFormat/>
    <w:rsid w:val="004F0E2E"/>
    <w:pPr>
      <w:spacing w:after="0" w:line="240" w:lineRule="auto"/>
    </w:pPr>
    <w:rPr>
      <w:rFonts w:ascii="Times New Roman" w:eastAsia="Calibri" w:hAnsi="Times New Roman" w:cs="Times New Roman"/>
      <w:kern w:val="0"/>
      <w:sz w:val="24"/>
      <w14:ligatures w14:val="none"/>
    </w:rPr>
  </w:style>
  <w:style w:type="paragraph" w:styleId="Zpat">
    <w:name w:val="footer"/>
    <w:basedOn w:val="Normln"/>
    <w:link w:val="ZpatChar"/>
    <w:uiPriority w:val="99"/>
    <w:unhideWhenUsed/>
    <w:rsid w:val="004F0E2E"/>
    <w:pPr>
      <w:tabs>
        <w:tab w:val="center" w:pos="4536"/>
        <w:tab w:val="right" w:pos="9072"/>
      </w:tabs>
    </w:pPr>
  </w:style>
  <w:style w:type="character" w:customStyle="1" w:styleId="ZpatChar">
    <w:name w:val="Zápatí Char"/>
    <w:basedOn w:val="Standardnpsmoodstavce"/>
    <w:link w:val="Zpat"/>
    <w:uiPriority w:val="99"/>
    <w:rsid w:val="004F0E2E"/>
    <w:rPr>
      <w:rFonts w:ascii="Arial" w:eastAsia="Times New Roman" w:hAnsi="Arial" w:cs="Arial"/>
      <w:kern w:val="0"/>
      <w:sz w:val="24"/>
      <w:szCs w:val="24"/>
      <w:lang w:eastAsia="cs-CZ"/>
      <w14:ligatures w14:val="none"/>
    </w:rPr>
  </w:style>
  <w:style w:type="paragraph" w:styleId="Zkladntext">
    <w:name w:val="Body Text"/>
    <w:basedOn w:val="Normln"/>
    <w:link w:val="ZkladntextChar"/>
    <w:uiPriority w:val="99"/>
    <w:semiHidden/>
    <w:unhideWhenUsed/>
    <w:rsid w:val="004855C1"/>
    <w:pPr>
      <w:spacing w:after="120"/>
    </w:pPr>
  </w:style>
  <w:style w:type="character" w:customStyle="1" w:styleId="ZkladntextChar">
    <w:name w:val="Základní text Char"/>
    <w:basedOn w:val="Standardnpsmoodstavce"/>
    <w:link w:val="Zkladntext"/>
    <w:uiPriority w:val="99"/>
    <w:semiHidden/>
    <w:rsid w:val="004855C1"/>
    <w:rPr>
      <w:rFonts w:ascii="Arial" w:eastAsia="Times New Roman" w:hAnsi="Arial" w:cs="Arial"/>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76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144EF-230D-4023-8E00-13DC86D9E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6356</Words>
  <Characters>37507</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43776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Backovska Eva</dc:creator>
  <cp:keywords/>
  <dc:description/>
  <cp:lastModifiedBy>Solnickova Ilona</cp:lastModifiedBy>
  <cp:revision>9</cp:revision>
  <dcterms:created xsi:type="dcterms:W3CDTF">2025-12-10T08:29:00Z</dcterms:created>
  <dcterms:modified xsi:type="dcterms:W3CDTF">2025-12-29T08:49:00Z</dcterms:modified>
</cp:coreProperties>
</file>