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B2AE" w14:textId="77777777" w:rsidR="00B16C1B" w:rsidRPr="000175E0" w:rsidRDefault="00B16C1B" w:rsidP="00B16C1B">
      <w:pPr>
        <w:ind w:left="360"/>
        <w:jc w:val="center"/>
        <w:rPr>
          <w:rFonts w:ascii="Garamond" w:hAnsi="Garamond"/>
          <w:b/>
        </w:rPr>
      </w:pPr>
      <w:r w:rsidRPr="000175E0">
        <w:rPr>
          <w:rFonts w:ascii="Garamond" w:hAnsi="Garamond"/>
          <w:b/>
        </w:rPr>
        <w:t>Okresní soud v Jičíně</w:t>
      </w:r>
    </w:p>
    <w:p w14:paraId="2338B0D4" w14:textId="77777777" w:rsidR="00B16C1B" w:rsidRPr="000175E0" w:rsidRDefault="00B16C1B" w:rsidP="00B16C1B">
      <w:pPr>
        <w:ind w:left="360"/>
        <w:jc w:val="center"/>
        <w:rPr>
          <w:rFonts w:ascii="Garamond" w:hAnsi="Garamond"/>
          <w:b/>
        </w:rPr>
      </w:pPr>
      <w:r w:rsidRPr="000175E0">
        <w:rPr>
          <w:rFonts w:ascii="Garamond" w:hAnsi="Garamond"/>
          <w:b/>
        </w:rPr>
        <w:t xml:space="preserve">Šafaříkova 842, 506 </w:t>
      </w:r>
      <w:proofErr w:type="gramStart"/>
      <w:r w:rsidRPr="000175E0">
        <w:rPr>
          <w:rFonts w:ascii="Garamond" w:hAnsi="Garamond"/>
          <w:b/>
        </w:rPr>
        <w:t>25  Jičín</w:t>
      </w:r>
      <w:proofErr w:type="gramEnd"/>
      <w:r w:rsidRPr="000175E0">
        <w:rPr>
          <w:rFonts w:ascii="Garamond" w:hAnsi="Garamond"/>
          <w:b/>
        </w:rPr>
        <w:t xml:space="preserve"> 1, IČ 024 961</w:t>
      </w:r>
    </w:p>
    <w:p w14:paraId="50E472E8" w14:textId="77777777" w:rsidR="00B16C1B" w:rsidRPr="000175E0" w:rsidRDefault="00B16C1B" w:rsidP="00B16C1B">
      <w:pPr>
        <w:ind w:left="360"/>
        <w:jc w:val="center"/>
        <w:rPr>
          <w:rFonts w:ascii="Garamond" w:hAnsi="Garamond"/>
          <w:b/>
        </w:rPr>
      </w:pPr>
      <w:r w:rsidRPr="000175E0">
        <w:rPr>
          <w:rFonts w:ascii="Garamond" w:hAnsi="Garamond"/>
          <w:b/>
        </w:rPr>
        <w:t xml:space="preserve">tel. 493 547 </w:t>
      </w:r>
      <w:proofErr w:type="gramStart"/>
      <w:r w:rsidRPr="000175E0">
        <w:rPr>
          <w:rFonts w:ascii="Garamond" w:hAnsi="Garamond"/>
          <w:b/>
        </w:rPr>
        <w:t>161,  fax</w:t>
      </w:r>
      <w:proofErr w:type="gramEnd"/>
      <w:r w:rsidRPr="000175E0">
        <w:rPr>
          <w:rFonts w:ascii="Garamond" w:hAnsi="Garamond"/>
          <w:b/>
        </w:rPr>
        <w:t xml:space="preserve"> 493 547 171</w:t>
      </w:r>
    </w:p>
    <w:p w14:paraId="67190978" w14:textId="77777777" w:rsidR="00B16C1B" w:rsidRPr="000175E0" w:rsidRDefault="00B16C1B" w:rsidP="00B16C1B">
      <w:pPr>
        <w:ind w:left="360"/>
        <w:jc w:val="center"/>
        <w:rPr>
          <w:rFonts w:ascii="Garamond" w:hAnsi="Garamond"/>
          <w:b/>
        </w:rPr>
      </w:pPr>
      <w:r w:rsidRPr="000175E0">
        <w:rPr>
          <w:rFonts w:ascii="Garamond" w:hAnsi="Garamond"/>
          <w:b/>
        </w:rPr>
        <w:t>správa soudu</w:t>
      </w:r>
    </w:p>
    <w:p w14:paraId="468D1C9B" w14:textId="23F051F6" w:rsidR="00B16C1B" w:rsidRPr="00596C68" w:rsidRDefault="00B16C1B" w:rsidP="00B16C1B">
      <w:pPr>
        <w:ind w:left="360"/>
        <w:jc w:val="center"/>
        <w:rPr>
          <w:rFonts w:ascii="Garamond" w:hAnsi="Garamond"/>
          <w:b/>
        </w:rPr>
      </w:pPr>
      <w:r w:rsidRPr="000175E0">
        <w:rPr>
          <w:rFonts w:ascii="Garamond" w:hAnsi="Garamond"/>
          <w:b/>
        </w:rPr>
        <w:t xml:space="preserve">50 </w:t>
      </w:r>
      <w:proofErr w:type="spellStart"/>
      <w:r w:rsidRPr="000175E0">
        <w:rPr>
          <w:rFonts w:ascii="Garamond" w:hAnsi="Garamond"/>
          <w:b/>
        </w:rPr>
        <w:t>Spr</w:t>
      </w:r>
      <w:proofErr w:type="spellEnd"/>
      <w:r w:rsidRPr="000175E0">
        <w:rPr>
          <w:rFonts w:ascii="Garamond" w:hAnsi="Garamond"/>
          <w:b/>
        </w:rPr>
        <w:t xml:space="preserve"> </w:t>
      </w:r>
      <w:r w:rsidR="00596C68">
        <w:rPr>
          <w:rFonts w:ascii="Garamond" w:hAnsi="Garamond"/>
          <w:b/>
        </w:rPr>
        <w:t>45</w:t>
      </w:r>
      <w:r w:rsidR="006E39B7" w:rsidRPr="00596C68">
        <w:rPr>
          <w:rFonts w:ascii="Garamond" w:hAnsi="Garamond"/>
          <w:b/>
        </w:rPr>
        <w:t>/</w:t>
      </w:r>
      <w:r w:rsidR="001159A5" w:rsidRPr="00596C68">
        <w:rPr>
          <w:rFonts w:ascii="Garamond" w:hAnsi="Garamond"/>
          <w:b/>
        </w:rPr>
        <w:t>202</w:t>
      </w:r>
      <w:r w:rsidR="00AE7F67" w:rsidRPr="00596C68">
        <w:rPr>
          <w:rFonts w:ascii="Garamond" w:hAnsi="Garamond"/>
          <w:b/>
        </w:rPr>
        <w:t>6</w:t>
      </w:r>
    </w:p>
    <w:p w14:paraId="56199190" w14:textId="0B98E4CF" w:rsidR="00E548D3" w:rsidRPr="000175E0" w:rsidRDefault="00B16C1B" w:rsidP="00E4665D">
      <w:pPr>
        <w:ind w:left="360"/>
        <w:jc w:val="center"/>
        <w:rPr>
          <w:rFonts w:ascii="Garamond" w:hAnsi="Garamond"/>
          <w:b/>
        </w:rPr>
      </w:pPr>
      <w:r w:rsidRPr="000175E0">
        <w:rPr>
          <w:rFonts w:ascii="Garamond" w:hAnsi="Garamond"/>
          <w:b/>
        </w:rPr>
        <w:t>________________________________________________________________________</w:t>
      </w:r>
    </w:p>
    <w:p w14:paraId="2DF23048" w14:textId="77777777" w:rsidR="00E548D3" w:rsidRDefault="00E548D3" w:rsidP="00E548D3">
      <w:pPr>
        <w:jc w:val="both"/>
        <w:rPr>
          <w:rFonts w:ascii="Garamond" w:hAnsi="Garamond"/>
          <w:b/>
        </w:rPr>
      </w:pPr>
    </w:p>
    <w:p w14:paraId="06221BC9" w14:textId="77777777" w:rsidR="00166306" w:rsidRPr="000175E0" w:rsidRDefault="00166306" w:rsidP="00E548D3">
      <w:pPr>
        <w:jc w:val="both"/>
        <w:rPr>
          <w:rFonts w:ascii="Garamond" w:hAnsi="Garamond"/>
          <w:b/>
        </w:rPr>
      </w:pPr>
    </w:p>
    <w:p w14:paraId="3F33145F" w14:textId="77777777" w:rsidR="00E548D3" w:rsidRPr="000175E0" w:rsidRDefault="00E548D3" w:rsidP="00E548D3">
      <w:pPr>
        <w:jc w:val="center"/>
        <w:rPr>
          <w:rFonts w:ascii="Garamond" w:hAnsi="Garamond"/>
          <w:b/>
        </w:rPr>
      </w:pPr>
      <w:r w:rsidRPr="000175E0">
        <w:rPr>
          <w:rFonts w:ascii="Garamond" w:hAnsi="Garamond"/>
          <w:b/>
        </w:rPr>
        <w:t xml:space="preserve"> </w:t>
      </w:r>
    </w:p>
    <w:p w14:paraId="18F5E1CC" w14:textId="3E3D4125" w:rsidR="00904D72" w:rsidRDefault="00E548D3" w:rsidP="00904D72">
      <w:pPr>
        <w:jc w:val="both"/>
        <w:rPr>
          <w:rFonts w:ascii="Garamond" w:hAnsi="Garamond"/>
        </w:rPr>
      </w:pPr>
      <w:r w:rsidRPr="000175E0">
        <w:rPr>
          <w:rFonts w:ascii="Garamond" w:hAnsi="Garamond"/>
        </w:rPr>
        <w:t>Se zřetelem k potřebě zajistit právo účastníků na projednání věci v přiměřené lhůtě (čl. 6 odst. 4 Evropské úmluvy o ochraně lidských práv a základních svobod) a dosáhnout tak rozhodnutí ve</w:t>
      </w:r>
      <w:r w:rsidR="00166306">
        <w:rPr>
          <w:rFonts w:ascii="Garamond" w:hAnsi="Garamond"/>
        </w:rPr>
        <w:t> </w:t>
      </w:r>
      <w:r w:rsidRPr="000175E0">
        <w:rPr>
          <w:rFonts w:ascii="Garamond" w:hAnsi="Garamond"/>
        </w:rPr>
        <w:t>věci bez zbytečných průtahů (čl. 38 odst. 2 Listiny základních práv a svobod), jakož i v zájmu rovnoměrného zatížení jednotlivých soudních oddělení</w:t>
      </w:r>
      <w:r w:rsidR="00AE7F67" w:rsidRPr="000175E0">
        <w:rPr>
          <w:rFonts w:ascii="Garamond" w:hAnsi="Garamond"/>
        </w:rPr>
        <w:t xml:space="preserve"> </w:t>
      </w:r>
    </w:p>
    <w:p w14:paraId="78037D24" w14:textId="77777777" w:rsidR="00166306" w:rsidRPr="000175E0" w:rsidRDefault="00166306" w:rsidP="00904D72">
      <w:pPr>
        <w:jc w:val="both"/>
        <w:rPr>
          <w:rFonts w:ascii="Garamond" w:hAnsi="Garamond"/>
          <w:color w:val="0070C0"/>
        </w:rPr>
      </w:pPr>
    </w:p>
    <w:p w14:paraId="3853948B" w14:textId="77777777" w:rsidR="007F4E7E" w:rsidRPr="000175E0" w:rsidRDefault="007F4E7E" w:rsidP="00E548D3">
      <w:pPr>
        <w:jc w:val="both"/>
        <w:rPr>
          <w:rFonts w:ascii="Garamond" w:hAnsi="Garamond"/>
          <w:b/>
          <w:u w:val="single"/>
        </w:rPr>
      </w:pPr>
    </w:p>
    <w:p w14:paraId="79766897" w14:textId="4B736A24" w:rsidR="00063663" w:rsidRPr="000175E0" w:rsidRDefault="00E548D3" w:rsidP="007F4E7E">
      <w:pPr>
        <w:jc w:val="center"/>
        <w:rPr>
          <w:rFonts w:ascii="Garamond" w:hAnsi="Garamond"/>
          <w:b/>
          <w:u w:val="single"/>
        </w:rPr>
      </w:pPr>
      <w:r w:rsidRPr="000175E0">
        <w:rPr>
          <w:rFonts w:ascii="Garamond" w:hAnsi="Garamond"/>
          <w:b/>
          <w:u w:val="single"/>
        </w:rPr>
        <w:t xml:space="preserve">vydávám </w:t>
      </w:r>
      <w:r w:rsidR="00530D87" w:rsidRPr="000175E0">
        <w:rPr>
          <w:rFonts w:ascii="Garamond" w:hAnsi="Garamond"/>
          <w:b/>
          <w:u w:val="single"/>
        </w:rPr>
        <w:t xml:space="preserve">s účinností od </w:t>
      </w:r>
      <w:r w:rsidR="002B1D7C" w:rsidRPr="00166306">
        <w:rPr>
          <w:rFonts w:ascii="Garamond" w:hAnsi="Garamond"/>
          <w:b/>
          <w:u w:val="single"/>
        </w:rPr>
        <w:t>1</w:t>
      </w:r>
      <w:r w:rsidR="00166306" w:rsidRPr="00166306">
        <w:rPr>
          <w:rFonts w:ascii="Garamond" w:hAnsi="Garamond"/>
          <w:b/>
          <w:u w:val="single"/>
        </w:rPr>
        <w:t>3</w:t>
      </w:r>
      <w:r w:rsidR="00530D87" w:rsidRPr="00166306">
        <w:rPr>
          <w:rFonts w:ascii="Garamond" w:hAnsi="Garamond"/>
          <w:b/>
          <w:u w:val="single"/>
        </w:rPr>
        <w:t xml:space="preserve">. </w:t>
      </w:r>
      <w:r w:rsidR="00421345" w:rsidRPr="00166306">
        <w:rPr>
          <w:rFonts w:ascii="Garamond" w:hAnsi="Garamond"/>
          <w:b/>
          <w:u w:val="single"/>
        </w:rPr>
        <w:t>1</w:t>
      </w:r>
      <w:r w:rsidR="00530D87" w:rsidRPr="00166306">
        <w:rPr>
          <w:rFonts w:ascii="Garamond" w:hAnsi="Garamond"/>
          <w:b/>
          <w:u w:val="single"/>
        </w:rPr>
        <w:t>. 202</w:t>
      </w:r>
      <w:r w:rsidR="0039572C" w:rsidRPr="00166306">
        <w:rPr>
          <w:rFonts w:ascii="Garamond" w:hAnsi="Garamond"/>
          <w:b/>
          <w:u w:val="single"/>
        </w:rPr>
        <w:t>6</w:t>
      </w:r>
      <w:r w:rsidR="00530D87" w:rsidRPr="00166306">
        <w:rPr>
          <w:rFonts w:ascii="Garamond" w:hAnsi="Garamond"/>
          <w:b/>
          <w:u w:val="single"/>
        </w:rPr>
        <w:t xml:space="preserve"> </w:t>
      </w:r>
      <w:r w:rsidRPr="000175E0">
        <w:rPr>
          <w:rFonts w:ascii="Garamond" w:hAnsi="Garamond"/>
          <w:b/>
          <w:u w:val="single"/>
        </w:rPr>
        <w:t>tuto změnu rozvrhu práce</w:t>
      </w:r>
      <w:r w:rsidR="00CB3BEE" w:rsidRPr="000175E0">
        <w:rPr>
          <w:rFonts w:ascii="Garamond" w:hAnsi="Garamond"/>
          <w:b/>
          <w:u w:val="single"/>
        </w:rPr>
        <w:t xml:space="preserve"> č. </w:t>
      </w:r>
      <w:r w:rsidR="0037045F">
        <w:rPr>
          <w:rFonts w:ascii="Garamond" w:hAnsi="Garamond"/>
          <w:b/>
          <w:u w:val="single"/>
        </w:rPr>
        <w:t>2</w:t>
      </w:r>
    </w:p>
    <w:p w14:paraId="4E976FBA" w14:textId="77777777" w:rsidR="00063663" w:rsidRPr="000175E0" w:rsidRDefault="00063663" w:rsidP="00E548D3">
      <w:pPr>
        <w:jc w:val="both"/>
        <w:rPr>
          <w:rFonts w:ascii="Garamond" w:hAnsi="Garamond"/>
          <w:b/>
          <w:u w:val="single"/>
        </w:rPr>
      </w:pPr>
    </w:p>
    <w:p w14:paraId="22A60A9D" w14:textId="77777777" w:rsidR="00E548D3" w:rsidRPr="000175E0" w:rsidRDefault="00E548D3" w:rsidP="00063663">
      <w:pPr>
        <w:jc w:val="center"/>
        <w:rPr>
          <w:rFonts w:ascii="Garamond" w:hAnsi="Garamond"/>
        </w:rPr>
      </w:pPr>
      <w:r w:rsidRPr="000175E0">
        <w:rPr>
          <w:rFonts w:ascii="Garamond" w:hAnsi="Garamond"/>
          <w:u w:val="single"/>
        </w:rPr>
        <w:t>takto</w:t>
      </w:r>
      <w:r w:rsidRPr="000175E0">
        <w:rPr>
          <w:rFonts w:ascii="Garamond" w:hAnsi="Garamond"/>
        </w:rPr>
        <w:t>:</w:t>
      </w:r>
    </w:p>
    <w:p w14:paraId="7BFF450E" w14:textId="77777777" w:rsidR="00854A32" w:rsidRPr="000175E0" w:rsidRDefault="00854A32" w:rsidP="00AA3847">
      <w:pPr>
        <w:jc w:val="both"/>
        <w:rPr>
          <w:rFonts w:ascii="Garamond" w:hAnsi="Garamond"/>
        </w:rPr>
      </w:pPr>
    </w:p>
    <w:p w14:paraId="4B6CB117" w14:textId="77777777" w:rsidR="0039572C" w:rsidRPr="000175E0" w:rsidRDefault="0039572C" w:rsidP="00AA3847">
      <w:pPr>
        <w:jc w:val="both"/>
        <w:rPr>
          <w:rFonts w:ascii="Garamond" w:hAnsi="Garamond"/>
        </w:rPr>
      </w:pPr>
    </w:p>
    <w:p w14:paraId="75B48AD7" w14:textId="77777777" w:rsidR="0037045F" w:rsidRPr="00F71EE8" w:rsidRDefault="0037045F" w:rsidP="0037045F">
      <w:pPr>
        <w:jc w:val="center"/>
        <w:rPr>
          <w:iCs/>
        </w:rPr>
      </w:pPr>
      <w:r>
        <w:rPr>
          <w:rFonts w:ascii="Garamond" w:hAnsi="Garamond"/>
          <w:b/>
          <w:bCs/>
        </w:rPr>
        <w:t xml:space="preserve"> </w:t>
      </w:r>
      <w:r w:rsidRPr="00F71EE8">
        <w:rPr>
          <w:b/>
        </w:rPr>
        <w:t xml:space="preserve">OPATROVNICKÝ ÚSEK </w:t>
      </w:r>
      <w:r w:rsidRPr="00F71EE8">
        <w:rPr>
          <w:b/>
          <w:color w:val="0070C0"/>
        </w:rPr>
        <w:t xml:space="preserve">  </w:t>
      </w:r>
    </w:p>
    <w:p w14:paraId="22507688" w14:textId="77777777" w:rsidR="0037045F" w:rsidRDefault="0037045F" w:rsidP="0037045F">
      <w:pPr>
        <w:jc w:val="center"/>
        <w:rPr>
          <w:b/>
          <w:iCs/>
        </w:rPr>
      </w:pPr>
    </w:p>
    <w:p w14:paraId="2A3F4FBF" w14:textId="2806A764" w:rsidR="0037045F" w:rsidRPr="00F71EE8" w:rsidRDefault="0037045F" w:rsidP="0037045F">
      <w:pPr>
        <w:jc w:val="center"/>
        <w:rPr>
          <w:b/>
          <w:bCs/>
        </w:rPr>
      </w:pPr>
      <w:r w:rsidRPr="00F71EE8">
        <w:rPr>
          <w:b/>
          <w:iCs/>
        </w:rPr>
        <w:t xml:space="preserve">Obecné </w:t>
      </w:r>
      <w:bookmarkStart w:id="0" w:name="_Hlk201126393"/>
      <w:r w:rsidRPr="00F71EE8">
        <w:rPr>
          <w:b/>
          <w:iCs/>
        </w:rPr>
        <w:t>zásady pro přidělování a zápis opatrovnické agendy</w:t>
      </w:r>
      <w:bookmarkEnd w:id="0"/>
    </w:p>
    <w:p w14:paraId="6120C6C6" w14:textId="59E30CC1" w:rsidR="0039572C" w:rsidRPr="000175E0" w:rsidRDefault="0039572C" w:rsidP="00AA3847">
      <w:pPr>
        <w:jc w:val="both"/>
        <w:rPr>
          <w:rFonts w:ascii="Garamond" w:hAnsi="Garamond"/>
        </w:rPr>
      </w:pPr>
    </w:p>
    <w:p w14:paraId="5311BE66" w14:textId="26424591" w:rsidR="00FE08DE" w:rsidRPr="00FE08DE" w:rsidRDefault="00FE08DE" w:rsidP="00690E24">
      <w:pPr>
        <w:ind w:left="360" w:hanging="360"/>
        <w:jc w:val="both"/>
        <w:rPr>
          <w:color w:val="00B050"/>
          <w:szCs w:val="22"/>
        </w:rPr>
      </w:pPr>
      <w:r>
        <w:rPr>
          <w:rFonts w:ascii="Garamond" w:hAnsi="Garamond"/>
        </w:rPr>
        <w:t xml:space="preserve">8. </w:t>
      </w:r>
      <w:r w:rsidR="00690E24">
        <w:rPr>
          <w:rFonts w:ascii="Garamond" w:hAnsi="Garamond"/>
        </w:rPr>
        <w:tab/>
      </w:r>
      <w:r w:rsidRPr="00F71EE8">
        <w:rPr>
          <w:rFonts w:ascii="Garamond" w:hAnsi="Garamond"/>
        </w:rPr>
        <w:t>Ve věcech osvojení se pro řízení o přijímání prohlášení o udělení souhlasu k osvojení, o rozhodnutí o předání dítěte do péče před osvojením, o rozhodnutí, zda je třeba souhlasu rodičů k osvojení, o rozhodnutí o návrhu rodičů, kteří dali souhlas s osvojením, na vydání dítěte, o rozhodnutí o osvojení, o rozhodnutí o utajení osvojení, o rozhodnutí o</w:t>
      </w:r>
      <w:r>
        <w:rPr>
          <w:rFonts w:ascii="Garamond" w:hAnsi="Garamond"/>
        </w:rPr>
        <w:t> </w:t>
      </w:r>
      <w:r w:rsidRPr="00F71EE8">
        <w:rPr>
          <w:rFonts w:ascii="Garamond" w:hAnsi="Garamond"/>
        </w:rPr>
        <w:t xml:space="preserve">nařízení dohledu nad úspěšností osvojení a pro další návrhy ve věcech osvojení pro každý samostatný návrh vede zvláštní spis </w:t>
      </w:r>
      <w:proofErr w:type="spellStart"/>
      <w:r w:rsidRPr="00F71EE8">
        <w:rPr>
          <w:rFonts w:ascii="Garamond" w:hAnsi="Garamond"/>
        </w:rPr>
        <w:t>Nc</w:t>
      </w:r>
      <w:proofErr w:type="spellEnd"/>
      <w:r w:rsidRPr="00F71EE8">
        <w:rPr>
          <w:rFonts w:ascii="Garamond" w:hAnsi="Garamond"/>
        </w:rPr>
        <w:t xml:space="preserve"> (osvojení). To neplatí, jsou-li návrhy podány společně, pokud podle zákona č. 89/2012 Sb. a 292/2013 Sb., podány být mohou.  Nápad věcí týkajících se osvojení bude přidělován soudci, který vede dosud neskončené řízení ohledně nezletilého (pokud má specializaci osvojení), případně soudci, kterému napadl první návrh týkající se osvojení téhož nezletilého.</w:t>
      </w:r>
      <w:r>
        <w:rPr>
          <w:rFonts w:ascii="Garamond" w:hAnsi="Garamond"/>
        </w:rPr>
        <w:t xml:space="preserve"> </w:t>
      </w:r>
      <w:r>
        <w:rPr>
          <w:color w:val="46B1E1"/>
        </w:rPr>
        <w:t xml:space="preserve">Pokud tento soudce již není na oddělení zařazen, je podání přiděleno do senátu stejného čísla, pokud do takového senátu není přidělován nápad, je podání přiděleno dle běžného pořadí. </w:t>
      </w:r>
      <w:r w:rsidR="008B7A30">
        <w:rPr>
          <w:color w:val="00B050"/>
        </w:rPr>
        <w:t xml:space="preserve"> </w:t>
      </w:r>
    </w:p>
    <w:p w14:paraId="2332F8C2" w14:textId="6AC224D8" w:rsidR="00FE08DE" w:rsidRPr="00F71EE8" w:rsidRDefault="00FE08DE" w:rsidP="00FE08DE">
      <w:pPr>
        <w:pStyle w:val="Zkladntextodsazen2"/>
        <w:tabs>
          <w:tab w:val="left" w:pos="993"/>
        </w:tabs>
        <w:ind w:left="0"/>
        <w:jc w:val="both"/>
        <w:rPr>
          <w:rFonts w:ascii="Garamond" w:hAnsi="Garamond"/>
        </w:rPr>
      </w:pPr>
    </w:p>
    <w:p w14:paraId="0D11B5D3" w14:textId="77777777" w:rsidR="00C7772F" w:rsidRPr="00596C68" w:rsidRDefault="0053169F" w:rsidP="00596C68">
      <w:pPr>
        <w:pStyle w:val="Odstavecseseznamem"/>
        <w:numPr>
          <w:ilvl w:val="0"/>
          <w:numId w:val="12"/>
        </w:numPr>
        <w:ind w:left="284"/>
        <w:rPr>
          <w:rFonts w:ascii="Garamond" w:hAnsi="Garamond"/>
          <w:color w:val="0070C0"/>
        </w:rPr>
      </w:pPr>
      <w:r w:rsidRPr="00596C68">
        <w:rPr>
          <w:rFonts w:ascii="Garamond" w:hAnsi="Garamond"/>
        </w:rPr>
        <w:t>Další návrhy, v probíhajícím řízení o ústavní výchově bude řešit ten soudce, který tuto ústavní výchovu nařídil.</w:t>
      </w:r>
      <w:r w:rsidRPr="00C7772F">
        <w:rPr>
          <w:rFonts w:ascii="Garamond" w:hAnsi="Garamond"/>
        </w:rPr>
        <w:t xml:space="preserve"> </w:t>
      </w:r>
      <w:bookmarkStart w:id="1" w:name="_Hlk215043299"/>
      <w:r w:rsidRPr="00C7772F">
        <w:rPr>
          <w:rFonts w:ascii="Garamond" w:hAnsi="Garamond"/>
          <w:strike/>
        </w:rPr>
        <w:t>Pokud tento soudce již není na oddělení zařazen, bude věc přidělena do senátu stejného čísla, pokud do takového senátu není přidělován nápad, bude věc přidělena do senátu nejblíže následujícího čísla stejného oddělení</w:t>
      </w:r>
      <w:r w:rsidRPr="00C7772F">
        <w:rPr>
          <w:rFonts w:ascii="Garamond" w:hAnsi="Garamond"/>
        </w:rPr>
        <w:t>.</w:t>
      </w:r>
      <w:bookmarkEnd w:id="1"/>
      <w:r w:rsidR="00C7772F" w:rsidRPr="00C7772F">
        <w:rPr>
          <w:rFonts w:ascii="Garamond" w:hAnsi="Garamond"/>
        </w:rPr>
        <w:t xml:space="preserve"> </w:t>
      </w:r>
      <w:r w:rsidR="00C7772F" w:rsidRPr="00596C68">
        <w:rPr>
          <w:rFonts w:ascii="Garamond" w:hAnsi="Garamond"/>
          <w:color w:val="0070C0"/>
        </w:rPr>
        <w:t xml:space="preserve">Pokud tento soudce již není na oddělení zařazen nebo pokud nemá přidělen nový nápad, bude věc přidělena do senátu nejblíže následujícího čísla stejného oddělení. </w:t>
      </w:r>
    </w:p>
    <w:p w14:paraId="2F9243E5" w14:textId="7B7904BD" w:rsidR="0053169F" w:rsidRPr="00F71EE8" w:rsidRDefault="0053169F" w:rsidP="00690E24">
      <w:pPr>
        <w:pStyle w:val="Zkladntextodsazen2"/>
        <w:tabs>
          <w:tab w:val="left" w:pos="993"/>
        </w:tabs>
        <w:jc w:val="both"/>
        <w:rPr>
          <w:rFonts w:ascii="Garamond" w:hAnsi="Garamond"/>
        </w:rPr>
      </w:pPr>
    </w:p>
    <w:p w14:paraId="43D294B2" w14:textId="77777777" w:rsidR="0039572C" w:rsidRPr="000175E0" w:rsidRDefault="0039572C" w:rsidP="00AA3847">
      <w:pPr>
        <w:jc w:val="both"/>
        <w:rPr>
          <w:rFonts w:ascii="Garamond" w:hAnsi="Garamond"/>
        </w:rPr>
      </w:pPr>
    </w:p>
    <w:p w14:paraId="26388773" w14:textId="39A01F31" w:rsidR="003C792C" w:rsidRPr="000175E0" w:rsidRDefault="0039572C" w:rsidP="00551268">
      <w:pPr>
        <w:jc w:val="both"/>
        <w:rPr>
          <w:rFonts w:ascii="Garamond" w:hAnsi="Garamond"/>
        </w:rPr>
      </w:pPr>
      <w:r w:rsidRPr="000175E0">
        <w:rPr>
          <w:rFonts w:ascii="Garamond" w:hAnsi="Garamond"/>
        </w:rPr>
        <w:t xml:space="preserve"> </w:t>
      </w:r>
    </w:p>
    <w:p w14:paraId="09D49E79" w14:textId="09238498" w:rsidR="004504A4" w:rsidRPr="000175E0" w:rsidRDefault="004504A4" w:rsidP="00551268">
      <w:pPr>
        <w:jc w:val="both"/>
        <w:rPr>
          <w:rFonts w:ascii="Garamond" w:hAnsi="Garamond"/>
          <w:color w:val="FF0000"/>
        </w:rPr>
      </w:pPr>
      <w:r w:rsidRPr="000175E0">
        <w:rPr>
          <w:rFonts w:ascii="Garamond" w:hAnsi="Garamond"/>
        </w:rPr>
        <w:t xml:space="preserve">Jičín, </w:t>
      </w:r>
      <w:r w:rsidR="0084585F" w:rsidRPr="000175E0">
        <w:rPr>
          <w:rFonts w:ascii="Garamond" w:hAnsi="Garamond"/>
        </w:rPr>
        <w:t>1</w:t>
      </w:r>
      <w:r w:rsidR="00166306">
        <w:rPr>
          <w:rFonts w:ascii="Garamond" w:hAnsi="Garamond"/>
        </w:rPr>
        <w:t>3</w:t>
      </w:r>
      <w:r w:rsidR="0084585F" w:rsidRPr="000175E0">
        <w:rPr>
          <w:rFonts w:ascii="Garamond" w:hAnsi="Garamond"/>
        </w:rPr>
        <w:t>.</w:t>
      </w:r>
      <w:r w:rsidR="0039572C" w:rsidRPr="000175E0">
        <w:rPr>
          <w:rFonts w:ascii="Garamond" w:hAnsi="Garamond"/>
        </w:rPr>
        <w:t>1</w:t>
      </w:r>
      <w:r w:rsidR="0084585F" w:rsidRPr="000175E0">
        <w:rPr>
          <w:rFonts w:ascii="Garamond" w:hAnsi="Garamond"/>
        </w:rPr>
        <w:t>.202</w:t>
      </w:r>
      <w:r w:rsidR="0039572C" w:rsidRPr="000175E0">
        <w:rPr>
          <w:rFonts w:ascii="Garamond" w:hAnsi="Garamond"/>
        </w:rPr>
        <w:t>6</w:t>
      </w:r>
    </w:p>
    <w:p w14:paraId="43E102EB" w14:textId="77777777" w:rsidR="004504A4" w:rsidRPr="000175E0" w:rsidRDefault="004504A4" w:rsidP="00551268">
      <w:pPr>
        <w:jc w:val="both"/>
        <w:rPr>
          <w:rFonts w:ascii="Garamond" w:hAnsi="Garamond"/>
        </w:rPr>
      </w:pPr>
    </w:p>
    <w:p w14:paraId="066F25B5" w14:textId="77777777" w:rsidR="004504A4" w:rsidRPr="000175E0" w:rsidRDefault="004504A4" w:rsidP="00551268">
      <w:pPr>
        <w:jc w:val="both"/>
        <w:rPr>
          <w:rFonts w:ascii="Garamond" w:hAnsi="Garamond"/>
        </w:rPr>
      </w:pPr>
    </w:p>
    <w:p w14:paraId="1788A7B7" w14:textId="54D830A5" w:rsidR="004504A4" w:rsidRPr="000175E0" w:rsidRDefault="004504A4" w:rsidP="00551268">
      <w:pPr>
        <w:jc w:val="both"/>
        <w:rPr>
          <w:rFonts w:ascii="Garamond" w:hAnsi="Garamond"/>
        </w:rPr>
      </w:pPr>
      <w:r w:rsidRPr="000175E0">
        <w:rPr>
          <w:rFonts w:ascii="Garamond" w:hAnsi="Garamond"/>
        </w:rPr>
        <w:t xml:space="preserve">JUDr. Jiří </w:t>
      </w:r>
      <w:proofErr w:type="spellStart"/>
      <w:r w:rsidRPr="000175E0">
        <w:rPr>
          <w:rFonts w:ascii="Garamond" w:hAnsi="Garamond"/>
        </w:rPr>
        <w:t>Vošvrda</w:t>
      </w:r>
      <w:proofErr w:type="spellEnd"/>
    </w:p>
    <w:p w14:paraId="78422977" w14:textId="42D5C8FA" w:rsidR="0052426F" w:rsidRPr="000175E0" w:rsidRDefault="004504A4" w:rsidP="004C2034">
      <w:pPr>
        <w:jc w:val="both"/>
        <w:rPr>
          <w:rFonts w:ascii="Garamond" w:hAnsi="Garamond"/>
        </w:rPr>
      </w:pPr>
      <w:r w:rsidRPr="000175E0">
        <w:rPr>
          <w:rFonts w:ascii="Garamond" w:hAnsi="Garamond"/>
        </w:rPr>
        <w:t>předseda soudu</w:t>
      </w:r>
    </w:p>
    <w:sectPr w:rsidR="0052426F" w:rsidRPr="000175E0" w:rsidSect="00C508D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6902C" w14:textId="77777777" w:rsidR="005833FB" w:rsidRDefault="005833FB" w:rsidP="00AE2F2D">
      <w:r>
        <w:separator/>
      </w:r>
    </w:p>
  </w:endnote>
  <w:endnote w:type="continuationSeparator" w:id="0">
    <w:p w14:paraId="24BAC666" w14:textId="77777777" w:rsidR="005833FB" w:rsidRDefault="005833FB" w:rsidP="00AE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Arial"/>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883283"/>
      <w:docPartObj>
        <w:docPartGallery w:val="Page Numbers (Bottom of Page)"/>
        <w:docPartUnique/>
      </w:docPartObj>
    </w:sdtPr>
    <w:sdtEndPr/>
    <w:sdtContent>
      <w:p w14:paraId="09A1BDF8" w14:textId="77777777" w:rsidR="00EA04C7" w:rsidRDefault="00EA04C7">
        <w:pPr>
          <w:pStyle w:val="Zpat"/>
          <w:jc w:val="center"/>
        </w:pPr>
        <w:r>
          <w:fldChar w:fldCharType="begin"/>
        </w:r>
        <w:r>
          <w:instrText>PAGE   \* MERGEFORMAT</w:instrText>
        </w:r>
        <w:r>
          <w:fldChar w:fldCharType="separate"/>
        </w:r>
        <w:r w:rsidR="00E255C6">
          <w:rPr>
            <w:noProof/>
          </w:rPr>
          <w:t>1</w:t>
        </w:r>
        <w:r>
          <w:fldChar w:fldCharType="end"/>
        </w:r>
      </w:p>
    </w:sdtContent>
  </w:sdt>
  <w:p w14:paraId="1D0193E9" w14:textId="77777777" w:rsidR="00EA04C7" w:rsidRDefault="00EA0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6F73A" w14:textId="77777777" w:rsidR="005833FB" w:rsidRDefault="005833FB" w:rsidP="00AE2F2D">
      <w:r>
        <w:separator/>
      </w:r>
    </w:p>
  </w:footnote>
  <w:footnote w:type="continuationSeparator" w:id="0">
    <w:p w14:paraId="41999988" w14:textId="77777777" w:rsidR="005833FB" w:rsidRDefault="005833FB" w:rsidP="00AE2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8299B"/>
    <w:multiLevelType w:val="hybridMultilevel"/>
    <w:tmpl w:val="159694D6"/>
    <w:lvl w:ilvl="0" w:tplc="D154449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BB4A19"/>
    <w:multiLevelType w:val="hybridMultilevel"/>
    <w:tmpl w:val="8FBA7BB0"/>
    <w:lvl w:ilvl="0" w:tplc="CAB2990A">
      <w:start w:val="741"/>
      <w:numFmt w:val="bullet"/>
      <w:lvlText w:val="-"/>
      <w:lvlJc w:val="left"/>
      <w:pPr>
        <w:tabs>
          <w:tab w:val="num" w:pos="644"/>
        </w:tabs>
        <w:ind w:left="644"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 w15:restartNumberingAfterBreak="0">
    <w:nsid w:val="26C20B08"/>
    <w:multiLevelType w:val="hybridMultilevel"/>
    <w:tmpl w:val="CC86EF28"/>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F837C2"/>
    <w:multiLevelType w:val="hybridMultilevel"/>
    <w:tmpl w:val="A614D912"/>
    <w:lvl w:ilvl="0" w:tplc="DD8CDB4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2E644D"/>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E6756CF"/>
    <w:multiLevelType w:val="hybridMultilevel"/>
    <w:tmpl w:val="8FBCC4CC"/>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12044F2"/>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41C486E"/>
    <w:multiLevelType w:val="hybridMultilevel"/>
    <w:tmpl w:val="148EDF5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DB5CA8"/>
    <w:multiLevelType w:val="multilevel"/>
    <w:tmpl w:val="EC366FB6"/>
    <w:lvl w:ilvl="0">
      <w:start w:val="1"/>
      <w:numFmt w:val="decimal"/>
      <w:lvlText w:val="%1)"/>
      <w:lvlJc w:val="left"/>
      <w:pPr>
        <w:tabs>
          <w:tab w:val="num" w:pos="1770"/>
        </w:tabs>
        <w:ind w:left="177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6C605B18"/>
    <w:multiLevelType w:val="hybridMultilevel"/>
    <w:tmpl w:val="DB68B3E0"/>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F735E5"/>
    <w:multiLevelType w:val="hybridMultilevel"/>
    <w:tmpl w:val="5A060226"/>
    <w:lvl w:ilvl="0" w:tplc="03A65E7C">
      <w:start w:val="1"/>
      <w:numFmt w:val="bullet"/>
      <w:lvlText w:val=""/>
      <w:lvlJc w:val="left"/>
      <w:pPr>
        <w:ind w:left="1069" w:hanging="360"/>
      </w:pPr>
      <w:rPr>
        <w:rFonts w:ascii="Symbol" w:eastAsia="Times New Roman" w:hAnsi="Symbol"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492569480">
    <w:abstractNumId w:val="10"/>
  </w:num>
  <w:num w:numId="2" w16cid:durableId="2043746747">
    <w:abstractNumId w:val="8"/>
    <w:lvlOverride w:ilvl="0">
      <w:startOverride w:val="1"/>
    </w:lvlOverride>
  </w:num>
  <w:num w:numId="3" w16cid:durableId="12933637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871264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1661923">
    <w:abstractNumId w:val="4"/>
  </w:num>
  <w:num w:numId="6" w16cid:durableId="1242183154">
    <w:abstractNumId w:val="5"/>
  </w:num>
  <w:num w:numId="7" w16cid:durableId="1218514053">
    <w:abstractNumId w:val="6"/>
  </w:num>
  <w:num w:numId="8" w16cid:durableId="659386939">
    <w:abstractNumId w:val="7"/>
  </w:num>
  <w:num w:numId="9" w16cid:durableId="315916088">
    <w:abstractNumId w:val="0"/>
  </w:num>
  <w:num w:numId="10" w16cid:durableId="925530623">
    <w:abstractNumId w:val="3"/>
  </w:num>
  <w:num w:numId="11" w16cid:durableId="1253779941">
    <w:abstractNumId w:val="2"/>
  </w:num>
  <w:num w:numId="12" w16cid:durableId="1341346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1B"/>
    <w:rsid w:val="00000AEB"/>
    <w:rsid w:val="00002124"/>
    <w:rsid w:val="000038F7"/>
    <w:rsid w:val="00004A77"/>
    <w:rsid w:val="000175E0"/>
    <w:rsid w:val="00030120"/>
    <w:rsid w:val="00031D41"/>
    <w:rsid w:val="00033FFA"/>
    <w:rsid w:val="000351A0"/>
    <w:rsid w:val="0003638C"/>
    <w:rsid w:val="00053A2B"/>
    <w:rsid w:val="00056684"/>
    <w:rsid w:val="00063663"/>
    <w:rsid w:val="0006545E"/>
    <w:rsid w:val="0007018A"/>
    <w:rsid w:val="00090FEE"/>
    <w:rsid w:val="00094E38"/>
    <w:rsid w:val="000A028A"/>
    <w:rsid w:val="000B0914"/>
    <w:rsid w:val="000B5E36"/>
    <w:rsid w:val="000C1096"/>
    <w:rsid w:val="000C1562"/>
    <w:rsid w:val="000C3052"/>
    <w:rsid w:val="000E0251"/>
    <w:rsid w:val="000F0CDE"/>
    <w:rsid w:val="000F0F43"/>
    <w:rsid w:val="000F2E96"/>
    <w:rsid w:val="000F3A9C"/>
    <w:rsid w:val="0010105C"/>
    <w:rsid w:val="00101A4D"/>
    <w:rsid w:val="001040BE"/>
    <w:rsid w:val="00104ADF"/>
    <w:rsid w:val="00107B77"/>
    <w:rsid w:val="00110165"/>
    <w:rsid w:val="001159A5"/>
    <w:rsid w:val="00120355"/>
    <w:rsid w:val="00121AF7"/>
    <w:rsid w:val="0012435E"/>
    <w:rsid w:val="001302F0"/>
    <w:rsid w:val="00130789"/>
    <w:rsid w:val="00137998"/>
    <w:rsid w:val="00150E91"/>
    <w:rsid w:val="00155AC8"/>
    <w:rsid w:val="00157A3C"/>
    <w:rsid w:val="00162096"/>
    <w:rsid w:val="0016628C"/>
    <w:rsid w:val="00166306"/>
    <w:rsid w:val="0018593B"/>
    <w:rsid w:val="00185EF0"/>
    <w:rsid w:val="0018742C"/>
    <w:rsid w:val="00197A07"/>
    <w:rsid w:val="00197EE6"/>
    <w:rsid w:val="001A0302"/>
    <w:rsid w:val="001C070A"/>
    <w:rsid w:val="001C4901"/>
    <w:rsid w:val="001C6DBC"/>
    <w:rsid w:val="001D5375"/>
    <w:rsid w:val="001E08EE"/>
    <w:rsid w:val="00200D4A"/>
    <w:rsid w:val="00205917"/>
    <w:rsid w:val="0021214B"/>
    <w:rsid w:val="00215BC2"/>
    <w:rsid w:val="00216B90"/>
    <w:rsid w:val="002208C4"/>
    <w:rsid w:val="00220F07"/>
    <w:rsid w:val="0022196F"/>
    <w:rsid w:val="0022309C"/>
    <w:rsid w:val="00233DFF"/>
    <w:rsid w:val="002340EB"/>
    <w:rsid w:val="0024432F"/>
    <w:rsid w:val="00246CF5"/>
    <w:rsid w:val="00250031"/>
    <w:rsid w:val="00255E77"/>
    <w:rsid w:val="00264552"/>
    <w:rsid w:val="00267524"/>
    <w:rsid w:val="00280665"/>
    <w:rsid w:val="00282C0F"/>
    <w:rsid w:val="00283D08"/>
    <w:rsid w:val="0028548D"/>
    <w:rsid w:val="00290DFD"/>
    <w:rsid w:val="00292E16"/>
    <w:rsid w:val="00292EE2"/>
    <w:rsid w:val="00294CF9"/>
    <w:rsid w:val="0029549E"/>
    <w:rsid w:val="00296787"/>
    <w:rsid w:val="0029696C"/>
    <w:rsid w:val="002A16B1"/>
    <w:rsid w:val="002A6EF9"/>
    <w:rsid w:val="002B1C81"/>
    <w:rsid w:val="002B1D7C"/>
    <w:rsid w:val="002B239A"/>
    <w:rsid w:val="002B3EA9"/>
    <w:rsid w:val="002C1111"/>
    <w:rsid w:val="002C7286"/>
    <w:rsid w:val="002D28A6"/>
    <w:rsid w:val="002D5662"/>
    <w:rsid w:val="002E184D"/>
    <w:rsid w:val="002E58C9"/>
    <w:rsid w:val="002F73AA"/>
    <w:rsid w:val="00304526"/>
    <w:rsid w:val="003106F4"/>
    <w:rsid w:val="00310878"/>
    <w:rsid w:val="00311916"/>
    <w:rsid w:val="0032191B"/>
    <w:rsid w:val="00324BDA"/>
    <w:rsid w:val="0032702D"/>
    <w:rsid w:val="00327711"/>
    <w:rsid w:val="003278C8"/>
    <w:rsid w:val="00330B29"/>
    <w:rsid w:val="00332ABF"/>
    <w:rsid w:val="00334AB7"/>
    <w:rsid w:val="003356D4"/>
    <w:rsid w:val="00356E8D"/>
    <w:rsid w:val="003624B3"/>
    <w:rsid w:val="003641CB"/>
    <w:rsid w:val="0037045F"/>
    <w:rsid w:val="00372AB9"/>
    <w:rsid w:val="0037372F"/>
    <w:rsid w:val="003847F6"/>
    <w:rsid w:val="00392B6E"/>
    <w:rsid w:val="0039572C"/>
    <w:rsid w:val="00396111"/>
    <w:rsid w:val="00396FAF"/>
    <w:rsid w:val="003973C2"/>
    <w:rsid w:val="003A4A88"/>
    <w:rsid w:val="003A64CE"/>
    <w:rsid w:val="003C40F9"/>
    <w:rsid w:val="003C792C"/>
    <w:rsid w:val="003C7953"/>
    <w:rsid w:val="003D219A"/>
    <w:rsid w:val="003D5820"/>
    <w:rsid w:val="003D5F47"/>
    <w:rsid w:val="003F3768"/>
    <w:rsid w:val="003F3C2B"/>
    <w:rsid w:val="003F455A"/>
    <w:rsid w:val="003F589B"/>
    <w:rsid w:val="00415ABD"/>
    <w:rsid w:val="004165BA"/>
    <w:rsid w:val="00421345"/>
    <w:rsid w:val="00423102"/>
    <w:rsid w:val="00423BAA"/>
    <w:rsid w:val="00435303"/>
    <w:rsid w:val="00442E83"/>
    <w:rsid w:val="004504A4"/>
    <w:rsid w:val="004550A9"/>
    <w:rsid w:val="004611ED"/>
    <w:rsid w:val="00470880"/>
    <w:rsid w:val="00471F4B"/>
    <w:rsid w:val="00475521"/>
    <w:rsid w:val="00485520"/>
    <w:rsid w:val="004873E9"/>
    <w:rsid w:val="00491050"/>
    <w:rsid w:val="00496AEB"/>
    <w:rsid w:val="004A3FFD"/>
    <w:rsid w:val="004A4CAC"/>
    <w:rsid w:val="004A732A"/>
    <w:rsid w:val="004B69F6"/>
    <w:rsid w:val="004C2034"/>
    <w:rsid w:val="004C3C5D"/>
    <w:rsid w:val="004D05E7"/>
    <w:rsid w:val="004D3077"/>
    <w:rsid w:val="004D5C89"/>
    <w:rsid w:val="004D6C0E"/>
    <w:rsid w:val="004D6F22"/>
    <w:rsid w:val="004E27BB"/>
    <w:rsid w:val="004E7D20"/>
    <w:rsid w:val="004F5074"/>
    <w:rsid w:val="004F5C26"/>
    <w:rsid w:val="004F74F7"/>
    <w:rsid w:val="0050352E"/>
    <w:rsid w:val="00506356"/>
    <w:rsid w:val="005074F8"/>
    <w:rsid w:val="00520BB6"/>
    <w:rsid w:val="0052426F"/>
    <w:rsid w:val="00530D87"/>
    <w:rsid w:val="0053169F"/>
    <w:rsid w:val="00536906"/>
    <w:rsid w:val="005417B9"/>
    <w:rsid w:val="005452E9"/>
    <w:rsid w:val="00551268"/>
    <w:rsid w:val="0056647D"/>
    <w:rsid w:val="00575DE4"/>
    <w:rsid w:val="00576FF7"/>
    <w:rsid w:val="00580A4C"/>
    <w:rsid w:val="005833FB"/>
    <w:rsid w:val="005906EE"/>
    <w:rsid w:val="00591F1E"/>
    <w:rsid w:val="00596C68"/>
    <w:rsid w:val="005A0202"/>
    <w:rsid w:val="005A363B"/>
    <w:rsid w:val="005B427E"/>
    <w:rsid w:val="005B6DAF"/>
    <w:rsid w:val="005E1301"/>
    <w:rsid w:val="005E4FE3"/>
    <w:rsid w:val="005E6C21"/>
    <w:rsid w:val="00605C1F"/>
    <w:rsid w:val="00614B5F"/>
    <w:rsid w:val="00616B3C"/>
    <w:rsid w:val="0062072E"/>
    <w:rsid w:val="00641BAC"/>
    <w:rsid w:val="00647E6B"/>
    <w:rsid w:val="00654DA6"/>
    <w:rsid w:val="00655C34"/>
    <w:rsid w:val="00657A6B"/>
    <w:rsid w:val="00666F0D"/>
    <w:rsid w:val="00671D98"/>
    <w:rsid w:val="006762CC"/>
    <w:rsid w:val="00680043"/>
    <w:rsid w:val="00681780"/>
    <w:rsid w:val="006817FB"/>
    <w:rsid w:val="00683074"/>
    <w:rsid w:val="0068361A"/>
    <w:rsid w:val="00690E24"/>
    <w:rsid w:val="00692127"/>
    <w:rsid w:val="006A00F8"/>
    <w:rsid w:val="006A0D0A"/>
    <w:rsid w:val="006A2795"/>
    <w:rsid w:val="006A491D"/>
    <w:rsid w:val="006B5876"/>
    <w:rsid w:val="006B6C35"/>
    <w:rsid w:val="006B6C80"/>
    <w:rsid w:val="006C4F88"/>
    <w:rsid w:val="006C627D"/>
    <w:rsid w:val="006D1E6E"/>
    <w:rsid w:val="006D4392"/>
    <w:rsid w:val="006D4CDD"/>
    <w:rsid w:val="006E0191"/>
    <w:rsid w:val="006E39B7"/>
    <w:rsid w:val="006E780C"/>
    <w:rsid w:val="00710A72"/>
    <w:rsid w:val="00717D41"/>
    <w:rsid w:val="00730AEB"/>
    <w:rsid w:val="00742DA0"/>
    <w:rsid w:val="0074479A"/>
    <w:rsid w:val="0074764C"/>
    <w:rsid w:val="00752F71"/>
    <w:rsid w:val="00774DB9"/>
    <w:rsid w:val="0078365D"/>
    <w:rsid w:val="00784E54"/>
    <w:rsid w:val="007853F0"/>
    <w:rsid w:val="00792EC3"/>
    <w:rsid w:val="007A2A44"/>
    <w:rsid w:val="007A2CE9"/>
    <w:rsid w:val="007A3600"/>
    <w:rsid w:val="007A3D77"/>
    <w:rsid w:val="007B14F6"/>
    <w:rsid w:val="007C0556"/>
    <w:rsid w:val="007C4AF9"/>
    <w:rsid w:val="007D3871"/>
    <w:rsid w:val="007E0EBE"/>
    <w:rsid w:val="007E12E0"/>
    <w:rsid w:val="007E35C4"/>
    <w:rsid w:val="007F1952"/>
    <w:rsid w:val="007F4E7E"/>
    <w:rsid w:val="008039DA"/>
    <w:rsid w:val="00810C36"/>
    <w:rsid w:val="008146A4"/>
    <w:rsid w:val="00824FA2"/>
    <w:rsid w:val="00837342"/>
    <w:rsid w:val="0084512D"/>
    <w:rsid w:val="0084585F"/>
    <w:rsid w:val="00854A32"/>
    <w:rsid w:val="008628E6"/>
    <w:rsid w:val="00865AC9"/>
    <w:rsid w:val="00866E29"/>
    <w:rsid w:val="00870867"/>
    <w:rsid w:val="0087231C"/>
    <w:rsid w:val="0087471E"/>
    <w:rsid w:val="00883F22"/>
    <w:rsid w:val="00884487"/>
    <w:rsid w:val="0088622E"/>
    <w:rsid w:val="00887174"/>
    <w:rsid w:val="0089095A"/>
    <w:rsid w:val="008A32F7"/>
    <w:rsid w:val="008B7A30"/>
    <w:rsid w:val="008C2B34"/>
    <w:rsid w:val="008C2DC7"/>
    <w:rsid w:val="008C6F3B"/>
    <w:rsid w:val="008C77F2"/>
    <w:rsid w:val="008D538D"/>
    <w:rsid w:val="008E1BBF"/>
    <w:rsid w:val="008F5125"/>
    <w:rsid w:val="00904D72"/>
    <w:rsid w:val="00907BF7"/>
    <w:rsid w:val="009132D0"/>
    <w:rsid w:val="00914035"/>
    <w:rsid w:val="00915371"/>
    <w:rsid w:val="009172E2"/>
    <w:rsid w:val="00925CD5"/>
    <w:rsid w:val="00926208"/>
    <w:rsid w:val="00940290"/>
    <w:rsid w:val="00941439"/>
    <w:rsid w:val="00946DF5"/>
    <w:rsid w:val="00947EC6"/>
    <w:rsid w:val="0096133B"/>
    <w:rsid w:val="00963034"/>
    <w:rsid w:val="009638A7"/>
    <w:rsid w:val="009719E6"/>
    <w:rsid w:val="009776C8"/>
    <w:rsid w:val="009800EF"/>
    <w:rsid w:val="00987670"/>
    <w:rsid w:val="009965DD"/>
    <w:rsid w:val="009A0959"/>
    <w:rsid w:val="009A7807"/>
    <w:rsid w:val="009B0677"/>
    <w:rsid w:val="009C0C61"/>
    <w:rsid w:val="009C7BA9"/>
    <w:rsid w:val="009D2C4F"/>
    <w:rsid w:val="009D4EF4"/>
    <w:rsid w:val="009D5D3D"/>
    <w:rsid w:val="009E0684"/>
    <w:rsid w:val="009E0C95"/>
    <w:rsid w:val="009F39DE"/>
    <w:rsid w:val="00A106CB"/>
    <w:rsid w:val="00A26819"/>
    <w:rsid w:val="00A34F1A"/>
    <w:rsid w:val="00A41E21"/>
    <w:rsid w:val="00A4277F"/>
    <w:rsid w:val="00A4297C"/>
    <w:rsid w:val="00A67DF0"/>
    <w:rsid w:val="00A73E67"/>
    <w:rsid w:val="00A748DE"/>
    <w:rsid w:val="00A7512C"/>
    <w:rsid w:val="00A83326"/>
    <w:rsid w:val="00A83EDF"/>
    <w:rsid w:val="00A91A43"/>
    <w:rsid w:val="00AA1523"/>
    <w:rsid w:val="00AA3847"/>
    <w:rsid w:val="00AA5BD5"/>
    <w:rsid w:val="00AA7EDD"/>
    <w:rsid w:val="00AC301C"/>
    <w:rsid w:val="00AC36FE"/>
    <w:rsid w:val="00AC688F"/>
    <w:rsid w:val="00AD5904"/>
    <w:rsid w:val="00AD6651"/>
    <w:rsid w:val="00AD732B"/>
    <w:rsid w:val="00AE1010"/>
    <w:rsid w:val="00AE2F2D"/>
    <w:rsid w:val="00AE7F67"/>
    <w:rsid w:val="00AF3AE2"/>
    <w:rsid w:val="00B14E64"/>
    <w:rsid w:val="00B169EA"/>
    <w:rsid w:val="00B16C1B"/>
    <w:rsid w:val="00B17657"/>
    <w:rsid w:val="00B32627"/>
    <w:rsid w:val="00B3605A"/>
    <w:rsid w:val="00B4012B"/>
    <w:rsid w:val="00B42477"/>
    <w:rsid w:val="00B43925"/>
    <w:rsid w:val="00B51852"/>
    <w:rsid w:val="00B65C34"/>
    <w:rsid w:val="00B66286"/>
    <w:rsid w:val="00B66716"/>
    <w:rsid w:val="00B67EA6"/>
    <w:rsid w:val="00B7649A"/>
    <w:rsid w:val="00B800C1"/>
    <w:rsid w:val="00B85708"/>
    <w:rsid w:val="00B91D4E"/>
    <w:rsid w:val="00B938B9"/>
    <w:rsid w:val="00B93A4E"/>
    <w:rsid w:val="00B943CF"/>
    <w:rsid w:val="00B94845"/>
    <w:rsid w:val="00BA08B5"/>
    <w:rsid w:val="00BB70F2"/>
    <w:rsid w:val="00BC1D0C"/>
    <w:rsid w:val="00BC7BF8"/>
    <w:rsid w:val="00BD0029"/>
    <w:rsid w:val="00BE655E"/>
    <w:rsid w:val="00BE6CC5"/>
    <w:rsid w:val="00BF0176"/>
    <w:rsid w:val="00BF4AF2"/>
    <w:rsid w:val="00C13BC4"/>
    <w:rsid w:val="00C168AF"/>
    <w:rsid w:val="00C23E64"/>
    <w:rsid w:val="00C24B29"/>
    <w:rsid w:val="00C24FC3"/>
    <w:rsid w:val="00C31C05"/>
    <w:rsid w:val="00C40092"/>
    <w:rsid w:val="00C508D9"/>
    <w:rsid w:val="00C50C47"/>
    <w:rsid w:val="00C54225"/>
    <w:rsid w:val="00C60990"/>
    <w:rsid w:val="00C66776"/>
    <w:rsid w:val="00C74052"/>
    <w:rsid w:val="00C7772F"/>
    <w:rsid w:val="00C80604"/>
    <w:rsid w:val="00C81F1A"/>
    <w:rsid w:val="00C82F29"/>
    <w:rsid w:val="00C84E7B"/>
    <w:rsid w:val="00C97A17"/>
    <w:rsid w:val="00CA5700"/>
    <w:rsid w:val="00CA5C89"/>
    <w:rsid w:val="00CB1C56"/>
    <w:rsid w:val="00CB3BEE"/>
    <w:rsid w:val="00CB785B"/>
    <w:rsid w:val="00CD0435"/>
    <w:rsid w:val="00CD4876"/>
    <w:rsid w:val="00CE02FD"/>
    <w:rsid w:val="00CE15B6"/>
    <w:rsid w:val="00CE1981"/>
    <w:rsid w:val="00CE3212"/>
    <w:rsid w:val="00CE59EB"/>
    <w:rsid w:val="00CE5BE3"/>
    <w:rsid w:val="00CF1481"/>
    <w:rsid w:val="00CF4430"/>
    <w:rsid w:val="00D00025"/>
    <w:rsid w:val="00D2759E"/>
    <w:rsid w:val="00D340D1"/>
    <w:rsid w:val="00D451D0"/>
    <w:rsid w:val="00D505D7"/>
    <w:rsid w:val="00D57020"/>
    <w:rsid w:val="00D608B9"/>
    <w:rsid w:val="00D64122"/>
    <w:rsid w:val="00D64D83"/>
    <w:rsid w:val="00D7160D"/>
    <w:rsid w:val="00D721F0"/>
    <w:rsid w:val="00D75794"/>
    <w:rsid w:val="00D81EBD"/>
    <w:rsid w:val="00D82B02"/>
    <w:rsid w:val="00D838F6"/>
    <w:rsid w:val="00D85830"/>
    <w:rsid w:val="00D91175"/>
    <w:rsid w:val="00D93790"/>
    <w:rsid w:val="00D938A8"/>
    <w:rsid w:val="00DA3BA4"/>
    <w:rsid w:val="00DA4416"/>
    <w:rsid w:val="00DA6D50"/>
    <w:rsid w:val="00DB08A2"/>
    <w:rsid w:val="00DB0FFC"/>
    <w:rsid w:val="00DB3A55"/>
    <w:rsid w:val="00DB3B06"/>
    <w:rsid w:val="00DB550F"/>
    <w:rsid w:val="00DB5FC1"/>
    <w:rsid w:val="00DC1AE4"/>
    <w:rsid w:val="00DC3B15"/>
    <w:rsid w:val="00DD023A"/>
    <w:rsid w:val="00DD0D5F"/>
    <w:rsid w:val="00DD4891"/>
    <w:rsid w:val="00DD509E"/>
    <w:rsid w:val="00DD7C36"/>
    <w:rsid w:val="00DE6E2B"/>
    <w:rsid w:val="00DF3B2C"/>
    <w:rsid w:val="00DF56AA"/>
    <w:rsid w:val="00E00645"/>
    <w:rsid w:val="00E034B2"/>
    <w:rsid w:val="00E1481C"/>
    <w:rsid w:val="00E255C6"/>
    <w:rsid w:val="00E33FAF"/>
    <w:rsid w:val="00E34FE9"/>
    <w:rsid w:val="00E41176"/>
    <w:rsid w:val="00E4665D"/>
    <w:rsid w:val="00E471C7"/>
    <w:rsid w:val="00E548D3"/>
    <w:rsid w:val="00E64122"/>
    <w:rsid w:val="00E64549"/>
    <w:rsid w:val="00E65239"/>
    <w:rsid w:val="00E65C58"/>
    <w:rsid w:val="00E66F3D"/>
    <w:rsid w:val="00E6713F"/>
    <w:rsid w:val="00E721FC"/>
    <w:rsid w:val="00E75B26"/>
    <w:rsid w:val="00E937F3"/>
    <w:rsid w:val="00E93E3B"/>
    <w:rsid w:val="00EA04C7"/>
    <w:rsid w:val="00EB4979"/>
    <w:rsid w:val="00EC181E"/>
    <w:rsid w:val="00EC6CDA"/>
    <w:rsid w:val="00EF1376"/>
    <w:rsid w:val="00EF2C3C"/>
    <w:rsid w:val="00F04FA0"/>
    <w:rsid w:val="00F1590F"/>
    <w:rsid w:val="00F17B07"/>
    <w:rsid w:val="00F30F27"/>
    <w:rsid w:val="00F3408F"/>
    <w:rsid w:val="00F477C4"/>
    <w:rsid w:val="00F521F8"/>
    <w:rsid w:val="00F52535"/>
    <w:rsid w:val="00F541F2"/>
    <w:rsid w:val="00F66628"/>
    <w:rsid w:val="00F73A14"/>
    <w:rsid w:val="00F75921"/>
    <w:rsid w:val="00F77B16"/>
    <w:rsid w:val="00F80E77"/>
    <w:rsid w:val="00F82849"/>
    <w:rsid w:val="00F831A4"/>
    <w:rsid w:val="00F87166"/>
    <w:rsid w:val="00FA0A75"/>
    <w:rsid w:val="00FA1419"/>
    <w:rsid w:val="00FA59EB"/>
    <w:rsid w:val="00FB3805"/>
    <w:rsid w:val="00FB6476"/>
    <w:rsid w:val="00FB67CA"/>
    <w:rsid w:val="00FC11A0"/>
    <w:rsid w:val="00FC24F0"/>
    <w:rsid w:val="00FC7615"/>
    <w:rsid w:val="00FD22EA"/>
    <w:rsid w:val="00FE08DE"/>
    <w:rsid w:val="00FE7919"/>
    <w:rsid w:val="00FE7FAA"/>
    <w:rsid w:val="00FF029A"/>
    <w:rsid w:val="00FF538C"/>
    <w:rsid w:val="00FF60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A993"/>
  <w15:docId w15:val="{D078FEC9-9E57-4B64-A193-12EB857D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6C1B"/>
    <w:pPr>
      <w:autoSpaceDE w:val="0"/>
      <w:autoSpaceDN w:val="0"/>
      <w:adjustRightInd w:val="0"/>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16C1B"/>
    <w:pPr>
      <w:ind w:left="720"/>
      <w:contextualSpacing/>
    </w:pPr>
  </w:style>
  <w:style w:type="paragraph" w:styleId="Textbubliny">
    <w:name w:val="Balloon Text"/>
    <w:basedOn w:val="Normln"/>
    <w:link w:val="TextbublinyChar"/>
    <w:uiPriority w:val="99"/>
    <w:semiHidden/>
    <w:unhideWhenUsed/>
    <w:rsid w:val="0087231C"/>
    <w:rPr>
      <w:rFonts w:ascii="Tahoma" w:hAnsi="Tahoma" w:cs="Tahoma"/>
      <w:sz w:val="16"/>
      <w:szCs w:val="16"/>
    </w:rPr>
  </w:style>
  <w:style w:type="character" w:customStyle="1" w:styleId="TextbublinyChar">
    <w:name w:val="Text bubliny Char"/>
    <w:basedOn w:val="Standardnpsmoodstavce"/>
    <w:link w:val="Textbubliny"/>
    <w:uiPriority w:val="99"/>
    <w:semiHidden/>
    <w:rsid w:val="0087231C"/>
    <w:rPr>
      <w:rFonts w:ascii="Tahoma" w:eastAsia="Times New Roman" w:hAnsi="Tahoma" w:cs="Tahoma"/>
      <w:sz w:val="16"/>
      <w:szCs w:val="16"/>
      <w:lang w:eastAsia="cs-CZ"/>
    </w:rPr>
  </w:style>
  <w:style w:type="paragraph" w:styleId="Zhlav">
    <w:name w:val="header"/>
    <w:basedOn w:val="Normln"/>
    <w:link w:val="ZhlavChar"/>
    <w:uiPriority w:val="99"/>
    <w:unhideWhenUsed/>
    <w:rsid w:val="00AE2F2D"/>
    <w:pPr>
      <w:tabs>
        <w:tab w:val="center" w:pos="4536"/>
        <w:tab w:val="right" w:pos="9072"/>
      </w:tabs>
    </w:pPr>
  </w:style>
  <w:style w:type="character" w:customStyle="1" w:styleId="ZhlavChar">
    <w:name w:val="Záhlaví Char"/>
    <w:basedOn w:val="Standardnpsmoodstavce"/>
    <w:link w:val="Zhlav"/>
    <w:uiPriority w:val="99"/>
    <w:rsid w:val="00AE2F2D"/>
    <w:rPr>
      <w:rFonts w:ascii="Times New Roman" w:eastAsia="Times New Roman" w:hAnsi="Times New Roman" w:cs="Times New Roman"/>
      <w:szCs w:val="24"/>
      <w:lang w:eastAsia="cs-CZ"/>
    </w:rPr>
  </w:style>
  <w:style w:type="paragraph" w:styleId="Zpat">
    <w:name w:val="footer"/>
    <w:basedOn w:val="Normln"/>
    <w:link w:val="ZpatChar"/>
    <w:uiPriority w:val="99"/>
    <w:unhideWhenUsed/>
    <w:rsid w:val="00AE2F2D"/>
    <w:pPr>
      <w:tabs>
        <w:tab w:val="center" w:pos="4536"/>
        <w:tab w:val="right" w:pos="9072"/>
      </w:tabs>
    </w:pPr>
  </w:style>
  <w:style w:type="character" w:customStyle="1" w:styleId="ZpatChar">
    <w:name w:val="Zápatí Char"/>
    <w:basedOn w:val="Standardnpsmoodstavce"/>
    <w:link w:val="Zpat"/>
    <w:uiPriority w:val="99"/>
    <w:rsid w:val="00AE2F2D"/>
    <w:rPr>
      <w:rFonts w:ascii="Times New Roman" w:eastAsia="Times New Roman" w:hAnsi="Times New Roman" w:cs="Times New Roman"/>
      <w:szCs w:val="24"/>
      <w:lang w:eastAsia="cs-CZ"/>
    </w:rPr>
  </w:style>
  <w:style w:type="paragraph" w:styleId="Zkladntextodsazen2">
    <w:name w:val="Body Text Indent 2"/>
    <w:basedOn w:val="Normln"/>
    <w:link w:val="Zkladntextodsazen2Char"/>
    <w:uiPriority w:val="99"/>
    <w:rsid w:val="003D5820"/>
    <w:pPr>
      <w:autoSpaceDE/>
      <w:autoSpaceDN/>
      <w:adjustRightInd/>
      <w:ind w:left="720"/>
    </w:pPr>
  </w:style>
  <w:style w:type="character" w:customStyle="1" w:styleId="Zkladntextodsazen2Char">
    <w:name w:val="Základní text odsazený 2 Char"/>
    <w:basedOn w:val="Standardnpsmoodstavce"/>
    <w:link w:val="Zkladntextodsazen2"/>
    <w:uiPriority w:val="99"/>
    <w:rsid w:val="003D5820"/>
    <w:rPr>
      <w:rFonts w:ascii="Times New Roman" w:eastAsia="Times New Roman" w:hAnsi="Times New Roman" w:cs="Times New Roman"/>
      <w:szCs w:val="24"/>
      <w:lang w:eastAsia="cs-CZ"/>
    </w:rPr>
  </w:style>
  <w:style w:type="paragraph" w:styleId="Zkladntextodsazen">
    <w:name w:val="Body Text Indent"/>
    <w:basedOn w:val="Normln"/>
    <w:link w:val="ZkladntextodsazenChar"/>
    <w:uiPriority w:val="99"/>
    <w:semiHidden/>
    <w:unhideWhenUsed/>
    <w:rsid w:val="001302F0"/>
    <w:pPr>
      <w:spacing w:after="120"/>
      <w:ind w:left="283"/>
    </w:pPr>
  </w:style>
  <w:style w:type="character" w:customStyle="1" w:styleId="ZkladntextodsazenChar">
    <w:name w:val="Základní text odsazený Char"/>
    <w:basedOn w:val="Standardnpsmoodstavce"/>
    <w:link w:val="Zkladntextodsazen"/>
    <w:uiPriority w:val="99"/>
    <w:semiHidden/>
    <w:rsid w:val="001302F0"/>
    <w:rPr>
      <w:rFonts w:ascii="Times New Roman" w:eastAsia="Times New Roman" w:hAnsi="Times New Roman" w:cs="Times New Roman"/>
      <w:szCs w:val="24"/>
      <w:lang w:eastAsia="cs-CZ"/>
    </w:rPr>
  </w:style>
  <w:style w:type="paragraph" w:styleId="Zkladntextodsazen3">
    <w:name w:val="Body Text Indent 3"/>
    <w:basedOn w:val="Normln"/>
    <w:link w:val="Zkladntextodsazen3Char"/>
    <w:uiPriority w:val="99"/>
    <w:rsid w:val="00AD665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D6651"/>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9932">
      <w:bodyDiv w:val="1"/>
      <w:marLeft w:val="0"/>
      <w:marRight w:val="0"/>
      <w:marTop w:val="0"/>
      <w:marBottom w:val="0"/>
      <w:divBdr>
        <w:top w:val="none" w:sz="0" w:space="0" w:color="auto"/>
        <w:left w:val="none" w:sz="0" w:space="0" w:color="auto"/>
        <w:bottom w:val="none" w:sz="0" w:space="0" w:color="auto"/>
        <w:right w:val="none" w:sz="0" w:space="0" w:color="auto"/>
      </w:divBdr>
    </w:div>
    <w:div w:id="21636822">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180779706">
      <w:bodyDiv w:val="1"/>
      <w:marLeft w:val="0"/>
      <w:marRight w:val="0"/>
      <w:marTop w:val="0"/>
      <w:marBottom w:val="0"/>
      <w:divBdr>
        <w:top w:val="none" w:sz="0" w:space="0" w:color="auto"/>
        <w:left w:val="none" w:sz="0" w:space="0" w:color="auto"/>
        <w:bottom w:val="none" w:sz="0" w:space="0" w:color="auto"/>
        <w:right w:val="none" w:sz="0" w:space="0" w:color="auto"/>
      </w:divBdr>
    </w:div>
    <w:div w:id="191646988">
      <w:bodyDiv w:val="1"/>
      <w:marLeft w:val="0"/>
      <w:marRight w:val="0"/>
      <w:marTop w:val="0"/>
      <w:marBottom w:val="0"/>
      <w:divBdr>
        <w:top w:val="none" w:sz="0" w:space="0" w:color="auto"/>
        <w:left w:val="none" w:sz="0" w:space="0" w:color="auto"/>
        <w:bottom w:val="none" w:sz="0" w:space="0" w:color="auto"/>
        <w:right w:val="none" w:sz="0" w:space="0" w:color="auto"/>
      </w:divBdr>
    </w:div>
    <w:div w:id="240916135">
      <w:bodyDiv w:val="1"/>
      <w:marLeft w:val="0"/>
      <w:marRight w:val="0"/>
      <w:marTop w:val="0"/>
      <w:marBottom w:val="0"/>
      <w:divBdr>
        <w:top w:val="none" w:sz="0" w:space="0" w:color="auto"/>
        <w:left w:val="none" w:sz="0" w:space="0" w:color="auto"/>
        <w:bottom w:val="none" w:sz="0" w:space="0" w:color="auto"/>
        <w:right w:val="none" w:sz="0" w:space="0" w:color="auto"/>
      </w:divBdr>
    </w:div>
    <w:div w:id="252738802">
      <w:bodyDiv w:val="1"/>
      <w:marLeft w:val="0"/>
      <w:marRight w:val="0"/>
      <w:marTop w:val="0"/>
      <w:marBottom w:val="0"/>
      <w:divBdr>
        <w:top w:val="none" w:sz="0" w:space="0" w:color="auto"/>
        <w:left w:val="none" w:sz="0" w:space="0" w:color="auto"/>
        <w:bottom w:val="none" w:sz="0" w:space="0" w:color="auto"/>
        <w:right w:val="none" w:sz="0" w:space="0" w:color="auto"/>
      </w:divBdr>
    </w:div>
    <w:div w:id="340279337">
      <w:bodyDiv w:val="1"/>
      <w:marLeft w:val="0"/>
      <w:marRight w:val="0"/>
      <w:marTop w:val="0"/>
      <w:marBottom w:val="0"/>
      <w:divBdr>
        <w:top w:val="none" w:sz="0" w:space="0" w:color="auto"/>
        <w:left w:val="none" w:sz="0" w:space="0" w:color="auto"/>
        <w:bottom w:val="none" w:sz="0" w:space="0" w:color="auto"/>
        <w:right w:val="none" w:sz="0" w:space="0" w:color="auto"/>
      </w:divBdr>
    </w:div>
    <w:div w:id="387534236">
      <w:bodyDiv w:val="1"/>
      <w:marLeft w:val="0"/>
      <w:marRight w:val="0"/>
      <w:marTop w:val="0"/>
      <w:marBottom w:val="0"/>
      <w:divBdr>
        <w:top w:val="none" w:sz="0" w:space="0" w:color="auto"/>
        <w:left w:val="none" w:sz="0" w:space="0" w:color="auto"/>
        <w:bottom w:val="none" w:sz="0" w:space="0" w:color="auto"/>
        <w:right w:val="none" w:sz="0" w:space="0" w:color="auto"/>
      </w:divBdr>
    </w:div>
    <w:div w:id="417601624">
      <w:bodyDiv w:val="1"/>
      <w:marLeft w:val="0"/>
      <w:marRight w:val="0"/>
      <w:marTop w:val="0"/>
      <w:marBottom w:val="0"/>
      <w:divBdr>
        <w:top w:val="none" w:sz="0" w:space="0" w:color="auto"/>
        <w:left w:val="none" w:sz="0" w:space="0" w:color="auto"/>
        <w:bottom w:val="none" w:sz="0" w:space="0" w:color="auto"/>
        <w:right w:val="none" w:sz="0" w:space="0" w:color="auto"/>
      </w:divBdr>
    </w:div>
    <w:div w:id="440494168">
      <w:bodyDiv w:val="1"/>
      <w:marLeft w:val="0"/>
      <w:marRight w:val="0"/>
      <w:marTop w:val="0"/>
      <w:marBottom w:val="0"/>
      <w:divBdr>
        <w:top w:val="none" w:sz="0" w:space="0" w:color="auto"/>
        <w:left w:val="none" w:sz="0" w:space="0" w:color="auto"/>
        <w:bottom w:val="none" w:sz="0" w:space="0" w:color="auto"/>
        <w:right w:val="none" w:sz="0" w:space="0" w:color="auto"/>
      </w:divBdr>
    </w:div>
    <w:div w:id="501163350">
      <w:bodyDiv w:val="1"/>
      <w:marLeft w:val="0"/>
      <w:marRight w:val="0"/>
      <w:marTop w:val="0"/>
      <w:marBottom w:val="0"/>
      <w:divBdr>
        <w:top w:val="none" w:sz="0" w:space="0" w:color="auto"/>
        <w:left w:val="none" w:sz="0" w:space="0" w:color="auto"/>
        <w:bottom w:val="none" w:sz="0" w:space="0" w:color="auto"/>
        <w:right w:val="none" w:sz="0" w:space="0" w:color="auto"/>
      </w:divBdr>
    </w:div>
    <w:div w:id="530455401">
      <w:bodyDiv w:val="1"/>
      <w:marLeft w:val="0"/>
      <w:marRight w:val="0"/>
      <w:marTop w:val="0"/>
      <w:marBottom w:val="0"/>
      <w:divBdr>
        <w:top w:val="none" w:sz="0" w:space="0" w:color="auto"/>
        <w:left w:val="none" w:sz="0" w:space="0" w:color="auto"/>
        <w:bottom w:val="none" w:sz="0" w:space="0" w:color="auto"/>
        <w:right w:val="none" w:sz="0" w:space="0" w:color="auto"/>
      </w:divBdr>
    </w:div>
    <w:div w:id="717973633">
      <w:bodyDiv w:val="1"/>
      <w:marLeft w:val="0"/>
      <w:marRight w:val="0"/>
      <w:marTop w:val="0"/>
      <w:marBottom w:val="0"/>
      <w:divBdr>
        <w:top w:val="none" w:sz="0" w:space="0" w:color="auto"/>
        <w:left w:val="none" w:sz="0" w:space="0" w:color="auto"/>
        <w:bottom w:val="none" w:sz="0" w:space="0" w:color="auto"/>
        <w:right w:val="none" w:sz="0" w:space="0" w:color="auto"/>
      </w:divBdr>
    </w:div>
    <w:div w:id="726297004">
      <w:bodyDiv w:val="1"/>
      <w:marLeft w:val="0"/>
      <w:marRight w:val="0"/>
      <w:marTop w:val="0"/>
      <w:marBottom w:val="0"/>
      <w:divBdr>
        <w:top w:val="none" w:sz="0" w:space="0" w:color="auto"/>
        <w:left w:val="none" w:sz="0" w:space="0" w:color="auto"/>
        <w:bottom w:val="none" w:sz="0" w:space="0" w:color="auto"/>
        <w:right w:val="none" w:sz="0" w:space="0" w:color="auto"/>
      </w:divBdr>
    </w:div>
    <w:div w:id="844593956">
      <w:bodyDiv w:val="1"/>
      <w:marLeft w:val="0"/>
      <w:marRight w:val="0"/>
      <w:marTop w:val="0"/>
      <w:marBottom w:val="0"/>
      <w:divBdr>
        <w:top w:val="none" w:sz="0" w:space="0" w:color="auto"/>
        <w:left w:val="none" w:sz="0" w:space="0" w:color="auto"/>
        <w:bottom w:val="none" w:sz="0" w:space="0" w:color="auto"/>
        <w:right w:val="none" w:sz="0" w:space="0" w:color="auto"/>
      </w:divBdr>
    </w:div>
    <w:div w:id="897083411">
      <w:bodyDiv w:val="1"/>
      <w:marLeft w:val="0"/>
      <w:marRight w:val="0"/>
      <w:marTop w:val="0"/>
      <w:marBottom w:val="0"/>
      <w:divBdr>
        <w:top w:val="none" w:sz="0" w:space="0" w:color="auto"/>
        <w:left w:val="none" w:sz="0" w:space="0" w:color="auto"/>
        <w:bottom w:val="none" w:sz="0" w:space="0" w:color="auto"/>
        <w:right w:val="none" w:sz="0" w:space="0" w:color="auto"/>
      </w:divBdr>
    </w:div>
    <w:div w:id="902760765">
      <w:bodyDiv w:val="1"/>
      <w:marLeft w:val="0"/>
      <w:marRight w:val="0"/>
      <w:marTop w:val="0"/>
      <w:marBottom w:val="0"/>
      <w:divBdr>
        <w:top w:val="none" w:sz="0" w:space="0" w:color="auto"/>
        <w:left w:val="none" w:sz="0" w:space="0" w:color="auto"/>
        <w:bottom w:val="none" w:sz="0" w:space="0" w:color="auto"/>
        <w:right w:val="none" w:sz="0" w:space="0" w:color="auto"/>
      </w:divBdr>
    </w:div>
    <w:div w:id="970133624">
      <w:bodyDiv w:val="1"/>
      <w:marLeft w:val="0"/>
      <w:marRight w:val="0"/>
      <w:marTop w:val="0"/>
      <w:marBottom w:val="0"/>
      <w:divBdr>
        <w:top w:val="none" w:sz="0" w:space="0" w:color="auto"/>
        <w:left w:val="none" w:sz="0" w:space="0" w:color="auto"/>
        <w:bottom w:val="none" w:sz="0" w:space="0" w:color="auto"/>
        <w:right w:val="none" w:sz="0" w:space="0" w:color="auto"/>
      </w:divBdr>
    </w:div>
    <w:div w:id="982851188">
      <w:bodyDiv w:val="1"/>
      <w:marLeft w:val="0"/>
      <w:marRight w:val="0"/>
      <w:marTop w:val="0"/>
      <w:marBottom w:val="0"/>
      <w:divBdr>
        <w:top w:val="none" w:sz="0" w:space="0" w:color="auto"/>
        <w:left w:val="none" w:sz="0" w:space="0" w:color="auto"/>
        <w:bottom w:val="none" w:sz="0" w:space="0" w:color="auto"/>
        <w:right w:val="none" w:sz="0" w:space="0" w:color="auto"/>
      </w:divBdr>
    </w:div>
    <w:div w:id="999768049">
      <w:bodyDiv w:val="1"/>
      <w:marLeft w:val="0"/>
      <w:marRight w:val="0"/>
      <w:marTop w:val="0"/>
      <w:marBottom w:val="0"/>
      <w:divBdr>
        <w:top w:val="none" w:sz="0" w:space="0" w:color="auto"/>
        <w:left w:val="none" w:sz="0" w:space="0" w:color="auto"/>
        <w:bottom w:val="none" w:sz="0" w:space="0" w:color="auto"/>
        <w:right w:val="none" w:sz="0" w:space="0" w:color="auto"/>
      </w:divBdr>
    </w:div>
    <w:div w:id="1056469245">
      <w:bodyDiv w:val="1"/>
      <w:marLeft w:val="0"/>
      <w:marRight w:val="0"/>
      <w:marTop w:val="0"/>
      <w:marBottom w:val="0"/>
      <w:divBdr>
        <w:top w:val="none" w:sz="0" w:space="0" w:color="auto"/>
        <w:left w:val="none" w:sz="0" w:space="0" w:color="auto"/>
        <w:bottom w:val="none" w:sz="0" w:space="0" w:color="auto"/>
        <w:right w:val="none" w:sz="0" w:space="0" w:color="auto"/>
      </w:divBdr>
    </w:div>
    <w:div w:id="1090731868">
      <w:bodyDiv w:val="1"/>
      <w:marLeft w:val="0"/>
      <w:marRight w:val="0"/>
      <w:marTop w:val="0"/>
      <w:marBottom w:val="0"/>
      <w:divBdr>
        <w:top w:val="none" w:sz="0" w:space="0" w:color="auto"/>
        <w:left w:val="none" w:sz="0" w:space="0" w:color="auto"/>
        <w:bottom w:val="none" w:sz="0" w:space="0" w:color="auto"/>
        <w:right w:val="none" w:sz="0" w:space="0" w:color="auto"/>
      </w:divBdr>
    </w:div>
    <w:div w:id="1098134335">
      <w:bodyDiv w:val="1"/>
      <w:marLeft w:val="0"/>
      <w:marRight w:val="0"/>
      <w:marTop w:val="0"/>
      <w:marBottom w:val="0"/>
      <w:divBdr>
        <w:top w:val="none" w:sz="0" w:space="0" w:color="auto"/>
        <w:left w:val="none" w:sz="0" w:space="0" w:color="auto"/>
        <w:bottom w:val="none" w:sz="0" w:space="0" w:color="auto"/>
        <w:right w:val="none" w:sz="0" w:space="0" w:color="auto"/>
      </w:divBdr>
    </w:div>
    <w:div w:id="1101994784">
      <w:bodyDiv w:val="1"/>
      <w:marLeft w:val="0"/>
      <w:marRight w:val="0"/>
      <w:marTop w:val="0"/>
      <w:marBottom w:val="0"/>
      <w:divBdr>
        <w:top w:val="none" w:sz="0" w:space="0" w:color="auto"/>
        <w:left w:val="none" w:sz="0" w:space="0" w:color="auto"/>
        <w:bottom w:val="none" w:sz="0" w:space="0" w:color="auto"/>
        <w:right w:val="none" w:sz="0" w:space="0" w:color="auto"/>
      </w:divBdr>
    </w:div>
    <w:div w:id="1123234824">
      <w:bodyDiv w:val="1"/>
      <w:marLeft w:val="0"/>
      <w:marRight w:val="0"/>
      <w:marTop w:val="0"/>
      <w:marBottom w:val="0"/>
      <w:divBdr>
        <w:top w:val="none" w:sz="0" w:space="0" w:color="auto"/>
        <w:left w:val="none" w:sz="0" w:space="0" w:color="auto"/>
        <w:bottom w:val="none" w:sz="0" w:space="0" w:color="auto"/>
        <w:right w:val="none" w:sz="0" w:space="0" w:color="auto"/>
      </w:divBdr>
    </w:div>
    <w:div w:id="1139112360">
      <w:bodyDiv w:val="1"/>
      <w:marLeft w:val="0"/>
      <w:marRight w:val="0"/>
      <w:marTop w:val="0"/>
      <w:marBottom w:val="0"/>
      <w:divBdr>
        <w:top w:val="none" w:sz="0" w:space="0" w:color="auto"/>
        <w:left w:val="none" w:sz="0" w:space="0" w:color="auto"/>
        <w:bottom w:val="none" w:sz="0" w:space="0" w:color="auto"/>
        <w:right w:val="none" w:sz="0" w:space="0" w:color="auto"/>
      </w:divBdr>
    </w:div>
    <w:div w:id="1203638618">
      <w:bodyDiv w:val="1"/>
      <w:marLeft w:val="0"/>
      <w:marRight w:val="0"/>
      <w:marTop w:val="0"/>
      <w:marBottom w:val="0"/>
      <w:divBdr>
        <w:top w:val="none" w:sz="0" w:space="0" w:color="auto"/>
        <w:left w:val="none" w:sz="0" w:space="0" w:color="auto"/>
        <w:bottom w:val="none" w:sz="0" w:space="0" w:color="auto"/>
        <w:right w:val="none" w:sz="0" w:space="0" w:color="auto"/>
      </w:divBdr>
    </w:div>
    <w:div w:id="1367371993">
      <w:bodyDiv w:val="1"/>
      <w:marLeft w:val="0"/>
      <w:marRight w:val="0"/>
      <w:marTop w:val="0"/>
      <w:marBottom w:val="0"/>
      <w:divBdr>
        <w:top w:val="none" w:sz="0" w:space="0" w:color="auto"/>
        <w:left w:val="none" w:sz="0" w:space="0" w:color="auto"/>
        <w:bottom w:val="none" w:sz="0" w:space="0" w:color="auto"/>
        <w:right w:val="none" w:sz="0" w:space="0" w:color="auto"/>
      </w:divBdr>
    </w:div>
    <w:div w:id="1412577791">
      <w:bodyDiv w:val="1"/>
      <w:marLeft w:val="0"/>
      <w:marRight w:val="0"/>
      <w:marTop w:val="0"/>
      <w:marBottom w:val="0"/>
      <w:divBdr>
        <w:top w:val="none" w:sz="0" w:space="0" w:color="auto"/>
        <w:left w:val="none" w:sz="0" w:space="0" w:color="auto"/>
        <w:bottom w:val="none" w:sz="0" w:space="0" w:color="auto"/>
        <w:right w:val="none" w:sz="0" w:space="0" w:color="auto"/>
      </w:divBdr>
    </w:div>
    <w:div w:id="1421296621">
      <w:bodyDiv w:val="1"/>
      <w:marLeft w:val="0"/>
      <w:marRight w:val="0"/>
      <w:marTop w:val="0"/>
      <w:marBottom w:val="0"/>
      <w:divBdr>
        <w:top w:val="none" w:sz="0" w:space="0" w:color="auto"/>
        <w:left w:val="none" w:sz="0" w:space="0" w:color="auto"/>
        <w:bottom w:val="none" w:sz="0" w:space="0" w:color="auto"/>
        <w:right w:val="none" w:sz="0" w:space="0" w:color="auto"/>
      </w:divBdr>
    </w:div>
    <w:div w:id="1639917177">
      <w:bodyDiv w:val="1"/>
      <w:marLeft w:val="0"/>
      <w:marRight w:val="0"/>
      <w:marTop w:val="0"/>
      <w:marBottom w:val="0"/>
      <w:divBdr>
        <w:top w:val="none" w:sz="0" w:space="0" w:color="auto"/>
        <w:left w:val="none" w:sz="0" w:space="0" w:color="auto"/>
        <w:bottom w:val="none" w:sz="0" w:space="0" w:color="auto"/>
        <w:right w:val="none" w:sz="0" w:space="0" w:color="auto"/>
      </w:divBdr>
    </w:div>
    <w:div w:id="1772311571">
      <w:bodyDiv w:val="1"/>
      <w:marLeft w:val="0"/>
      <w:marRight w:val="0"/>
      <w:marTop w:val="0"/>
      <w:marBottom w:val="0"/>
      <w:divBdr>
        <w:top w:val="none" w:sz="0" w:space="0" w:color="auto"/>
        <w:left w:val="none" w:sz="0" w:space="0" w:color="auto"/>
        <w:bottom w:val="none" w:sz="0" w:space="0" w:color="auto"/>
        <w:right w:val="none" w:sz="0" w:space="0" w:color="auto"/>
      </w:divBdr>
    </w:div>
    <w:div w:id="1788348924">
      <w:bodyDiv w:val="1"/>
      <w:marLeft w:val="0"/>
      <w:marRight w:val="0"/>
      <w:marTop w:val="0"/>
      <w:marBottom w:val="0"/>
      <w:divBdr>
        <w:top w:val="none" w:sz="0" w:space="0" w:color="auto"/>
        <w:left w:val="none" w:sz="0" w:space="0" w:color="auto"/>
        <w:bottom w:val="none" w:sz="0" w:space="0" w:color="auto"/>
        <w:right w:val="none" w:sz="0" w:space="0" w:color="auto"/>
      </w:divBdr>
    </w:div>
    <w:div w:id="1799370996">
      <w:bodyDiv w:val="1"/>
      <w:marLeft w:val="0"/>
      <w:marRight w:val="0"/>
      <w:marTop w:val="0"/>
      <w:marBottom w:val="0"/>
      <w:divBdr>
        <w:top w:val="none" w:sz="0" w:space="0" w:color="auto"/>
        <w:left w:val="none" w:sz="0" w:space="0" w:color="auto"/>
        <w:bottom w:val="none" w:sz="0" w:space="0" w:color="auto"/>
        <w:right w:val="none" w:sz="0" w:space="0" w:color="auto"/>
      </w:divBdr>
    </w:div>
    <w:div w:id="1819179109">
      <w:bodyDiv w:val="1"/>
      <w:marLeft w:val="0"/>
      <w:marRight w:val="0"/>
      <w:marTop w:val="0"/>
      <w:marBottom w:val="0"/>
      <w:divBdr>
        <w:top w:val="none" w:sz="0" w:space="0" w:color="auto"/>
        <w:left w:val="none" w:sz="0" w:space="0" w:color="auto"/>
        <w:bottom w:val="none" w:sz="0" w:space="0" w:color="auto"/>
        <w:right w:val="none" w:sz="0" w:space="0" w:color="auto"/>
      </w:divBdr>
    </w:div>
    <w:div w:id="1826628126">
      <w:bodyDiv w:val="1"/>
      <w:marLeft w:val="0"/>
      <w:marRight w:val="0"/>
      <w:marTop w:val="0"/>
      <w:marBottom w:val="0"/>
      <w:divBdr>
        <w:top w:val="none" w:sz="0" w:space="0" w:color="auto"/>
        <w:left w:val="none" w:sz="0" w:space="0" w:color="auto"/>
        <w:bottom w:val="none" w:sz="0" w:space="0" w:color="auto"/>
        <w:right w:val="none" w:sz="0" w:space="0" w:color="auto"/>
      </w:divBdr>
    </w:div>
    <w:div w:id="1889415872">
      <w:bodyDiv w:val="1"/>
      <w:marLeft w:val="0"/>
      <w:marRight w:val="0"/>
      <w:marTop w:val="0"/>
      <w:marBottom w:val="0"/>
      <w:divBdr>
        <w:top w:val="none" w:sz="0" w:space="0" w:color="auto"/>
        <w:left w:val="none" w:sz="0" w:space="0" w:color="auto"/>
        <w:bottom w:val="none" w:sz="0" w:space="0" w:color="auto"/>
        <w:right w:val="none" w:sz="0" w:space="0" w:color="auto"/>
      </w:divBdr>
    </w:div>
    <w:div w:id="1898081358">
      <w:bodyDiv w:val="1"/>
      <w:marLeft w:val="0"/>
      <w:marRight w:val="0"/>
      <w:marTop w:val="0"/>
      <w:marBottom w:val="0"/>
      <w:divBdr>
        <w:top w:val="none" w:sz="0" w:space="0" w:color="auto"/>
        <w:left w:val="none" w:sz="0" w:space="0" w:color="auto"/>
        <w:bottom w:val="none" w:sz="0" w:space="0" w:color="auto"/>
        <w:right w:val="none" w:sz="0" w:space="0" w:color="auto"/>
      </w:divBdr>
    </w:div>
    <w:div w:id="1904174626">
      <w:bodyDiv w:val="1"/>
      <w:marLeft w:val="0"/>
      <w:marRight w:val="0"/>
      <w:marTop w:val="0"/>
      <w:marBottom w:val="0"/>
      <w:divBdr>
        <w:top w:val="none" w:sz="0" w:space="0" w:color="auto"/>
        <w:left w:val="none" w:sz="0" w:space="0" w:color="auto"/>
        <w:bottom w:val="none" w:sz="0" w:space="0" w:color="auto"/>
        <w:right w:val="none" w:sz="0" w:space="0" w:color="auto"/>
      </w:divBdr>
    </w:div>
    <w:div w:id="1937592385">
      <w:bodyDiv w:val="1"/>
      <w:marLeft w:val="0"/>
      <w:marRight w:val="0"/>
      <w:marTop w:val="0"/>
      <w:marBottom w:val="0"/>
      <w:divBdr>
        <w:top w:val="none" w:sz="0" w:space="0" w:color="auto"/>
        <w:left w:val="none" w:sz="0" w:space="0" w:color="auto"/>
        <w:bottom w:val="none" w:sz="0" w:space="0" w:color="auto"/>
        <w:right w:val="none" w:sz="0" w:space="0" w:color="auto"/>
      </w:divBdr>
    </w:div>
    <w:div w:id="1955358524">
      <w:bodyDiv w:val="1"/>
      <w:marLeft w:val="0"/>
      <w:marRight w:val="0"/>
      <w:marTop w:val="0"/>
      <w:marBottom w:val="0"/>
      <w:divBdr>
        <w:top w:val="none" w:sz="0" w:space="0" w:color="auto"/>
        <w:left w:val="none" w:sz="0" w:space="0" w:color="auto"/>
        <w:bottom w:val="none" w:sz="0" w:space="0" w:color="auto"/>
        <w:right w:val="none" w:sz="0" w:space="0" w:color="auto"/>
      </w:divBdr>
    </w:div>
    <w:div w:id="1982029188">
      <w:bodyDiv w:val="1"/>
      <w:marLeft w:val="0"/>
      <w:marRight w:val="0"/>
      <w:marTop w:val="0"/>
      <w:marBottom w:val="0"/>
      <w:divBdr>
        <w:top w:val="none" w:sz="0" w:space="0" w:color="auto"/>
        <w:left w:val="none" w:sz="0" w:space="0" w:color="auto"/>
        <w:bottom w:val="none" w:sz="0" w:space="0" w:color="auto"/>
        <w:right w:val="none" w:sz="0" w:space="0" w:color="auto"/>
      </w:divBdr>
    </w:div>
    <w:div w:id="2055037253">
      <w:bodyDiv w:val="1"/>
      <w:marLeft w:val="0"/>
      <w:marRight w:val="0"/>
      <w:marTop w:val="0"/>
      <w:marBottom w:val="0"/>
      <w:divBdr>
        <w:top w:val="none" w:sz="0" w:space="0" w:color="auto"/>
        <w:left w:val="none" w:sz="0" w:space="0" w:color="auto"/>
        <w:bottom w:val="none" w:sz="0" w:space="0" w:color="auto"/>
        <w:right w:val="none" w:sz="0" w:space="0" w:color="auto"/>
      </w:divBdr>
    </w:div>
    <w:div w:id="2072730357">
      <w:bodyDiv w:val="1"/>
      <w:marLeft w:val="0"/>
      <w:marRight w:val="0"/>
      <w:marTop w:val="0"/>
      <w:marBottom w:val="0"/>
      <w:divBdr>
        <w:top w:val="none" w:sz="0" w:space="0" w:color="auto"/>
        <w:left w:val="none" w:sz="0" w:space="0" w:color="auto"/>
        <w:bottom w:val="none" w:sz="0" w:space="0" w:color="auto"/>
        <w:right w:val="none" w:sz="0" w:space="0" w:color="auto"/>
      </w:divBdr>
    </w:div>
    <w:div w:id="210607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7F5B4-6771-44E3-8C42-C952AD320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330</Words>
  <Characters>1949</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Okresní soud v Jičíně</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VÍCHOVÁ Lenka</dc:creator>
  <cp:lastModifiedBy>Bc. DYTRYCHOVÁ Vladimíra</cp:lastModifiedBy>
  <cp:revision>2</cp:revision>
  <cp:lastPrinted>2026-01-14T08:03:00Z</cp:lastPrinted>
  <dcterms:created xsi:type="dcterms:W3CDTF">2026-01-14T08:13:00Z</dcterms:created>
  <dcterms:modified xsi:type="dcterms:W3CDTF">2026-01-14T08:13:00Z</dcterms:modified>
</cp:coreProperties>
</file>