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2332" w14:textId="77777777" w:rsidR="00BC4FF2" w:rsidRDefault="00BC4FF2" w:rsidP="003C7C00">
      <w:pPr>
        <w:spacing w:after="0" w:line="240" w:lineRule="auto"/>
        <w:rPr>
          <w:rFonts w:ascii="Garamond" w:hAnsi="Garamond"/>
          <w:b/>
          <w:sz w:val="24"/>
          <w:szCs w:val="24"/>
          <w:lang w:eastAsia="cs-CZ"/>
        </w:rPr>
      </w:pPr>
    </w:p>
    <w:p w14:paraId="4050061F" w14:textId="7C7D3139"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w:t>
      </w:r>
      <w:r w:rsidR="00EE5595">
        <w:rPr>
          <w:rFonts w:ascii="Garamond" w:hAnsi="Garamond"/>
          <w:b/>
          <w:sz w:val="24"/>
          <w:szCs w:val="24"/>
          <w:lang w:eastAsia="cs-CZ"/>
        </w:rPr>
        <w:t>874</w:t>
      </w:r>
      <w:r w:rsidRPr="003C7C00">
        <w:rPr>
          <w:rFonts w:ascii="Garamond" w:hAnsi="Garamond"/>
          <w:b/>
          <w:sz w:val="24"/>
          <w:szCs w:val="24"/>
          <w:lang w:eastAsia="cs-CZ"/>
        </w:rPr>
        <w:t>/202</w:t>
      </w:r>
      <w:r w:rsidR="00EE5595">
        <w:rPr>
          <w:rFonts w:ascii="Garamond" w:hAnsi="Garamond"/>
          <w:b/>
          <w:sz w:val="24"/>
          <w:szCs w:val="24"/>
          <w:lang w:eastAsia="cs-CZ"/>
        </w:rPr>
        <w:t>4</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0B397F59"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EE5595">
        <w:rPr>
          <w:rFonts w:ascii="Garamond" w:hAnsi="Garamond"/>
          <w:b/>
          <w:spacing w:val="20"/>
          <w:sz w:val="48"/>
          <w:szCs w:val="48"/>
          <w:lang w:eastAsia="cs-CZ"/>
        </w:rPr>
        <w:t>5</w:t>
      </w:r>
    </w:p>
    <w:p w14:paraId="24CC455E" w14:textId="77777777" w:rsidR="000F4E15" w:rsidRDefault="000F4E15" w:rsidP="00BC4FF2">
      <w:pPr>
        <w:spacing w:after="0" w:line="240" w:lineRule="auto"/>
        <w:ind w:firstLine="708"/>
        <w:contextualSpacing/>
        <w:jc w:val="center"/>
        <w:rPr>
          <w:rFonts w:ascii="Garamond" w:hAnsi="Garamond"/>
          <w:b/>
          <w:spacing w:val="20"/>
          <w:sz w:val="48"/>
          <w:szCs w:val="48"/>
          <w:lang w:eastAsia="cs-CZ"/>
        </w:rPr>
      </w:pPr>
    </w:p>
    <w:p w14:paraId="1B61FF15" w14:textId="441A30B7" w:rsidR="00EE5595" w:rsidRDefault="000F4E15"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w:t>
      </w:r>
      <w:r w:rsidR="00D6658C">
        <w:rPr>
          <w:rFonts w:ascii="Garamond" w:hAnsi="Garamond"/>
          <w:spacing w:val="20"/>
          <w:sz w:val="28"/>
          <w:szCs w:val="28"/>
          <w:lang w:eastAsia="cs-CZ"/>
        </w:rPr>
        <w:t>5</w:t>
      </w:r>
      <w:r>
        <w:rPr>
          <w:rFonts w:ascii="Garamond" w:hAnsi="Garamond"/>
          <w:spacing w:val="20"/>
          <w:sz w:val="28"/>
          <w:szCs w:val="28"/>
          <w:lang w:eastAsia="cs-CZ"/>
        </w:rPr>
        <w:t xml:space="preserve"> (</w:t>
      </w:r>
      <w:proofErr w:type="spellStart"/>
      <w:r>
        <w:rPr>
          <w:rFonts w:ascii="Garamond" w:hAnsi="Garamond"/>
          <w:spacing w:val="20"/>
          <w:sz w:val="28"/>
          <w:szCs w:val="28"/>
          <w:lang w:eastAsia="cs-CZ"/>
        </w:rPr>
        <w:t>Spr</w:t>
      </w:r>
      <w:proofErr w:type="spellEnd"/>
      <w:r w:rsidR="006C1A03">
        <w:rPr>
          <w:rFonts w:ascii="Garamond" w:hAnsi="Garamond"/>
          <w:spacing w:val="20"/>
          <w:sz w:val="28"/>
          <w:szCs w:val="28"/>
          <w:lang w:eastAsia="cs-CZ"/>
        </w:rPr>
        <w:t xml:space="preserve"> 171/2025</w:t>
      </w:r>
      <w:r>
        <w:rPr>
          <w:rFonts w:ascii="Garamond" w:hAnsi="Garamond"/>
          <w:spacing w:val="20"/>
          <w:sz w:val="28"/>
          <w:szCs w:val="28"/>
          <w:lang w:eastAsia="cs-CZ"/>
        </w:rPr>
        <w:t>)</w:t>
      </w:r>
    </w:p>
    <w:p w14:paraId="44D1E98B" w14:textId="2283CAB6" w:rsidR="00BC4FF2" w:rsidRDefault="00BC4FF2"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524/2025</w:t>
      </w:r>
      <w:r w:rsidR="00BD676C">
        <w:rPr>
          <w:rFonts w:ascii="Garamond" w:hAnsi="Garamond"/>
          <w:spacing w:val="20"/>
          <w:sz w:val="28"/>
          <w:szCs w:val="28"/>
          <w:lang w:eastAsia="cs-CZ"/>
        </w:rPr>
        <w:t>)</w:t>
      </w:r>
    </w:p>
    <w:p w14:paraId="04825927" w14:textId="0D3108C2" w:rsidR="00BD676C" w:rsidRDefault="00BD676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1.4.2025 (</w:t>
      </w:r>
      <w:proofErr w:type="spellStart"/>
      <w:r>
        <w:rPr>
          <w:rFonts w:ascii="Garamond" w:hAnsi="Garamond"/>
          <w:spacing w:val="20"/>
          <w:sz w:val="28"/>
          <w:szCs w:val="28"/>
          <w:lang w:eastAsia="cs-CZ"/>
        </w:rPr>
        <w:t>Spr</w:t>
      </w:r>
      <w:proofErr w:type="spellEnd"/>
      <w:r w:rsidR="007657F5">
        <w:rPr>
          <w:rFonts w:ascii="Garamond" w:hAnsi="Garamond"/>
          <w:spacing w:val="20"/>
          <w:sz w:val="28"/>
          <w:szCs w:val="28"/>
          <w:lang w:eastAsia="cs-CZ"/>
        </w:rPr>
        <w:t xml:space="preserve"> 684/2025)</w:t>
      </w:r>
      <w:r>
        <w:rPr>
          <w:rFonts w:ascii="Garamond" w:hAnsi="Garamond"/>
          <w:spacing w:val="20"/>
          <w:sz w:val="28"/>
          <w:szCs w:val="28"/>
          <w:lang w:eastAsia="cs-CZ"/>
        </w:rPr>
        <w:t xml:space="preserve"> </w:t>
      </w:r>
    </w:p>
    <w:p w14:paraId="155BF439" w14:textId="118A4072" w:rsidR="00312B8C" w:rsidRDefault="00312B8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2025 (</w:t>
      </w:r>
      <w:proofErr w:type="spellStart"/>
      <w:r>
        <w:rPr>
          <w:rFonts w:ascii="Garamond" w:hAnsi="Garamond"/>
          <w:spacing w:val="20"/>
          <w:sz w:val="28"/>
          <w:szCs w:val="28"/>
          <w:lang w:eastAsia="cs-CZ"/>
        </w:rPr>
        <w:t>Spr</w:t>
      </w:r>
      <w:proofErr w:type="spellEnd"/>
      <w:r w:rsidR="006F56AA">
        <w:rPr>
          <w:rFonts w:ascii="Garamond" w:hAnsi="Garamond"/>
          <w:spacing w:val="20"/>
          <w:sz w:val="28"/>
          <w:szCs w:val="28"/>
          <w:lang w:eastAsia="cs-CZ"/>
        </w:rPr>
        <w:t xml:space="preserve"> 1004/2025)</w:t>
      </w:r>
      <w:r>
        <w:rPr>
          <w:rFonts w:ascii="Garamond" w:hAnsi="Garamond"/>
          <w:spacing w:val="20"/>
          <w:sz w:val="28"/>
          <w:szCs w:val="28"/>
          <w:lang w:eastAsia="cs-CZ"/>
        </w:rPr>
        <w:t xml:space="preserve"> </w:t>
      </w:r>
    </w:p>
    <w:p w14:paraId="7BB48842" w14:textId="058804EF" w:rsidR="00D820A7" w:rsidRDefault="00D820A7"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 xml:space="preserve">ve znění </w:t>
      </w:r>
      <w:r w:rsidR="00716BF3">
        <w:rPr>
          <w:rFonts w:ascii="Garamond" w:hAnsi="Garamond"/>
          <w:spacing w:val="20"/>
          <w:sz w:val="28"/>
          <w:szCs w:val="28"/>
          <w:lang w:eastAsia="cs-CZ"/>
        </w:rPr>
        <w:t xml:space="preserve">změny </w:t>
      </w:r>
      <w:r>
        <w:rPr>
          <w:rFonts w:ascii="Garamond" w:hAnsi="Garamond"/>
          <w:spacing w:val="20"/>
          <w:sz w:val="28"/>
          <w:szCs w:val="28"/>
          <w:lang w:eastAsia="cs-CZ"/>
        </w:rPr>
        <w:t>č. 5 s účinností od 1. 6.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1208/2025)</w:t>
      </w:r>
    </w:p>
    <w:p w14:paraId="635CB391" w14:textId="6E3CA1A2" w:rsidR="00EE5595" w:rsidRDefault="00FF54CE"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6 s účinností od 1. 7.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1419/2025)</w:t>
      </w:r>
    </w:p>
    <w:p w14:paraId="5B54014B" w14:textId="6E642F96" w:rsidR="00BC4FF2" w:rsidRDefault="00BC4FF2" w:rsidP="00BC4FF2">
      <w:pPr>
        <w:spacing w:after="0" w:line="240" w:lineRule="auto"/>
        <w:contextualSpacing/>
        <w:jc w:val="center"/>
        <w:rPr>
          <w:rFonts w:ascii="Garamond" w:hAnsi="Garamond"/>
          <w:spacing w:val="20"/>
          <w:sz w:val="28"/>
          <w:szCs w:val="28"/>
          <w:lang w:eastAsia="cs-CZ"/>
        </w:rPr>
      </w:pPr>
    </w:p>
    <w:p w14:paraId="1BB45050"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31710B0A"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0D5D60C5"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4BD7CEFF"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2D9FDA29"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73065C63" w14:textId="77777777" w:rsidR="00632D05" w:rsidRDefault="00632D05" w:rsidP="00BC4FF2">
      <w:pPr>
        <w:spacing w:after="0" w:line="240" w:lineRule="auto"/>
        <w:ind w:firstLine="708"/>
        <w:contextualSpacing/>
        <w:jc w:val="center"/>
        <w:rPr>
          <w:rFonts w:ascii="Garamond" w:hAnsi="Garamond"/>
          <w:spacing w:val="20"/>
          <w:sz w:val="28"/>
          <w:szCs w:val="28"/>
          <w:lang w:eastAsia="cs-CZ"/>
        </w:rPr>
      </w:pPr>
    </w:p>
    <w:p w14:paraId="3E34B99C"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112E5E33" w14:textId="77777777"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w:t>
      </w:r>
      <w:proofErr w:type="gramStart"/>
      <w:r>
        <w:rPr>
          <w:rFonts w:ascii="Garamond" w:hAnsi="Garamond"/>
          <w:color w:val="000000"/>
          <w:sz w:val="23"/>
          <w:szCs w:val="23"/>
          <w:lang w:eastAsia="cs-CZ"/>
        </w:rPr>
        <w:t>čtvrtek:   </w:t>
      </w:r>
      <w:proofErr w:type="gramEnd"/>
      <w:r>
        <w:rPr>
          <w:rFonts w:ascii="Garamond" w:hAnsi="Garamond"/>
          <w:color w:val="000000"/>
          <w:sz w:val="23"/>
          <w:szCs w:val="23"/>
          <w:lang w:eastAsia="cs-CZ"/>
        </w:rPr>
        <w:t xml:space="preserve">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roofErr w:type="gramStart"/>
      <w:r>
        <w:rPr>
          <w:rFonts w:ascii="Garamond" w:hAnsi="Garamond"/>
          <w:color w:val="000000"/>
          <w:sz w:val="23"/>
          <w:szCs w:val="23"/>
          <w:lang w:eastAsia="cs-CZ"/>
        </w:rPr>
        <w:t>pátek:   </w:t>
      </w:r>
      <w:proofErr w:type="gramEnd"/>
      <w:r>
        <w:rPr>
          <w:rFonts w:ascii="Garamond" w:hAnsi="Garamond"/>
          <w:color w:val="000000"/>
          <w:sz w:val="23"/>
          <w:szCs w:val="23"/>
          <w:lang w:eastAsia="cs-CZ"/>
        </w:rPr>
        <w:t xml:space="preserve">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w:t>
      </w:r>
      <w:proofErr w:type="gramStart"/>
      <w:r>
        <w:rPr>
          <w:rFonts w:ascii="Garamond" w:hAnsi="Garamond"/>
          <w:color w:val="000000"/>
          <w:sz w:val="23"/>
          <w:szCs w:val="23"/>
          <w:lang w:eastAsia="cs-CZ"/>
        </w:rPr>
        <w:t>čtvrtek:   </w:t>
      </w:r>
      <w:proofErr w:type="gramEnd"/>
      <w:r>
        <w:rPr>
          <w:rFonts w:ascii="Garamond" w:hAnsi="Garamond"/>
          <w:color w:val="000000"/>
          <w:sz w:val="23"/>
          <w:szCs w:val="23"/>
          <w:lang w:eastAsia="cs-CZ"/>
        </w:rPr>
        <w:t xml:space="preserve">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proofErr w:type="gramStart"/>
      <w:r>
        <w:rPr>
          <w:rFonts w:ascii="Garamond" w:hAnsi="Garamond"/>
          <w:color w:val="000000"/>
          <w:sz w:val="23"/>
          <w:szCs w:val="23"/>
          <w:lang w:eastAsia="cs-CZ"/>
        </w:rPr>
        <w:t>pátek:   </w:t>
      </w:r>
      <w:proofErr w:type="gramEnd"/>
      <w:r>
        <w:rPr>
          <w:rFonts w:ascii="Garamond" w:hAnsi="Garamond"/>
          <w:color w:val="000000"/>
          <w:sz w:val="23"/>
          <w:szCs w:val="23"/>
          <w:lang w:eastAsia="cs-CZ"/>
        </w:rPr>
        <w:t>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7A1B6411" w14:textId="54D97B3B" w:rsidR="00A47EDF" w:rsidRPr="00137B72" w:rsidRDefault="00A47EDF" w:rsidP="00137B72">
      <w:pPr>
        <w:pStyle w:val="Odstavecseseznamem"/>
        <w:numPr>
          <w:ilvl w:val="0"/>
          <w:numId w:val="3"/>
        </w:numPr>
        <w:tabs>
          <w:tab w:val="num" w:pos="1418"/>
        </w:tabs>
        <w:ind w:hanging="11"/>
        <w:jc w:val="both"/>
        <w:rPr>
          <w:rFonts w:ascii="Garamond" w:hAnsi="Garamond"/>
        </w:rPr>
      </w:pPr>
      <w:r>
        <w:rPr>
          <w:rFonts w:ascii="Garamond" w:hAnsi="Garamond"/>
        </w:rPr>
        <w:t>návrhy na vydání předběžného opatření napadlé mimo pracovní dobu soudu</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Default="00595152" w:rsidP="003C7C00">
      <w:pPr>
        <w:spacing w:after="0" w:line="240" w:lineRule="auto"/>
        <w:jc w:val="both"/>
        <w:rPr>
          <w:rFonts w:ascii="Garamond" w:hAnsi="Garamond"/>
          <w:sz w:val="24"/>
          <w:szCs w:val="24"/>
          <w:lang w:eastAsia="cs-CZ"/>
        </w:rPr>
      </w:pPr>
    </w:p>
    <w:p w14:paraId="3C9BF4D5" w14:textId="77777777" w:rsidR="00632D05" w:rsidRDefault="00632D05" w:rsidP="003C7C00">
      <w:pPr>
        <w:spacing w:after="0" w:line="240" w:lineRule="auto"/>
        <w:jc w:val="both"/>
        <w:rPr>
          <w:rFonts w:ascii="Garamond" w:hAnsi="Garamond"/>
          <w:sz w:val="24"/>
          <w:szCs w:val="24"/>
          <w:lang w:eastAsia="cs-CZ"/>
        </w:rPr>
      </w:pPr>
    </w:p>
    <w:p w14:paraId="65A335B6" w14:textId="77777777" w:rsidR="00632D05" w:rsidRDefault="00632D05" w:rsidP="003C7C00">
      <w:pPr>
        <w:spacing w:after="0" w:line="240" w:lineRule="auto"/>
        <w:jc w:val="both"/>
        <w:rPr>
          <w:rFonts w:ascii="Garamond" w:hAnsi="Garamond"/>
          <w:sz w:val="24"/>
          <w:szCs w:val="24"/>
          <w:lang w:eastAsia="cs-CZ"/>
        </w:rPr>
      </w:pPr>
    </w:p>
    <w:p w14:paraId="46FFE202" w14:textId="77777777" w:rsidR="00632D05" w:rsidRDefault="00632D05" w:rsidP="003C7C00">
      <w:pPr>
        <w:spacing w:after="0" w:line="240" w:lineRule="auto"/>
        <w:jc w:val="both"/>
        <w:rPr>
          <w:rFonts w:ascii="Garamond" w:hAnsi="Garamond"/>
          <w:sz w:val="24"/>
          <w:szCs w:val="24"/>
          <w:lang w:eastAsia="cs-CZ"/>
        </w:rPr>
      </w:pPr>
    </w:p>
    <w:p w14:paraId="288F3504" w14:textId="77777777" w:rsidR="00632D05" w:rsidRPr="003C7C00" w:rsidRDefault="00632D05"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lastRenderedPageBreak/>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w:t>
      </w:r>
      <w:proofErr w:type="spellStart"/>
      <w:r w:rsidRPr="00091D7D">
        <w:rPr>
          <w:rFonts w:ascii="Garamond" w:hAnsi="Garamond"/>
          <w:sz w:val="24"/>
          <w:szCs w:val="24"/>
          <w:lang w:eastAsia="cs-CZ"/>
        </w:rPr>
        <w:t>Nc</w:t>
      </w:r>
      <w:proofErr w:type="spellEnd"/>
      <w:r w:rsidRPr="00091D7D">
        <w:rPr>
          <w:rFonts w:ascii="Garamond" w:hAnsi="Garamond"/>
          <w:sz w:val="24"/>
          <w:szCs w:val="24"/>
          <w:lang w:eastAsia="cs-CZ"/>
        </w:rPr>
        <w:t xml:space="preserve">, </w:t>
      </w:r>
      <w:proofErr w:type="spellStart"/>
      <w:r w:rsidRPr="00091D7D">
        <w:rPr>
          <w:rFonts w:ascii="Garamond" w:hAnsi="Garamond"/>
          <w:sz w:val="24"/>
          <w:szCs w:val="24"/>
          <w:lang w:eastAsia="cs-CZ"/>
        </w:rPr>
        <w:t>Ntm</w:t>
      </w:r>
      <w:proofErr w:type="spellEnd"/>
      <w:r w:rsidRPr="00091D7D">
        <w:rPr>
          <w:rFonts w:ascii="Garamond" w:hAnsi="Garamond"/>
          <w:sz w:val="24"/>
          <w:szCs w:val="24"/>
          <w:lang w:eastAsia="cs-CZ"/>
        </w:rPr>
        <w:t xml:space="preserve">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EA60099"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 xml:space="preserve">v Karviné – pobočka v Havířově jsou přidělovány do soudních oddělení 101, 102, 103, 104, </w:t>
      </w:r>
      <w:r w:rsidR="0038447B">
        <w:rPr>
          <w:rFonts w:ascii="Garamond" w:hAnsi="Garamond"/>
          <w:sz w:val="24"/>
          <w:szCs w:val="24"/>
          <w:lang w:eastAsia="cs-CZ"/>
        </w:rPr>
        <w:t xml:space="preserve">105 </w:t>
      </w:r>
      <w:r w:rsidRPr="009940AF">
        <w:rPr>
          <w:rFonts w:ascii="Garamond" w:hAnsi="Garamond"/>
          <w:sz w:val="24"/>
          <w:szCs w:val="24"/>
          <w:lang w:eastAsia="cs-CZ"/>
        </w:rPr>
        <w:t>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w:t>
      </w:r>
      <w:r w:rsidRPr="00AA5178">
        <w:rPr>
          <w:rFonts w:ascii="Garamond" w:hAnsi="Garamond"/>
          <w:sz w:val="24"/>
          <w:szCs w:val="24"/>
          <w:lang w:eastAsia="cs-CZ"/>
        </w:rPr>
        <w:lastRenderedPageBreak/>
        <w:t xml:space="preserve">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 xml:space="preserve">.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w:t>
      </w:r>
      <w:proofErr w:type="spellStart"/>
      <w:r w:rsidRPr="003756B7">
        <w:rPr>
          <w:rFonts w:ascii="Garamond" w:hAnsi="Garamond"/>
        </w:rPr>
        <w:t>Nt</w:t>
      </w:r>
      <w:proofErr w:type="spellEnd"/>
      <w:r w:rsidRPr="003756B7">
        <w:rPr>
          <w:rFonts w:ascii="Garamond" w:hAnsi="Garamond"/>
        </w:rPr>
        <w:t xml:space="preserve">.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38447B">
        <w:tc>
          <w:tcPr>
            <w:tcW w:w="1728" w:type="dxa"/>
            <w:shd w:val="clear" w:color="auto" w:fill="C0C0C0"/>
            <w:vAlign w:val="center"/>
            <w:hideMark/>
          </w:tcPr>
          <w:p w14:paraId="26A8FC8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38447B">
        <w:trPr>
          <w:trHeight w:val="454"/>
        </w:trPr>
        <w:tc>
          <w:tcPr>
            <w:tcW w:w="1728" w:type="dxa"/>
            <w:vAlign w:val="center"/>
            <w:hideMark/>
          </w:tcPr>
          <w:p w14:paraId="5E503FC2"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28ECDC" w14:textId="77777777" w:rsidTr="0038447B">
        <w:trPr>
          <w:trHeight w:val="454"/>
        </w:trPr>
        <w:tc>
          <w:tcPr>
            <w:tcW w:w="1728" w:type="dxa"/>
            <w:vAlign w:val="center"/>
            <w:hideMark/>
          </w:tcPr>
          <w:p w14:paraId="21C82F94"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38447B">
            <w:pPr>
              <w:spacing w:after="0" w:line="240" w:lineRule="auto"/>
              <w:rPr>
                <w:rFonts w:ascii="Garamond" w:hAnsi="Garamond"/>
                <w:sz w:val="24"/>
                <w:szCs w:val="24"/>
                <w:lang w:eastAsia="cs-CZ"/>
              </w:rPr>
            </w:pPr>
          </w:p>
          <w:p w14:paraId="307268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38447B">
        <w:trPr>
          <w:trHeight w:val="454"/>
        </w:trPr>
        <w:tc>
          <w:tcPr>
            <w:tcW w:w="1728" w:type="dxa"/>
            <w:vAlign w:val="center"/>
          </w:tcPr>
          <w:p w14:paraId="2D13715D"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38447B">
        <w:trPr>
          <w:trHeight w:val="454"/>
        </w:trPr>
        <w:tc>
          <w:tcPr>
            <w:tcW w:w="1728" w:type="dxa"/>
            <w:vAlign w:val="center"/>
            <w:hideMark/>
          </w:tcPr>
          <w:p w14:paraId="5D15A71F"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lastRenderedPageBreak/>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Pracovní pohotovost zpravidla trvá jeden kalendářní týden, a to od pondělí 7.00 hod., a </w:t>
      </w:r>
      <w:proofErr w:type="gramStart"/>
      <w:r w:rsidRPr="00F5108E">
        <w:rPr>
          <w:rFonts w:ascii="Garamond" w:hAnsi="Garamond"/>
          <w:sz w:val="24"/>
          <w:szCs w:val="24"/>
          <w:lang w:eastAsia="cs-CZ"/>
        </w:rPr>
        <w:t>končí</w:t>
      </w:r>
      <w:proofErr w:type="gramEnd"/>
      <w:r w:rsidRPr="00F5108E">
        <w:rPr>
          <w:rFonts w:ascii="Garamond" w:hAnsi="Garamond"/>
          <w:sz w:val="24"/>
          <w:szCs w:val="24"/>
          <w:lang w:eastAsia="cs-CZ"/>
        </w:rPr>
        <w:t xml:space="preserve">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 xml:space="preserve">je k úkonům souvisejícím s realizací příkazu k zatčení příslušný soudce, který vykonává pracovní pohotovost, pouze v případě, že z časových důvodů nelze zajistit, aby ve věci v zákonné lhůtě rozhodl soudce, který zajišťovací instrument vydal. </w:t>
      </w:r>
      <w:proofErr w:type="gramStart"/>
      <w:r w:rsidRPr="008D3323">
        <w:rPr>
          <w:rFonts w:ascii="Garamond" w:hAnsi="Garamond"/>
          <w:sz w:val="24"/>
          <w:szCs w:val="24"/>
          <w:lang w:eastAsia="cs-CZ"/>
        </w:rPr>
        <w:t>Končí</w:t>
      </w:r>
      <w:proofErr w:type="gramEnd"/>
      <w:r w:rsidRPr="008D3323">
        <w:rPr>
          <w:rFonts w:ascii="Garamond" w:hAnsi="Garamond"/>
          <w:sz w:val="24"/>
          <w:szCs w:val="24"/>
          <w:lang w:eastAsia="cs-CZ"/>
        </w:rPr>
        <w:t>-li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proofErr w:type="gram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w:t>
      </w:r>
      <w:r w:rsidRPr="00DA321C">
        <w:rPr>
          <w:rFonts w:ascii="Garamond" w:hAnsi="Garamond"/>
          <w:sz w:val="24"/>
          <w:szCs w:val="24"/>
          <w:lang w:eastAsia="cs-CZ"/>
        </w:rPr>
        <w:t xml:space="preserve">zastaví nápad všech věcí, a to až do ukončení pracovní neschopnosti. Věci spadající do příslušné specializace se </w:t>
      </w:r>
      <w:proofErr w:type="gramStart"/>
      <w:r w:rsidRPr="00DA321C">
        <w:rPr>
          <w:rFonts w:ascii="Garamond" w:hAnsi="Garamond"/>
          <w:sz w:val="24"/>
          <w:szCs w:val="24"/>
          <w:lang w:eastAsia="cs-CZ"/>
        </w:rPr>
        <w:t>zapíší</w:t>
      </w:r>
      <w:proofErr w:type="gramEnd"/>
      <w:r w:rsidRPr="00DA321C">
        <w:rPr>
          <w:rFonts w:ascii="Garamond" w:hAnsi="Garamond"/>
          <w:sz w:val="24"/>
          <w:szCs w:val="24"/>
          <w:lang w:eastAsia="cs-CZ"/>
        </w:rPr>
        <w:t xml:space="preserve">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4C05BCC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 xml:space="preserve">vaných informacích vede Monika Vašková (zástupce </w:t>
      </w:r>
      <w:r w:rsidR="002B14E1">
        <w:rPr>
          <w:rFonts w:ascii="Garamond" w:hAnsi="Garamond"/>
          <w:sz w:val="24"/>
          <w:szCs w:val="24"/>
          <w:lang w:eastAsia="cs-CZ"/>
        </w:rPr>
        <w:t>M</w:t>
      </w:r>
      <w:r w:rsidR="003758A8">
        <w:rPr>
          <w:rFonts w:ascii="Garamond" w:hAnsi="Garamond"/>
          <w:sz w:val="24"/>
          <w:szCs w:val="24"/>
          <w:lang w:eastAsia="cs-CZ"/>
        </w:rPr>
        <w:t>ichaela Pelikánová</w:t>
      </w:r>
      <w:r w:rsidRPr="00AA5178">
        <w:rPr>
          <w:rFonts w:ascii="Garamond" w:hAnsi="Garamond"/>
          <w:sz w:val="24"/>
          <w:szCs w:val="24"/>
          <w:lang w:eastAsia="cs-CZ"/>
        </w:rPr>
        <w:t>).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38447B">
        <w:trPr>
          <w:trHeight w:val="851"/>
        </w:trPr>
        <w:tc>
          <w:tcPr>
            <w:tcW w:w="1135" w:type="dxa"/>
            <w:shd w:val="clear" w:color="auto" w:fill="D9D9D9"/>
            <w:vAlign w:val="center"/>
            <w:hideMark/>
          </w:tcPr>
          <w:p w14:paraId="31C69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38447B">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38447B">
        <w:trPr>
          <w:cantSplit/>
          <w:trHeight w:val="454"/>
        </w:trPr>
        <w:tc>
          <w:tcPr>
            <w:tcW w:w="1135" w:type="dxa"/>
            <w:vMerge w:val="restart"/>
            <w:shd w:val="clear" w:color="auto" w:fill="D9D9D9"/>
            <w:hideMark/>
          </w:tcPr>
          <w:p w14:paraId="4944FC8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38447B">
            <w:pPr>
              <w:spacing w:after="0" w:line="240" w:lineRule="auto"/>
              <w:jc w:val="both"/>
              <w:rPr>
                <w:rFonts w:ascii="Garamond" w:hAnsi="Garamond"/>
                <w:sz w:val="24"/>
                <w:szCs w:val="24"/>
                <w:lang w:eastAsia="cs-CZ"/>
              </w:rPr>
            </w:pPr>
          </w:p>
          <w:p w14:paraId="08E1F70F"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38447B">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38447B">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38447B">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7978241A" w14:textId="77777777" w:rsidTr="0038447B">
        <w:trPr>
          <w:cantSplit/>
          <w:trHeight w:val="454"/>
        </w:trPr>
        <w:tc>
          <w:tcPr>
            <w:tcW w:w="1135" w:type="dxa"/>
            <w:vMerge/>
            <w:vAlign w:val="center"/>
            <w:hideMark/>
          </w:tcPr>
          <w:p w14:paraId="4B0989E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3115054A" w14:textId="77777777" w:rsidTr="0038447B">
        <w:trPr>
          <w:cantSplit/>
          <w:trHeight w:val="454"/>
        </w:trPr>
        <w:tc>
          <w:tcPr>
            <w:tcW w:w="1135" w:type="dxa"/>
            <w:vMerge/>
            <w:vAlign w:val="center"/>
            <w:hideMark/>
          </w:tcPr>
          <w:p w14:paraId="110DF7A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0D9712C2" w14:textId="77777777" w:rsidTr="0038447B">
        <w:trPr>
          <w:cantSplit/>
          <w:trHeight w:val="454"/>
        </w:trPr>
        <w:tc>
          <w:tcPr>
            <w:tcW w:w="1135" w:type="dxa"/>
            <w:vMerge/>
            <w:vAlign w:val="center"/>
            <w:hideMark/>
          </w:tcPr>
          <w:p w14:paraId="0E78A51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A95B019" w14:textId="77777777" w:rsidTr="0038447B">
        <w:trPr>
          <w:trHeight w:val="482"/>
        </w:trPr>
        <w:tc>
          <w:tcPr>
            <w:tcW w:w="1135" w:type="dxa"/>
            <w:vMerge/>
            <w:vAlign w:val="center"/>
            <w:hideMark/>
          </w:tcPr>
          <w:p w14:paraId="77B75C1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38447B">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38447B">
        <w:trPr>
          <w:trHeight w:val="482"/>
        </w:trPr>
        <w:tc>
          <w:tcPr>
            <w:tcW w:w="1135" w:type="dxa"/>
            <w:vMerge/>
            <w:vAlign w:val="center"/>
            <w:hideMark/>
          </w:tcPr>
          <w:p w14:paraId="4B91760A"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38447B">
        <w:trPr>
          <w:trHeight w:val="482"/>
        </w:trPr>
        <w:tc>
          <w:tcPr>
            <w:tcW w:w="1135" w:type="dxa"/>
            <w:vMerge/>
            <w:vAlign w:val="center"/>
            <w:hideMark/>
          </w:tcPr>
          <w:p w14:paraId="72B5ABA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38447B">
        <w:trPr>
          <w:trHeight w:val="482"/>
        </w:trPr>
        <w:tc>
          <w:tcPr>
            <w:tcW w:w="1135" w:type="dxa"/>
            <w:vMerge/>
            <w:vAlign w:val="center"/>
            <w:hideMark/>
          </w:tcPr>
          <w:p w14:paraId="4814E26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38447B">
        <w:trPr>
          <w:trHeight w:val="699"/>
        </w:trPr>
        <w:tc>
          <w:tcPr>
            <w:tcW w:w="1135" w:type="dxa"/>
            <w:shd w:val="clear" w:color="auto" w:fill="D9D9D9"/>
            <w:vAlign w:val="center"/>
            <w:hideMark/>
          </w:tcPr>
          <w:p w14:paraId="74EB8CF3"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38447B">
        <w:trPr>
          <w:cantSplit/>
          <w:trHeight w:val="340"/>
        </w:trPr>
        <w:tc>
          <w:tcPr>
            <w:tcW w:w="1135" w:type="dxa"/>
            <w:vMerge w:val="restart"/>
            <w:shd w:val="clear" w:color="auto" w:fill="D9D9D9"/>
            <w:hideMark/>
          </w:tcPr>
          <w:p w14:paraId="5E986908" w14:textId="77777777" w:rsidR="001F2501" w:rsidRPr="00AA5178" w:rsidRDefault="001F2501" w:rsidP="0038447B">
            <w:pPr>
              <w:spacing w:after="0" w:line="240" w:lineRule="auto"/>
              <w:jc w:val="center"/>
              <w:rPr>
                <w:rFonts w:ascii="Garamond" w:hAnsi="Garamond"/>
                <w:b/>
                <w:sz w:val="24"/>
                <w:szCs w:val="24"/>
                <w:lang w:eastAsia="cs-CZ"/>
              </w:rPr>
            </w:pPr>
          </w:p>
          <w:p w14:paraId="18023A8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38447B">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38447B">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38447B">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38447B">
            <w:pPr>
              <w:spacing w:after="0" w:line="240" w:lineRule="auto"/>
              <w:ind w:left="583"/>
              <w:contextualSpacing/>
              <w:rPr>
                <w:rFonts w:ascii="Garamond" w:hAnsi="Garamond"/>
                <w:sz w:val="24"/>
                <w:szCs w:val="24"/>
                <w:lang w:eastAsia="cs-CZ"/>
              </w:rPr>
            </w:pPr>
          </w:p>
        </w:tc>
      </w:tr>
      <w:tr w:rsidR="001F2501" w:rsidRPr="00AA5178" w14:paraId="6A416B84" w14:textId="77777777" w:rsidTr="0038447B">
        <w:trPr>
          <w:cantSplit/>
          <w:trHeight w:val="340"/>
        </w:trPr>
        <w:tc>
          <w:tcPr>
            <w:tcW w:w="1135" w:type="dxa"/>
            <w:vMerge/>
            <w:shd w:val="clear" w:color="auto" w:fill="D9D9D9"/>
            <w:vAlign w:val="center"/>
            <w:hideMark/>
          </w:tcPr>
          <w:p w14:paraId="20758AF3"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61C62490" w14:textId="77777777" w:rsidTr="0038447B">
        <w:trPr>
          <w:cantSplit/>
          <w:trHeight w:val="340"/>
        </w:trPr>
        <w:tc>
          <w:tcPr>
            <w:tcW w:w="1135" w:type="dxa"/>
            <w:vMerge/>
            <w:shd w:val="clear" w:color="auto" w:fill="D9D9D9"/>
            <w:vAlign w:val="center"/>
            <w:hideMark/>
          </w:tcPr>
          <w:p w14:paraId="6AC68596"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35D7CCD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40D65A" w14:textId="77777777" w:rsidTr="0038447B">
        <w:trPr>
          <w:cantSplit/>
          <w:trHeight w:val="340"/>
        </w:trPr>
        <w:tc>
          <w:tcPr>
            <w:tcW w:w="1135" w:type="dxa"/>
            <w:vMerge/>
            <w:shd w:val="clear" w:color="auto" w:fill="D9D9D9"/>
            <w:vAlign w:val="center"/>
            <w:hideMark/>
          </w:tcPr>
          <w:p w14:paraId="09758DD8"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2B075EF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F80DCB" w14:textId="77777777" w:rsidTr="0038447B">
        <w:trPr>
          <w:cantSplit/>
          <w:trHeight w:val="340"/>
        </w:trPr>
        <w:tc>
          <w:tcPr>
            <w:tcW w:w="1135" w:type="dxa"/>
            <w:vMerge/>
            <w:shd w:val="clear" w:color="auto" w:fill="D9D9D9"/>
            <w:vAlign w:val="center"/>
            <w:hideMark/>
          </w:tcPr>
          <w:p w14:paraId="7A6C1AFA"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3784" w14:textId="77777777" w:rsidTr="0038447B">
        <w:trPr>
          <w:trHeight w:val="284"/>
        </w:trPr>
        <w:tc>
          <w:tcPr>
            <w:tcW w:w="1135" w:type="dxa"/>
            <w:vMerge/>
            <w:shd w:val="clear" w:color="auto" w:fill="D9D9D9"/>
            <w:vAlign w:val="center"/>
            <w:hideMark/>
          </w:tcPr>
          <w:p w14:paraId="2135E6E9"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38447B">
        <w:trPr>
          <w:trHeight w:val="284"/>
        </w:trPr>
        <w:tc>
          <w:tcPr>
            <w:tcW w:w="1135" w:type="dxa"/>
            <w:vMerge/>
            <w:shd w:val="clear" w:color="auto" w:fill="D9D9D9"/>
            <w:vAlign w:val="center"/>
            <w:hideMark/>
          </w:tcPr>
          <w:p w14:paraId="27467408"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38447B">
        <w:trPr>
          <w:trHeight w:val="521"/>
        </w:trPr>
        <w:tc>
          <w:tcPr>
            <w:tcW w:w="1135" w:type="dxa"/>
            <w:vMerge/>
            <w:shd w:val="clear" w:color="auto" w:fill="D9D9D9"/>
            <w:vAlign w:val="center"/>
            <w:hideMark/>
          </w:tcPr>
          <w:p w14:paraId="0E7C0B0B"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38447B">
        <w:trPr>
          <w:trHeight w:val="284"/>
        </w:trPr>
        <w:tc>
          <w:tcPr>
            <w:tcW w:w="1135" w:type="dxa"/>
            <w:vMerge/>
            <w:shd w:val="clear" w:color="auto" w:fill="D9D9D9"/>
            <w:vAlign w:val="center"/>
            <w:hideMark/>
          </w:tcPr>
          <w:p w14:paraId="75113923"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38447B">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38447B">
        <w:trPr>
          <w:trHeight w:val="284"/>
        </w:trPr>
        <w:tc>
          <w:tcPr>
            <w:tcW w:w="1135" w:type="dxa"/>
            <w:vMerge/>
            <w:shd w:val="clear" w:color="auto" w:fill="D9D9D9"/>
            <w:vAlign w:val="center"/>
            <w:hideMark/>
          </w:tcPr>
          <w:p w14:paraId="72AD8FE1"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38447B">
        <w:trPr>
          <w:trHeight w:val="851"/>
        </w:trPr>
        <w:tc>
          <w:tcPr>
            <w:tcW w:w="1135" w:type="dxa"/>
            <w:shd w:val="clear" w:color="auto" w:fill="D9D9D9"/>
            <w:vAlign w:val="center"/>
          </w:tcPr>
          <w:p w14:paraId="1F02ED15" w14:textId="77777777" w:rsidR="001F2501" w:rsidRPr="00AA5178" w:rsidRDefault="001F2501" w:rsidP="0038447B">
            <w:pPr>
              <w:spacing w:after="0" w:line="240" w:lineRule="auto"/>
              <w:jc w:val="center"/>
              <w:rPr>
                <w:rFonts w:ascii="Garamond" w:hAnsi="Garamond"/>
                <w:i/>
                <w:sz w:val="24"/>
                <w:szCs w:val="24"/>
                <w:lang w:eastAsia="cs-CZ"/>
              </w:rPr>
            </w:pPr>
          </w:p>
          <w:p w14:paraId="4E4E124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38447B">
        <w:trPr>
          <w:cantSplit/>
          <w:trHeight w:val="454"/>
        </w:trPr>
        <w:tc>
          <w:tcPr>
            <w:tcW w:w="1135" w:type="dxa"/>
            <w:vMerge w:val="restart"/>
            <w:shd w:val="clear" w:color="auto" w:fill="D9D9D9"/>
            <w:hideMark/>
          </w:tcPr>
          <w:p w14:paraId="7DD026A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38447B">
            <w:pPr>
              <w:spacing w:after="0" w:line="240" w:lineRule="auto"/>
              <w:jc w:val="both"/>
              <w:rPr>
                <w:rFonts w:ascii="Garamond" w:hAnsi="Garamond"/>
                <w:sz w:val="24"/>
                <w:szCs w:val="24"/>
                <w:lang w:eastAsia="cs-CZ"/>
              </w:rPr>
            </w:pPr>
          </w:p>
          <w:p w14:paraId="4F80F3E1" w14:textId="77777777" w:rsidR="001F2501" w:rsidRPr="00A512DA" w:rsidRDefault="001F2501" w:rsidP="0038447B">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38447B">
            <w:pPr>
              <w:spacing w:after="0" w:line="240" w:lineRule="auto"/>
              <w:rPr>
                <w:rFonts w:ascii="Garamond" w:hAnsi="Garamond"/>
                <w:b/>
                <w:sz w:val="24"/>
                <w:szCs w:val="24"/>
                <w:lang w:eastAsia="cs-CZ"/>
              </w:rPr>
            </w:pPr>
          </w:p>
          <w:p w14:paraId="189DA8FD" w14:textId="77777777" w:rsidR="001F2501" w:rsidRPr="00A20CA2"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38447B">
            <w:pPr>
              <w:spacing w:after="0" w:line="240" w:lineRule="auto"/>
              <w:rPr>
                <w:rFonts w:ascii="Garamond" w:hAnsi="Garamond"/>
                <w:color w:val="FF0000"/>
                <w:sz w:val="24"/>
                <w:szCs w:val="24"/>
                <w:lang w:eastAsia="cs-CZ"/>
              </w:rPr>
            </w:pPr>
          </w:p>
        </w:tc>
      </w:tr>
      <w:tr w:rsidR="001F2501" w:rsidRPr="00AA5178" w14:paraId="088C7435" w14:textId="77777777" w:rsidTr="0038447B">
        <w:trPr>
          <w:cantSplit/>
          <w:trHeight w:val="454"/>
        </w:trPr>
        <w:tc>
          <w:tcPr>
            <w:tcW w:w="1135" w:type="dxa"/>
            <w:vMerge/>
            <w:shd w:val="clear" w:color="auto" w:fill="D9D9D9"/>
          </w:tcPr>
          <w:p w14:paraId="6D3CFFD2"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D5CE9D4" w14:textId="77777777" w:rsidTr="0038447B">
        <w:trPr>
          <w:cantSplit/>
          <w:trHeight w:val="454"/>
        </w:trPr>
        <w:tc>
          <w:tcPr>
            <w:tcW w:w="1135" w:type="dxa"/>
            <w:vMerge/>
            <w:vAlign w:val="center"/>
            <w:hideMark/>
          </w:tcPr>
          <w:p w14:paraId="0F52C34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38447B">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2B903E3" w14:textId="77777777" w:rsidTr="0038447B">
        <w:trPr>
          <w:cantSplit/>
          <w:trHeight w:val="454"/>
        </w:trPr>
        <w:tc>
          <w:tcPr>
            <w:tcW w:w="1135" w:type="dxa"/>
            <w:vMerge/>
            <w:vAlign w:val="center"/>
            <w:hideMark/>
          </w:tcPr>
          <w:p w14:paraId="1083312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8DED4B" w14:textId="77777777" w:rsidTr="0038447B">
        <w:trPr>
          <w:trHeight w:val="482"/>
        </w:trPr>
        <w:tc>
          <w:tcPr>
            <w:tcW w:w="1135" w:type="dxa"/>
            <w:vMerge/>
            <w:vAlign w:val="center"/>
          </w:tcPr>
          <w:p w14:paraId="5ED6C5C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38447B">
        <w:trPr>
          <w:trHeight w:val="482"/>
        </w:trPr>
        <w:tc>
          <w:tcPr>
            <w:tcW w:w="1135" w:type="dxa"/>
            <w:vMerge/>
            <w:vAlign w:val="center"/>
            <w:hideMark/>
          </w:tcPr>
          <w:p w14:paraId="4FD5350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38447B">
        <w:trPr>
          <w:trHeight w:val="482"/>
        </w:trPr>
        <w:tc>
          <w:tcPr>
            <w:tcW w:w="1135" w:type="dxa"/>
            <w:vMerge/>
            <w:vAlign w:val="center"/>
          </w:tcPr>
          <w:p w14:paraId="2F1A0093" w14:textId="77777777" w:rsidR="00B5664D" w:rsidRPr="00AA5178" w:rsidRDefault="00B5664D" w:rsidP="0038447B">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38447B">
        <w:trPr>
          <w:trHeight w:val="482"/>
        </w:trPr>
        <w:tc>
          <w:tcPr>
            <w:tcW w:w="1135" w:type="dxa"/>
            <w:vMerge/>
            <w:vAlign w:val="center"/>
            <w:hideMark/>
          </w:tcPr>
          <w:p w14:paraId="30962132"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38447B">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38447B">
        <w:trPr>
          <w:trHeight w:val="851"/>
        </w:trPr>
        <w:tc>
          <w:tcPr>
            <w:tcW w:w="1135" w:type="dxa"/>
            <w:shd w:val="clear" w:color="auto" w:fill="D9D9D9"/>
            <w:vAlign w:val="center"/>
            <w:hideMark/>
          </w:tcPr>
          <w:p w14:paraId="22A0F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38447B">
        <w:trPr>
          <w:cantSplit/>
          <w:trHeight w:val="567"/>
        </w:trPr>
        <w:tc>
          <w:tcPr>
            <w:tcW w:w="1135" w:type="dxa"/>
            <w:vMerge w:val="restart"/>
            <w:shd w:val="clear" w:color="auto" w:fill="D9D9D9"/>
            <w:hideMark/>
          </w:tcPr>
          <w:p w14:paraId="0BC8C78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38447B">
            <w:pPr>
              <w:spacing w:after="0" w:line="240" w:lineRule="auto"/>
              <w:jc w:val="both"/>
              <w:rPr>
                <w:rFonts w:ascii="Garamond" w:hAnsi="Garamond"/>
                <w:sz w:val="24"/>
                <w:szCs w:val="24"/>
                <w:lang w:eastAsia="cs-CZ"/>
              </w:rPr>
            </w:pPr>
          </w:p>
          <w:p w14:paraId="0DA14D73"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38447B">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38447B">
            <w:pPr>
              <w:spacing w:after="0" w:line="240" w:lineRule="auto"/>
              <w:jc w:val="both"/>
              <w:rPr>
                <w:rFonts w:ascii="Garamond" w:hAnsi="Garamond"/>
                <w:bCs/>
                <w:sz w:val="24"/>
                <w:szCs w:val="24"/>
              </w:rPr>
            </w:pPr>
          </w:p>
          <w:p w14:paraId="6B89D11A" w14:textId="77777777" w:rsidR="001F2501" w:rsidRPr="0085583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38447B">
            <w:pPr>
              <w:spacing w:after="0" w:line="240" w:lineRule="auto"/>
              <w:jc w:val="both"/>
              <w:rPr>
                <w:rFonts w:ascii="Garamond" w:hAnsi="Garamond"/>
                <w:bCs/>
                <w:sz w:val="24"/>
                <w:szCs w:val="24"/>
              </w:rPr>
            </w:pPr>
          </w:p>
          <w:p w14:paraId="102D979A" w14:textId="77777777" w:rsidR="001F2501" w:rsidRPr="00AA517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1B0B7FF8" w14:textId="77777777" w:rsidTr="0038447B">
        <w:trPr>
          <w:cantSplit/>
          <w:trHeight w:val="567"/>
        </w:trPr>
        <w:tc>
          <w:tcPr>
            <w:tcW w:w="1135" w:type="dxa"/>
            <w:vMerge/>
            <w:vAlign w:val="center"/>
          </w:tcPr>
          <w:p w14:paraId="5DEE248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38447B">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38447B">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6589712D" w14:textId="77777777" w:rsidTr="0038447B">
        <w:trPr>
          <w:cantSplit/>
          <w:trHeight w:val="567"/>
        </w:trPr>
        <w:tc>
          <w:tcPr>
            <w:tcW w:w="1135" w:type="dxa"/>
            <w:vMerge/>
            <w:vAlign w:val="center"/>
            <w:hideMark/>
          </w:tcPr>
          <w:p w14:paraId="2339071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797C688A" w14:textId="77777777" w:rsidTr="0038447B">
        <w:trPr>
          <w:cantSplit/>
          <w:trHeight w:val="567"/>
        </w:trPr>
        <w:tc>
          <w:tcPr>
            <w:tcW w:w="1135" w:type="dxa"/>
            <w:vMerge/>
            <w:vAlign w:val="center"/>
            <w:hideMark/>
          </w:tcPr>
          <w:p w14:paraId="64C7C3A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5B06A879" w14:textId="77777777" w:rsidTr="0038447B">
        <w:trPr>
          <w:cantSplit/>
          <w:trHeight w:val="567"/>
        </w:trPr>
        <w:tc>
          <w:tcPr>
            <w:tcW w:w="1135" w:type="dxa"/>
            <w:vMerge/>
            <w:vAlign w:val="center"/>
            <w:hideMark/>
          </w:tcPr>
          <w:p w14:paraId="34C360D5"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1EA48A2" w14:textId="77777777" w:rsidTr="0038447B">
        <w:trPr>
          <w:trHeight w:val="397"/>
        </w:trPr>
        <w:tc>
          <w:tcPr>
            <w:tcW w:w="1135" w:type="dxa"/>
            <w:vMerge/>
            <w:vAlign w:val="center"/>
            <w:hideMark/>
          </w:tcPr>
          <w:p w14:paraId="297A0A6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38447B">
        <w:trPr>
          <w:trHeight w:val="482"/>
        </w:trPr>
        <w:tc>
          <w:tcPr>
            <w:tcW w:w="1135" w:type="dxa"/>
            <w:vMerge/>
            <w:vAlign w:val="center"/>
            <w:hideMark/>
          </w:tcPr>
          <w:p w14:paraId="33F134C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38447B">
        <w:trPr>
          <w:trHeight w:val="482"/>
        </w:trPr>
        <w:tc>
          <w:tcPr>
            <w:tcW w:w="1135" w:type="dxa"/>
            <w:vMerge/>
            <w:vAlign w:val="center"/>
            <w:hideMark/>
          </w:tcPr>
          <w:p w14:paraId="12210D8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38447B">
        <w:trPr>
          <w:trHeight w:val="482"/>
        </w:trPr>
        <w:tc>
          <w:tcPr>
            <w:tcW w:w="1135" w:type="dxa"/>
            <w:vMerge/>
            <w:vAlign w:val="center"/>
            <w:hideMark/>
          </w:tcPr>
          <w:p w14:paraId="04EC4F8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38447B">
        <w:trPr>
          <w:trHeight w:val="851"/>
        </w:trPr>
        <w:tc>
          <w:tcPr>
            <w:tcW w:w="1135" w:type="dxa"/>
            <w:shd w:val="clear" w:color="auto" w:fill="D9D9D9"/>
            <w:vAlign w:val="center"/>
            <w:hideMark/>
          </w:tcPr>
          <w:p w14:paraId="5BB6F4B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38447B">
        <w:trPr>
          <w:cantSplit/>
          <w:trHeight w:val="397"/>
        </w:trPr>
        <w:tc>
          <w:tcPr>
            <w:tcW w:w="1135" w:type="dxa"/>
            <w:vMerge w:val="restart"/>
            <w:shd w:val="clear" w:color="auto" w:fill="D9D9D9"/>
            <w:hideMark/>
          </w:tcPr>
          <w:p w14:paraId="66860C9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38447B">
            <w:pPr>
              <w:spacing w:after="0" w:line="240" w:lineRule="auto"/>
              <w:jc w:val="both"/>
              <w:rPr>
                <w:rFonts w:ascii="Garamond" w:hAnsi="Garamond"/>
                <w:sz w:val="24"/>
                <w:szCs w:val="24"/>
                <w:lang w:eastAsia="cs-CZ"/>
              </w:rPr>
            </w:pPr>
          </w:p>
          <w:p w14:paraId="0634AD2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38447B">
            <w:pPr>
              <w:spacing w:after="0" w:line="240" w:lineRule="auto"/>
              <w:jc w:val="both"/>
              <w:rPr>
                <w:rFonts w:ascii="Garamond" w:hAnsi="Garamond"/>
                <w:sz w:val="24"/>
                <w:szCs w:val="24"/>
                <w:lang w:eastAsia="cs-CZ"/>
              </w:rPr>
            </w:pPr>
          </w:p>
          <w:p w14:paraId="293EDDE0"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Petra </w:t>
            </w:r>
            <w:proofErr w:type="gramStart"/>
            <w:r w:rsidRPr="00A512DA">
              <w:rPr>
                <w:rFonts w:ascii="Garamond" w:hAnsi="Garamond"/>
                <w:sz w:val="24"/>
                <w:szCs w:val="24"/>
                <w:u w:val="single"/>
                <w:lang w:eastAsia="cs-CZ"/>
              </w:rPr>
              <w:t>Richterková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se specializací „DOPRAVNÍ“</w:t>
            </w:r>
          </w:p>
          <w:p w14:paraId="6BD29EB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39085F31" w14:textId="77777777" w:rsidTr="0038447B">
        <w:trPr>
          <w:cantSplit/>
          <w:trHeight w:val="397"/>
        </w:trPr>
        <w:tc>
          <w:tcPr>
            <w:tcW w:w="1135" w:type="dxa"/>
            <w:vMerge/>
            <w:vAlign w:val="center"/>
            <w:hideMark/>
          </w:tcPr>
          <w:p w14:paraId="7468F082"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45112F2" w14:textId="77777777" w:rsidTr="0038447B">
        <w:trPr>
          <w:cantSplit/>
          <w:trHeight w:val="397"/>
        </w:trPr>
        <w:tc>
          <w:tcPr>
            <w:tcW w:w="1135" w:type="dxa"/>
            <w:vMerge/>
            <w:vAlign w:val="center"/>
          </w:tcPr>
          <w:p w14:paraId="1138A22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E5F48E" w14:textId="77777777" w:rsidTr="0038447B">
        <w:trPr>
          <w:cantSplit/>
          <w:trHeight w:val="397"/>
        </w:trPr>
        <w:tc>
          <w:tcPr>
            <w:tcW w:w="1135" w:type="dxa"/>
            <w:vMerge/>
            <w:vAlign w:val="center"/>
            <w:hideMark/>
          </w:tcPr>
          <w:p w14:paraId="3550861C"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6BC247" w14:textId="77777777" w:rsidTr="0038447B">
        <w:trPr>
          <w:cantSplit/>
          <w:trHeight w:val="397"/>
        </w:trPr>
        <w:tc>
          <w:tcPr>
            <w:tcW w:w="1135" w:type="dxa"/>
            <w:vMerge/>
            <w:vAlign w:val="center"/>
            <w:hideMark/>
          </w:tcPr>
          <w:p w14:paraId="1CE3E87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4420" w14:textId="77777777" w:rsidTr="0038447B">
        <w:trPr>
          <w:trHeight w:val="482"/>
        </w:trPr>
        <w:tc>
          <w:tcPr>
            <w:tcW w:w="1135" w:type="dxa"/>
            <w:vMerge/>
            <w:vAlign w:val="center"/>
            <w:hideMark/>
          </w:tcPr>
          <w:p w14:paraId="4D090B7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38447B">
        <w:trPr>
          <w:trHeight w:val="482"/>
        </w:trPr>
        <w:tc>
          <w:tcPr>
            <w:tcW w:w="1135" w:type="dxa"/>
            <w:vMerge/>
            <w:vAlign w:val="center"/>
            <w:hideMark/>
          </w:tcPr>
          <w:p w14:paraId="292A203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38447B">
        <w:trPr>
          <w:trHeight w:val="482"/>
        </w:trPr>
        <w:tc>
          <w:tcPr>
            <w:tcW w:w="1135" w:type="dxa"/>
            <w:vMerge/>
            <w:vAlign w:val="center"/>
            <w:hideMark/>
          </w:tcPr>
          <w:p w14:paraId="5B4AA2B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38447B">
        <w:trPr>
          <w:trHeight w:val="482"/>
        </w:trPr>
        <w:tc>
          <w:tcPr>
            <w:tcW w:w="1135" w:type="dxa"/>
            <w:vMerge/>
            <w:vAlign w:val="center"/>
            <w:hideMark/>
          </w:tcPr>
          <w:p w14:paraId="0B71E2FB"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8447B">
        <w:trPr>
          <w:trHeight w:val="851"/>
        </w:trPr>
        <w:tc>
          <w:tcPr>
            <w:tcW w:w="1135" w:type="dxa"/>
            <w:shd w:val="clear" w:color="auto" w:fill="D9D9D9"/>
            <w:vAlign w:val="center"/>
            <w:hideMark/>
          </w:tcPr>
          <w:p w14:paraId="34F3427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8447B">
        <w:trPr>
          <w:cantSplit/>
          <w:trHeight w:val="454"/>
        </w:trPr>
        <w:tc>
          <w:tcPr>
            <w:tcW w:w="1135" w:type="dxa"/>
            <w:vMerge w:val="restart"/>
            <w:shd w:val="clear" w:color="auto" w:fill="D9D9D9"/>
            <w:hideMark/>
          </w:tcPr>
          <w:p w14:paraId="1F7ECB2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3ADA912" w:rsidR="00091D7D" w:rsidRPr="00AA5178" w:rsidRDefault="00564336" w:rsidP="0038447B">
            <w:pPr>
              <w:spacing w:after="0" w:line="240" w:lineRule="auto"/>
              <w:jc w:val="center"/>
              <w:rPr>
                <w:rFonts w:ascii="Garamond" w:hAnsi="Garamond"/>
                <w:b/>
                <w:sz w:val="24"/>
                <w:szCs w:val="24"/>
                <w:lang w:eastAsia="cs-CZ"/>
              </w:rPr>
            </w:pPr>
            <w:r>
              <w:rPr>
                <w:rFonts w:ascii="Garamond" w:hAnsi="Garamond"/>
                <w:b/>
                <w:sz w:val="24"/>
                <w:szCs w:val="24"/>
                <w:lang w:eastAsia="cs-CZ"/>
              </w:rPr>
              <w:t>9</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8447B">
            <w:pPr>
              <w:spacing w:after="0" w:line="240" w:lineRule="auto"/>
              <w:jc w:val="both"/>
              <w:rPr>
                <w:rFonts w:ascii="Garamond" w:hAnsi="Garamond"/>
                <w:sz w:val="24"/>
                <w:szCs w:val="24"/>
                <w:lang w:eastAsia="cs-CZ"/>
              </w:rPr>
            </w:pPr>
          </w:p>
          <w:p w14:paraId="658ED8DF" w14:textId="77777777" w:rsidR="00091D7D" w:rsidRPr="00A512DA" w:rsidRDefault="00091D7D"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8447B">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39A090F7" w14:textId="77777777" w:rsidR="00091D7D" w:rsidRPr="00AA5178" w:rsidRDefault="00091D7D" w:rsidP="0038447B">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8447B">
            <w:pPr>
              <w:spacing w:after="0" w:line="240" w:lineRule="auto"/>
              <w:jc w:val="both"/>
              <w:rPr>
                <w:rFonts w:ascii="Garamond" w:hAnsi="Garamond"/>
                <w:color w:val="FF0000"/>
                <w:sz w:val="24"/>
                <w:szCs w:val="24"/>
                <w:lang w:eastAsia="cs-CZ"/>
              </w:rPr>
            </w:pPr>
          </w:p>
          <w:p w14:paraId="1B7AB6B5" w14:textId="3ECE962E" w:rsidR="00091D7D" w:rsidRDefault="00091D7D"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Tomasz </w:t>
            </w:r>
            <w:proofErr w:type="gramStart"/>
            <w:r w:rsidRPr="00A512DA">
              <w:rPr>
                <w:rFonts w:ascii="Garamond" w:hAnsi="Garamond"/>
                <w:sz w:val="24"/>
                <w:szCs w:val="24"/>
                <w:u w:val="single"/>
                <w:lang w:eastAsia="cs-CZ"/>
              </w:rPr>
              <w:t>Kafka</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p>
          <w:p w14:paraId="1DE9C51B" w14:textId="77777777" w:rsidR="00564336" w:rsidRDefault="00564336" w:rsidP="0038447B">
            <w:pPr>
              <w:spacing w:after="0" w:line="240" w:lineRule="auto"/>
              <w:rPr>
                <w:rFonts w:ascii="Garamond" w:hAnsi="Garamond"/>
                <w:sz w:val="24"/>
                <w:szCs w:val="24"/>
                <w:lang w:eastAsia="cs-CZ"/>
              </w:rPr>
            </w:pPr>
          </w:p>
          <w:p w14:paraId="7B58889E" w14:textId="3869F9E1" w:rsidR="00564336" w:rsidRPr="005D4D39" w:rsidRDefault="00564336" w:rsidP="0038447B">
            <w:pPr>
              <w:spacing w:after="0" w:line="240" w:lineRule="auto"/>
              <w:rPr>
                <w:rFonts w:ascii="Garamond" w:hAnsi="Garamond"/>
                <w:color w:val="FF0000"/>
                <w:sz w:val="24"/>
                <w:szCs w:val="24"/>
                <w:lang w:eastAsia="cs-CZ"/>
              </w:rPr>
            </w:pPr>
            <w:r w:rsidRPr="00564336">
              <w:rPr>
                <w:rFonts w:ascii="Garamond" w:hAnsi="Garamond"/>
                <w:sz w:val="24"/>
                <w:szCs w:val="24"/>
                <w:u w:val="single"/>
                <w:lang w:eastAsia="cs-CZ"/>
              </w:rPr>
              <w:t>Mgr. Iva Stachová</w:t>
            </w:r>
            <w:r>
              <w:rPr>
                <w:rFonts w:ascii="Garamond" w:hAnsi="Garamond"/>
                <w:sz w:val="24"/>
                <w:szCs w:val="24"/>
                <w:lang w:eastAsia="cs-CZ"/>
              </w:rPr>
              <w:t xml:space="preserve"> – pro věci agendy Rod, </w:t>
            </w:r>
            <w:proofErr w:type="spellStart"/>
            <w:r>
              <w:rPr>
                <w:rFonts w:ascii="Garamond" w:hAnsi="Garamond"/>
                <w:sz w:val="24"/>
                <w:szCs w:val="24"/>
                <w:lang w:eastAsia="cs-CZ"/>
              </w:rPr>
              <w:t>Nc</w:t>
            </w:r>
            <w:proofErr w:type="spellEnd"/>
          </w:p>
          <w:p w14:paraId="4DBFF5CD" w14:textId="77777777" w:rsidR="00091D7D" w:rsidRPr="00AA5178" w:rsidRDefault="00091D7D" w:rsidP="0038447B">
            <w:pPr>
              <w:spacing w:after="0" w:line="240" w:lineRule="auto"/>
              <w:jc w:val="both"/>
              <w:rPr>
                <w:rFonts w:ascii="Garamond" w:hAnsi="Garamond"/>
                <w:sz w:val="24"/>
                <w:szCs w:val="24"/>
                <w:lang w:eastAsia="cs-CZ"/>
              </w:rPr>
            </w:pPr>
          </w:p>
        </w:tc>
      </w:tr>
      <w:tr w:rsidR="00091D7D" w:rsidRPr="00AA5178" w14:paraId="1E94BB70" w14:textId="77777777" w:rsidTr="0038447B">
        <w:trPr>
          <w:cantSplit/>
          <w:trHeight w:val="454"/>
        </w:trPr>
        <w:tc>
          <w:tcPr>
            <w:tcW w:w="1135" w:type="dxa"/>
            <w:vMerge/>
            <w:vAlign w:val="center"/>
            <w:hideMark/>
          </w:tcPr>
          <w:p w14:paraId="7F6DBE86"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354A4E73" w14:textId="605CD453" w:rsidR="00091D7D" w:rsidRPr="00AA5178" w:rsidRDefault="00564336" w:rsidP="0038447B">
            <w:pPr>
              <w:spacing w:after="0" w:line="240" w:lineRule="auto"/>
              <w:jc w:val="center"/>
              <w:rPr>
                <w:rFonts w:ascii="Garamond" w:hAnsi="Garamond"/>
                <w:b/>
                <w:sz w:val="24"/>
                <w:szCs w:val="24"/>
                <w:lang w:eastAsia="cs-CZ"/>
              </w:rPr>
            </w:pPr>
            <w:r>
              <w:rPr>
                <w:rFonts w:ascii="Garamond" w:hAnsi="Garamond"/>
                <w:b/>
                <w:sz w:val="24"/>
                <w:szCs w:val="24"/>
                <w:lang w:eastAsia="cs-CZ"/>
              </w:rPr>
              <w:t>9</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DE3EE" w14:textId="77777777" w:rsidTr="0038447B">
        <w:trPr>
          <w:cantSplit/>
          <w:trHeight w:val="454"/>
        </w:trPr>
        <w:tc>
          <w:tcPr>
            <w:tcW w:w="1135" w:type="dxa"/>
            <w:vMerge/>
            <w:vAlign w:val="center"/>
            <w:hideMark/>
          </w:tcPr>
          <w:p w14:paraId="4AE78C6E"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81B5A4F"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6FF9966" w14:textId="77777777" w:rsidTr="0038447B">
        <w:trPr>
          <w:cantSplit/>
          <w:trHeight w:val="454"/>
        </w:trPr>
        <w:tc>
          <w:tcPr>
            <w:tcW w:w="1135" w:type="dxa"/>
            <w:vMerge/>
            <w:vAlign w:val="center"/>
            <w:hideMark/>
          </w:tcPr>
          <w:p w14:paraId="672DD7B5"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2E433B44"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6C302BCF" w14:textId="77777777" w:rsidTr="0038447B">
        <w:trPr>
          <w:cantSplit/>
          <w:trHeight w:val="454"/>
        </w:trPr>
        <w:tc>
          <w:tcPr>
            <w:tcW w:w="1135" w:type="dxa"/>
            <w:vMerge/>
            <w:vAlign w:val="center"/>
          </w:tcPr>
          <w:p w14:paraId="36ACB340"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10CABC26" w14:textId="77777777" w:rsidTr="0038447B">
        <w:trPr>
          <w:cantSplit/>
          <w:trHeight w:val="454"/>
        </w:trPr>
        <w:tc>
          <w:tcPr>
            <w:tcW w:w="1135" w:type="dxa"/>
            <w:vMerge/>
            <w:vAlign w:val="center"/>
          </w:tcPr>
          <w:p w14:paraId="0F0D8409"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8447B">
            <w:pPr>
              <w:spacing w:after="0" w:line="240" w:lineRule="auto"/>
              <w:jc w:val="center"/>
              <w:rPr>
                <w:rFonts w:ascii="Garamond" w:hAnsi="Garamond"/>
                <w:b/>
                <w:sz w:val="24"/>
                <w:szCs w:val="24"/>
                <w:lang w:eastAsia="cs-CZ"/>
              </w:rPr>
            </w:pPr>
            <w:proofErr w:type="spellStart"/>
            <w:r w:rsidRPr="006B7A80">
              <w:rPr>
                <w:rFonts w:ascii="Garamond" w:hAnsi="Garamond"/>
                <w:b/>
                <w:sz w:val="24"/>
                <w:szCs w:val="24"/>
                <w:lang w:eastAsia="cs-CZ"/>
              </w:rPr>
              <w:t>Nc</w:t>
            </w:r>
            <w:proofErr w:type="spellEnd"/>
          </w:p>
        </w:tc>
        <w:tc>
          <w:tcPr>
            <w:tcW w:w="1080" w:type="dxa"/>
            <w:vAlign w:val="center"/>
          </w:tcPr>
          <w:p w14:paraId="4EF3DBD9" w14:textId="77777777" w:rsidR="00091D7D" w:rsidRPr="006B7A80" w:rsidRDefault="00091D7D" w:rsidP="0038447B">
            <w:pPr>
              <w:spacing w:after="0" w:line="240" w:lineRule="auto"/>
              <w:jc w:val="center"/>
              <w:rPr>
                <w:rFonts w:ascii="Garamond" w:hAnsi="Garamond"/>
                <w:b/>
                <w:sz w:val="24"/>
                <w:szCs w:val="24"/>
                <w:lang w:eastAsia="cs-CZ"/>
              </w:rPr>
            </w:pPr>
            <w:proofErr w:type="gramStart"/>
            <w:r w:rsidRPr="006B7A80">
              <w:rPr>
                <w:rFonts w:ascii="Garamond" w:hAnsi="Garamond"/>
                <w:b/>
                <w:sz w:val="24"/>
                <w:szCs w:val="24"/>
                <w:lang w:eastAsia="cs-CZ"/>
              </w:rPr>
              <w:t>100%</w:t>
            </w:r>
            <w:proofErr w:type="gramEnd"/>
          </w:p>
        </w:tc>
        <w:tc>
          <w:tcPr>
            <w:tcW w:w="6841" w:type="dxa"/>
            <w:gridSpan w:val="3"/>
            <w:vAlign w:val="center"/>
          </w:tcPr>
          <w:p w14:paraId="7C45FBE7" w14:textId="77777777" w:rsidR="00091D7D" w:rsidRPr="006B7A80" w:rsidRDefault="00091D7D" w:rsidP="0038447B">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CEB30" w14:textId="77777777" w:rsidTr="0038447B">
        <w:trPr>
          <w:trHeight w:val="397"/>
        </w:trPr>
        <w:tc>
          <w:tcPr>
            <w:tcW w:w="1135" w:type="dxa"/>
            <w:vMerge/>
            <w:vAlign w:val="center"/>
            <w:hideMark/>
          </w:tcPr>
          <w:p w14:paraId="4CA0C67C"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8447B">
        <w:trPr>
          <w:trHeight w:val="482"/>
        </w:trPr>
        <w:tc>
          <w:tcPr>
            <w:tcW w:w="1135" w:type="dxa"/>
            <w:vMerge/>
            <w:vAlign w:val="center"/>
            <w:hideMark/>
          </w:tcPr>
          <w:p w14:paraId="41E743FD"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6356BE2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8447B">
        <w:trPr>
          <w:trHeight w:val="482"/>
        </w:trPr>
        <w:tc>
          <w:tcPr>
            <w:tcW w:w="1135" w:type="dxa"/>
            <w:vMerge/>
            <w:vAlign w:val="center"/>
            <w:hideMark/>
          </w:tcPr>
          <w:p w14:paraId="1321A7C2"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419AC1D3"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8447B">
        <w:trPr>
          <w:trHeight w:val="482"/>
        </w:trPr>
        <w:tc>
          <w:tcPr>
            <w:tcW w:w="1135" w:type="dxa"/>
            <w:vMerge/>
            <w:vAlign w:val="center"/>
            <w:hideMark/>
          </w:tcPr>
          <w:p w14:paraId="63A031BB"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38447B">
        <w:trPr>
          <w:trHeight w:val="851"/>
        </w:trPr>
        <w:tc>
          <w:tcPr>
            <w:tcW w:w="1135" w:type="dxa"/>
            <w:shd w:val="clear" w:color="auto" w:fill="D9D9D9"/>
            <w:vAlign w:val="center"/>
            <w:hideMark/>
          </w:tcPr>
          <w:p w14:paraId="4F411A9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38447B">
        <w:trPr>
          <w:cantSplit/>
          <w:trHeight w:val="564"/>
        </w:trPr>
        <w:tc>
          <w:tcPr>
            <w:tcW w:w="1135" w:type="dxa"/>
            <w:vMerge w:val="restart"/>
            <w:shd w:val="clear" w:color="auto" w:fill="D9D9D9"/>
            <w:hideMark/>
          </w:tcPr>
          <w:p w14:paraId="226E84A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38447B">
            <w:pPr>
              <w:spacing w:after="0" w:line="240" w:lineRule="auto"/>
              <w:jc w:val="both"/>
              <w:rPr>
                <w:rFonts w:ascii="Garamond" w:hAnsi="Garamond"/>
                <w:sz w:val="24"/>
                <w:szCs w:val="24"/>
                <w:lang w:eastAsia="cs-CZ"/>
              </w:rPr>
            </w:pPr>
          </w:p>
          <w:p w14:paraId="4744B3F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FE7BB42"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Mgr. Petra Richterková</w:t>
            </w:r>
          </w:p>
          <w:p w14:paraId="24E0BFC1" w14:textId="77777777" w:rsidR="0012030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 xml:space="preserve">JUDr. Lubomíra </w:t>
            </w:r>
            <w:proofErr w:type="spellStart"/>
            <w:r w:rsidR="00120308">
              <w:rPr>
                <w:rFonts w:ascii="Garamond" w:hAnsi="Garamond"/>
                <w:sz w:val="24"/>
                <w:szCs w:val="24"/>
              </w:rPr>
              <w:t>Binová</w:t>
            </w:r>
            <w:proofErr w:type="spellEnd"/>
          </w:p>
          <w:p w14:paraId="72D6289B" w14:textId="177F65AD" w:rsidR="001F2501" w:rsidRDefault="00120308" w:rsidP="0038447B">
            <w:pPr>
              <w:spacing w:after="0" w:line="240" w:lineRule="auto"/>
              <w:jc w:val="both"/>
              <w:rPr>
                <w:rFonts w:ascii="Garamond" w:hAnsi="Garamond"/>
                <w:sz w:val="24"/>
                <w:szCs w:val="24"/>
              </w:rPr>
            </w:pPr>
            <w:r>
              <w:rPr>
                <w:rFonts w:ascii="Garamond" w:hAnsi="Garamond"/>
                <w:sz w:val="24"/>
                <w:szCs w:val="24"/>
              </w:rPr>
              <w:t>3</w:t>
            </w:r>
            <w:r w:rsidR="001F2501" w:rsidRPr="00AA5178">
              <w:rPr>
                <w:rFonts w:ascii="Garamond" w:hAnsi="Garamond"/>
                <w:sz w:val="24"/>
                <w:szCs w:val="24"/>
              </w:rPr>
              <w:t>.</w:t>
            </w:r>
            <w:r>
              <w:rPr>
                <w:rFonts w:ascii="Garamond" w:hAnsi="Garamond"/>
                <w:sz w:val="24"/>
                <w:szCs w:val="24"/>
              </w:rPr>
              <w:t xml:space="preserve"> </w:t>
            </w:r>
            <w:r w:rsidR="001F2501" w:rsidRPr="00AA5178">
              <w:rPr>
                <w:rFonts w:ascii="Garamond" w:hAnsi="Garamond"/>
                <w:sz w:val="24"/>
                <w:szCs w:val="24"/>
              </w:rPr>
              <w:t>Mgr.</w:t>
            </w:r>
            <w:r>
              <w:rPr>
                <w:rFonts w:ascii="Garamond" w:hAnsi="Garamond"/>
                <w:sz w:val="24"/>
                <w:szCs w:val="24"/>
              </w:rPr>
              <w:t xml:space="preserve"> Tomasz Kafka </w:t>
            </w:r>
          </w:p>
          <w:p w14:paraId="1CE0BD91" w14:textId="25DB1AEE" w:rsidR="001F2501" w:rsidRPr="00AA5178" w:rsidRDefault="00120308" w:rsidP="00120308">
            <w:pPr>
              <w:spacing w:after="0" w:line="240" w:lineRule="auto"/>
              <w:jc w:val="both"/>
              <w:rPr>
                <w:rFonts w:ascii="Garamond" w:hAnsi="Garamond"/>
                <w:sz w:val="24"/>
                <w:szCs w:val="24"/>
                <w:lang w:eastAsia="cs-CZ"/>
              </w:rPr>
            </w:pPr>
            <w:r>
              <w:rPr>
                <w:rFonts w:ascii="Garamond" w:hAnsi="Garamond"/>
                <w:sz w:val="24"/>
                <w:szCs w:val="24"/>
              </w:rPr>
              <w:t>4. Mgr. Iva Stachová</w:t>
            </w:r>
          </w:p>
        </w:tc>
      </w:tr>
      <w:tr w:rsidR="001F2501" w:rsidRPr="00AA5178" w14:paraId="71F0BA61" w14:textId="77777777" w:rsidTr="0038447B">
        <w:trPr>
          <w:cantSplit/>
          <w:trHeight w:val="454"/>
        </w:trPr>
        <w:tc>
          <w:tcPr>
            <w:tcW w:w="1135" w:type="dxa"/>
            <w:vMerge/>
            <w:vAlign w:val="center"/>
            <w:hideMark/>
          </w:tcPr>
          <w:p w14:paraId="32808FD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A0ED304" w14:textId="77777777" w:rsidTr="0038447B">
        <w:trPr>
          <w:cantSplit/>
          <w:trHeight w:val="454"/>
        </w:trPr>
        <w:tc>
          <w:tcPr>
            <w:tcW w:w="1135" w:type="dxa"/>
            <w:vMerge/>
            <w:vAlign w:val="center"/>
            <w:hideMark/>
          </w:tcPr>
          <w:p w14:paraId="3B2B0F14"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38447B">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946246C" w14:textId="77777777" w:rsidTr="0038447B">
        <w:trPr>
          <w:cantSplit/>
          <w:trHeight w:val="454"/>
        </w:trPr>
        <w:tc>
          <w:tcPr>
            <w:tcW w:w="1135" w:type="dxa"/>
            <w:vMerge/>
            <w:vAlign w:val="center"/>
            <w:hideMark/>
          </w:tcPr>
          <w:p w14:paraId="75C2076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B1F3701" w14:textId="77777777" w:rsidTr="0038447B">
        <w:trPr>
          <w:trHeight w:val="482"/>
        </w:trPr>
        <w:tc>
          <w:tcPr>
            <w:tcW w:w="1135" w:type="dxa"/>
            <w:vMerge/>
            <w:vAlign w:val="center"/>
            <w:hideMark/>
          </w:tcPr>
          <w:p w14:paraId="32F0116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38447B">
        <w:trPr>
          <w:trHeight w:val="482"/>
        </w:trPr>
        <w:tc>
          <w:tcPr>
            <w:tcW w:w="1135" w:type="dxa"/>
            <w:vMerge/>
            <w:vAlign w:val="center"/>
            <w:hideMark/>
          </w:tcPr>
          <w:p w14:paraId="778E0CF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38447B">
        <w:trPr>
          <w:trHeight w:val="482"/>
        </w:trPr>
        <w:tc>
          <w:tcPr>
            <w:tcW w:w="1135" w:type="dxa"/>
            <w:vMerge/>
            <w:vAlign w:val="center"/>
            <w:hideMark/>
          </w:tcPr>
          <w:p w14:paraId="1FA58C4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14:paraId="1F60D6AA" w14:textId="77777777" w:rsidR="001F2501" w:rsidRPr="00AA5178" w:rsidRDefault="001F2501" w:rsidP="0038447B">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38447B">
        <w:trPr>
          <w:trHeight w:val="851"/>
        </w:trPr>
        <w:tc>
          <w:tcPr>
            <w:tcW w:w="1135" w:type="dxa"/>
            <w:shd w:val="clear" w:color="auto" w:fill="D9D9D9"/>
            <w:vAlign w:val="center"/>
            <w:hideMark/>
          </w:tcPr>
          <w:p w14:paraId="566E10B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38447B">
        <w:trPr>
          <w:cantSplit/>
          <w:trHeight w:val="454"/>
        </w:trPr>
        <w:tc>
          <w:tcPr>
            <w:tcW w:w="1135" w:type="dxa"/>
            <w:vMerge w:val="restart"/>
            <w:shd w:val="clear" w:color="auto" w:fill="D9D9D9"/>
            <w:hideMark/>
          </w:tcPr>
          <w:p w14:paraId="75793DD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38447B">
            <w:pPr>
              <w:spacing w:after="0" w:line="240" w:lineRule="auto"/>
              <w:jc w:val="both"/>
              <w:rPr>
                <w:rFonts w:ascii="Garamond" w:hAnsi="Garamond"/>
                <w:sz w:val="24"/>
                <w:szCs w:val="24"/>
                <w:lang w:eastAsia="cs-CZ"/>
              </w:rPr>
            </w:pPr>
          </w:p>
          <w:p w14:paraId="44FB3D41"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0D789508"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 xml:space="preserve">JUDr. Lubomíra </w:t>
            </w:r>
            <w:proofErr w:type="spellStart"/>
            <w:r w:rsidR="00120308">
              <w:rPr>
                <w:rFonts w:ascii="Garamond" w:hAnsi="Garamond"/>
                <w:sz w:val="24"/>
                <w:szCs w:val="24"/>
                <w:u w:val="single"/>
              </w:rPr>
              <w:t>Binová</w:t>
            </w:r>
            <w:proofErr w:type="spellEnd"/>
          </w:p>
          <w:p w14:paraId="761A0786" w14:textId="0DACCC4B"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Mgr. Tomasz Kafka</w:t>
            </w:r>
          </w:p>
          <w:p w14:paraId="5F9F97A3" w14:textId="339469A8"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Iva Stachová</w:t>
            </w:r>
          </w:p>
          <w:p w14:paraId="05C851DC" w14:textId="032AADE7"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Lívia Laššáková</w:t>
            </w:r>
          </w:p>
          <w:p w14:paraId="08894114" w14:textId="77777777" w:rsidR="001F2501" w:rsidRPr="00AA5178" w:rsidRDefault="001F2501" w:rsidP="0038447B">
            <w:pPr>
              <w:spacing w:after="0" w:line="240" w:lineRule="auto"/>
              <w:jc w:val="both"/>
              <w:rPr>
                <w:rFonts w:ascii="Garamond" w:hAnsi="Garamond"/>
                <w:sz w:val="24"/>
                <w:szCs w:val="24"/>
                <w:lang w:eastAsia="cs-CZ"/>
              </w:rPr>
            </w:pPr>
          </w:p>
          <w:p w14:paraId="14924F38" w14:textId="77777777" w:rsidR="001F2501" w:rsidRPr="00AA5178" w:rsidRDefault="001F2501" w:rsidP="0038447B">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38447B">
            <w:pPr>
              <w:spacing w:after="0" w:line="240" w:lineRule="auto"/>
              <w:rPr>
                <w:rFonts w:ascii="Garamond" w:hAnsi="Garamond"/>
                <w:sz w:val="24"/>
                <w:szCs w:val="24"/>
                <w:lang w:eastAsia="cs-CZ"/>
              </w:rPr>
            </w:pPr>
          </w:p>
          <w:p w14:paraId="326989D2"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46BFEAB9" w14:textId="77777777" w:rsidTr="0038447B">
        <w:trPr>
          <w:cantSplit/>
          <w:trHeight w:val="454"/>
        </w:trPr>
        <w:tc>
          <w:tcPr>
            <w:tcW w:w="1135" w:type="dxa"/>
            <w:vMerge/>
            <w:vAlign w:val="center"/>
            <w:hideMark/>
          </w:tcPr>
          <w:p w14:paraId="51B77B8F"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7E1832" w14:textId="77777777" w:rsidTr="0038447B">
        <w:trPr>
          <w:cantSplit/>
          <w:trHeight w:val="454"/>
        </w:trPr>
        <w:tc>
          <w:tcPr>
            <w:tcW w:w="1135" w:type="dxa"/>
            <w:vMerge/>
            <w:vAlign w:val="center"/>
            <w:hideMark/>
          </w:tcPr>
          <w:p w14:paraId="4B9C9A9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CEA799A" w14:textId="77777777" w:rsidTr="0038447B">
        <w:trPr>
          <w:cantSplit/>
          <w:trHeight w:val="454"/>
        </w:trPr>
        <w:tc>
          <w:tcPr>
            <w:tcW w:w="1135" w:type="dxa"/>
            <w:vMerge/>
            <w:vAlign w:val="center"/>
          </w:tcPr>
          <w:p w14:paraId="5A72ED5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DDCA1EB" w14:textId="77777777" w:rsidTr="0038447B">
        <w:trPr>
          <w:cantSplit/>
          <w:trHeight w:val="454"/>
        </w:trPr>
        <w:tc>
          <w:tcPr>
            <w:tcW w:w="1135" w:type="dxa"/>
            <w:vMerge/>
            <w:vAlign w:val="center"/>
            <w:hideMark/>
          </w:tcPr>
          <w:p w14:paraId="3A47D53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3C6E7FE" w14:textId="77777777" w:rsidTr="0038447B">
        <w:trPr>
          <w:cantSplit/>
          <w:trHeight w:val="454"/>
        </w:trPr>
        <w:tc>
          <w:tcPr>
            <w:tcW w:w="1135" w:type="dxa"/>
            <w:vMerge/>
            <w:vAlign w:val="center"/>
            <w:hideMark/>
          </w:tcPr>
          <w:p w14:paraId="543C8BD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56819DE5" w14:textId="77777777" w:rsidTr="0038447B">
        <w:trPr>
          <w:trHeight w:val="482"/>
        </w:trPr>
        <w:tc>
          <w:tcPr>
            <w:tcW w:w="1135" w:type="dxa"/>
            <w:vMerge/>
            <w:vAlign w:val="center"/>
            <w:hideMark/>
          </w:tcPr>
          <w:p w14:paraId="20BEC69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38447B">
        <w:trPr>
          <w:trHeight w:val="482"/>
        </w:trPr>
        <w:tc>
          <w:tcPr>
            <w:tcW w:w="1135" w:type="dxa"/>
            <w:vMerge/>
            <w:vAlign w:val="center"/>
            <w:hideMark/>
          </w:tcPr>
          <w:p w14:paraId="4593311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38447B">
        <w:trPr>
          <w:trHeight w:val="482"/>
        </w:trPr>
        <w:tc>
          <w:tcPr>
            <w:tcW w:w="1135" w:type="dxa"/>
            <w:vMerge/>
            <w:vAlign w:val="center"/>
            <w:hideMark/>
          </w:tcPr>
          <w:p w14:paraId="39785701"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38447B">
        <w:trPr>
          <w:trHeight w:val="851"/>
        </w:trPr>
        <w:tc>
          <w:tcPr>
            <w:tcW w:w="1135" w:type="dxa"/>
            <w:shd w:val="clear" w:color="auto" w:fill="D9D9D9"/>
            <w:vAlign w:val="center"/>
            <w:hideMark/>
          </w:tcPr>
          <w:p w14:paraId="4856D27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38447B">
        <w:trPr>
          <w:cantSplit/>
          <w:trHeight w:val="454"/>
        </w:trPr>
        <w:tc>
          <w:tcPr>
            <w:tcW w:w="1135" w:type="dxa"/>
            <w:vMerge w:val="restart"/>
            <w:shd w:val="clear" w:color="auto" w:fill="D9D9D9"/>
            <w:hideMark/>
          </w:tcPr>
          <w:p w14:paraId="7CBFCC7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38447B">
            <w:pPr>
              <w:spacing w:after="0" w:line="240" w:lineRule="auto"/>
              <w:jc w:val="both"/>
              <w:rPr>
                <w:rFonts w:ascii="Garamond" w:hAnsi="Garamond"/>
                <w:sz w:val="24"/>
                <w:szCs w:val="24"/>
                <w:lang w:eastAsia="cs-CZ"/>
              </w:rPr>
            </w:pPr>
          </w:p>
          <w:p w14:paraId="005F77AD"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514A205D" w:rsidR="001F2501" w:rsidRPr="00AA5178" w:rsidRDefault="001F2501" w:rsidP="0038447B">
            <w:pPr>
              <w:spacing w:after="0" w:line="240" w:lineRule="auto"/>
              <w:jc w:val="both"/>
              <w:rPr>
                <w:rFonts w:ascii="Garamond" w:hAnsi="Garamond"/>
                <w:sz w:val="24"/>
                <w:szCs w:val="24"/>
              </w:rPr>
            </w:pPr>
            <w:r w:rsidRPr="00A512DA">
              <w:rPr>
                <w:rFonts w:ascii="Garamond" w:hAnsi="Garamond"/>
                <w:sz w:val="24"/>
                <w:szCs w:val="24"/>
                <w:u w:val="single"/>
              </w:rPr>
              <w:t xml:space="preserve">1. </w:t>
            </w:r>
            <w:r w:rsidR="00120308">
              <w:rPr>
                <w:rFonts w:ascii="Garamond" w:hAnsi="Garamond"/>
                <w:sz w:val="24"/>
                <w:szCs w:val="24"/>
                <w:u w:val="single"/>
              </w:rPr>
              <w:t>Mgr. Tomasz Kafka</w:t>
            </w:r>
          </w:p>
          <w:p w14:paraId="41CADB2C" w14:textId="2B22F540"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Mgr. </w:t>
            </w:r>
            <w:r w:rsidR="00120308">
              <w:rPr>
                <w:rFonts w:ascii="Garamond" w:hAnsi="Garamond"/>
                <w:sz w:val="24"/>
                <w:szCs w:val="24"/>
              </w:rPr>
              <w:t>Iva Stachová</w:t>
            </w:r>
          </w:p>
          <w:p w14:paraId="1E46FF2D" w14:textId="114B293E"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JUDr. Lívia Laššáková</w:t>
            </w:r>
          </w:p>
          <w:p w14:paraId="60F766C9" w14:textId="689ADBBA"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Mgr. Petra Richterková</w:t>
            </w:r>
          </w:p>
          <w:p w14:paraId="24B8332C" w14:textId="77777777" w:rsidR="001F2501" w:rsidRPr="00AA5178" w:rsidRDefault="001F2501" w:rsidP="0038447B">
            <w:pPr>
              <w:spacing w:after="0" w:line="240" w:lineRule="auto"/>
              <w:jc w:val="both"/>
              <w:rPr>
                <w:rFonts w:ascii="Garamond" w:hAnsi="Garamond"/>
                <w:b/>
                <w:sz w:val="24"/>
                <w:szCs w:val="24"/>
                <w:lang w:eastAsia="cs-CZ"/>
              </w:rPr>
            </w:pPr>
          </w:p>
          <w:p w14:paraId="498FDFF2"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AFADB24" w14:textId="77777777" w:rsidTr="0038447B">
        <w:trPr>
          <w:cantSplit/>
          <w:trHeight w:val="454"/>
        </w:trPr>
        <w:tc>
          <w:tcPr>
            <w:tcW w:w="1135" w:type="dxa"/>
            <w:vMerge/>
            <w:vAlign w:val="center"/>
            <w:hideMark/>
          </w:tcPr>
          <w:p w14:paraId="23AE5DD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2A7C525" w14:textId="77777777" w:rsidTr="0038447B">
        <w:trPr>
          <w:cantSplit/>
          <w:trHeight w:val="454"/>
        </w:trPr>
        <w:tc>
          <w:tcPr>
            <w:tcW w:w="1135" w:type="dxa"/>
            <w:vMerge/>
            <w:vAlign w:val="center"/>
            <w:hideMark/>
          </w:tcPr>
          <w:p w14:paraId="24B5A2D6"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A3F914" w14:textId="77777777" w:rsidTr="0038447B">
        <w:trPr>
          <w:cantSplit/>
          <w:trHeight w:val="454"/>
        </w:trPr>
        <w:tc>
          <w:tcPr>
            <w:tcW w:w="1135" w:type="dxa"/>
            <w:vMerge/>
            <w:vAlign w:val="center"/>
            <w:hideMark/>
          </w:tcPr>
          <w:p w14:paraId="6942E9FD"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600B575" w14:textId="77777777" w:rsidTr="0038447B">
        <w:trPr>
          <w:trHeight w:val="397"/>
        </w:trPr>
        <w:tc>
          <w:tcPr>
            <w:tcW w:w="1135" w:type="dxa"/>
            <w:vMerge/>
            <w:vAlign w:val="center"/>
            <w:hideMark/>
          </w:tcPr>
          <w:p w14:paraId="55975BE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38447B">
        <w:trPr>
          <w:trHeight w:val="482"/>
        </w:trPr>
        <w:tc>
          <w:tcPr>
            <w:tcW w:w="1135" w:type="dxa"/>
            <w:vMerge/>
            <w:vAlign w:val="center"/>
            <w:hideMark/>
          </w:tcPr>
          <w:p w14:paraId="643DF43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38447B">
        <w:trPr>
          <w:trHeight w:val="482"/>
        </w:trPr>
        <w:tc>
          <w:tcPr>
            <w:tcW w:w="1135" w:type="dxa"/>
            <w:vMerge/>
            <w:vAlign w:val="center"/>
            <w:hideMark/>
          </w:tcPr>
          <w:p w14:paraId="055D9A6E"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8447B">
        <w:trPr>
          <w:trHeight w:val="851"/>
        </w:trPr>
        <w:tc>
          <w:tcPr>
            <w:tcW w:w="1135" w:type="dxa"/>
            <w:shd w:val="clear" w:color="auto" w:fill="D9D9D9"/>
            <w:vAlign w:val="center"/>
            <w:hideMark/>
          </w:tcPr>
          <w:p w14:paraId="23815F3A"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8447B">
        <w:trPr>
          <w:cantSplit/>
          <w:trHeight w:val="454"/>
        </w:trPr>
        <w:tc>
          <w:tcPr>
            <w:tcW w:w="1135" w:type="dxa"/>
            <w:vMerge w:val="restart"/>
            <w:shd w:val="clear" w:color="auto" w:fill="D9D9D9"/>
            <w:hideMark/>
          </w:tcPr>
          <w:p w14:paraId="608198F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D44EC1E" w:rsidR="001860B9" w:rsidRPr="00AA5178" w:rsidRDefault="00120308" w:rsidP="0038447B">
            <w:pPr>
              <w:spacing w:after="0" w:line="240" w:lineRule="auto"/>
              <w:jc w:val="center"/>
              <w:rPr>
                <w:rFonts w:ascii="Garamond" w:hAnsi="Garamond"/>
                <w:b/>
                <w:sz w:val="24"/>
                <w:szCs w:val="24"/>
                <w:lang w:eastAsia="cs-CZ"/>
              </w:rPr>
            </w:pPr>
            <w:r>
              <w:rPr>
                <w:rFonts w:ascii="Garamond" w:hAnsi="Garamond"/>
                <w:b/>
                <w:sz w:val="24"/>
                <w:szCs w:val="24"/>
                <w:lang w:eastAsia="cs-CZ"/>
              </w:rPr>
              <w:t>80</w:t>
            </w:r>
            <w:r w:rsidR="001860B9" w:rsidRPr="00AA5178">
              <w:rPr>
                <w:rFonts w:ascii="Garamond" w:hAnsi="Garamond"/>
                <w:b/>
                <w:sz w:val="24"/>
                <w:szCs w:val="24"/>
                <w:lang w:eastAsia="cs-CZ"/>
              </w:rPr>
              <w:t xml:space="preserve"> %</w:t>
            </w:r>
          </w:p>
        </w:tc>
        <w:tc>
          <w:tcPr>
            <w:tcW w:w="6841" w:type="dxa"/>
            <w:gridSpan w:val="3"/>
            <w:vAlign w:val="center"/>
            <w:hideMark/>
          </w:tcPr>
          <w:p w14:paraId="45BCF843"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8447B">
            <w:pPr>
              <w:spacing w:after="0" w:line="240" w:lineRule="auto"/>
              <w:jc w:val="both"/>
              <w:rPr>
                <w:rFonts w:ascii="Garamond" w:hAnsi="Garamond"/>
                <w:b/>
                <w:sz w:val="24"/>
                <w:szCs w:val="24"/>
                <w:lang w:eastAsia="cs-CZ"/>
              </w:rPr>
            </w:pPr>
          </w:p>
          <w:p w14:paraId="263A30CC" w14:textId="77777777" w:rsidR="001860B9" w:rsidRPr="00A512DA" w:rsidRDefault="001860B9"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DC8165D" w:rsidR="001860B9" w:rsidRPr="00AA5178" w:rsidRDefault="001860B9" w:rsidP="0038447B">
            <w:pPr>
              <w:spacing w:after="0" w:line="240" w:lineRule="auto"/>
              <w:jc w:val="both"/>
              <w:rPr>
                <w:rFonts w:ascii="Garamond" w:hAnsi="Garamond"/>
                <w:sz w:val="24"/>
                <w:szCs w:val="24"/>
              </w:rPr>
            </w:pPr>
            <w:r w:rsidRPr="00A512DA">
              <w:rPr>
                <w:rFonts w:ascii="Garamond" w:hAnsi="Garamond"/>
                <w:sz w:val="24"/>
                <w:szCs w:val="24"/>
                <w:u w:val="single"/>
              </w:rPr>
              <w:t xml:space="preserve">1. Mgr. </w:t>
            </w:r>
            <w:r w:rsidR="00120308">
              <w:rPr>
                <w:rFonts w:ascii="Garamond" w:hAnsi="Garamond"/>
                <w:sz w:val="24"/>
                <w:szCs w:val="24"/>
                <w:u w:val="single"/>
              </w:rPr>
              <w:t>Iva Stachová</w:t>
            </w:r>
          </w:p>
          <w:p w14:paraId="316C73D1" w14:textId="77777777" w:rsidR="001860B9" w:rsidRPr="00AA5178" w:rsidRDefault="001860B9" w:rsidP="0038447B">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510523B2" w:rsidR="001860B9" w:rsidRDefault="001860B9"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Petra Richterková</w:t>
            </w:r>
          </w:p>
          <w:p w14:paraId="5CD1BD6E" w14:textId="5D55902C"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 xml:space="preserve">4. JUDr. Lubomíra </w:t>
            </w:r>
            <w:proofErr w:type="spellStart"/>
            <w:r>
              <w:rPr>
                <w:rFonts w:ascii="Garamond" w:hAnsi="Garamond"/>
                <w:sz w:val="24"/>
                <w:szCs w:val="24"/>
              </w:rPr>
              <w:t>Binová</w:t>
            </w:r>
            <w:proofErr w:type="spellEnd"/>
          </w:p>
          <w:p w14:paraId="34435F46" w14:textId="77777777" w:rsidR="001860B9" w:rsidRPr="00AA5178" w:rsidRDefault="001860B9" w:rsidP="0038447B">
            <w:pPr>
              <w:spacing w:after="0" w:line="240" w:lineRule="auto"/>
              <w:jc w:val="both"/>
              <w:rPr>
                <w:rFonts w:ascii="Garamond" w:hAnsi="Garamond"/>
                <w:sz w:val="24"/>
                <w:szCs w:val="24"/>
                <w:lang w:eastAsia="cs-CZ"/>
              </w:rPr>
            </w:pPr>
          </w:p>
          <w:p w14:paraId="6CC6B601" w14:textId="77777777" w:rsidR="001860B9" w:rsidRDefault="001860B9" w:rsidP="00120308">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 xml:space="preserve">JUDr. Eva </w:t>
            </w:r>
            <w:proofErr w:type="gramStart"/>
            <w:r w:rsidRPr="00A512DA">
              <w:rPr>
                <w:rFonts w:ascii="Garamond" w:hAnsi="Garamond"/>
                <w:sz w:val="24"/>
                <w:szCs w:val="24"/>
                <w:u w:val="single"/>
                <w:lang w:eastAsia="cs-CZ"/>
              </w:rPr>
              <w:t>Fabšíková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w:t>
            </w:r>
          </w:p>
          <w:p w14:paraId="496EBABB" w14:textId="77777777" w:rsidR="00120308" w:rsidRDefault="00120308" w:rsidP="00120308">
            <w:pPr>
              <w:spacing w:after="0" w:line="240" w:lineRule="auto"/>
              <w:jc w:val="both"/>
              <w:rPr>
                <w:rFonts w:ascii="Garamond" w:hAnsi="Garamond"/>
                <w:sz w:val="24"/>
                <w:szCs w:val="24"/>
                <w:lang w:eastAsia="cs-CZ"/>
              </w:rPr>
            </w:pPr>
          </w:p>
          <w:p w14:paraId="7F724186" w14:textId="77777777" w:rsidR="00120308" w:rsidRDefault="00120308" w:rsidP="00120308">
            <w:pPr>
              <w:spacing w:after="0" w:line="240" w:lineRule="auto"/>
              <w:jc w:val="both"/>
              <w:rPr>
                <w:rFonts w:ascii="Garamond" w:hAnsi="Garamond"/>
                <w:sz w:val="24"/>
                <w:szCs w:val="24"/>
                <w:lang w:eastAsia="cs-CZ"/>
              </w:rPr>
            </w:pPr>
            <w:r w:rsidRPr="00120308">
              <w:rPr>
                <w:rFonts w:ascii="Garamond" w:hAnsi="Garamond"/>
                <w:sz w:val="24"/>
                <w:szCs w:val="24"/>
                <w:u w:val="single"/>
                <w:lang w:eastAsia="cs-CZ"/>
              </w:rPr>
              <w:t>Mgr. Iva Stachová</w:t>
            </w:r>
            <w:r>
              <w:rPr>
                <w:rFonts w:ascii="Garamond" w:hAnsi="Garamond"/>
                <w:sz w:val="24"/>
                <w:szCs w:val="24"/>
                <w:lang w:eastAsia="cs-CZ"/>
              </w:rPr>
              <w:t xml:space="preserve"> – pro věci agendy Rod, </w:t>
            </w:r>
            <w:proofErr w:type="spellStart"/>
            <w:r>
              <w:rPr>
                <w:rFonts w:ascii="Garamond" w:hAnsi="Garamond"/>
                <w:sz w:val="24"/>
                <w:szCs w:val="24"/>
                <w:lang w:eastAsia="cs-CZ"/>
              </w:rPr>
              <w:t>Nc</w:t>
            </w:r>
            <w:proofErr w:type="spellEnd"/>
          </w:p>
          <w:p w14:paraId="0E73728A" w14:textId="12729F15" w:rsidR="00120308" w:rsidRPr="00AA5178" w:rsidRDefault="00120308" w:rsidP="00120308">
            <w:pPr>
              <w:spacing w:after="0" w:line="240" w:lineRule="auto"/>
              <w:jc w:val="both"/>
              <w:rPr>
                <w:rFonts w:ascii="Garamond" w:hAnsi="Garamond"/>
                <w:i/>
                <w:sz w:val="24"/>
                <w:szCs w:val="24"/>
                <w:lang w:eastAsia="cs-CZ"/>
              </w:rPr>
            </w:pPr>
          </w:p>
        </w:tc>
      </w:tr>
      <w:tr w:rsidR="001860B9" w:rsidRPr="00AA5178" w14:paraId="59DFE8E4" w14:textId="77777777" w:rsidTr="0038447B">
        <w:trPr>
          <w:cantSplit/>
          <w:trHeight w:val="454"/>
        </w:trPr>
        <w:tc>
          <w:tcPr>
            <w:tcW w:w="1135" w:type="dxa"/>
            <w:vMerge/>
            <w:vAlign w:val="center"/>
            <w:hideMark/>
          </w:tcPr>
          <w:p w14:paraId="0B0EC1A4"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5389C1A" w14:textId="5B3D3F27" w:rsidR="001860B9" w:rsidRPr="00AA5178" w:rsidRDefault="00120308"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1860B9" w:rsidRPr="00AA5178">
              <w:rPr>
                <w:rFonts w:ascii="Garamond" w:hAnsi="Garamond"/>
                <w:b/>
                <w:sz w:val="24"/>
                <w:szCs w:val="24"/>
                <w:lang w:eastAsia="cs-CZ"/>
              </w:rPr>
              <w:t xml:space="preserve">0 </w:t>
            </w:r>
            <w:r w:rsidR="001860B9"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C7E5A77" w14:textId="77777777" w:rsidTr="0038447B">
        <w:trPr>
          <w:cantSplit/>
          <w:trHeight w:val="454"/>
        </w:trPr>
        <w:tc>
          <w:tcPr>
            <w:tcW w:w="1135" w:type="dxa"/>
            <w:vMerge/>
            <w:vAlign w:val="center"/>
            <w:hideMark/>
          </w:tcPr>
          <w:p w14:paraId="7DF65701"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F5B130D"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2CE30168" w14:textId="77777777" w:rsidTr="0038447B">
        <w:trPr>
          <w:cantSplit/>
          <w:trHeight w:val="454"/>
        </w:trPr>
        <w:tc>
          <w:tcPr>
            <w:tcW w:w="1135" w:type="dxa"/>
            <w:vMerge/>
            <w:vAlign w:val="center"/>
            <w:hideMark/>
          </w:tcPr>
          <w:p w14:paraId="66614B30"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B1145F0"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492CFE5" w14:textId="77777777" w:rsidTr="0038447B">
        <w:trPr>
          <w:cantSplit/>
          <w:trHeight w:val="454"/>
        </w:trPr>
        <w:tc>
          <w:tcPr>
            <w:tcW w:w="1135" w:type="dxa"/>
            <w:vMerge/>
            <w:vAlign w:val="center"/>
            <w:hideMark/>
          </w:tcPr>
          <w:p w14:paraId="1BB9B07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3943D905" w:rsidR="001860B9" w:rsidRPr="00AA5178"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nápad zastaven od 1. 7. 2025</w:t>
            </w:r>
          </w:p>
        </w:tc>
        <w:tc>
          <w:tcPr>
            <w:tcW w:w="4555" w:type="dxa"/>
            <w:gridSpan w:val="2"/>
            <w:vMerge/>
            <w:vAlign w:val="center"/>
            <w:hideMark/>
          </w:tcPr>
          <w:p w14:paraId="16CAFE84"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4C1C29CC" w14:textId="77777777" w:rsidTr="0038447B">
        <w:trPr>
          <w:cantSplit/>
          <w:trHeight w:val="454"/>
        </w:trPr>
        <w:tc>
          <w:tcPr>
            <w:tcW w:w="1135" w:type="dxa"/>
            <w:vMerge/>
            <w:vAlign w:val="center"/>
          </w:tcPr>
          <w:p w14:paraId="0F3E31A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8447B">
            <w:pPr>
              <w:spacing w:after="0" w:line="240" w:lineRule="auto"/>
              <w:jc w:val="center"/>
              <w:rPr>
                <w:rFonts w:ascii="Garamond" w:hAnsi="Garamond"/>
                <w:b/>
                <w:sz w:val="24"/>
                <w:szCs w:val="24"/>
                <w:lang w:eastAsia="cs-CZ"/>
              </w:rPr>
            </w:pPr>
            <w:proofErr w:type="spellStart"/>
            <w:r w:rsidRPr="001860B9">
              <w:rPr>
                <w:rFonts w:ascii="Garamond" w:hAnsi="Garamond"/>
                <w:b/>
                <w:sz w:val="24"/>
                <w:szCs w:val="24"/>
                <w:lang w:eastAsia="cs-CZ"/>
              </w:rPr>
              <w:t>Nc</w:t>
            </w:r>
            <w:proofErr w:type="spellEnd"/>
          </w:p>
        </w:tc>
        <w:tc>
          <w:tcPr>
            <w:tcW w:w="1080" w:type="dxa"/>
            <w:vAlign w:val="center"/>
          </w:tcPr>
          <w:p w14:paraId="265B69E2" w14:textId="7558D32C"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r w:rsidR="00120308">
              <w:rPr>
                <w:rFonts w:ascii="Garamond" w:hAnsi="Garamond"/>
                <w:b/>
                <w:sz w:val="24"/>
                <w:szCs w:val="24"/>
                <w:lang w:eastAsia="cs-CZ"/>
              </w:rPr>
              <w:t xml:space="preserve"> </w:t>
            </w:r>
            <w:r w:rsidRPr="001860B9">
              <w:rPr>
                <w:rFonts w:ascii="Garamond" w:hAnsi="Garamond"/>
                <w:b/>
                <w:sz w:val="24"/>
                <w:szCs w:val="24"/>
                <w:lang w:eastAsia="cs-CZ"/>
              </w:rPr>
              <w:t>%</w:t>
            </w:r>
          </w:p>
        </w:tc>
        <w:tc>
          <w:tcPr>
            <w:tcW w:w="6841" w:type="dxa"/>
            <w:gridSpan w:val="3"/>
            <w:vAlign w:val="center"/>
          </w:tcPr>
          <w:p w14:paraId="1BF9D9B9" w14:textId="68FC0C8E" w:rsidR="001860B9" w:rsidRPr="001860B9"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w:t>
            </w:r>
            <w:r w:rsidR="001860B9" w:rsidRPr="001860B9">
              <w:rPr>
                <w:rFonts w:ascii="Garamond" w:hAnsi="Garamond"/>
                <w:b/>
                <w:sz w:val="24"/>
                <w:szCs w:val="24"/>
                <w:lang w:eastAsia="cs-CZ"/>
              </w:rPr>
              <w:t>á</w:t>
            </w:r>
            <w:r>
              <w:rPr>
                <w:rFonts w:ascii="Garamond" w:hAnsi="Garamond"/>
                <w:b/>
                <w:sz w:val="24"/>
                <w:szCs w:val="24"/>
                <w:lang w:eastAsia="cs-CZ"/>
              </w:rPr>
              <w:t>pad zastaven od 1. 7. 2025</w:t>
            </w:r>
            <w:r w:rsidR="001860B9" w:rsidRPr="001860B9">
              <w:rPr>
                <w:rFonts w:ascii="Garamond" w:hAnsi="Garamond"/>
                <w:b/>
                <w:sz w:val="24"/>
                <w:szCs w:val="24"/>
                <w:lang w:eastAsia="cs-CZ"/>
              </w:rPr>
              <w:t xml:space="preserve"> </w:t>
            </w:r>
          </w:p>
        </w:tc>
        <w:tc>
          <w:tcPr>
            <w:tcW w:w="4555" w:type="dxa"/>
            <w:gridSpan w:val="2"/>
            <w:vMerge/>
            <w:vAlign w:val="center"/>
          </w:tcPr>
          <w:p w14:paraId="5B2240C8"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650AC9B0" w14:textId="77777777" w:rsidTr="0038447B">
        <w:trPr>
          <w:trHeight w:val="397"/>
        </w:trPr>
        <w:tc>
          <w:tcPr>
            <w:tcW w:w="1135" w:type="dxa"/>
            <w:vMerge/>
            <w:vAlign w:val="center"/>
            <w:hideMark/>
          </w:tcPr>
          <w:p w14:paraId="6F7C5B96"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8447B">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367BA0A2"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8447B">
        <w:trPr>
          <w:trHeight w:val="482"/>
        </w:trPr>
        <w:tc>
          <w:tcPr>
            <w:tcW w:w="1135" w:type="dxa"/>
            <w:vMerge/>
            <w:vAlign w:val="center"/>
            <w:hideMark/>
          </w:tcPr>
          <w:p w14:paraId="69E859D3"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8447B">
        <w:trPr>
          <w:trHeight w:val="482"/>
        </w:trPr>
        <w:tc>
          <w:tcPr>
            <w:tcW w:w="1135" w:type="dxa"/>
            <w:vMerge/>
            <w:vAlign w:val="center"/>
            <w:hideMark/>
          </w:tcPr>
          <w:p w14:paraId="50F795F8"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8447B">
        <w:trPr>
          <w:trHeight w:val="482"/>
        </w:trPr>
        <w:tc>
          <w:tcPr>
            <w:tcW w:w="1135" w:type="dxa"/>
            <w:vMerge/>
            <w:vAlign w:val="center"/>
          </w:tcPr>
          <w:p w14:paraId="6D68D674"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64336" w:rsidRPr="00564336" w14:paraId="23713FE8" w14:textId="77777777" w:rsidTr="0038447B">
        <w:trPr>
          <w:trHeight w:val="851"/>
        </w:trPr>
        <w:tc>
          <w:tcPr>
            <w:tcW w:w="1135" w:type="dxa"/>
            <w:shd w:val="clear" w:color="auto" w:fill="D9D9D9"/>
            <w:vAlign w:val="center"/>
            <w:hideMark/>
          </w:tcPr>
          <w:p w14:paraId="54A4006F"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lastRenderedPageBreak/>
              <w:t>Soudní oddělení</w:t>
            </w:r>
          </w:p>
        </w:tc>
        <w:tc>
          <w:tcPr>
            <w:tcW w:w="1134" w:type="dxa"/>
            <w:shd w:val="clear" w:color="auto" w:fill="D9D9D9"/>
            <w:vAlign w:val="center"/>
            <w:hideMark/>
          </w:tcPr>
          <w:p w14:paraId="32B178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Agenda</w:t>
            </w:r>
          </w:p>
        </w:tc>
        <w:tc>
          <w:tcPr>
            <w:tcW w:w="1080" w:type="dxa"/>
            <w:shd w:val="clear" w:color="auto" w:fill="D9D9D9"/>
            <w:vAlign w:val="center"/>
            <w:hideMark/>
          </w:tcPr>
          <w:p w14:paraId="5D5710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Velikost nápadu</w:t>
            </w:r>
          </w:p>
        </w:tc>
        <w:tc>
          <w:tcPr>
            <w:tcW w:w="6841" w:type="dxa"/>
            <w:gridSpan w:val="3"/>
            <w:shd w:val="clear" w:color="auto" w:fill="D9D9D9"/>
            <w:vAlign w:val="center"/>
            <w:hideMark/>
          </w:tcPr>
          <w:p w14:paraId="700F4BDC"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Popis</w:t>
            </w:r>
          </w:p>
        </w:tc>
        <w:tc>
          <w:tcPr>
            <w:tcW w:w="4555" w:type="dxa"/>
            <w:gridSpan w:val="2"/>
            <w:shd w:val="clear" w:color="auto" w:fill="D9D9D9"/>
            <w:vAlign w:val="center"/>
            <w:hideMark/>
          </w:tcPr>
          <w:p w14:paraId="15DE3D45"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Samosoudce</w:t>
            </w:r>
          </w:p>
          <w:p w14:paraId="09E14DC5" w14:textId="77777777" w:rsidR="00564336" w:rsidRPr="00564336" w:rsidRDefault="00564336" w:rsidP="0038447B">
            <w:pPr>
              <w:spacing w:after="0" w:line="240" w:lineRule="auto"/>
              <w:jc w:val="center"/>
              <w:rPr>
                <w:rFonts w:ascii="Garamond" w:hAnsi="Garamond"/>
                <w:bCs/>
                <w:i/>
                <w:sz w:val="24"/>
                <w:szCs w:val="24"/>
                <w:lang w:eastAsia="cs-CZ"/>
              </w:rPr>
            </w:pPr>
            <w:r w:rsidRPr="00564336">
              <w:rPr>
                <w:rFonts w:ascii="Garamond" w:hAnsi="Garamond"/>
                <w:bCs/>
                <w:i/>
                <w:sz w:val="24"/>
                <w:szCs w:val="24"/>
                <w:lang w:eastAsia="cs-CZ"/>
              </w:rPr>
              <w:t>Zástupce</w:t>
            </w:r>
          </w:p>
        </w:tc>
      </w:tr>
      <w:tr w:rsidR="00564336" w:rsidRPr="00564336" w14:paraId="5D5B0FD3" w14:textId="77777777" w:rsidTr="0038447B">
        <w:trPr>
          <w:cantSplit/>
          <w:trHeight w:val="555"/>
        </w:trPr>
        <w:tc>
          <w:tcPr>
            <w:tcW w:w="1135" w:type="dxa"/>
            <w:vMerge w:val="restart"/>
            <w:shd w:val="clear" w:color="auto" w:fill="D9D9D9"/>
            <w:hideMark/>
          </w:tcPr>
          <w:p w14:paraId="4AAD69BE"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 xml:space="preserve"> </w:t>
            </w:r>
          </w:p>
          <w:p w14:paraId="79BE7C48"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105</w:t>
            </w:r>
          </w:p>
        </w:tc>
        <w:tc>
          <w:tcPr>
            <w:tcW w:w="1134" w:type="dxa"/>
            <w:vAlign w:val="center"/>
            <w:hideMark/>
          </w:tcPr>
          <w:p w14:paraId="1BB2C354"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T</w:t>
            </w:r>
          </w:p>
        </w:tc>
        <w:tc>
          <w:tcPr>
            <w:tcW w:w="1080" w:type="dxa"/>
            <w:vAlign w:val="center"/>
            <w:hideMark/>
          </w:tcPr>
          <w:p w14:paraId="33FC3A05"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50 %</w:t>
            </w:r>
          </w:p>
        </w:tc>
        <w:tc>
          <w:tcPr>
            <w:tcW w:w="6841" w:type="dxa"/>
            <w:gridSpan w:val="3"/>
            <w:vAlign w:val="center"/>
            <w:hideMark/>
          </w:tcPr>
          <w:p w14:paraId="6E4A96BF"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w:t>
            </w:r>
          </w:p>
        </w:tc>
        <w:tc>
          <w:tcPr>
            <w:tcW w:w="4555" w:type="dxa"/>
            <w:gridSpan w:val="2"/>
            <w:vMerge w:val="restart"/>
          </w:tcPr>
          <w:p w14:paraId="3E8621C9" w14:textId="77777777" w:rsidR="00564336" w:rsidRPr="00564336" w:rsidRDefault="00564336" w:rsidP="0038447B">
            <w:pPr>
              <w:spacing w:after="0" w:line="240" w:lineRule="auto"/>
              <w:jc w:val="both"/>
              <w:rPr>
                <w:rFonts w:ascii="Garamond" w:hAnsi="Garamond"/>
                <w:b/>
                <w:sz w:val="24"/>
                <w:szCs w:val="24"/>
                <w:lang w:eastAsia="cs-CZ"/>
              </w:rPr>
            </w:pPr>
          </w:p>
          <w:p w14:paraId="3ACAF45C" w14:textId="77777777" w:rsidR="00564336" w:rsidRPr="00564336" w:rsidRDefault="00564336" w:rsidP="0038447B">
            <w:pPr>
              <w:spacing w:after="0" w:line="240" w:lineRule="auto"/>
              <w:jc w:val="both"/>
              <w:rPr>
                <w:rFonts w:ascii="Garamond" w:hAnsi="Garamond"/>
                <w:b/>
                <w:sz w:val="24"/>
                <w:szCs w:val="24"/>
                <w:u w:val="single"/>
                <w:lang w:eastAsia="cs-CZ"/>
              </w:rPr>
            </w:pPr>
            <w:r w:rsidRPr="00564336">
              <w:rPr>
                <w:rFonts w:ascii="Garamond" w:hAnsi="Garamond"/>
                <w:b/>
                <w:sz w:val="24"/>
                <w:szCs w:val="24"/>
                <w:u w:val="single"/>
                <w:lang w:eastAsia="cs-CZ"/>
              </w:rPr>
              <w:t>Mgr. Iva Stachová</w:t>
            </w:r>
          </w:p>
          <w:p w14:paraId="170D4D2F"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u w:val="single"/>
              </w:rPr>
              <w:t>1. JUDr. Lívia Laššáková</w:t>
            </w:r>
          </w:p>
          <w:p w14:paraId="7456BCCB"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2. Mgr. Petra Richterková</w:t>
            </w:r>
          </w:p>
          <w:p w14:paraId="3E95A4D8"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 xml:space="preserve">3. JUDr. Lubomíra </w:t>
            </w:r>
            <w:proofErr w:type="spellStart"/>
            <w:r w:rsidRPr="00564336">
              <w:rPr>
                <w:rFonts w:ascii="Garamond" w:hAnsi="Garamond"/>
                <w:sz w:val="24"/>
                <w:szCs w:val="24"/>
              </w:rPr>
              <w:t>Binová</w:t>
            </w:r>
            <w:proofErr w:type="spellEnd"/>
          </w:p>
          <w:p w14:paraId="0DE1B7EE"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4. Mgr. Tomasz Kafka</w:t>
            </w:r>
          </w:p>
          <w:p w14:paraId="2759E78D" w14:textId="77777777" w:rsidR="00564336" w:rsidRPr="00564336" w:rsidRDefault="00564336" w:rsidP="0038447B">
            <w:pPr>
              <w:spacing w:after="0" w:line="240" w:lineRule="auto"/>
              <w:jc w:val="both"/>
              <w:rPr>
                <w:rFonts w:ascii="Garamond" w:hAnsi="Garamond"/>
                <w:sz w:val="24"/>
                <w:szCs w:val="24"/>
                <w:lang w:eastAsia="cs-CZ"/>
              </w:rPr>
            </w:pPr>
          </w:p>
          <w:p w14:paraId="0E5FF42C" w14:textId="174BC92E" w:rsid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u w:val="single"/>
                <w:lang w:eastAsia="cs-CZ"/>
              </w:rPr>
              <w:t>Mgr. Tomasz Kafka</w:t>
            </w:r>
            <w:r w:rsidRPr="00564336">
              <w:rPr>
                <w:rFonts w:ascii="Garamond" w:hAnsi="Garamond"/>
                <w:sz w:val="24"/>
                <w:szCs w:val="24"/>
                <w:lang w:eastAsia="cs-CZ"/>
              </w:rPr>
              <w:t xml:space="preserve"> – pro věci agendy </w:t>
            </w:r>
            <w:r>
              <w:rPr>
                <w:rFonts w:ascii="Garamond" w:hAnsi="Garamond"/>
                <w:sz w:val="24"/>
                <w:szCs w:val="24"/>
                <w:lang w:eastAsia="cs-CZ"/>
              </w:rPr>
              <w:t xml:space="preserve">Rod, </w:t>
            </w:r>
            <w:proofErr w:type="spellStart"/>
            <w:r>
              <w:rPr>
                <w:rFonts w:ascii="Garamond" w:hAnsi="Garamond"/>
                <w:sz w:val="24"/>
                <w:szCs w:val="24"/>
                <w:lang w:eastAsia="cs-CZ"/>
              </w:rPr>
              <w:t>Nc</w:t>
            </w:r>
            <w:proofErr w:type="spellEnd"/>
          </w:p>
          <w:p w14:paraId="1B3BB9FE" w14:textId="77777777" w:rsidR="00564336" w:rsidRPr="00564336" w:rsidRDefault="00564336" w:rsidP="0038447B">
            <w:pPr>
              <w:spacing w:after="0" w:line="240" w:lineRule="auto"/>
              <w:jc w:val="both"/>
              <w:rPr>
                <w:rFonts w:ascii="Garamond" w:hAnsi="Garamond"/>
                <w:i/>
                <w:sz w:val="24"/>
                <w:szCs w:val="24"/>
                <w:lang w:eastAsia="cs-CZ"/>
              </w:rPr>
            </w:pPr>
          </w:p>
        </w:tc>
      </w:tr>
      <w:tr w:rsidR="00564336" w:rsidRPr="00564336" w14:paraId="0405E17A" w14:textId="77777777" w:rsidTr="0038447B">
        <w:trPr>
          <w:cantSplit/>
          <w:trHeight w:val="561"/>
        </w:trPr>
        <w:tc>
          <w:tcPr>
            <w:tcW w:w="1135" w:type="dxa"/>
            <w:vMerge/>
            <w:vAlign w:val="center"/>
            <w:hideMark/>
          </w:tcPr>
          <w:p w14:paraId="097B0798"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4FDF01F3" w14:textId="77777777" w:rsidR="00564336" w:rsidRPr="00564336" w:rsidRDefault="00564336" w:rsidP="0038447B">
            <w:pPr>
              <w:spacing w:after="0" w:line="240" w:lineRule="auto"/>
              <w:jc w:val="center"/>
              <w:rPr>
                <w:rFonts w:ascii="Garamond" w:hAnsi="Garamond"/>
                <w:b/>
                <w:sz w:val="24"/>
                <w:szCs w:val="24"/>
                <w:lang w:eastAsia="cs-CZ"/>
              </w:rPr>
            </w:pPr>
            <w:proofErr w:type="spellStart"/>
            <w:r w:rsidRPr="00564336">
              <w:rPr>
                <w:rFonts w:ascii="Garamond" w:hAnsi="Garamond"/>
                <w:b/>
                <w:sz w:val="24"/>
                <w:szCs w:val="24"/>
                <w:lang w:eastAsia="cs-CZ"/>
              </w:rPr>
              <w:t>Nt</w:t>
            </w:r>
            <w:proofErr w:type="spellEnd"/>
          </w:p>
        </w:tc>
        <w:tc>
          <w:tcPr>
            <w:tcW w:w="1080" w:type="dxa"/>
            <w:vAlign w:val="center"/>
            <w:hideMark/>
          </w:tcPr>
          <w:p w14:paraId="395A95CE" w14:textId="77777777" w:rsidR="00564336" w:rsidRPr="00564336" w:rsidRDefault="00564336" w:rsidP="0038447B">
            <w:pPr>
              <w:spacing w:after="0" w:line="240" w:lineRule="auto"/>
              <w:jc w:val="center"/>
              <w:rPr>
                <w:rFonts w:ascii="Garamond" w:hAnsi="Garamond"/>
                <w:sz w:val="24"/>
                <w:szCs w:val="24"/>
                <w:lang w:eastAsia="cs-CZ"/>
              </w:rPr>
            </w:pPr>
            <w:r w:rsidRPr="00564336">
              <w:rPr>
                <w:rFonts w:ascii="Garamond" w:hAnsi="Garamond"/>
                <w:b/>
                <w:sz w:val="24"/>
                <w:szCs w:val="24"/>
                <w:lang w:eastAsia="cs-CZ"/>
              </w:rPr>
              <w:t xml:space="preserve">50 </w:t>
            </w:r>
            <w:r w:rsidRPr="00564336">
              <w:rPr>
                <w:rFonts w:ascii="Garamond" w:hAnsi="Garamond"/>
                <w:sz w:val="24"/>
                <w:szCs w:val="24"/>
                <w:lang w:eastAsia="cs-CZ"/>
              </w:rPr>
              <w:t>%</w:t>
            </w:r>
          </w:p>
        </w:tc>
        <w:tc>
          <w:tcPr>
            <w:tcW w:w="6841" w:type="dxa"/>
            <w:gridSpan w:val="3"/>
            <w:vAlign w:val="center"/>
            <w:hideMark/>
          </w:tcPr>
          <w:p w14:paraId="6331C119"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 – všeobecné řízení</w:t>
            </w:r>
          </w:p>
          <w:p w14:paraId="06C9BDF1"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(oddíly rejstříku viz příloha č. 1 rozvrhu práce)</w:t>
            </w:r>
          </w:p>
        </w:tc>
        <w:tc>
          <w:tcPr>
            <w:tcW w:w="4555" w:type="dxa"/>
            <w:gridSpan w:val="2"/>
            <w:vMerge/>
            <w:vAlign w:val="center"/>
            <w:hideMark/>
          </w:tcPr>
          <w:p w14:paraId="04888293"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B246482" w14:textId="77777777" w:rsidTr="0038447B">
        <w:trPr>
          <w:cantSplit/>
          <w:trHeight w:val="556"/>
        </w:trPr>
        <w:tc>
          <w:tcPr>
            <w:tcW w:w="1135" w:type="dxa"/>
            <w:vMerge/>
            <w:vAlign w:val="center"/>
            <w:hideMark/>
          </w:tcPr>
          <w:p w14:paraId="70A7AEE7"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6BEDCCDA"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Rod</w:t>
            </w:r>
          </w:p>
        </w:tc>
        <w:tc>
          <w:tcPr>
            <w:tcW w:w="1080" w:type="dxa"/>
            <w:vAlign w:val="center"/>
            <w:hideMark/>
          </w:tcPr>
          <w:p w14:paraId="1CD8A7A1"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100 %</w:t>
            </w:r>
          </w:p>
        </w:tc>
        <w:tc>
          <w:tcPr>
            <w:tcW w:w="6841" w:type="dxa"/>
            <w:gridSpan w:val="3"/>
            <w:vAlign w:val="center"/>
            <w:hideMark/>
          </w:tcPr>
          <w:p w14:paraId="3EA39CA3"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w:t>
            </w:r>
          </w:p>
        </w:tc>
        <w:tc>
          <w:tcPr>
            <w:tcW w:w="4555" w:type="dxa"/>
            <w:gridSpan w:val="2"/>
            <w:vMerge/>
            <w:vAlign w:val="center"/>
            <w:hideMark/>
          </w:tcPr>
          <w:p w14:paraId="25BCE831"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02935D94" w14:textId="77777777" w:rsidTr="0038447B">
        <w:trPr>
          <w:cantSplit/>
          <w:trHeight w:val="454"/>
        </w:trPr>
        <w:tc>
          <w:tcPr>
            <w:tcW w:w="1135" w:type="dxa"/>
            <w:vMerge/>
            <w:vAlign w:val="center"/>
          </w:tcPr>
          <w:p w14:paraId="1E30BEB9"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tcPr>
          <w:p w14:paraId="4F117D79" w14:textId="77777777" w:rsidR="00564336" w:rsidRPr="00564336" w:rsidRDefault="00564336" w:rsidP="0038447B">
            <w:pPr>
              <w:spacing w:after="0" w:line="240" w:lineRule="auto"/>
              <w:jc w:val="center"/>
              <w:rPr>
                <w:rFonts w:ascii="Garamond" w:hAnsi="Garamond"/>
                <w:b/>
                <w:sz w:val="24"/>
                <w:szCs w:val="24"/>
                <w:lang w:eastAsia="cs-CZ"/>
              </w:rPr>
            </w:pPr>
            <w:proofErr w:type="spellStart"/>
            <w:r w:rsidRPr="00564336">
              <w:rPr>
                <w:rFonts w:ascii="Garamond" w:hAnsi="Garamond"/>
                <w:b/>
                <w:sz w:val="24"/>
                <w:szCs w:val="24"/>
                <w:lang w:eastAsia="cs-CZ"/>
              </w:rPr>
              <w:t>Nc</w:t>
            </w:r>
            <w:proofErr w:type="spellEnd"/>
          </w:p>
        </w:tc>
        <w:tc>
          <w:tcPr>
            <w:tcW w:w="1080" w:type="dxa"/>
            <w:vAlign w:val="center"/>
          </w:tcPr>
          <w:p w14:paraId="6D07629F" w14:textId="748867B1"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w:t>
            </w:r>
            <w:r>
              <w:rPr>
                <w:rFonts w:ascii="Garamond" w:hAnsi="Garamond"/>
                <w:b/>
                <w:sz w:val="24"/>
                <w:szCs w:val="24"/>
                <w:lang w:eastAsia="cs-CZ"/>
              </w:rPr>
              <w:t xml:space="preserve"> </w:t>
            </w:r>
            <w:r w:rsidRPr="00564336">
              <w:rPr>
                <w:rFonts w:ascii="Garamond" w:hAnsi="Garamond"/>
                <w:b/>
                <w:sz w:val="24"/>
                <w:szCs w:val="24"/>
                <w:lang w:eastAsia="cs-CZ"/>
              </w:rPr>
              <w:t>%</w:t>
            </w:r>
          </w:p>
        </w:tc>
        <w:tc>
          <w:tcPr>
            <w:tcW w:w="6841" w:type="dxa"/>
            <w:gridSpan w:val="3"/>
            <w:vAlign w:val="center"/>
          </w:tcPr>
          <w:p w14:paraId="4F5F5B88"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 xml:space="preserve">návrhy státního zastupitelství na ustanovení právního zástupce dle § 89d odst. 2 zák. č. 218/2003 Sb. </w:t>
            </w:r>
          </w:p>
        </w:tc>
        <w:tc>
          <w:tcPr>
            <w:tcW w:w="4555" w:type="dxa"/>
            <w:gridSpan w:val="2"/>
            <w:vMerge/>
            <w:vAlign w:val="center"/>
          </w:tcPr>
          <w:p w14:paraId="18474E4B"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8055DD2" w14:textId="77777777" w:rsidTr="0038447B">
        <w:trPr>
          <w:trHeight w:val="397"/>
        </w:trPr>
        <w:tc>
          <w:tcPr>
            <w:tcW w:w="1135" w:type="dxa"/>
            <w:vMerge/>
            <w:vAlign w:val="center"/>
            <w:hideMark/>
          </w:tcPr>
          <w:p w14:paraId="6A79B16F"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5998D1C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Vyšší soudní úřednice</w:t>
            </w:r>
          </w:p>
        </w:tc>
        <w:tc>
          <w:tcPr>
            <w:tcW w:w="3403" w:type="dxa"/>
            <w:hideMark/>
          </w:tcPr>
          <w:p w14:paraId="56B4CA0F"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Martina Boturová</w:t>
            </w:r>
          </w:p>
        </w:tc>
        <w:tc>
          <w:tcPr>
            <w:tcW w:w="3402" w:type="dxa"/>
            <w:gridSpan w:val="2"/>
            <w:hideMark/>
          </w:tcPr>
          <w:p w14:paraId="70B88A92"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2A8FD2B"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Vlasta Svrčková</w:t>
            </w:r>
          </w:p>
        </w:tc>
      </w:tr>
      <w:tr w:rsidR="00564336" w:rsidRPr="00564336" w14:paraId="236F82F2" w14:textId="77777777" w:rsidTr="0038447B">
        <w:trPr>
          <w:trHeight w:val="482"/>
        </w:trPr>
        <w:tc>
          <w:tcPr>
            <w:tcW w:w="1135" w:type="dxa"/>
            <w:vMerge/>
            <w:vAlign w:val="center"/>
            <w:hideMark/>
          </w:tcPr>
          <w:p w14:paraId="60ED1D39"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03870F0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hideMark/>
          </w:tcPr>
          <w:p w14:paraId="6F58CBB8"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3C8C50EC" w14:textId="77777777" w:rsidR="00564336" w:rsidRPr="00564336" w:rsidRDefault="00564336" w:rsidP="0038447B">
            <w:pPr>
              <w:spacing w:after="0" w:line="240" w:lineRule="auto"/>
              <w:jc w:val="both"/>
              <w:rPr>
                <w:rFonts w:ascii="Garamond" w:hAnsi="Garamond"/>
                <w:i/>
                <w:iCs/>
                <w:sz w:val="26"/>
                <w:szCs w:val="26"/>
                <w:lang w:eastAsia="cs-CZ"/>
              </w:rPr>
            </w:pPr>
            <w:r w:rsidRPr="00564336">
              <w:rPr>
                <w:rFonts w:ascii="Garamond" w:hAnsi="Garamond"/>
                <w:i/>
                <w:iCs/>
                <w:sz w:val="26"/>
                <w:szCs w:val="26"/>
                <w:lang w:eastAsia="cs-CZ"/>
              </w:rPr>
              <w:t xml:space="preserve">(pro věci agendy T, </w:t>
            </w:r>
            <w:proofErr w:type="spellStart"/>
            <w:r w:rsidRPr="00564336">
              <w:rPr>
                <w:rFonts w:ascii="Garamond" w:hAnsi="Garamond"/>
                <w:i/>
                <w:iCs/>
                <w:sz w:val="26"/>
                <w:szCs w:val="26"/>
                <w:lang w:eastAsia="cs-CZ"/>
              </w:rPr>
              <w:t>Nt</w:t>
            </w:r>
            <w:proofErr w:type="spellEnd"/>
            <w:r w:rsidRPr="00564336">
              <w:rPr>
                <w:rFonts w:ascii="Garamond" w:hAnsi="Garamond"/>
                <w:i/>
                <w:iCs/>
                <w:sz w:val="26"/>
                <w:szCs w:val="26"/>
                <w:lang w:eastAsia="cs-CZ"/>
              </w:rPr>
              <w:t>)</w:t>
            </w:r>
          </w:p>
        </w:tc>
        <w:tc>
          <w:tcPr>
            <w:tcW w:w="3402" w:type="dxa"/>
            <w:gridSpan w:val="2"/>
            <w:hideMark/>
          </w:tcPr>
          <w:p w14:paraId="6E0949F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5679FEF"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Renáta Blaniková</w:t>
            </w:r>
          </w:p>
        </w:tc>
      </w:tr>
      <w:tr w:rsidR="00564336" w:rsidRPr="00564336" w14:paraId="43DEC7EB" w14:textId="77777777" w:rsidTr="0038447B">
        <w:trPr>
          <w:trHeight w:val="482"/>
        </w:trPr>
        <w:tc>
          <w:tcPr>
            <w:tcW w:w="1135" w:type="dxa"/>
            <w:vMerge/>
            <w:vAlign w:val="center"/>
          </w:tcPr>
          <w:p w14:paraId="07FF3FC8"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663E822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tcPr>
          <w:p w14:paraId="07149367"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Renáta Blaniková</w:t>
            </w:r>
          </w:p>
          <w:p w14:paraId="3B67797C" w14:textId="77777777" w:rsidR="00564336" w:rsidRPr="00564336" w:rsidRDefault="00564336" w:rsidP="0038447B">
            <w:pPr>
              <w:spacing w:after="0" w:line="240" w:lineRule="auto"/>
              <w:jc w:val="both"/>
              <w:rPr>
                <w:rFonts w:ascii="Garamond" w:hAnsi="Garamond"/>
                <w:i/>
                <w:iCs/>
                <w:sz w:val="24"/>
                <w:szCs w:val="24"/>
                <w:lang w:eastAsia="cs-CZ"/>
              </w:rPr>
            </w:pPr>
            <w:r w:rsidRPr="00564336">
              <w:rPr>
                <w:rFonts w:ascii="Garamond" w:hAnsi="Garamond"/>
                <w:i/>
                <w:iCs/>
                <w:sz w:val="24"/>
                <w:szCs w:val="24"/>
                <w:lang w:eastAsia="cs-CZ"/>
              </w:rPr>
              <w:t xml:space="preserve">(pro věci agendy Rod, </w:t>
            </w:r>
            <w:proofErr w:type="spellStart"/>
            <w:r w:rsidRPr="00564336">
              <w:rPr>
                <w:rFonts w:ascii="Garamond" w:hAnsi="Garamond"/>
                <w:i/>
                <w:iCs/>
                <w:sz w:val="24"/>
                <w:szCs w:val="24"/>
                <w:lang w:eastAsia="cs-CZ"/>
              </w:rPr>
              <w:t>Nc</w:t>
            </w:r>
            <w:proofErr w:type="spellEnd"/>
            <w:r w:rsidRPr="00564336">
              <w:rPr>
                <w:rFonts w:ascii="Garamond" w:hAnsi="Garamond"/>
                <w:i/>
                <w:iCs/>
                <w:sz w:val="24"/>
                <w:szCs w:val="24"/>
                <w:lang w:eastAsia="cs-CZ"/>
              </w:rPr>
              <w:t>)</w:t>
            </w:r>
          </w:p>
        </w:tc>
        <w:tc>
          <w:tcPr>
            <w:tcW w:w="3402" w:type="dxa"/>
            <w:gridSpan w:val="2"/>
          </w:tcPr>
          <w:p w14:paraId="0BAC6430"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6F8C4C9E"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746438AA" w14:textId="77777777" w:rsidR="00564336" w:rsidRPr="00564336" w:rsidRDefault="00564336" w:rsidP="0038447B">
            <w:pPr>
              <w:spacing w:after="0" w:line="240" w:lineRule="auto"/>
              <w:rPr>
                <w:rFonts w:ascii="Garamond" w:hAnsi="Garamond"/>
                <w:sz w:val="24"/>
                <w:szCs w:val="24"/>
                <w:lang w:eastAsia="cs-CZ"/>
              </w:rPr>
            </w:pPr>
          </w:p>
        </w:tc>
      </w:tr>
      <w:tr w:rsidR="00564336" w:rsidRPr="00564336" w14:paraId="4F85177A" w14:textId="77777777" w:rsidTr="0038447B">
        <w:trPr>
          <w:trHeight w:val="482"/>
        </w:trPr>
        <w:tc>
          <w:tcPr>
            <w:tcW w:w="1135" w:type="dxa"/>
            <w:vMerge/>
            <w:vAlign w:val="center"/>
          </w:tcPr>
          <w:p w14:paraId="54A86D71"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5C7B778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Protokolující úřednice</w:t>
            </w:r>
          </w:p>
        </w:tc>
        <w:tc>
          <w:tcPr>
            <w:tcW w:w="3403" w:type="dxa"/>
          </w:tcPr>
          <w:p w14:paraId="07A5F421"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Kateřina Urbančíková</w:t>
            </w:r>
          </w:p>
        </w:tc>
        <w:tc>
          <w:tcPr>
            <w:tcW w:w="3402" w:type="dxa"/>
            <w:gridSpan w:val="2"/>
          </w:tcPr>
          <w:p w14:paraId="0493474C"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2122CFA8"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všechny protokolující úřednice úseku trestního</w:t>
            </w:r>
          </w:p>
        </w:tc>
      </w:tr>
    </w:tbl>
    <w:p w14:paraId="10D2ADFF" w14:textId="77777777" w:rsidR="001860B9" w:rsidRPr="00564336" w:rsidRDefault="001860B9" w:rsidP="001F2501">
      <w:pPr>
        <w:spacing w:after="0" w:line="240" w:lineRule="auto"/>
        <w:jc w:val="both"/>
        <w:rPr>
          <w:rFonts w:ascii="Times New Roman" w:hAnsi="Times New Roman"/>
          <w:sz w:val="24"/>
          <w:szCs w:val="24"/>
          <w:lang w:eastAsia="cs-CZ"/>
        </w:rPr>
      </w:pPr>
    </w:p>
    <w:p w14:paraId="65C8B3BD" w14:textId="77777777" w:rsidR="00564336" w:rsidRPr="00564336" w:rsidRDefault="00564336" w:rsidP="001F2501">
      <w:pPr>
        <w:spacing w:after="0" w:line="240" w:lineRule="auto"/>
        <w:rPr>
          <w:rFonts w:ascii="Garamond" w:hAnsi="Garamond"/>
          <w:b/>
          <w:bCs/>
          <w:sz w:val="28"/>
          <w:szCs w:val="28"/>
          <w:lang w:eastAsia="cs-CZ"/>
        </w:rPr>
      </w:pPr>
    </w:p>
    <w:p w14:paraId="3CC26B52" w14:textId="77777777" w:rsidR="00564336" w:rsidRDefault="00564336" w:rsidP="001F2501">
      <w:pPr>
        <w:spacing w:after="0" w:line="240" w:lineRule="auto"/>
        <w:rPr>
          <w:rFonts w:ascii="Garamond" w:hAnsi="Garamond"/>
          <w:b/>
          <w:bCs/>
          <w:sz w:val="28"/>
          <w:szCs w:val="28"/>
          <w:lang w:eastAsia="cs-CZ"/>
        </w:rPr>
      </w:pPr>
    </w:p>
    <w:p w14:paraId="41D2C403" w14:textId="77777777" w:rsidR="00564336" w:rsidRDefault="00564336" w:rsidP="001F2501">
      <w:pPr>
        <w:spacing w:after="0" w:line="240" w:lineRule="auto"/>
        <w:rPr>
          <w:rFonts w:ascii="Garamond" w:hAnsi="Garamond"/>
          <w:b/>
          <w:bCs/>
          <w:sz w:val="28"/>
          <w:szCs w:val="28"/>
          <w:lang w:eastAsia="cs-CZ"/>
        </w:rPr>
      </w:pPr>
    </w:p>
    <w:p w14:paraId="6EC1CD84" w14:textId="77777777" w:rsidR="00564336" w:rsidRDefault="00564336" w:rsidP="001F2501">
      <w:pPr>
        <w:spacing w:after="0" w:line="240" w:lineRule="auto"/>
        <w:rPr>
          <w:rFonts w:ascii="Garamond" w:hAnsi="Garamond"/>
          <w:b/>
          <w:bCs/>
          <w:sz w:val="28"/>
          <w:szCs w:val="28"/>
          <w:lang w:eastAsia="cs-CZ"/>
        </w:rPr>
      </w:pPr>
    </w:p>
    <w:p w14:paraId="5051174F" w14:textId="77777777" w:rsidR="00564336" w:rsidRDefault="00564336" w:rsidP="001F2501">
      <w:pPr>
        <w:spacing w:after="0" w:line="240" w:lineRule="auto"/>
        <w:rPr>
          <w:rFonts w:ascii="Garamond" w:hAnsi="Garamond"/>
          <w:b/>
          <w:bCs/>
          <w:sz w:val="28"/>
          <w:szCs w:val="28"/>
          <w:lang w:eastAsia="cs-CZ"/>
        </w:rPr>
      </w:pPr>
    </w:p>
    <w:p w14:paraId="3774758D" w14:textId="77777777" w:rsidR="00564336" w:rsidRDefault="00564336" w:rsidP="001F2501">
      <w:pPr>
        <w:spacing w:after="0" w:line="240" w:lineRule="auto"/>
        <w:rPr>
          <w:rFonts w:ascii="Garamond" w:hAnsi="Garamond"/>
          <w:b/>
          <w:bCs/>
          <w:sz w:val="28"/>
          <w:szCs w:val="28"/>
          <w:lang w:eastAsia="cs-CZ"/>
        </w:rPr>
      </w:pPr>
    </w:p>
    <w:p w14:paraId="4FDF35FA" w14:textId="77777777" w:rsidR="00564336" w:rsidRDefault="00564336" w:rsidP="001F2501">
      <w:pPr>
        <w:spacing w:after="0" w:line="240" w:lineRule="auto"/>
        <w:rPr>
          <w:rFonts w:ascii="Garamond" w:hAnsi="Garamond"/>
          <w:b/>
          <w:bCs/>
          <w:sz w:val="28"/>
          <w:szCs w:val="28"/>
          <w:lang w:eastAsia="cs-CZ"/>
        </w:rPr>
      </w:pPr>
    </w:p>
    <w:p w14:paraId="01B15AEC" w14:textId="77777777" w:rsidR="00564336" w:rsidRDefault="00564336" w:rsidP="001F2501">
      <w:pPr>
        <w:spacing w:after="0" w:line="240" w:lineRule="auto"/>
        <w:rPr>
          <w:rFonts w:ascii="Garamond" w:hAnsi="Garamond"/>
          <w:b/>
          <w:bCs/>
          <w:sz w:val="28"/>
          <w:szCs w:val="28"/>
          <w:lang w:eastAsia="cs-CZ"/>
        </w:rPr>
      </w:pPr>
    </w:p>
    <w:p w14:paraId="06613034" w14:textId="77777777" w:rsidR="00564336" w:rsidRDefault="00564336" w:rsidP="001F2501">
      <w:pPr>
        <w:spacing w:after="0" w:line="240" w:lineRule="auto"/>
        <w:rPr>
          <w:rFonts w:ascii="Garamond" w:hAnsi="Garamond"/>
          <w:b/>
          <w:bCs/>
          <w:sz w:val="28"/>
          <w:szCs w:val="28"/>
          <w:lang w:eastAsia="cs-CZ"/>
        </w:rPr>
      </w:pPr>
    </w:p>
    <w:p w14:paraId="0DD9CF08" w14:textId="77777777" w:rsidR="00564336" w:rsidRDefault="00564336" w:rsidP="001F2501">
      <w:pPr>
        <w:spacing w:after="0" w:line="240" w:lineRule="auto"/>
        <w:rPr>
          <w:rFonts w:ascii="Garamond" w:hAnsi="Garamond"/>
          <w:b/>
          <w:bCs/>
          <w:sz w:val="28"/>
          <w:szCs w:val="28"/>
          <w:lang w:eastAsia="cs-CZ"/>
        </w:rPr>
      </w:pPr>
    </w:p>
    <w:p w14:paraId="41166A63" w14:textId="5982E6B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397F50BB"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97A3AC3"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7BF0785D"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7378019" w14:textId="77777777" w:rsidR="00312B8C" w:rsidRDefault="00312B8C" w:rsidP="00312B8C">
      <w:pPr>
        <w:spacing w:after="0" w:line="240" w:lineRule="auto"/>
        <w:rPr>
          <w:rFonts w:ascii="Garamond" w:hAnsi="Garamond"/>
          <w:sz w:val="28"/>
          <w:szCs w:val="28"/>
          <w:lang w:eastAsia="cs-CZ"/>
        </w:rPr>
      </w:pPr>
    </w:p>
    <w:p w14:paraId="073A279C" w14:textId="77777777" w:rsidR="00312B8C" w:rsidRDefault="00312B8C" w:rsidP="00312B8C">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5D0E4E0F"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312B8C" w14:paraId="0325913B" w14:textId="77777777" w:rsidTr="0038447B">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08D56CBF"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7EB97FF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2D6E7FB2"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w:t>
            </w:r>
          </w:p>
        </w:tc>
      </w:tr>
      <w:tr w:rsidR="00312B8C" w14:paraId="01C87CC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34135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07ABDB9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6713E86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312B8C" w14:paraId="3D19B8A8"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366EC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E7F620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17E166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JARCOVÁ </w:t>
            </w:r>
            <w:proofErr w:type="spellStart"/>
            <w:r>
              <w:rPr>
                <w:rFonts w:ascii="Garamond" w:hAnsi="Garamond"/>
                <w:sz w:val="24"/>
                <w:szCs w:val="24"/>
                <w:lang w:eastAsia="cs-CZ"/>
              </w:rPr>
              <w:t>Wladislawa</w:t>
            </w:r>
            <w:proofErr w:type="spellEnd"/>
          </w:p>
        </w:tc>
      </w:tr>
      <w:tr w:rsidR="00312B8C" w14:paraId="4B24E14A"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ECDE13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5B466EA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Ing. GIBARTI Jana, </w:t>
            </w:r>
            <w:proofErr w:type="spellStart"/>
            <w:r>
              <w:rPr>
                <w:rFonts w:ascii="Garamond" w:hAnsi="Garamond"/>
                <w:sz w:val="24"/>
                <w:szCs w:val="24"/>
                <w:lang w:eastAsia="cs-CZ"/>
              </w:rPr>
              <w:t>Ph</w:t>
            </w:r>
            <w:proofErr w:type="spellEnd"/>
            <w:r>
              <w:rPr>
                <w:rFonts w:ascii="Garamond" w:hAnsi="Garamond"/>
                <w:sz w:val="24"/>
                <w:szCs w:val="24"/>
                <w:lang w:eastAsia="cs-CZ"/>
              </w:rPr>
              <w:t>. D.</w:t>
            </w:r>
          </w:p>
        </w:tc>
        <w:tc>
          <w:tcPr>
            <w:tcW w:w="4536" w:type="dxa"/>
            <w:tcBorders>
              <w:top w:val="single" w:sz="4" w:space="0" w:color="000000"/>
              <w:left w:val="single" w:sz="4" w:space="0" w:color="000000"/>
              <w:bottom w:val="single" w:sz="4" w:space="0" w:color="000000"/>
              <w:right w:val="single" w:sz="4" w:space="0" w:color="000000"/>
            </w:tcBorders>
            <w:hideMark/>
          </w:tcPr>
          <w:p w14:paraId="380FA4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312B8C" w14:paraId="49126DD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0E3A3F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1816B4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3A1EC25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312B8C" w14:paraId="6EC3B49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30D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0C87AB7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4BC8BB3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312B8C" w14:paraId="71D0B8B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36C0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69852A4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34B3D3C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312B8C" w14:paraId="7A9F577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F4BE1A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4D1CD0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6575FE0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312B8C" w14:paraId="05ED1FC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DEB52E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57D8970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Mgr.  SOLICHOVÁ Lenka,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4536" w:type="dxa"/>
            <w:tcBorders>
              <w:top w:val="single" w:sz="4" w:space="0" w:color="000000"/>
              <w:left w:val="single" w:sz="4" w:space="0" w:color="000000"/>
              <w:bottom w:val="single" w:sz="4" w:space="0" w:color="000000"/>
              <w:right w:val="single" w:sz="4" w:space="0" w:color="000000"/>
            </w:tcBorders>
            <w:hideMark/>
          </w:tcPr>
          <w:p w14:paraId="2B26ADF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TRÁVNÍČKOVÁ Ludmila</w:t>
            </w:r>
          </w:p>
        </w:tc>
      </w:tr>
      <w:tr w:rsidR="00312B8C" w14:paraId="596A23D5"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4E89B2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1A946E0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TYRLÍKOVÁ Marcela, </w:t>
            </w:r>
            <w:proofErr w:type="spellStart"/>
            <w:r>
              <w:rPr>
                <w:rFonts w:ascii="Garamond" w:hAnsi="Garamond"/>
                <w:sz w:val="24"/>
                <w:szCs w:val="24"/>
                <w:lang w:eastAsia="cs-CZ"/>
              </w:rPr>
              <w:t>DiS</w:t>
            </w:r>
            <w:proofErr w:type="spellEnd"/>
            <w:r>
              <w:rPr>
                <w:rFonts w:ascii="Garamond" w:hAnsi="Garamond"/>
                <w:sz w:val="24"/>
                <w:szCs w:val="24"/>
                <w:lang w:eastAsia="cs-CZ"/>
              </w:rPr>
              <w:t>., MBA</w:t>
            </w:r>
          </w:p>
        </w:tc>
        <w:tc>
          <w:tcPr>
            <w:tcW w:w="4536" w:type="dxa"/>
            <w:tcBorders>
              <w:top w:val="single" w:sz="4" w:space="0" w:color="000000"/>
              <w:left w:val="single" w:sz="4" w:space="0" w:color="000000"/>
              <w:bottom w:val="single" w:sz="4" w:space="0" w:color="000000"/>
              <w:right w:val="single" w:sz="4" w:space="0" w:color="000000"/>
            </w:tcBorders>
          </w:tcPr>
          <w:p w14:paraId="4B4CB9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URBANČÍK Josef</w:t>
            </w:r>
          </w:p>
        </w:tc>
      </w:tr>
      <w:tr w:rsidR="00312B8C" w14:paraId="6E99554D"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7ED8CB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4F3BA59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tcPr>
          <w:p w14:paraId="3E4B6CCA" w14:textId="77777777" w:rsidR="00312B8C" w:rsidRDefault="00312B8C" w:rsidP="0038447B">
            <w:pPr>
              <w:spacing w:after="0" w:line="240" w:lineRule="auto"/>
              <w:rPr>
                <w:rFonts w:ascii="Garamond" w:hAnsi="Garamond"/>
                <w:sz w:val="24"/>
                <w:szCs w:val="24"/>
                <w:lang w:eastAsia="cs-CZ"/>
              </w:rPr>
            </w:pPr>
          </w:p>
        </w:tc>
      </w:tr>
      <w:tr w:rsidR="00312B8C" w14:paraId="5D7FAAF9"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6A559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tcPr>
          <w:p w14:paraId="09629458"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25E1AB91" w14:textId="77777777" w:rsidR="00312B8C" w:rsidRDefault="00312B8C" w:rsidP="0038447B">
            <w:pPr>
              <w:spacing w:after="0" w:line="240" w:lineRule="auto"/>
              <w:rPr>
                <w:rFonts w:ascii="Garamond" w:hAnsi="Garamond"/>
                <w:sz w:val="24"/>
                <w:szCs w:val="24"/>
                <w:lang w:eastAsia="cs-CZ"/>
              </w:rPr>
            </w:pPr>
          </w:p>
        </w:tc>
      </w:tr>
      <w:tr w:rsidR="00312B8C" w14:paraId="75B0118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tcPr>
          <w:p w14:paraId="05CEEF5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EC1CBFA"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1BBB2611" w14:textId="77777777" w:rsidR="00312B8C" w:rsidRDefault="00312B8C" w:rsidP="0038447B">
            <w:pPr>
              <w:spacing w:after="0" w:line="240" w:lineRule="auto"/>
              <w:rPr>
                <w:rFonts w:ascii="Garamond" w:hAnsi="Garamond"/>
                <w:i/>
                <w:sz w:val="24"/>
                <w:szCs w:val="24"/>
                <w:lang w:eastAsia="cs-CZ"/>
              </w:rPr>
            </w:pPr>
          </w:p>
        </w:tc>
      </w:tr>
    </w:tbl>
    <w:p w14:paraId="1B440605" w14:textId="77777777" w:rsidR="00312B8C" w:rsidRDefault="00312B8C" w:rsidP="00312B8C"/>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312B8C" w14:paraId="362E0D72" w14:textId="77777777" w:rsidTr="00312B8C">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1BA79D6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lastRenderedPageBreak/>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084E12A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312B8C" w14:paraId="0933C44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FC6AF8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24486AB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312B8C" w14:paraId="77C2CF1A"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21FEB08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42C76D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312B8C" w14:paraId="20C33F70"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790159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3D988F6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312B8C" w14:paraId="0B91A64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D65624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35795A8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312B8C" w14:paraId="1F6AE109"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DA40FE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4A043B7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312B8C" w14:paraId="013B118E"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47D9B4" w14:textId="509FE314"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7977BA8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312B8C" w14:paraId="4A6E892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D1FAB" w14:textId="7D76E10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4254CD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312B8C" w14:paraId="62847551"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D90396B" w14:textId="093495AA"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70F783B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312B8C" w14:paraId="5EC72EA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95980B" w14:textId="591A4EE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OLŠAR KRUPOVÁ,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6804" w:type="dxa"/>
            <w:tcBorders>
              <w:top w:val="single" w:sz="4" w:space="0" w:color="000000"/>
              <w:left w:val="single" w:sz="4" w:space="0" w:color="000000"/>
              <w:bottom w:val="single" w:sz="4" w:space="0" w:color="000000"/>
              <w:right w:val="single" w:sz="4" w:space="0" w:color="000000"/>
            </w:tcBorders>
            <w:hideMark/>
          </w:tcPr>
          <w:p w14:paraId="1BF69BE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312B8C" w14:paraId="1078A73D"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0E0A143C" w14:textId="24D4C3F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tcPr>
          <w:p w14:paraId="33B70CF3" w14:textId="1ED2BB0F"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312B8C" w14:paraId="061DB1C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A5598AF" w14:textId="66BD5E6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PAŘIK Rudolf</w:t>
            </w:r>
          </w:p>
        </w:tc>
        <w:tc>
          <w:tcPr>
            <w:tcW w:w="6804" w:type="dxa"/>
            <w:tcBorders>
              <w:top w:val="single" w:sz="4" w:space="0" w:color="000000"/>
              <w:left w:val="single" w:sz="4" w:space="0" w:color="000000"/>
              <w:bottom w:val="single" w:sz="4" w:space="0" w:color="000000"/>
              <w:right w:val="single" w:sz="4" w:space="0" w:color="000000"/>
            </w:tcBorders>
            <w:hideMark/>
          </w:tcPr>
          <w:p w14:paraId="60CF2725" w14:textId="743650F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312B8C" w14:paraId="1B1157A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C39D205" w14:textId="2358CCF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PETROVÁ Pavla</w:t>
            </w:r>
          </w:p>
        </w:tc>
        <w:tc>
          <w:tcPr>
            <w:tcW w:w="6804" w:type="dxa"/>
            <w:tcBorders>
              <w:top w:val="single" w:sz="4" w:space="0" w:color="000000"/>
              <w:left w:val="single" w:sz="4" w:space="0" w:color="000000"/>
              <w:bottom w:val="single" w:sz="4" w:space="0" w:color="000000"/>
              <w:right w:val="single" w:sz="4" w:space="0" w:color="000000"/>
            </w:tcBorders>
            <w:hideMark/>
          </w:tcPr>
          <w:p w14:paraId="113AE289" w14:textId="62CCB36C" w:rsidR="00312B8C" w:rsidRDefault="00312B8C" w:rsidP="0038447B">
            <w:pPr>
              <w:spacing w:after="0" w:line="240" w:lineRule="auto"/>
              <w:rPr>
                <w:rFonts w:ascii="Garamond" w:hAnsi="Garamond"/>
                <w:sz w:val="24"/>
                <w:szCs w:val="24"/>
                <w:lang w:eastAsia="cs-CZ"/>
              </w:rPr>
            </w:pPr>
          </w:p>
        </w:tc>
      </w:tr>
      <w:tr w:rsidR="00312B8C" w14:paraId="0894245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35C1F6D" w14:textId="4384D94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hideMark/>
          </w:tcPr>
          <w:p w14:paraId="002E3AD8" w14:textId="77777777" w:rsidR="00312B8C" w:rsidRDefault="00312B8C" w:rsidP="0038447B">
            <w:pPr>
              <w:spacing w:after="0" w:line="240" w:lineRule="auto"/>
              <w:rPr>
                <w:rFonts w:ascii="Garamond" w:hAnsi="Garamond"/>
                <w:sz w:val="24"/>
                <w:szCs w:val="24"/>
                <w:lang w:eastAsia="cs-CZ"/>
              </w:rPr>
            </w:pPr>
          </w:p>
        </w:tc>
      </w:tr>
      <w:tr w:rsidR="00312B8C" w14:paraId="48421B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422BF1" w14:textId="5A8FF3FF"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239C8FB7" w14:textId="77777777" w:rsidR="00312B8C" w:rsidRDefault="00312B8C" w:rsidP="0038447B">
            <w:pPr>
              <w:spacing w:after="0" w:line="240" w:lineRule="auto"/>
              <w:rPr>
                <w:rFonts w:ascii="Garamond" w:hAnsi="Garamond"/>
                <w:sz w:val="24"/>
                <w:szCs w:val="24"/>
                <w:lang w:eastAsia="cs-CZ"/>
              </w:rPr>
            </w:pPr>
          </w:p>
        </w:tc>
      </w:tr>
      <w:tr w:rsidR="00312B8C" w14:paraId="7231B9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2B25C3EF" w14:textId="77777777"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62DA77C5" w14:textId="77777777" w:rsidR="00312B8C" w:rsidRDefault="00312B8C" w:rsidP="0038447B">
            <w:pPr>
              <w:spacing w:after="0" w:line="240" w:lineRule="auto"/>
              <w:rPr>
                <w:rFonts w:ascii="Garamond" w:hAnsi="Garamond"/>
                <w:sz w:val="24"/>
                <w:szCs w:val="24"/>
                <w:lang w:eastAsia="cs-CZ"/>
              </w:rPr>
            </w:pPr>
          </w:p>
        </w:tc>
      </w:tr>
    </w:tbl>
    <w:p w14:paraId="78A643C8" w14:textId="77777777" w:rsidR="00312B8C" w:rsidRDefault="00312B8C" w:rsidP="00312B8C">
      <w:pPr>
        <w:spacing w:after="0" w:line="240" w:lineRule="auto"/>
        <w:rPr>
          <w:rFonts w:ascii="Garamond" w:hAnsi="Garamond"/>
          <w:b/>
          <w:bCs/>
          <w:sz w:val="28"/>
          <w:szCs w:val="28"/>
          <w:lang w:eastAsia="cs-CZ"/>
        </w:rPr>
      </w:pPr>
    </w:p>
    <w:p w14:paraId="1D83393C" w14:textId="77777777" w:rsidR="00312B8C" w:rsidRDefault="00312B8C" w:rsidP="00312B8C">
      <w:pPr>
        <w:spacing w:after="0" w:line="240" w:lineRule="auto"/>
        <w:rPr>
          <w:rFonts w:ascii="Garamond" w:hAnsi="Garamond"/>
          <w:b/>
          <w:bCs/>
          <w:sz w:val="28"/>
          <w:szCs w:val="28"/>
          <w:lang w:eastAsia="cs-CZ"/>
        </w:rPr>
      </w:pPr>
    </w:p>
    <w:p w14:paraId="4E3763B9" w14:textId="77777777" w:rsidR="00312B8C" w:rsidRDefault="00312B8C" w:rsidP="00312B8C">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3DF9A180"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312B8C" w14:paraId="63F15FD4" w14:textId="77777777" w:rsidTr="0038447B">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CB5778E"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48B8441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0185D4C"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103</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1C028FE" w14:textId="77777777" w:rsidR="00312B8C" w:rsidRDefault="00312B8C" w:rsidP="0038447B">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312B8C" w14:paraId="1EEE20A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DF6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292CA15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3035ACB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162EDD57" w14:textId="77777777" w:rsidR="00312B8C" w:rsidRDefault="00312B8C" w:rsidP="0038447B">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12B8C" w14:paraId="2943CA6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68976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3784AB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77B5F9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1B4460D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312B8C" w14:paraId="0882AB7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8B7E6D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3220C79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E969A4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62A900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312B8C" w14:paraId="13F2A9DB"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7F7F75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1ED80CD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6172285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73836CD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312B8C" w14:paraId="1B25504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F6AE9E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239B6D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1CB91F2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04ED356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312B8C" w14:paraId="106C9645"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86B58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27EEB2D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0B4ECD4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6926CB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312B8C" w14:paraId="0914AA3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CD9F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5B7446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16B6313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668B4C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312B8C" w14:paraId="69A02B3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8D233C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33193D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6A5AFF3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3FFD0B1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312B8C" w14:paraId="09707C4C"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0A74C2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Borders>
              <w:top w:val="single" w:sz="4" w:space="0" w:color="000000"/>
              <w:left w:val="single" w:sz="4" w:space="0" w:color="000000"/>
              <w:bottom w:val="single" w:sz="4" w:space="0" w:color="000000"/>
              <w:right w:val="single" w:sz="4" w:space="0" w:color="000000"/>
            </w:tcBorders>
            <w:hideMark/>
          </w:tcPr>
          <w:p w14:paraId="6D2146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tcPr>
          <w:p w14:paraId="308F81D9"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0C7541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312B8C" w14:paraId="16EF88E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B5D21B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7EE416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tcPr>
          <w:p w14:paraId="0F52E51E"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7A2C7774" w14:textId="77777777" w:rsidR="00312B8C" w:rsidRDefault="00312B8C" w:rsidP="0038447B">
            <w:pPr>
              <w:spacing w:after="0" w:line="240" w:lineRule="auto"/>
              <w:rPr>
                <w:rFonts w:ascii="Garamond" w:hAnsi="Garamond"/>
                <w:sz w:val="24"/>
                <w:szCs w:val="24"/>
                <w:lang w:eastAsia="cs-CZ"/>
              </w:rPr>
            </w:pPr>
          </w:p>
        </w:tc>
      </w:tr>
      <w:tr w:rsidR="00312B8C" w14:paraId="0F4E688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7E634E18"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42B7E2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tcPr>
          <w:p w14:paraId="237B5AE6"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4E5ADFF4" w14:textId="77777777" w:rsidR="00312B8C" w:rsidRDefault="00312B8C" w:rsidP="0038447B">
            <w:pPr>
              <w:spacing w:after="0" w:line="240" w:lineRule="auto"/>
              <w:rPr>
                <w:rFonts w:ascii="Garamond" w:hAnsi="Garamond"/>
                <w:sz w:val="24"/>
                <w:szCs w:val="24"/>
                <w:lang w:eastAsia="cs-CZ"/>
              </w:rPr>
            </w:pPr>
          </w:p>
        </w:tc>
      </w:tr>
      <w:tr w:rsidR="00312B8C" w14:paraId="1B9A640E"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4E0D21E4"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68DA04A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tcPr>
          <w:p w14:paraId="0EF1C9A0"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6CD0A6C2" w14:textId="77777777" w:rsidR="00312B8C" w:rsidRDefault="00312B8C" w:rsidP="0038447B">
            <w:pPr>
              <w:spacing w:after="0" w:line="240" w:lineRule="auto"/>
              <w:rPr>
                <w:rFonts w:ascii="Garamond" w:hAnsi="Garamond"/>
                <w:sz w:val="24"/>
                <w:szCs w:val="24"/>
                <w:lang w:eastAsia="cs-CZ"/>
              </w:rPr>
            </w:pPr>
          </w:p>
        </w:tc>
      </w:tr>
    </w:tbl>
    <w:p w14:paraId="515223E2" w14:textId="77777777" w:rsidR="00312B8C" w:rsidRPr="00EA5977"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5A2156B3" w14:textId="6C7B4BD0" w:rsidR="00595152" w:rsidRPr="003C7C00" w:rsidRDefault="00502BDB" w:rsidP="00312B8C">
      <w:pPr>
        <w:rPr>
          <w:rFonts w:ascii="Garamond" w:hAnsi="Garamond"/>
          <w:b/>
          <w:spacing w:val="20"/>
          <w:sz w:val="40"/>
          <w:szCs w:val="40"/>
          <w:lang w:eastAsia="cs-CZ"/>
        </w:rPr>
      </w:pPr>
      <w:r>
        <w:rPr>
          <w:rFonts w:ascii="Garamond" w:hAnsi="Garamond"/>
          <w:b/>
          <w:bCs/>
          <w:sz w:val="28"/>
          <w:szCs w:val="28"/>
          <w:lang w:eastAsia="cs-CZ"/>
        </w:rPr>
        <w:br w:type="page"/>
      </w:r>
      <w:r w:rsidR="00312B8C">
        <w:lastRenderedPageBreak/>
        <w:t xml:space="preserve"> </w:t>
      </w:r>
      <w:r w:rsidR="00595152">
        <w:rPr>
          <w:rFonts w:ascii="Garamond" w:hAnsi="Garamond"/>
          <w:b/>
          <w:spacing w:val="20"/>
          <w:sz w:val="40"/>
          <w:szCs w:val="40"/>
          <w:lang w:eastAsia="cs-CZ"/>
        </w:rPr>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proofErr w:type="spellStart"/>
      <w:r w:rsidR="00644288" w:rsidRPr="00137B72">
        <w:rPr>
          <w:rFonts w:ascii="Garamond" w:hAnsi="Garamond"/>
        </w:rPr>
        <w:t>Nc</w:t>
      </w:r>
      <w:proofErr w:type="spellEnd"/>
      <w:r w:rsidR="00644288" w:rsidRPr="00137B72">
        <w:rPr>
          <w:rFonts w:ascii="Garamond" w:hAnsi="Garamond"/>
        </w:rPr>
        <w:t xml:space="preserve">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lastRenderedPageBreak/>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w:t>
      </w:r>
      <w:proofErr w:type="gramStart"/>
      <w:r w:rsidRPr="008F6EB2">
        <w:rPr>
          <w:rFonts w:ascii="Garamond" w:hAnsi="Garamond"/>
        </w:rPr>
        <w:t>řeší</w:t>
      </w:r>
      <w:proofErr w:type="gramEnd"/>
      <w:r w:rsidRPr="008F6EB2">
        <w:rPr>
          <w:rFonts w:ascii="Garamond" w:hAnsi="Garamond"/>
        </w:rPr>
        <w:t xml:space="preserve"> soudce, který věc naposledy projednával a rozhodoval. Není-li takový soudce, </w:t>
      </w:r>
      <w:proofErr w:type="gramStart"/>
      <w:r w:rsidRPr="008F6EB2">
        <w:rPr>
          <w:rFonts w:ascii="Garamond" w:hAnsi="Garamond"/>
        </w:rPr>
        <w:t>řeší</w:t>
      </w:r>
      <w:proofErr w:type="gramEnd"/>
      <w:r w:rsidRPr="008F6EB2">
        <w:rPr>
          <w:rFonts w:ascii="Garamond" w:hAnsi="Garamond"/>
        </w:rPr>
        <w:t xml:space="preserve"> věc 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00137B72" w:rsidRPr="00AA6F36">
        <w:rPr>
          <w:rFonts w:ascii="Garamond" w:hAnsi="Garamond" w:cs="Garamond"/>
        </w:rPr>
        <w:t>určí</w:t>
      </w:r>
      <w:proofErr w:type="gramEnd"/>
      <w:r w:rsidR="00137B72" w:rsidRPr="00AA6F36">
        <w:rPr>
          <w:rFonts w:ascii="Garamond" w:hAnsi="Garamond" w:cs="Garamond"/>
        </w:rPr>
        <w:t xml:space="preserve">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64830F5" w14:textId="77777777" w:rsidR="00A47EDF" w:rsidRDefault="00A47EDF" w:rsidP="00A47EDF">
      <w:pPr>
        <w:ind w:left="708"/>
        <w:jc w:val="both"/>
        <w:rPr>
          <w:rFonts w:ascii="Garamond" w:hAnsi="Garamond"/>
          <w:sz w:val="24"/>
          <w:szCs w:val="24"/>
        </w:rPr>
      </w:pPr>
      <w:r w:rsidRPr="008C5CE9">
        <w:rPr>
          <w:rFonts w:ascii="Garamond" w:hAnsi="Garamond"/>
          <w:sz w:val="24"/>
          <w:szCs w:val="24"/>
        </w:rPr>
        <w:lastRenderedPageBreak/>
        <w:t>Návrhy na vydání předběžného opatření napadlé</w:t>
      </w:r>
      <w:r w:rsidRPr="00E81558">
        <w:rPr>
          <w:rFonts w:ascii="Garamond" w:hAnsi="Garamond"/>
          <w:b/>
          <w:sz w:val="24"/>
          <w:szCs w:val="24"/>
        </w:rPr>
        <w:t xml:space="preserve"> </w:t>
      </w:r>
      <w:r>
        <w:rPr>
          <w:rFonts w:ascii="Garamond" w:hAnsi="Garamond"/>
          <w:sz w:val="24"/>
          <w:szCs w:val="24"/>
        </w:rPr>
        <w:t xml:space="preserve">mimo pracovní dobu soudu jsou zapisovány do soudního oddělení 30. </w:t>
      </w:r>
      <w:r w:rsidRPr="00333583">
        <w:rPr>
          <w:rFonts w:ascii="Garamond" w:hAnsi="Garamond"/>
          <w:sz w:val="24"/>
          <w:szCs w:val="24"/>
        </w:rPr>
        <w:t>O návrhu 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V dalším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38447B">
      <w:pPr>
        <w:pStyle w:val="Odstavecseseznamem"/>
        <w:numPr>
          <w:ilvl w:val="0"/>
          <w:numId w:val="29"/>
        </w:numPr>
        <w:spacing w:after="120"/>
        <w:rPr>
          <w:rFonts w:ascii="Garamond" w:hAnsi="Garamond"/>
        </w:rPr>
      </w:pPr>
      <w:r w:rsidRPr="00B5348F">
        <w:rPr>
          <w:rFonts w:ascii="Garamond" w:hAnsi="Garamond"/>
        </w:rPr>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32088D2" w14:textId="77777777"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lastRenderedPageBreak/>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E61EA4">
        <w:trPr>
          <w:trHeight w:hRule="exact" w:val="588"/>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Milan Pelikán, Ph.D.</w:t>
            </w:r>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E61EA4">
        <w:trPr>
          <w:trHeight w:hRule="exact" w:val="529"/>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8C50FE" w:rsidRPr="00370173" w14:paraId="28D21EC1" w14:textId="77777777" w:rsidTr="00AC049E">
        <w:trPr>
          <w:trHeight w:hRule="exact" w:val="546"/>
        </w:trPr>
        <w:tc>
          <w:tcPr>
            <w:tcW w:w="2972" w:type="dxa"/>
            <w:tcBorders>
              <w:top w:val="single" w:sz="4" w:space="0" w:color="auto"/>
              <w:left w:val="single" w:sz="4" w:space="0" w:color="auto"/>
              <w:bottom w:val="single" w:sz="4" w:space="0" w:color="auto"/>
              <w:right w:val="single" w:sz="4" w:space="0" w:color="auto"/>
            </w:tcBorders>
          </w:tcPr>
          <w:p w14:paraId="21518DBE" w14:textId="0A2A0049" w:rsidR="00AC049E" w:rsidRPr="00370173" w:rsidRDefault="00AC049E" w:rsidP="00E51785">
            <w:pPr>
              <w:shd w:val="clear" w:color="auto" w:fill="BFBFBF" w:themeFill="background1" w:themeFillShade="BF"/>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3</w:t>
            </w:r>
          </w:p>
          <w:p w14:paraId="5E23987B" w14:textId="20E47CE3" w:rsidR="00AC049E" w:rsidRPr="00370173" w:rsidRDefault="00AC049E" w:rsidP="00E51785">
            <w:pPr>
              <w:shd w:val="clear" w:color="auto" w:fill="BFBFBF" w:themeFill="background1" w:themeFillShade="BF"/>
              <w:spacing w:after="0" w:line="240" w:lineRule="auto"/>
              <w:ind w:left="-107" w:right="-254" w:firstLine="107"/>
              <w:rPr>
                <w:rFonts w:ascii="Garamond" w:hAnsi="Garamond"/>
                <w:b/>
                <w:bCs/>
                <w:sz w:val="24"/>
                <w:szCs w:val="24"/>
                <w:lang w:eastAsia="cs-CZ"/>
              </w:rPr>
            </w:pPr>
            <w:r w:rsidRPr="00370173">
              <w:rPr>
                <w:rFonts w:ascii="Garamond" w:hAnsi="Garamond"/>
                <w:b/>
                <w:bCs/>
                <w:sz w:val="24"/>
                <w:szCs w:val="24"/>
                <w:lang w:eastAsia="cs-CZ"/>
              </w:rPr>
              <w:t>od 1.4.2025 nápad zastaven</w:t>
            </w:r>
          </w:p>
          <w:p w14:paraId="169D7FA0" w14:textId="54EC771D" w:rsidR="00AC049E" w:rsidRPr="00370173" w:rsidRDefault="00AC049E" w:rsidP="00E51785">
            <w:pPr>
              <w:spacing w:after="0" w:line="240" w:lineRule="auto"/>
              <w:ind w:left="-107" w:right="-254" w:firstLine="107"/>
              <w:rPr>
                <w:rFonts w:ascii="Garamond" w:hAnsi="Garamond"/>
                <w:sz w:val="24"/>
                <w:szCs w:val="24"/>
                <w:lang w:eastAsia="cs-CZ"/>
              </w:rPr>
            </w:pPr>
          </w:p>
          <w:p w14:paraId="3335E7E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360E6D66"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287ABC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09D60DAC"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73D7362E"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2246737B"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03C8F766"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4FC7C2FE"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3D907A4B"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6AB057ED"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06D62B5" w14:textId="77777777"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Řešitelský tým 3</w:t>
            </w:r>
          </w:p>
          <w:p w14:paraId="2623E136" w14:textId="612B3FA2"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tc>
        <w:tc>
          <w:tcPr>
            <w:tcW w:w="2605" w:type="dxa"/>
            <w:tcBorders>
              <w:top w:val="single" w:sz="4" w:space="0" w:color="auto"/>
              <w:left w:val="single" w:sz="4" w:space="0" w:color="auto"/>
              <w:bottom w:val="single" w:sz="4" w:space="0" w:color="auto"/>
              <w:right w:val="single" w:sz="4" w:space="0" w:color="auto"/>
            </w:tcBorders>
          </w:tcPr>
          <w:p w14:paraId="49838D43" w14:textId="57412A01" w:rsidR="008C50FE" w:rsidRDefault="008C50FE" w:rsidP="00370173">
            <w:pPr>
              <w:spacing w:after="0" w:line="240" w:lineRule="auto"/>
              <w:ind w:right="-254"/>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tcPr>
          <w:p w14:paraId="54BC8B3D" w14:textId="332ABB2D"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Mgr. Marek Heczko </w:t>
            </w:r>
          </w:p>
          <w:p w14:paraId="56CF2977" w14:textId="77777777" w:rsidR="008C50FE" w:rsidRPr="00370173" w:rsidRDefault="008C50FE">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tcPr>
          <w:p w14:paraId="6476AA2C" w14:textId="35E445E5" w:rsidR="008C50FE" w:rsidRPr="00370173" w:rsidRDefault="008C50FE" w:rsidP="00370173">
            <w:pPr>
              <w:spacing w:after="0" w:line="240" w:lineRule="auto"/>
              <w:rPr>
                <w:rFonts w:ascii="Garamond" w:hAnsi="Garamond"/>
                <w:sz w:val="24"/>
                <w:szCs w:val="24"/>
                <w:lang w:eastAsia="cs-CZ"/>
              </w:rPr>
            </w:pPr>
            <w:r w:rsidRPr="00370173">
              <w:rPr>
                <w:rFonts w:ascii="Garamond" w:hAnsi="Garamond"/>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tcPr>
          <w:p w14:paraId="376B4210" w14:textId="291AAB70"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JUDr. Roman Hlaváč </w:t>
            </w:r>
          </w:p>
        </w:tc>
      </w:tr>
      <w:tr w:rsidR="005177F8" w14:paraId="5E673046" w14:textId="77777777" w:rsidTr="00E61EA4">
        <w:trPr>
          <w:trHeight w:hRule="exact" w:val="568"/>
        </w:trPr>
        <w:tc>
          <w:tcPr>
            <w:tcW w:w="2972"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E61EA4">
        <w:trPr>
          <w:trHeight w:hRule="exac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12944B2C" w14:textId="57D59C83" w:rsidR="00D22C4D" w:rsidRDefault="009F39A2">
            <w:pPr>
              <w:spacing w:after="0" w:line="240" w:lineRule="auto"/>
              <w:rPr>
                <w:rFonts w:ascii="Garamond" w:hAnsi="Garamond"/>
                <w:b/>
                <w:sz w:val="24"/>
                <w:szCs w:val="24"/>
                <w:lang w:eastAsia="cs-CZ"/>
              </w:rPr>
            </w:pPr>
            <w:r>
              <w:rPr>
                <w:rFonts w:ascii="Garamond" w:hAnsi="Garamond"/>
                <w:b/>
                <w:sz w:val="24"/>
                <w:szCs w:val="24"/>
                <w:lang w:eastAsia="cs-CZ"/>
              </w:rPr>
              <w:t>o</w:t>
            </w:r>
            <w:r w:rsidR="00D22C4D">
              <w:rPr>
                <w:rFonts w:ascii="Garamond" w:hAnsi="Garamond"/>
                <w:b/>
                <w:sz w:val="24"/>
                <w:szCs w:val="24"/>
                <w:lang w:eastAsia="cs-CZ"/>
              </w:rPr>
              <w:t>d 1.4.2025 nápad zastaven</w:t>
            </w:r>
          </w:p>
          <w:p w14:paraId="44267AF4" w14:textId="0CFF3747" w:rsidR="005177F8" w:rsidRDefault="005177F8">
            <w:pPr>
              <w:spacing w:after="0" w:line="240" w:lineRule="auto"/>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01C4BA7F" w:rsidR="005177F8" w:rsidRDefault="00632D05">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20B1E6B2" w:rsidR="005177F8" w:rsidRDefault="00D117FB">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67291BB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1CD19F8B" w:rsidR="005177F8" w:rsidRDefault="00FB0089">
            <w:pPr>
              <w:spacing w:after="0" w:line="240" w:lineRule="auto"/>
              <w:rPr>
                <w:rFonts w:ascii="Garamond" w:hAnsi="Garamond"/>
                <w:i/>
                <w:sz w:val="24"/>
                <w:szCs w:val="24"/>
                <w:lang w:eastAsia="cs-CZ"/>
              </w:rPr>
            </w:pPr>
            <w:r>
              <w:rPr>
                <w:rFonts w:ascii="Garamond" w:hAnsi="Garamond"/>
                <w:b/>
                <w:sz w:val="24"/>
                <w:szCs w:val="24"/>
                <w:lang w:eastAsia="cs-CZ"/>
              </w:rPr>
              <w:t>o</w:t>
            </w:r>
            <w:r w:rsidR="005177F8">
              <w:rPr>
                <w:rFonts w:ascii="Garamond" w:hAnsi="Garamond"/>
                <w:b/>
                <w:sz w:val="24"/>
                <w:szCs w:val="24"/>
                <w:lang w:eastAsia="cs-CZ"/>
              </w:rPr>
              <w:t xml:space="preserve">d 1.12.2024 nápad </w:t>
            </w:r>
            <w:r w:rsidR="00E61EA4">
              <w:rPr>
                <w:rFonts w:ascii="Garamond" w:hAnsi="Garamond"/>
                <w:b/>
                <w:sz w:val="24"/>
                <w:szCs w:val="24"/>
                <w:lang w:eastAsia="cs-CZ"/>
              </w:rPr>
              <w:t>z</w:t>
            </w:r>
            <w:r w:rsidR="005177F8">
              <w:rPr>
                <w:rFonts w:ascii="Garamond" w:hAnsi="Garamond"/>
                <w:b/>
                <w:sz w:val="24"/>
                <w:szCs w:val="24"/>
                <w:lang w:eastAsia="cs-CZ"/>
              </w:rPr>
              <w:t>astaven</w:t>
            </w:r>
          </w:p>
        </w:tc>
        <w:tc>
          <w:tcPr>
            <w:tcW w:w="2605"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1EECFBAE"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rsidP="00370173">
            <w:pPr>
              <w:spacing w:after="0" w:line="240" w:lineRule="auto"/>
              <w:ind w:left="-107" w:firstLine="107"/>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Marek Heczko</w:t>
            </w:r>
          </w:p>
        </w:tc>
      </w:tr>
      <w:tr w:rsidR="005177F8" w14:paraId="2730FB0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E61EA4">
        <w:trPr>
          <w:trHeigh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177F8" w14:paraId="3EEB2E21" w14:textId="77777777" w:rsidTr="00E61EA4">
        <w:trPr>
          <w:trHeight w:val="429"/>
        </w:trPr>
        <w:tc>
          <w:tcPr>
            <w:tcW w:w="2972"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E61EA4">
        <w:trPr>
          <w:trHeight w:val="404"/>
        </w:trPr>
        <w:tc>
          <w:tcPr>
            <w:tcW w:w="2972"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77777777"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Mgr. Renáta Pešlová</w:t>
            </w:r>
          </w:p>
        </w:tc>
      </w:tr>
      <w:tr w:rsidR="005177F8" w14:paraId="79D4BF94"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r w:rsidR="005177F8" w14:paraId="500C3F42" w14:textId="77777777" w:rsidTr="00AC049E">
        <w:trPr>
          <w:trHeigh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13</w:t>
            </w:r>
          </w:p>
          <w:p w14:paraId="67CE81C5" w14:textId="4AD6321D" w:rsidR="005177F8" w:rsidRDefault="00E61EA4" w:rsidP="00AC049E">
            <w:pPr>
              <w:spacing w:after="0" w:line="240" w:lineRule="auto"/>
              <w:rPr>
                <w:rFonts w:ascii="Garamond" w:hAnsi="Garamond"/>
                <w:b/>
                <w:sz w:val="24"/>
                <w:szCs w:val="24"/>
                <w:lang w:eastAsia="cs-CZ"/>
              </w:rPr>
            </w:pPr>
            <w:r>
              <w:rPr>
                <w:rFonts w:ascii="Garamond" w:hAnsi="Garamond"/>
                <w:b/>
                <w:sz w:val="24"/>
                <w:szCs w:val="24"/>
                <w:lang w:eastAsia="cs-CZ"/>
              </w:rPr>
              <w:t>o</w:t>
            </w:r>
            <w:r w:rsidR="009F39A2">
              <w:rPr>
                <w:rFonts w:ascii="Garamond" w:hAnsi="Garamond"/>
                <w:b/>
                <w:sz w:val="24"/>
                <w:szCs w:val="24"/>
                <w:lang w:eastAsia="cs-CZ"/>
              </w:rPr>
              <w:t>d 1.4.2025 nápad zastaven</w:t>
            </w:r>
          </w:p>
        </w:tc>
        <w:tc>
          <w:tcPr>
            <w:tcW w:w="2605"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E61EA4">
        <w:trPr>
          <w:trHeight w:val="351"/>
        </w:trPr>
        <w:tc>
          <w:tcPr>
            <w:tcW w:w="2972" w:type="dxa"/>
            <w:tcBorders>
              <w:top w:val="single" w:sz="4" w:space="0" w:color="auto"/>
              <w:left w:val="single" w:sz="4" w:space="0" w:color="auto"/>
              <w:bottom w:val="single" w:sz="4" w:space="0" w:color="auto"/>
              <w:right w:val="single" w:sz="4" w:space="0" w:color="auto"/>
            </w:tcBorders>
          </w:tcPr>
          <w:p w14:paraId="00E39581"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08CCA057" w:rsidR="005177F8" w:rsidRDefault="00D117FB">
            <w:pPr>
              <w:spacing w:after="0" w:line="240" w:lineRule="auto"/>
              <w:rPr>
                <w:rFonts w:ascii="Garamond" w:hAnsi="Garamond"/>
                <w:sz w:val="24"/>
                <w:szCs w:val="24"/>
                <w:lang w:eastAsia="cs-CZ"/>
              </w:rPr>
            </w:pPr>
            <w:r>
              <w:rPr>
                <w:rFonts w:ascii="Garamond" w:hAnsi="Garamond"/>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5F34D497" w:rsidR="005177F8" w:rsidRDefault="00D117FB">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E61EA4">
        <w:trPr>
          <w:trHeight w:val="31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05"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72502BE5"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Michaela Bouhalika</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E61EA4">
        <w:trPr>
          <w:trHeight w:val="311"/>
        </w:trPr>
        <w:tc>
          <w:tcPr>
            <w:tcW w:w="2972"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E61EA4">
        <w:trPr>
          <w:trHeight w:val="562"/>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9E3364B" w:rsidR="008E34C9" w:rsidRPr="00FB0089" w:rsidRDefault="008E34C9">
            <w:pPr>
              <w:spacing w:after="0" w:line="240" w:lineRule="auto"/>
              <w:rPr>
                <w:rFonts w:ascii="Garamond" w:hAnsi="Garamond"/>
                <w:b/>
                <w:sz w:val="24"/>
                <w:szCs w:val="24"/>
                <w:lang w:eastAsia="cs-CZ"/>
              </w:rPr>
            </w:pPr>
            <w:r>
              <w:rPr>
                <w:rFonts w:ascii="Garamond" w:hAnsi="Garamond"/>
                <w:b/>
                <w:sz w:val="24"/>
                <w:szCs w:val="24"/>
                <w:lang w:eastAsia="cs-CZ"/>
              </w:rPr>
              <w:t xml:space="preserve">od 1.1.2025 </w:t>
            </w:r>
            <w:r w:rsidR="00C15EFA">
              <w:rPr>
                <w:rFonts w:ascii="Garamond" w:hAnsi="Garamond"/>
                <w:b/>
                <w:sz w:val="24"/>
                <w:szCs w:val="24"/>
                <w:lang w:eastAsia="cs-CZ"/>
              </w:rPr>
              <w:t xml:space="preserve">nápad </w:t>
            </w:r>
            <w:r>
              <w:rPr>
                <w:rFonts w:ascii="Garamond" w:hAnsi="Garamond"/>
                <w:b/>
                <w:sz w:val="24"/>
                <w:szCs w:val="24"/>
                <w:lang w:eastAsia="cs-CZ"/>
              </w:rPr>
              <w:t>zastaven</w:t>
            </w:r>
          </w:p>
        </w:tc>
        <w:tc>
          <w:tcPr>
            <w:tcW w:w="2605"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Bouhalika</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E61EA4">
        <w:trPr>
          <w:trHeight w:val="554"/>
        </w:trPr>
        <w:tc>
          <w:tcPr>
            <w:tcW w:w="2972"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5C7594EC" w:rsidR="005177F8" w:rsidRDefault="004235CA">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5971042" w14:textId="3500BE78"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4235CA">
              <w:rPr>
                <w:rFonts w:ascii="Garamond" w:hAnsi="Garamond"/>
                <w:sz w:val="24"/>
                <w:szCs w:val="24"/>
                <w:lang w:eastAsia="cs-CZ"/>
              </w:rPr>
              <w:t>Renata Chlebik</w:t>
            </w:r>
          </w:p>
        </w:tc>
      </w:tr>
      <w:tr w:rsidR="005177F8" w14:paraId="4E1B24E4" w14:textId="77777777" w:rsidTr="00E61EA4">
        <w:trPr>
          <w:trHeight w:val="392"/>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E61EA4">
        <w:trPr>
          <w:trHeight w:val="391"/>
        </w:trPr>
        <w:tc>
          <w:tcPr>
            <w:tcW w:w="2972"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17</w:t>
            </w:r>
          </w:p>
        </w:tc>
        <w:tc>
          <w:tcPr>
            <w:tcW w:w="2605"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Mgr. Ivana </w:t>
            </w:r>
            <w:proofErr w:type="spellStart"/>
            <w:r>
              <w:rPr>
                <w:rFonts w:ascii="Garamond" w:hAnsi="Garamond"/>
                <w:sz w:val="24"/>
                <w:szCs w:val="24"/>
                <w:lang w:eastAsia="cs-CZ"/>
              </w:rPr>
              <w:t>Josieková</w:t>
            </w:r>
            <w:proofErr w:type="spellEnd"/>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05"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71D0565" w14:textId="104F2DAA"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46AAE623" w:rsidR="005177F8" w:rsidRDefault="008E34C9">
            <w:pPr>
              <w:spacing w:after="0" w:line="240" w:lineRule="auto"/>
              <w:rPr>
                <w:rFonts w:ascii="Garamond" w:hAnsi="Garamond"/>
                <w:sz w:val="24"/>
                <w:szCs w:val="24"/>
                <w:lang w:eastAsia="cs-CZ"/>
              </w:rPr>
            </w:pPr>
            <w:r>
              <w:rPr>
                <w:rFonts w:ascii="Garamond" w:hAnsi="Garamond"/>
                <w:sz w:val="24"/>
                <w:szCs w:val="24"/>
                <w:lang w:eastAsia="cs-CZ"/>
              </w:rPr>
              <w:t>Mgr. Pavel Dembický</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21</w:t>
            </w:r>
          </w:p>
        </w:tc>
        <w:tc>
          <w:tcPr>
            <w:tcW w:w="2605"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9BC9F25" w14:textId="106163E4"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05"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A52A845" w14:textId="14C9D0E7" w:rsidR="005177F8" w:rsidRDefault="001F634A">
            <w:pPr>
              <w:spacing w:after="0" w:line="240" w:lineRule="auto"/>
              <w:jc w:val="both"/>
              <w:rPr>
                <w:rFonts w:ascii="Garamond" w:hAnsi="Garamond"/>
                <w:sz w:val="24"/>
                <w:szCs w:val="24"/>
                <w:lang w:eastAsia="cs-CZ"/>
              </w:rPr>
            </w:pPr>
            <w:r>
              <w:rPr>
                <w:rFonts w:ascii="Garamond" w:hAnsi="Garamond"/>
                <w:sz w:val="24"/>
                <w:szCs w:val="24"/>
                <w:lang w:eastAsia="cs-CZ"/>
              </w:rPr>
              <w:t>+</w:t>
            </w:r>
          </w:p>
        </w:tc>
        <w:tc>
          <w:tcPr>
            <w:tcW w:w="2605"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87B7FDA" w14:textId="3E2AF7F6"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7777777" w:rsidR="00AD36D9" w:rsidRDefault="00AD36D9">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FB13C1D" w:rsidR="0068308C" w:rsidRDefault="00D117FB"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Lenka </w:t>
            </w:r>
            <w:r w:rsidR="000665B4">
              <w:rPr>
                <w:rFonts w:ascii="Garamond" w:hAnsi="Garamond"/>
                <w:color w:val="000000"/>
                <w:sz w:val="24"/>
                <w:szCs w:val="24"/>
                <w:lang w:eastAsia="cs-CZ"/>
              </w:rPr>
              <w:t>K</w:t>
            </w:r>
            <w:r>
              <w:rPr>
                <w:rFonts w:ascii="Garamond" w:hAnsi="Garamond"/>
                <w:color w:val="000000"/>
                <w:sz w:val="24"/>
                <w:szCs w:val="24"/>
                <w:lang w:eastAsia="cs-CZ"/>
              </w:rPr>
              <w:t>orzonková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6F580DEA" w14:textId="77777777" w:rsidR="00426807" w:rsidRDefault="00426807"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A3580E6" w14:textId="77777777" w:rsidR="00633206" w:rsidRDefault="0063320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633206" w14:paraId="1E7324FC"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38447B">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38447B">
            <w:pPr>
              <w:spacing w:after="0" w:line="240" w:lineRule="auto"/>
              <w:rPr>
                <w:rFonts w:ascii="Garamond" w:hAnsi="Garamond"/>
                <w:lang w:eastAsia="cs-CZ"/>
              </w:rPr>
            </w:pPr>
          </w:p>
          <w:p w14:paraId="45075D4D" w14:textId="77777777" w:rsidR="00633206" w:rsidRDefault="00633206" w:rsidP="0038447B">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38447B">
            <w:pPr>
              <w:spacing w:after="0" w:line="240" w:lineRule="auto"/>
              <w:jc w:val="both"/>
              <w:rPr>
                <w:rFonts w:ascii="Times New Roman" w:hAnsi="Times New Roman"/>
                <w:sz w:val="24"/>
                <w:szCs w:val="24"/>
                <w:lang w:eastAsia="cs-CZ"/>
              </w:rPr>
            </w:pPr>
          </w:p>
          <w:p w14:paraId="6D338090" w14:textId="77777777" w:rsidR="00633206" w:rsidRDefault="00633206" w:rsidP="0038447B">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38447B">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595EB74E" w14:textId="77777777" w:rsidR="00633206" w:rsidRDefault="00633206" w:rsidP="0038447B">
            <w:pPr>
              <w:spacing w:after="0" w:line="240" w:lineRule="auto"/>
              <w:jc w:val="both"/>
              <w:rPr>
                <w:rFonts w:ascii="Times New Roman" w:hAnsi="Times New Roman"/>
                <w:sz w:val="24"/>
                <w:szCs w:val="24"/>
                <w:lang w:eastAsia="cs-CZ"/>
              </w:rPr>
            </w:pPr>
          </w:p>
        </w:tc>
      </w:tr>
      <w:tr w:rsidR="00633206" w14:paraId="1E6DBC8D"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B7C03C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FAA517F"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64054B4D"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A26C4D4" w14:textId="77777777" w:rsidR="00633206" w:rsidRPr="003D080D"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7C59DC84" w14:textId="77777777" w:rsidR="00633206" w:rsidRDefault="00633206" w:rsidP="0038447B">
            <w:pPr>
              <w:spacing w:after="0" w:line="240" w:lineRule="auto"/>
              <w:rPr>
                <w:rFonts w:ascii="Times New Roman" w:hAnsi="Times New Roman"/>
                <w:sz w:val="24"/>
                <w:szCs w:val="24"/>
                <w:lang w:eastAsia="cs-CZ"/>
              </w:rPr>
            </w:pPr>
          </w:p>
        </w:tc>
      </w:tr>
      <w:tr w:rsidR="00633206" w14:paraId="67C514C3"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38447B">
            <w:pPr>
              <w:spacing w:after="0" w:line="240" w:lineRule="auto"/>
              <w:rPr>
                <w:rFonts w:ascii="Times New Roman" w:hAnsi="Times New Roman"/>
                <w:sz w:val="24"/>
                <w:szCs w:val="24"/>
                <w:lang w:eastAsia="cs-CZ"/>
              </w:rPr>
            </w:pPr>
          </w:p>
        </w:tc>
      </w:tr>
      <w:tr w:rsidR="00633206" w14:paraId="514CD8BF"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77777777" w:rsidR="00633206" w:rsidRPr="003D080D"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38447B">
            <w:pPr>
              <w:spacing w:after="0" w:line="240" w:lineRule="auto"/>
              <w:rPr>
                <w:rFonts w:ascii="Times New Roman" w:hAnsi="Times New Roman"/>
                <w:sz w:val="24"/>
                <w:szCs w:val="24"/>
                <w:lang w:eastAsia="cs-CZ"/>
              </w:rPr>
            </w:pPr>
          </w:p>
        </w:tc>
      </w:tr>
      <w:tr w:rsidR="00633206" w14:paraId="665A7C9B"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0C23F892"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B03C311"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3A5F4EB3"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55AF59A"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D8D0736" w14:textId="77777777" w:rsidR="00633206" w:rsidRDefault="00633206" w:rsidP="0038447B">
            <w:pPr>
              <w:spacing w:after="0" w:line="240" w:lineRule="auto"/>
              <w:rPr>
                <w:rFonts w:ascii="Times New Roman" w:hAnsi="Times New Roman"/>
                <w:sz w:val="24"/>
                <w:szCs w:val="24"/>
                <w:lang w:eastAsia="cs-CZ"/>
              </w:rPr>
            </w:pPr>
          </w:p>
        </w:tc>
      </w:tr>
      <w:tr w:rsidR="00633206" w14:paraId="0C73FC18"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38447B">
            <w:pPr>
              <w:spacing w:after="0" w:line="240" w:lineRule="auto"/>
              <w:rPr>
                <w:rFonts w:ascii="Times New Roman" w:hAnsi="Times New Roman"/>
                <w:sz w:val="24"/>
                <w:szCs w:val="24"/>
                <w:lang w:eastAsia="cs-CZ"/>
              </w:rPr>
            </w:pPr>
          </w:p>
        </w:tc>
      </w:tr>
      <w:tr w:rsidR="00633206" w14:paraId="6A8FF5C7"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38447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38447B">
            <w:pPr>
              <w:spacing w:after="0" w:line="240" w:lineRule="auto"/>
              <w:jc w:val="both"/>
              <w:rPr>
                <w:rFonts w:ascii="Times New Roman" w:hAnsi="Times New Roman"/>
                <w:sz w:val="24"/>
                <w:szCs w:val="24"/>
                <w:lang w:eastAsia="cs-CZ"/>
              </w:rPr>
            </w:pPr>
          </w:p>
        </w:tc>
      </w:tr>
      <w:tr w:rsidR="00633206" w14:paraId="535A6349"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38447B">
            <w:pPr>
              <w:spacing w:after="0" w:line="240" w:lineRule="auto"/>
              <w:jc w:val="both"/>
              <w:rPr>
                <w:rFonts w:ascii="Times New Roman" w:hAnsi="Times New Roman"/>
                <w:sz w:val="24"/>
                <w:szCs w:val="24"/>
                <w:lang w:eastAsia="cs-CZ"/>
              </w:rPr>
            </w:pPr>
          </w:p>
        </w:tc>
      </w:tr>
      <w:tr w:rsidR="00633206" w14:paraId="673A3019"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38447B">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38447B">
            <w:pPr>
              <w:spacing w:after="0" w:line="240" w:lineRule="auto"/>
              <w:rPr>
                <w:rFonts w:ascii="Garamond" w:hAnsi="Garamond"/>
                <w:sz w:val="24"/>
                <w:szCs w:val="24"/>
                <w:lang w:eastAsia="cs-CZ"/>
              </w:rPr>
            </w:pPr>
          </w:p>
          <w:p w14:paraId="39F65C3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38447B">
            <w:pPr>
              <w:spacing w:after="0" w:line="240" w:lineRule="auto"/>
              <w:jc w:val="both"/>
              <w:rPr>
                <w:rFonts w:ascii="Times New Roman" w:hAnsi="Times New Roman"/>
                <w:sz w:val="24"/>
                <w:szCs w:val="24"/>
                <w:lang w:eastAsia="cs-CZ"/>
              </w:rPr>
            </w:pPr>
          </w:p>
          <w:p w14:paraId="2AAFD327" w14:textId="77777777" w:rsidR="005B323D" w:rsidRDefault="005B323D" w:rsidP="0038447B">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77777777" w:rsidR="005B323D" w:rsidRPr="00067C46" w:rsidRDefault="005B323D" w:rsidP="0038447B">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 xml:space="preserve">JUDr. Milan Pelikán, </w:t>
            </w:r>
            <w:proofErr w:type="spellStart"/>
            <w:r>
              <w:rPr>
                <w:rFonts w:ascii="Times New Roman" w:hAnsi="Times New Roman"/>
                <w:bCs/>
                <w:sz w:val="24"/>
                <w:szCs w:val="24"/>
                <w:lang w:eastAsia="cs-CZ"/>
              </w:rPr>
              <w:t>Ph</w:t>
            </w:r>
            <w:proofErr w:type="spellEnd"/>
            <w:r>
              <w:rPr>
                <w:rFonts w:ascii="Times New Roman" w:hAnsi="Times New Roman"/>
                <w:bCs/>
                <w:sz w:val="24"/>
                <w:szCs w:val="24"/>
                <w:lang w:eastAsia="cs-CZ"/>
              </w:rPr>
              <w:t>. D.</w:t>
            </w:r>
          </w:p>
        </w:tc>
      </w:tr>
      <w:tr w:rsidR="005B323D" w14:paraId="44AA1B8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38447B">
            <w:pPr>
              <w:spacing w:after="0" w:line="240" w:lineRule="auto"/>
              <w:rPr>
                <w:rFonts w:ascii="Times New Roman" w:hAnsi="Times New Roman"/>
                <w:sz w:val="24"/>
                <w:szCs w:val="24"/>
                <w:lang w:eastAsia="cs-CZ"/>
              </w:rPr>
            </w:pPr>
          </w:p>
        </w:tc>
      </w:tr>
      <w:tr w:rsidR="005B323D" w14:paraId="2EBB835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38447B">
            <w:pPr>
              <w:spacing w:after="0" w:line="240" w:lineRule="auto"/>
              <w:rPr>
                <w:rFonts w:ascii="Times New Roman" w:hAnsi="Times New Roman"/>
                <w:sz w:val="24"/>
                <w:szCs w:val="24"/>
                <w:lang w:eastAsia="cs-CZ"/>
              </w:rPr>
            </w:pPr>
          </w:p>
        </w:tc>
      </w:tr>
      <w:tr w:rsidR="005B323D" w14:paraId="1C0F0667"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38447B">
            <w:pPr>
              <w:spacing w:after="0" w:line="240" w:lineRule="auto"/>
              <w:jc w:val="both"/>
              <w:rPr>
                <w:rFonts w:ascii="Times New Roman" w:hAnsi="Times New Roman"/>
                <w:sz w:val="24"/>
                <w:szCs w:val="24"/>
                <w:lang w:eastAsia="cs-CZ"/>
              </w:rPr>
            </w:pPr>
          </w:p>
        </w:tc>
      </w:tr>
      <w:tr w:rsidR="005B323D" w14:paraId="7CF561C7"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0E138FA0" w:rsidR="005B323D" w:rsidRDefault="00D117FB" w:rsidP="0038447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5B323D" w14:paraId="70ABE2F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30BE7EE3" w:rsidR="00914B16" w:rsidRDefault="00D117F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278C88EC"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 xml:space="preserve">JUDr. Milan Pelikán, </w:t>
            </w:r>
            <w:proofErr w:type="spellStart"/>
            <w:r>
              <w:rPr>
                <w:rFonts w:ascii="Garamond" w:hAnsi="Garamond"/>
                <w:b/>
                <w:sz w:val="24"/>
                <w:szCs w:val="24"/>
                <w:lang w:eastAsia="cs-CZ"/>
              </w:rPr>
              <w:t>Ph</w:t>
            </w:r>
            <w:proofErr w:type="spellEnd"/>
            <w:r>
              <w:rPr>
                <w:rFonts w:ascii="Garamond" w:hAnsi="Garamond"/>
                <w:b/>
                <w:sz w:val="24"/>
                <w:szCs w:val="24"/>
                <w:lang w:eastAsia="cs-CZ"/>
              </w:rPr>
              <w:t>.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7EFAC0EE" w14:textId="2AFC0AC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w:t>
            </w:r>
            <w:r w:rsidR="00067C46">
              <w:rPr>
                <w:rFonts w:ascii="Garamond" w:hAnsi="Garamond"/>
                <w:color w:val="000000"/>
                <w:sz w:val="24"/>
                <w:szCs w:val="24"/>
                <w:lang w:eastAsia="cs-CZ"/>
              </w:rPr>
              <w:t xml:space="preserve">Jana Babušková </w:t>
            </w:r>
            <w:r>
              <w:rPr>
                <w:rFonts w:ascii="Garamond" w:hAnsi="Garamond"/>
                <w:color w:val="000000"/>
                <w:sz w:val="24"/>
                <w:szCs w:val="24"/>
                <w:lang w:eastAsia="cs-CZ"/>
              </w:rPr>
              <w:t>(věci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2C5F0049"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332BBFEF"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4A834D00" w:rsidR="003D080D" w:rsidRDefault="00D117FB" w:rsidP="003D080D">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28389855"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43B7C474"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039F50DC"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D5EBB8"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47443B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C58669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51A944D"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09F73E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121DB280"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62C98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0F1AE6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A69AB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8122339"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8435F77"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21D2155"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D0CFC4F"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F2385A"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37C60E92"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1230E592"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4ECA49B" w14:textId="77777777" w:rsidR="00312B8C" w:rsidRDefault="00312B8C" w:rsidP="00312B8C">
      <w:pPr>
        <w:spacing w:after="0" w:line="240" w:lineRule="auto"/>
        <w:rPr>
          <w:rFonts w:ascii="Garamond" w:hAnsi="Garamond"/>
          <w:b/>
          <w:sz w:val="32"/>
          <w:szCs w:val="32"/>
          <w:lang w:eastAsia="cs-CZ"/>
        </w:rPr>
      </w:pPr>
    </w:p>
    <w:p w14:paraId="7573AD64" w14:textId="77777777" w:rsidR="00312B8C" w:rsidRDefault="00312B8C" w:rsidP="00312B8C">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312B8C" w:rsidRPr="00D33A37" w14:paraId="42FD229C" w14:textId="77777777" w:rsidTr="0038447B">
        <w:trPr>
          <w:trHeight w:val="334"/>
        </w:trPr>
        <w:tc>
          <w:tcPr>
            <w:tcW w:w="4503" w:type="dxa"/>
            <w:shd w:val="clear" w:color="auto" w:fill="D9D9D9"/>
          </w:tcPr>
          <w:p w14:paraId="71CFC26C"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A62950E"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312B8C" w:rsidRPr="00D33A37" w14:paraId="6B742EF8" w14:textId="77777777" w:rsidTr="0038447B">
        <w:trPr>
          <w:trHeight w:val="340"/>
        </w:trPr>
        <w:tc>
          <w:tcPr>
            <w:tcW w:w="4503" w:type="dxa"/>
          </w:tcPr>
          <w:p w14:paraId="0425A36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32FB3D87"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r>
      <w:tr w:rsidR="00312B8C" w:rsidRPr="00D33A37" w14:paraId="48C18889" w14:textId="77777777" w:rsidTr="0038447B">
        <w:trPr>
          <w:trHeight w:val="340"/>
        </w:trPr>
        <w:tc>
          <w:tcPr>
            <w:tcW w:w="4503" w:type="dxa"/>
          </w:tcPr>
          <w:p w14:paraId="633AD282"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62AAAD26"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r>
      <w:tr w:rsidR="00312B8C" w:rsidRPr="00D33A37" w14:paraId="345E2BF3" w14:textId="77777777" w:rsidTr="0038447B">
        <w:trPr>
          <w:trHeight w:val="340"/>
        </w:trPr>
        <w:tc>
          <w:tcPr>
            <w:tcW w:w="4503" w:type="dxa"/>
          </w:tcPr>
          <w:p w14:paraId="439FC1A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2D5850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r>
      <w:tr w:rsidR="00312B8C" w:rsidRPr="00D33A37" w14:paraId="7A087657" w14:textId="77777777" w:rsidTr="0038447B">
        <w:trPr>
          <w:trHeight w:val="340"/>
        </w:trPr>
        <w:tc>
          <w:tcPr>
            <w:tcW w:w="4503" w:type="dxa"/>
          </w:tcPr>
          <w:p w14:paraId="1BC8D628"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02CC7DF3"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r>
      <w:tr w:rsidR="00312B8C" w:rsidRPr="00D33A37" w14:paraId="2FDB8143" w14:textId="77777777" w:rsidTr="0038447B">
        <w:trPr>
          <w:trHeight w:val="340"/>
        </w:trPr>
        <w:tc>
          <w:tcPr>
            <w:tcW w:w="4503" w:type="dxa"/>
          </w:tcPr>
          <w:p w14:paraId="31B0E81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6AC5585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r>
      <w:tr w:rsidR="00312B8C" w:rsidRPr="00D33A37" w14:paraId="7A8BE58C" w14:textId="77777777" w:rsidTr="0038447B">
        <w:trPr>
          <w:trHeight w:val="340"/>
        </w:trPr>
        <w:tc>
          <w:tcPr>
            <w:tcW w:w="4503" w:type="dxa"/>
          </w:tcPr>
          <w:p w14:paraId="12FAB7E4"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376D636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r>
      <w:tr w:rsidR="00312B8C" w:rsidRPr="00D33A37" w14:paraId="7F1A2C30" w14:textId="77777777" w:rsidTr="0038447B">
        <w:trPr>
          <w:trHeight w:val="340"/>
        </w:trPr>
        <w:tc>
          <w:tcPr>
            <w:tcW w:w="4503" w:type="dxa"/>
          </w:tcPr>
          <w:p w14:paraId="63F2185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Ing. VESELKOVÁ Miroslava</w:t>
            </w:r>
          </w:p>
        </w:tc>
        <w:tc>
          <w:tcPr>
            <w:tcW w:w="3543" w:type="dxa"/>
          </w:tcPr>
          <w:p w14:paraId="599D357F" w14:textId="77777777" w:rsidR="00312B8C" w:rsidRPr="008A0B67" w:rsidRDefault="00312B8C" w:rsidP="0038447B">
            <w:pPr>
              <w:spacing w:after="0" w:line="240" w:lineRule="auto"/>
              <w:rPr>
                <w:rFonts w:ascii="Garamond" w:hAnsi="Garamond"/>
                <w:lang w:eastAsia="cs-CZ"/>
              </w:rPr>
            </w:pPr>
          </w:p>
        </w:tc>
      </w:tr>
      <w:tr w:rsidR="00312B8C" w:rsidRPr="00D33A37" w14:paraId="5EBEA34B" w14:textId="77777777" w:rsidTr="0038447B">
        <w:trPr>
          <w:trHeight w:val="340"/>
        </w:trPr>
        <w:tc>
          <w:tcPr>
            <w:tcW w:w="4503" w:type="dxa"/>
          </w:tcPr>
          <w:p w14:paraId="2A1E3296"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VAŇKOVÁ Dagmar</w:t>
            </w:r>
          </w:p>
        </w:tc>
        <w:tc>
          <w:tcPr>
            <w:tcW w:w="3543" w:type="dxa"/>
          </w:tcPr>
          <w:p w14:paraId="638775CA" w14:textId="77777777" w:rsidR="00312B8C" w:rsidRPr="008A0B67" w:rsidRDefault="00312B8C" w:rsidP="0038447B">
            <w:pPr>
              <w:spacing w:after="0" w:line="240" w:lineRule="auto"/>
              <w:rPr>
                <w:rFonts w:ascii="Garamond" w:hAnsi="Garamond"/>
                <w:lang w:eastAsia="cs-CZ"/>
              </w:rPr>
            </w:pPr>
          </w:p>
        </w:tc>
      </w:tr>
      <w:tr w:rsidR="00312B8C" w:rsidRPr="00D33A37" w14:paraId="5F46BD06" w14:textId="77777777" w:rsidTr="0038447B">
        <w:trPr>
          <w:trHeight w:val="340"/>
        </w:trPr>
        <w:tc>
          <w:tcPr>
            <w:tcW w:w="4503" w:type="dxa"/>
          </w:tcPr>
          <w:p w14:paraId="528B5713"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VIRGUĽOVÁ Soňa</w:t>
            </w:r>
          </w:p>
        </w:tc>
        <w:tc>
          <w:tcPr>
            <w:tcW w:w="3543" w:type="dxa"/>
          </w:tcPr>
          <w:p w14:paraId="46986425" w14:textId="77777777" w:rsidR="00312B8C" w:rsidRPr="008A0B67" w:rsidRDefault="00312B8C" w:rsidP="0038447B">
            <w:pPr>
              <w:spacing w:after="0" w:line="240" w:lineRule="auto"/>
              <w:rPr>
                <w:rFonts w:ascii="Garamond" w:hAnsi="Garamond"/>
                <w:lang w:eastAsia="cs-CZ"/>
              </w:rPr>
            </w:pPr>
          </w:p>
        </w:tc>
      </w:tr>
      <w:tr w:rsidR="00312B8C" w:rsidRPr="00D33A37" w14:paraId="2E8EC425" w14:textId="77777777" w:rsidTr="0038447B">
        <w:trPr>
          <w:trHeight w:val="340"/>
        </w:trPr>
        <w:tc>
          <w:tcPr>
            <w:tcW w:w="4503" w:type="dxa"/>
          </w:tcPr>
          <w:p w14:paraId="37CE8A5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KUČERA Milan</w:t>
            </w:r>
          </w:p>
        </w:tc>
        <w:tc>
          <w:tcPr>
            <w:tcW w:w="3543" w:type="dxa"/>
          </w:tcPr>
          <w:p w14:paraId="099EDCF1" w14:textId="77777777" w:rsidR="00312B8C" w:rsidRPr="008A0B67" w:rsidRDefault="00312B8C" w:rsidP="0038447B">
            <w:pPr>
              <w:spacing w:after="0" w:line="240" w:lineRule="auto"/>
              <w:rPr>
                <w:rFonts w:ascii="Garamond" w:hAnsi="Garamond"/>
                <w:lang w:eastAsia="cs-CZ"/>
              </w:rPr>
            </w:pPr>
          </w:p>
        </w:tc>
      </w:tr>
      <w:tr w:rsidR="00312B8C" w:rsidRPr="00D33A37" w14:paraId="1CBB2801" w14:textId="77777777" w:rsidTr="0038447B">
        <w:trPr>
          <w:trHeight w:val="340"/>
        </w:trPr>
        <w:tc>
          <w:tcPr>
            <w:tcW w:w="4503" w:type="dxa"/>
          </w:tcPr>
          <w:p w14:paraId="36079AEE"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HABDASOVÁ Kateřina</w:t>
            </w:r>
          </w:p>
        </w:tc>
        <w:tc>
          <w:tcPr>
            <w:tcW w:w="3543" w:type="dxa"/>
          </w:tcPr>
          <w:p w14:paraId="5CCF6DFB" w14:textId="77777777" w:rsidR="00312B8C" w:rsidRPr="008A0B67" w:rsidRDefault="00312B8C" w:rsidP="0038447B">
            <w:pPr>
              <w:spacing w:after="0" w:line="240" w:lineRule="auto"/>
              <w:rPr>
                <w:rFonts w:ascii="Garamond" w:hAnsi="Garamond"/>
                <w:lang w:eastAsia="cs-CZ"/>
              </w:rPr>
            </w:pPr>
          </w:p>
        </w:tc>
      </w:tr>
      <w:tr w:rsidR="00312B8C" w:rsidRPr="00D33A37" w14:paraId="26AF7C9B" w14:textId="77777777" w:rsidTr="0038447B">
        <w:trPr>
          <w:trHeight w:val="340"/>
        </w:trPr>
        <w:tc>
          <w:tcPr>
            <w:tcW w:w="4503" w:type="dxa"/>
          </w:tcPr>
          <w:p w14:paraId="52FA5E77"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VALOVÁ Ludmila</w:t>
            </w:r>
          </w:p>
        </w:tc>
        <w:tc>
          <w:tcPr>
            <w:tcW w:w="3543" w:type="dxa"/>
          </w:tcPr>
          <w:p w14:paraId="6A06EC98" w14:textId="77777777" w:rsidR="00312B8C" w:rsidRPr="008A0B67" w:rsidRDefault="00312B8C" w:rsidP="0038447B">
            <w:pPr>
              <w:spacing w:after="0" w:line="240" w:lineRule="auto"/>
              <w:rPr>
                <w:rFonts w:ascii="Garamond" w:hAnsi="Garamond"/>
                <w:lang w:eastAsia="cs-CZ"/>
              </w:rPr>
            </w:pPr>
          </w:p>
        </w:tc>
      </w:tr>
      <w:tr w:rsidR="00312B8C" w:rsidRPr="00D33A37" w14:paraId="6C2AAA41" w14:textId="77777777" w:rsidTr="0038447B">
        <w:trPr>
          <w:trHeight w:val="340"/>
        </w:trPr>
        <w:tc>
          <w:tcPr>
            <w:tcW w:w="4503" w:type="dxa"/>
          </w:tcPr>
          <w:p w14:paraId="354C03A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ŠVEDOVÁ Renáta</w:t>
            </w:r>
          </w:p>
        </w:tc>
        <w:tc>
          <w:tcPr>
            <w:tcW w:w="3543" w:type="dxa"/>
          </w:tcPr>
          <w:p w14:paraId="4035D49F" w14:textId="77777777" w:rsidR="00312B8C" w:rsidRPr="008A0B67" w:rsidRDefault="00312B8C" w:rsidP="0038447B">
            <w:pPr>
              <w:spacing w:after="0" w:line="240" w:lineRule="auto"/>
              <w:rPr>
                <w:rFonts w:ascii="Garamond" w:hAnsi="Garamond"/>
                <w:lang w:eastAsia="cs-CZ"/>
              </w:rPr>
            </w:pPr>
          </w:p>
        </w:tc>
      </w:tr>
      <w:tr w:rsidR="00312B8C" w:rsidRPr="00D33A37" w14:paraId="247A4FBD" w14:textId="77777777" w:rsidTr="0038447B">
        <w:trPr>
          <w:trHeight w:val="340"/>
        </w:trPr>
        <w:tc>
          <w:tcPr>
            <w:tcW w:w="4503" w:type="dxa"/>
          </w:tcPr>
          <w:p w14:paraId="3BD27F4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Mgr. WALTEROVÁ Antonie</w:t>
            </w:r>
          </w:p>
        </w:tc>
        <w:tc>
          <w:tcPr>
            <w:tcW w:w="3543" w:type="dxa"/>
          </w:tcPr>
          <w:p w14:paraId="156A2781" w14:textId="77777777" w:rsidR="00312B8C" w:rsidRPr="008A0B67" w:rsidRDefault="00312B8C" w:rsidP="0038447B">
            <w:pPr>
              <w:spacing w:after="0" w:line="240" w:lineRule="auto"/>
              <w:rPr>
                <w:rFonts w:ascii="Garamond" w:hAnsi="Garamond"/>
                <w:lang w:eastAsia="cs-CZ"/>
              </w:rPr>
            </w:pPr>
          </w:p>
        </w:tc>
      </w:tr>
    </w:tbl>
    <w:p w14:paraId="559BA4E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1DEBFD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492AE07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C115BA9"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62EA4F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D94C81A"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54D53AA4"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38447B">
            <w:pPr>
              <w:spacing w:after="0" w:line="240" w:lineRule="auto"/>
              <w:jc w:val="center"/>
              <w:rPr>
                <w:rFonts w:ascii="Garamond" w:hAnsi="Garamond"/>
                <w:b/>
                <w:i/>
                <w:sz w:val="24"/>
                <w:szCs w:val="24"/>
                <w:lang w:eastAsia="cs-CZ"/>
              </w:rPr>
            </w:pPr>
          </w:p>
          <w:p w14:paraId="5C168365"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38447B">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38447B">
            <w:pPr>
              <w:spacing w:after="0" w:line="240" w:lineRule="auto"/>
              <w:rPr>
                <w:rFonts w:ascii="Garamond" w:hAnsi="Garamond"/>
                <w:sz w:val="24"/>
                <w:szCs w:val="24"/>
                <w:lang w:eastAsia="cs-CZ"/>
              </w:rPr>
            </w:pPr>
          </w:p>
          <w:p w14:paraId="75A6D16A"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3A68A380" w14:textId="77777777" w:rsidR="00426807" w:rsidRDefault="00426807" w:rsidP="0038447B">
            <w:pPr>
              <w:spacing w:after="0" w:line="240" w:lineRule="auto"/>
              <w:jc w:val="both"/>
              <w:rPr>
                <w:rFonts w:ascii="Times New Roman" w:hAnsi="Times New Roman"/>
                <w:sz w:val="24"/>
                <w:szCs w:val="24"/>
                <w:lang w:eastAsia="cs-CZ"/>
              </w:rPr>
            </w:pPr>
          </w:p>
          <w:p w14:paraId="5B554568" w14:textId="77777777" w:rsidR="00426807" w:rsidRDefault="00426807" w:rsidP="0038447B">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77777777" w:rsidR="0043473C" w:rsidRDefault="0043473C" w:rsidP="0038447B">
            <w:pPr>
              <w:spacing w:after="0" w:line="240" w:lineRule="auto"/>
              <w:jc w:val="both"/>
              <w:rPr>
                <w:rFonts w:ascii="Garamond" w:hAnsi="Garamond"/>
                <w:b/>
                <w:sz w:val="24"/>
                <w:szCs w:val="24"/>
                <w:lang w:eastAsia="cs-CZ"/>
              </w:rPr>
            </w:pPr>
          </w:p>
          <w:p w14:paraId="0C2DD0E0" w14:textId="77777777" w:rsidR="00426807" w:rsidRDefault="00426807" w:rsidP="0038447B">
            <w:pPr>
              <w:spacing w:after="0"/>
              <w:ind w:left="1134" w:hanging="1134"/>
              <w:contextualSpacing/>
              <w:rPr>
                <w:rFonts w:ascii="Garamond" w:hAnsi="Garamond"/>
                <w:bCs/>
                <w:sz w:val="24"/>
                <w:szCs w:val="24"/>
              </w:rPr>
            </w:pPr>
            <w:r w:rsidRPr="00D45E45">
              <w:rPr>
                <w:rFonts w:ascii="Garamond" w:hAnsi="Garamond"/>
                <w:b/>
                <w:sz w:val="24"/>
                <w:szCs w:val="24"/>
              </w:rPr>
              <w:t>17 C 292/2022</w:t>
            </w:r>
            <w:r w:rsidRPr="00C00C78">
              <w:rPr>
                <w:rFonts w:ascii="Garamond" w:hAnsi="Garamond"/>
                <w:bCs/>
                <w:sz w:val="24"/>
                <w:szCs w:val="24"/>
              </w:rPr>
              <w:t xml:space="preserve"> – </w:t>
            </w:r>
            <w:r>
              <w:rPr>
                <w:rFonts w:ascii="Garamond" w:hAnsi="Garamond"/>
                <w:bCs/>
                <w:sz w:val="24"/>
                <w:szCs w:val="24"/>
              </w:rPr>
              <w:t>Mgr. Jana Babušková</w:t>
            </w:r>
          </w:p>
          <w:p w14:paraId="54B2EA5B" w14:textId="77777777" w:rsidR="00426807" w:rsidRPr="00C00C78" w:rsidRDefault="00426807" w:rsidP="0038447B">
            <w:pPr>
              <w:spacing w:after="0"/>
              <w:ind w:left="-98" w:firstLine="98"/>
              <w:contextualSpacing/>
              <w:jc w:val="both"/>
              <w:rPr>
                <w:rFonts w:ascii="Garamond" w:hAnsi="Garamond"/>
                <w:bCs/>
                <w:sz w:val="24"/>
                <w:szCs w:val="24"/>
              </w:rPr>
            </w:pPr>
            <w:r w:rsidRPr="00D45E45">
              <w:rPr>
                <w:rFonts w:ascii="Garamond" w:hAnsi="Garamond"/>
                <w:b/>
                <w:sz w:val="24"/>
                <w:szCs w:val="24"/>
              </w:rPr>
              <w:t>17 C 367/2020</w:t>
            </w:r>
            <w:r>
              <w:rPr>
                <w:rFonts w:ascii="Garamond" w:hAnsi="Garamond"/>
                <w:bCs/>
                <w:sz w:val="24"/>
                <w:szCs w:val="24"/>
              </w:rPr>
              <w:t xml:space="preserve"> – Mgr. Marek Heczko</w:t>
            </w:r>
          </w:p>
          <w:p w14:paraId="6ED57BC0"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1/2019</w:t>
            </w:r>
            <w:r w:rsidRPr="00D45E45">
              <w:rPr>
                <w:rFonts w:ascii="Garamond" w:hAnsi="Garamond"/>
                <w:sz w:val="24"/>
                <w:szCs w:val="24"/>
                <w:lang w:eastAsia="cs-CZ"/>
              </w:rPr>
              <w:t xml:space="preserve"> – JUDr. Roman Hlaváč</w:t>
            </w:r>
          </w:p>
          <w:p w14:paraId="0EF954A9"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338/2013</w:t>
            </w:r>
            <w:r w:rsidRPr="00D45E45">
              <w:rPr>
                <w:rFonts w:ascii="Garamond" w:hAnsi="Garamond"/>
                <w:sz w:val="24"/>
                <w:szCs w:val="24"/>
                <w:lang w:eastAsia="cs-CZ"/>
              </w:rPr>
              <w:t xml:space="preserve"> – JUDr. Pavlína Jurášková</w:t>
            </w:r>
          </w:p>
          <w:p w14:paraId="0E319E0E"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48/2022</w:t>
            </w:r>
            <w:r w:rsidRPr="00D45E45">
              <w:rPr>
                <w:rFonts w:ascii="Garamond" w:hAnsi="Garamond"/>
                <w:sz w:val="24"/>
                <w:szCs w:val="24"/>
                <w:lang w:eastAsia="cs-CZ"/>
              </w:rPr>
              <w:t xml:space="preserve"> – Mgr. Ing. Marie Miczková</w:t>
            </w:r>
          </w:p>
          <w:p w14:paraId="20893D94"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65/2023</w:t>
            </w:r>
            <w:r w:rsidRPr="00D45E45">
              <w:rPr>
                <w:rFonts w:ascii="Garamond" w:hAnsi="Garamond"/>
                <w:sz w:val="24"/>
                <w:szCs w:val="24"/>
                <w:lang w:eastAsia="cs-CZ"/>
              </w:rPr>
              <w:t xml:space="preserve"> – JUDr. Milan Pelikán, </w:t>
            </w:r>
            <w:proofErr w:type="spellStart"/>
            <w:r w:rsidRPr="00D45E45">
              <w:rPr>
                <w:rFonts w:ascii="Garamond" w:hAnsi="Garamond"/>
                <w:sz w:val="24"/>
                <w:szCs w:val="24"/>
                <w:lang w:eastAsia="cs-CZ"/>
              </w:rPr>
              <w:t>Ph</w:t>
            </w:r>
            <w:proofErr w:type="spellEnd"/>
            <w:r w:rsidRPr="00D45E45">
              <w:rPr>
                <w:rFonts w:ascii="Garamond" w:hAnsi="Garamond"/>
                <w:sz w:val="24"/>
                <w:szCs w:val="24"/>
                <w:lang w:eastAsia="cs-CZ"/>
              </w:rPr>
              <w:t>. D.</w:t>
            </w:r>
          </w:p>
          <w:p w14:paraId="4C0C1CF9"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20/2014</w:t>
            </w:r>
            <w:r w:rsidRPr="00D45E45">
              <w:rPr>
                <w:rFonts w:ascii="Garamond" w:hAnsi="Garamond"/>
                <w:sz w:val="24"/>
                <w:szCs w:val="24"/>
                <w:lang w:eastAsia="cs-CZ"/>
              </w:rPr>
              <w:t xml:space="preserve"> – Mgr. Renáta Pešlová</w:t>
            </w:r>
          </w:p>
          <w:p w14:paraId="07C05DDE"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28 C 684/2012</w:t>
            </w:r>
            <w:r w:rsidRPr="00D45E45">
              <w:rPr>
                <w:rFonts w:ascii="Garamond" w:hAnsi="Garamond"/>
                <w:sz w:val="24"/>
                <w:szCs w:val="24"/>
                <w:lang w:eastAsia="cs-CZ"/>
              </w:rPr>
              <w:t xml:space="preserve"> – Mgr. Petra Hermannová</w:t>
            </w:r>
          </w:p>
          <w:p w14:paraId="79DDC637"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42/2022</w:t>
            </w:r>
            <w:r w:rsidRPr="00D45E45">
              <w:rPr>
                <w:rFonts w:ascii="Garamond" w:hAnsi="Garamond"/>
                <w:sz w:val="24"/>
                <w:szCs w:val="24"/>
                <w:lang w:eastAsia="cs-CZ"/>
              </w:rPr>
              <w:t xml:space="preserve"> – Mgr. Ivana </w:t>
            </w:r>
            <w:proofErr w:type="spellStart"/>
            <w:r w:rsidRPr="00D45E45">
              <w:rPr>
                <w:rFonts w:ascii="Garamond" w:hAnsi="Garamond"/>
                <w:sz w:val="24"/>
                <w:szCs w:val="24"/>
                <w:lang w:eastAsia="cs-CZ"/>
              </w:rPr>
              <w:t>Josieková</w:t>
            </w:r>
            <w:proofErr w:type="spellEnd"/>
          </w:p>
          <w:p w14:paraId="4C0A3181"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285/2019</w:t>
            </w:r>
            <w:r w:rsidRPr="00D45E45">
              <w:rPr>
                <w:rFonts w:ascii="Garamond" w:hAnsi="Garamond"/>
                <w:sz w:val="24"/>
                <w:szCs w:val="24"/>
                <w:lang w:eastAsia="cs-CZ"/>
              </w:rPr>
              <w:t xml:space="preserve"> – JUDr. Silvie Morongová</w:t>
            </w:r>
          </w:p>
          <w:p w14:paraId="3E19EFB7"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135/2020</w:t>
            </w:r>
            <w:r w:rsidRPr="00D45E45">
              <w:rPr>
                <w:rFonts w:ascii="Garamond" w:hAnsi="Garamond"/>
                <w:sz w:val="24"/>
                <w:szCs w:val="24"/>
                <w:lang w:eastAsia="cs-CZ"/>
              </w:rPr>
              <w:t xml:space="preserve"> – Mgr. Klára Polčáková</w:t>
            </w:r>
          </w:p>
          <w:p w14:paraId="040E0EC2"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317/2022</w:t>
            </w:r>
            <w:r w:rsidRPr="00D45E45">
              <w:rPr>
                <w:rFonts w:ascii="Garamond" w:hAnsi="Garamond"/>
                <w:sz w:val="24"/>
                <w:szCs w:val="24"/>
                <w:lang w:eastAsia="cs-CZ"/>
              </w:rPr>
              <w:t xml:space="preserve"> – Mgr. Petra Pomykaczová</w:t>
            </w:r>
          </w:p>
          <w:p w14:paraId="2A58E2B3"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1/2021</w:t>
            </w:r>
            <w:r w:rsidRPr="00D45E45">
              <w:rPr>
                <w:rFonts w:ascii="Garamond" w:hAnsi="Garamond"/>
                <w:sz w:val="24"/>
                <w:szCs w:val="24"/>
                <w:lang w:eastAsia="cs-CZ"/>
              </w:rPr>
              <w:t xml:space="preserve"> – Mgr. Otto Slavík</w:t>
            </w:r>
          </w:p>
          <w:p w14:paraId="2EFDA5AD"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231/2022</w:t>
            </w:r>
            <w:r w:rsidRPr="00D45E45">
              <w:rPr>
                <w:rFonts w:ascii="Garamond" w:hAnsi="Garamond"/>
                <w:sz w:val="24"/>
                <w:szCs w:val="24"/>
                <w:lang w:eastAsia="cs-CZ"/>
              </w:rPr>
              <w:t xml:space="preserve"> – Mgr. Michaela Turčíková</w:t>
            </w:r>
          </w:p>
          <w:p w14:paraId="53C99D9C" w14:textId="77777777" w:rsidR="00426807" w:rsidRPr="00D45E45"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 xml:space="preserve">17 C </w:t>
            </w:r>
            <w:r>
              <w:rPr>
                <w:rFonts w:ascii="Garamond" w:hAnsi="Garamond"/>
                <w:b/>
                <w:bCs/>
                <w:sz w:val="24"/>
                <w:szCs w:val="24"/>
                <w:lang w:eastAsia="cs-CZ"/>
              </w:rPr>
              <w:t>30</w:t>
            </w:r>
            <w:r w:rsidRPr="00D45E45">
              <w:rPr>
                <w:rFonts w:ascii="Garamond" w:hAnsi="Garamond"/>
                <w:b/>
                <w:bCs/>
                <w:sz w:val="24"/>
                <w:szCs w:val="24"/>
                <w:lang w:eastAsia="cs-CZ"/>
              </w:rPr>
              <w:t>/202</w:t>
            </w:r>
            <w:r>
              <w:rPr>
                <w:rFonts w:ascii="Garamond" w:hAnsi="Garamond"/>
                <w:b/>
                <w:bCs/>
                <w:sz w:val="24"/>
                <w:szCs w:val="24"/>
                <w:lang w:eastAsia="cs-CZ"/>
              </w:rPr>
              <w:t>2</w:t>
            </w:r>
            <w:r w:rsidRPr="00D45E45">
              <w:rPr>
                <w:rFonts w:ascii="Garamond" w:hAnsi="Garamond"/>
                <w:sz w:val="24"/>
                <w:szCs w:val="24"/>
                <w:lang w:eastAsia="cs-CZ"/>
              </w:rPr>
              <w:t xml:space="preserve"> – Mgr. Jitka Zavázalová</w:t>
            </w:r>
          </w:p>
          <w:p w14:paraId="78B0599D" w14:textId="77777777" w:rsidR="00426807" w:rsidRDefault="00426807" w:rsidP="0038447B">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1/2022</w:t>
            </w:r>
            <w:r w:rsidRPr="00D45E45">
              <w:rPr>
                <w:rFonts w:ascii="Garamond" w:hAnsi="Garamond"/>
                <w:sz w:val="24"/>
                <w:szCs w:val="24"/>
                <w:lang w:eastAsia="cs-CZ"/>
              </w:rPr>
              <w:t xml:space="preserve"> – Mgr. Aleksandra Zubková</w:t>
            </w:r>
          </w:p>
          <w:p w14:paraId="206AC41D" w14:textId="77777777" w:rsidR="00426807" w:rsidRDefault="00426807" w:rsidP="0038447B">
            <w:pPr>
              <w:spacing w:after="0" w:line="240" w:lineRule="auto"/>
              <w:contextualSpacing/>
              <w:jc w:val="both"/>
              <w:rPr>
                <w:rFonts w:ascii="Garamond" w:hAnsi="Garamond"/>
                <w:sz w:val="24"/>
                <w:szCs w:val="24"/>
                <w:lang w:eastAsia="cs-CZ"/>
              </w:rPr>
            </w:pPr>
          </w:p>
          <w:p w14:paraId="3AF24B8D" w14:textId="77777777" w:rsidR="00426807" w:rsidRDefault="00426807" w:rsidP="0038447B">
            <w:pPr>
              <w:spacing w:after="0" w:line="240" w:lineRule="auto"/>
              <w:contextualSpacing/>
              <w:jc w:val="both"/>
              <w:rPr>
                <w:rFonts w:ascii="Times New Roman" w:hAnsi="Times New Roman"/>
                <w:sz w:val="24"/>
                <w:szCs w:val="24"/>
                <w:lang w:eastAsia="cs-CZ"/>
              </w:rPr>
            </w:pPr>
            <w:r>
              <w:rPr>
                <w:rFonts w:ascii="Garamond" w:hAnsi="Garamond"/>
                <w:sz w:val="24"/>
                <w:szCs w:val="24"/>
                <w:lang w:eastAsia="cs-CZ"/>
              </w:rPr>
              <w:t>V ostatních věcech zastupuje Mgr. Michaela Bouhalika</w:t>
            </w:r>
          </w:p>
        </w:tc>
      </w:tr>
      <w:tr w:rsidR="00426807" w14:paraId="1C22180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38447B">
            <w:pPr>
              <w:spacing w:after="0" w:line="240" w:lineRule="auto"/>
              <w:rPr>
                <w:rFonts w:ascii="Times New Roman" w:hAnsi="Times New Roman"/>
                <w:sz w:val="24"/>
                <w:szCs w:val="24"/>
                <w:lang w:eastAsia="cs-CZ"/>
              </w:rPr>
            </w:pPr>
          </w:p>
        </w:tc>
      </w:tr>
      <w:tr w:rsidR="00426807" w14:paraId="49E18609"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38447B">
            <w:pPr>
              <w:spacing w:after="0" w:line="240" w:lineRule="auto"/>
              <w:rPr>
                <w:rFonts w:ascii="Times New Roman" w:hAnsi="Times New Roman"/>
                <w:sz w:val="24"/>
                <w:szCs w:val="24"/>
                <w:lang w:eastAsia="cs-CZ"/>
              </w:rPr>
            </w:pPr>
          </w:p>
        </w:tc>
      </w:tr>
      <w:tr w:rsidR="00426807" w14:paraId="6DF965D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38447B">
            <w:pPr>
              <w:spacing w:after="0" w:line="240" w:lineRule="auto"/>
              <w:jc w:val="both"/>
              <w:rPr>
                <w:rFonts w:ascii="Times New Roman" w:hAnsi="Times New Roman"/>
                <w:sz w:val="24"/>
                <w:szCs w:val="24"/>
                <w:lang w:eastAsia="cs-CZ"/>
              </w:rPr>
            </w:pPr>
          </w:p>
        </w:tc>
      </w:tr>
      <w:tr w:rsidR="00426807" w14:paraId="6A6E2161"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3684A492"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Hana Přibylová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284D003F" w:rsidR="00897D9C"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19B7D0C9" w:rsidR="00897D9C" w:rsidRDefault="00D117FB">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381571E8"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Jitka Zavázalová</w:t>
            </w:r>
          </w:p>
          <w:p w14:paraId="310791E8"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Otto Slavík</w:t>
            </w:r>
          </w:p>
          <w:p w14:paraId="0A7533BF" w14:textId="77777777" w:rsidR="00897D9C" w:rsidRPr="00BC4FF2" w:rsidRDefault="00897D9C">
            <w:pPr>
              <w:spacing w:after="0" w:line="240" w:lineRule="auto"/>
              <w:jc w:val="both"/>
              <w:rPr>
                <w:rFonts w:ascii="Times New Roman" w:hAnsi="Times New Roman"/>
                <w:b/>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29BFA50E"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Pr="00BC4FF2" w:rsidRDefault="00897D9C">
            <w:pPr>
              <w:spacing w:after="0" w:line="256" w:lineRule="auto"/>
              <w:rPr>
                <w:rFonts w:ascii="Times New Roman" w:hAnsi="Times New Roman"/>
                <w:b/>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382BC069"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Pr="00BC4FF2" w:rsidRDefault="00897D9C">
            <w:pPr>
              <w:spacing w:after="0" w:line="256" w:lineRule="auto"/>
              <w:rPr>
                <w:rFonts w:ascii="Times New Roman" w:hAnsi="Times New Roman"/>
                <w:b/>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01814A13" w:rsidR="006C1A03" w:rsidRPr="00BC4FF2" w:rsidRDefault="00897D9C" w:rsidP="00BC4FF2">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r w:rsidR="006C1A03" w:rsidRPr="00BC4FF2">
              <w:rPr>
                <w:rFonts w:ascii="Garamond" w:hAnsi="Garamond"/>
                <w:b/>
                <w:color w:val="000000"/>
                <w:sz w:val="24"/>
                <w:szCs w:val="24"/>
                <w:lang w:eastAsia="cs-CZ"/>
              </w:rPr>
              <w:t xml:space="preserve">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Pr="00BC4FF2" w:rsidRDefault="00897D9C">
            <w:pPr>
              <w:spacing w:after="0" w:line="256" w:lineRule="auto"/>
              <w:rPr>
                <w:rFonts w:ascii="Times New Roman" w:hAnsi="Times New Roman"/>
                <w:b/>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r>
              <w:rPr>
                <w:rFonts w:ascii="Garamond" w:hAnsi="Garamond"/>
                <w:sz w:val="24"/>
                <w:szCs w:val="24"/>
                <w:lang w:eastAsia="cs-CZ"/>
              </w:rPr>
              <w:t xml:space="preserve">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0CB6CC8"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244A3B31"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73A976" w14:textId="77777777" w:rsidR="00897D9C" w:rsidRDefault="00446A05">
            <w:pPr>
              <w:spacing w:after="0" w:line="240" w:lineRule="auto"/>
              <w:rPr>
                <w:rFonts w:ascii="Garamond" w:hAnsi="Garamond"/>
                <w:sz w:val="24"/>
                <w:szCs w:val="24"/>
                <w:lang w:eastAsia="cs-CZ"/>
              </w:rPr>
            </w:pPr>
            <w:r>
              <w:rPr>
                <w:rFonts w:ascii="Garamond" w:hAnsi="Garamond"/>
                <w:sz w:val="24"/>
                <w:szCs w:val="24"/>
                <w:lang w:eastAsia="cs-CZ"/>
              </w:rPr>
              <w:t>Hana Přibylová</w:t>
            </w:r>
          </w:p>
          <w:p w14:paraId="057FB344" w14:textId="08715DC3" w:rsidR="00CF0FA2" w:rsidRDefault="00CF0FA2">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D932163" w14:textId="58036AC8" w:rsidR="00897D9C" w:rsidRDefault="00897D9C" w:rsidP="00BC4FF2">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r>
              <w:rPr>
                <w:rFonts w:ascii="Garamond" w:hAnsi="Garamond"/>
                <w:sz w:val="24"/>
                <w:szCs w:val="24"/>
                <w:lang w:eastAsia="cs-CZ"/>
              </w:rPr>
              <w:t xml:space="preserve">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38235F26" w14:textId="7B502FC7" w:rsidR="00897D9C" w:rsidRDefault="00897D9C" w:rsidP="00897D9C">
      <w:pPr>
        <w:spacing w:after="0" w:line="240" w:lineRule="auto"/>
        <w:rPr>
          <w:rFonts w:ascii="Times New Roman" w:hAnsi="Times New Roman"/>
          <w:b/>
          <w:sz w:val="24"/>
          <w:szCs w:val="24"/>
          <w:lang w:eastAsia="cs-CZ"/>
        </w:rPr>
      </w:pPr>
    </w:p>
    <w:p w14:paraId="6BB87CEA" w14:textId="77777777" w:rsidR="00B86861" w:rsidRDefault="00B86861" w:rsidP="00897D9C">
      <w:pPr>
        <w:spacing w:after="0" w:line="240" w:lineRule="auto"/>
        <w:rPr>
          <w:rFonts w:ascii="Times New Roman" w:hAnsi="Times New Roman"/>
          <w:b/>
          <w:sz w:val="24"/>
          <w:szCs w:val="24"/>
          <w:lang w:eastAsia="cs-CZ"/>
        </w:rPr>
      </w:pPr>
    </w:p>
    <w:p w14:paraId="66FB2F05" w14:textId="77777777" w:rsidR="00B86861" w:rsidRDefault="00B86861" w:rsidP="00897D9C">
      <w:pPr>
        <w:spacing w:after="0" w:line="240" w:lineRule="auto"/>
        <w:rPr>
          <w:rFonts w:ascii="Times New Roman" w:hAnsi="Times New Roman"/>
          <w:b/>
          <w:sz w:val="24"/>
          <w:szCs w:val="24"/>
          <w:lang w:eastAsia="cs-CZ"/>
        </w:rPr>
      </w:pPr>
    </w:p>
    <w:p w14:paraId="523E94A0" w14:textId="77777777" w:rsidR="00B86861" w:rsidRDefault="00B86861" w:rsidP="00897D9C">
      <w:pPr>
        <w:spacing w:after="0" w:line="240" w:lineRule="auto"/>
        <w:rPr>
          <w:rFonts w:ascii="Times New Roman" w:hAnsi="Times New Roman"/>
          <w:b/>
          <w:sz w:val="24"/>
          <w:szCs w:val="24"/>
          <w:lang w:eastAsia="cs-CZ"/>
        </w:rPr>
      </w:pPr>
    </w:p>
    <w:p w14:paraId="20F1946A" w14:textId="77777777" w:rsidR="00B86861" w:rsidRDefault="00B86861" w:rsidP="00897D9C">
      <w:pPr>
        <w:spacing w:after="0" w:line="240" w:lineRule="auto"/>
        <w:rPr>
          <w:rFonts w:ascii="Times New Roman" w:hAnsi="Times New Roman"/>
          <w:b/>
          <w:sz w:val="24"/>
          <w:szCs w:val="24"/>
          <w:lang w:eastAsia="cs-CZ"/>
        </w:rPr>
      </w:pPr>
    </w:p>
    <w:p w14:paraId="58787523" w14:textId="77777777" w:rsidR="00B86861" w:rsidRDefault="00B86861" w:rsidP="00897D9C">
      <w:pPr>
        <w:spacing w:after="0" w:line="240" w:lineRule="auto"/>
        <w:rPr>
          <w:rFonts w:ascii="Times New Roman" w:hAnsi="Times New Roman"/>
          <w:b/>
          <w:sz w:val="24"/>
          <w:szCs w:val="24"/>
          <w:lang w:eastAsia="cs-CZ"/>
        </w:rPr>
      </w:pPr>
    </w:p>
    <w:p w14:paraId="52FCCE71" w14:textId="77777777" w:rsidR="00B86861" w:rsidRDefault="00B86861" w:rsidP="00897D9C">
      <w:pPr>
        <w:spacing w:after="0" w:line="240" w:lineRule="auto"/>
        <w:rPr>
          <w:rFonts w:ascii="Times New Roman" w:hAnsi="Times New Roman"/>
          <w:b/>
          <w:sz w:val="24"/>
          <w:szCs w:val="24"/>
          <w:lang w:eastAsia="cs-CZ"/>
        </w:rPr>
      </w:pPr>
    </w:p>
    <w:p w14:paraId="62803D41" w14:textId="77777777" w:rsidR="00B86861" w:rsidRDefault="00B86861" w:rsidP="00897D9C">
      <w:pPr>
        <w:spacing w:after="0" w:line="240" w:lineRule="auto"/>
        <w:rPr>
          <w:rFonts w:ascii="Times New Roman" w:hAnsi="Times New Roman"/>
          <w:b/>
          <w:sz w:val="24"/>
          <w:szCs w:val="24"/>
          <w:lang w:eastAsia="cs-CZ"/>
        </w:rPr>
      </w:pPr>
    </w:p>
    <w:p w14:paraId="53C0B073" w14:textId="77777777" w:rsidR="00B86861" w:rsidRDefault="00B86861" w:rsidP="00897D9C">
      <w:pPr>
        <w:spacing w:after="0" w:line="240" w:lineRule="auto"/>
        <w:rPr>
          <w:rFonts w:ascii="Times New Roman" w:hAnsi="Times New Roman"/>
          <w:b/>
          <w:sz w:val="24"/>
          <w:szCs w:val="24"/>
          <w:lang w:eastAsia="cs-CZ"/>
        </w:rPr>
      </w:pPr>
    </w:p>
    <w:p w14:paraId="4189C323" w14:textId="77777777" w:rsidR="00B86861" w:rsidRDefault="00B86861" w:rsidP="00897D9C">
      <w:pPr>
        <w:spacing w:after="0" w:line="240" w:lineRule="auto"/>
        <w:rPr>
          <w:rFonts w:ascii="Times New Roman" w:hAnsi="Times New Roman"/>
          <w:b/>
          <w:sz w:val="24"/>
          <w:szCs w:val="24"/>
          <w:lang w:eastAsia="cs-CZ"/>
        </w:rPr>
      </w:pPr>
    </w:p>
    <w:p w14:paraId="48D01BF6" w14:textId="77777777" w:rsidR="00B86861" w:rsidRDefault="00B86861" w:rsidP="00897D9C">
      <w:pPr>
        <w:spacing w:after="0" w:line="240" w:lineRule="auto"/>
        <w:rPr>
          <w:rFonts w:ascii="Times New Roman" w:hAnsi="Times New Roman"/>
          <w:b/>
          <w:sz w:val="24"/>
          <w:szCs w:val="24"/>
          <w:lang w:eastAsia="cs-CZ"/>
        </w:rPr>
      </w:pPr>
    </w:p>
    <w:p w14:paraId="543D52EC" w14:textId="77777777" w:rsidR="00B86861" w:rsidRDefault="00B86861" w:rsidP="00897D9C">
      <w:pPr>
        <w:spacing w:after="0" w:line="240" w:lineRule="auto"/>
        <w:rPr>
          <w:rFonts w:ascii="Times New Roman" w:hAnsi="Times New Roman"/>
          <w:b/>
          <w:sz w:val="24"/>
          <w:szCs w:val="24"/>
          <w:lang w:eastAsia="cs-CZ"/>
        </w:rPr>
      </w:pPr>
    </w:p>
    <w:p w14:paraId="3BE7B16B" w14:textId="77777777" w:rsidR="00B86861" w:rsidRDefault="00B86861"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w:t>
            </w:r>
            <w:proofErr w:type="spellStart"/>
            <w:r w:rsidR="00897D9C">
              <w:rPr>
                <w:rFonts w:ascii="Garamond" w:hAnsi="Garamond"/>
                <w:b/>
                <w:sz w:val="24"/>
                <w:szCs w:val="24"/>
                <w:lang w:eastAsia="cs-CZ"/>
              </w:rPr>
              <w:t>Josieková</w:t>
            </w:r>
            <w:proofErr w:type="spellEnd"/>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Ivana </w:t>
            </w:r>
            <w:proofErr w:type="spellStart"/>
            <w:r>
              <w:rPr>
                <w:rFonts w:ascii="Garamond" w:hAnsi="Garamond"/>
                <w:sz w:val="24"/>
                <w:szCs w:val="24"/>
                <w:lang w:eastAsia="cs-CZ"/>
              </w:rPr>
              <w:t>Josieková</w:t>
            </w:r>
            <w:proofErr w:type="spellEnd"/>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43EA1C90" w:rsidR="00897D9C" w:rsidRDefault="00E606C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jakož i depozitních účtech     </w:t>
      </w:r>
      <w:proofErr w:type="gramStart"/>
      <w:r w:rsidRPr="008A0B67">
        <w:rPr>
          <w:rFonts w:ascii="Garamond" w:hAnsi="Garamond"/>
          <w:sz w:val="24"/>
          <w:szCs w:val="24"/>
          <w:lang w:eastAsia="cs-CZ"/>
        </w:rPr>
        <w:t xml:space="preserve">   (</w:t>
      </w:r>
      <w:proofErr w:type="gramEnd"/>
      <w:r w:rsidRPr="008A0B67">
        <w:rPr>
          <w:rFonts w:ascii="Garamond" w:hAnsi="Garamond"/>
          <w:sz w:val="24"/>
          <w:szCs w:val="24"/>
          <w:lang w:eastAsia="cs-CZ"/>
        </w:rPr>
        <w:t>§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49693331"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proofErr w:type="gram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proofErr w:type="gram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w:t>
      </w:r>
      <w:r w:rsidR="00476EB1">
        <w:rPr>
          <w:rFonts w:ascii="Garamond" w:hAnsi="Garamond"/>
          <w:sz w:val="24"/>
          <w:szCs w:val="24"/>
          <w:lang w:eastAsia="cs-CZ"/>
        </w:rPr>
        <w:t xml:space="preserve">           </w:t>
      </w:r>
      <w:r w:rsidRPr="004717FE">
        <w:rPr>
          <w:rFonts w:ascii="Garamond" w:hAnsi="Garamond"/>
          <w:sz w:val="24"/>
          <w:szCs w:val="24"/>
          <w:lang w:eastAsia="cs-CZ"/>
        </w:rPr>
        <w:t>118</w:t>
      </w:r>
      <w:r w:rsidR="00476EB1">
        <w:rPr>
          <w:rFonts w:ascii="Garamond" w:hAnsi="Garamond"/>
          <w:sz w:val="24"/>
          <w:szCs w:val="24"/>
          <w:lang w:eastAsia="cs-CZ"/>
        </w:rPr>
        <w:t>-</w:t>
      </w:r>
      <w:r w:rsidRPr="004717FE">
        <w:rPr>
          <w:rFonts w:ascii="Garamond" w:hAnsi="Garamond"/>
          <w:sz w:val="24"/>
          <w:szCs w:val="24"/>
          <w:lang w:eastAsia="cs-CZ"/>
        </w:rPr>
        <w:t>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proofErr w:type="gram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Nově napadlé věci související s dosud pravomocně neskončenou věcí, která se týká totožného nezletilého dítě či jeho plnorodého sourozence nebo totožného účastníka řízení v pozici hledaného či posuzovaného, jsou přidělovány soudci, který </w:t>
      </w:r>
      <w:proofErr w:type="gramStart"/>
      <w:r w:rsidRPr="004717FE">
        <w:rPr>
          <w:rFonts w:ascii="Garamond" w:hAnsi="Garamond"/>
        </w:rPr>
        <w:t>řeší</w:t>
      </w:r>
      <w:proofErr w:type="gramEnd"/>
      <w:r w:rsidRPr="004717FE">
        <w:rPr>
          <w:rFonts w:ascii="Garamond" w:hAnsi="Garamond"/>
        </w:rPr>
        <w:t xml:space="preserve">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 xml:space="preserve">jsou zapisovány do soudního oddělení, do něhož byl přidělen návrh (případně řízení bylo zahájeno podle ustanovení § 13 </w:t>
      </w:r>
      <w:proofErr w:type="gramStart"/>
      <w:r w:rsidRPr="00327CF7">
        <w:rPr>
          <w:rFonts w:ascii="Garamond" w:hAnsi="Garamond"/>
          <w:iCs/>
        </w:rPr>
        <w:t>z</w:t>
      </w:r>
      <w:r w:rsidR="00945441">
        <w:rPr>
          <w:rFonts w:ascii="Garamond" w:hAnsi="Garamond"/>
          <w:iCs/>
        </w:rPr>
        <w:t xml:space="preserve"> </w:t>
      </w:r>
      <w:r w:rsidRPr="00327CF7">
        <w:rPr>
          <w:rFonts w:ascii="Garamond" w:hAnsi="Garamond"/>
          <w:iCs/>
        </w:rPr>
        <w:t>.</w:t>
      </w:r>
      <w:proofErr w:type="gramEnd"/>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122B21C9" w14:textId="5D06DD99" w:rsidR="00A47EDF" w:rsidRDefault="00A47EDF" w:rsidP="00A47EDF">
      <w:pPr>
        <w:ind w:left="708"/>
        <w:jc w:val="both"/>
        <w:rPr>
          <w:rFonts w:ascii="Garamond" w:hAnsi="Garamond"/>
          <w:sz w:val="24"/>
          <w:szCs w:val="24"/>
        </w:rPr>
      </w:pPr>
      <w:r>
        <w:rPr>
          <w:rFonts w:ascii="Garamond" w:hAnsi="Garamond"/>
          <w:sz w:val="24"/>
          <w:szCs w:val="24"/>
        </w:rPr>
        <w:t xml:space="preserve">Návrhy na vydání předběžného opatření mimo pracovní dobu soudu jsou zapisovány do soudního oddělení 30. </w:t>
      </w:r>
      <w:r w:rsidRPr="00333583">
        <w:rPr>
          <w:rFonts w:ascii="Garamond" w:hAnsi="Garamond"/>
          <w:sz w:val="24"/>
          <w:szCs w:val="24"/>
        </w:rPr>
        <w:t>O</w:t>
      </w:r>
      <w:r>
        <w:rPr>
          <w:rFonts w:ascii="Garamond" w:hAnsi="Garamond"/>
          <w:sz w:val="24"/>
          <w:szCs w:val="24"/>
        </w:rPr>
        <w:t xml:space="preserve"> návrhu </w:t>
      </w:r>
      <w:r w:rsidRPr="00333583">
        <w:rPr>
          <w:rFonts w:ascii="Garamond" w:hAnsi="Garamond"/>
          <w:sz w:val="24"/>
          <w:szCs w:val="24"/>
        </w:rPr>
        <w:t>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Po vydání předběžného opatření je věc převedena do rejstříku </w:t>
      </w:r>
      <w:proofErr w:type="spellStart"/>
      <w:r>
        <w:rPr>
          <w:rFonts w:ascii="Garamond" w:hAnsi="Garamond"/>
          <w:sz w:val="24"/>
          <w:szCs w:val="24"/>
        </w:rPr>
        <w:t>Nc</w:t>
      </w:r>
      <w:proofErr w:type="spellEnd"/>
      <w:r>
        <w:rPr>
          <w:rFonts w:ascii="Garamond" w:hAnsi="Garamond"/>
          <w:sz w:val="24"/>
          <w:szCs w:val="24"/>
        </w:rPr>
        <w:t xml:space="preserve"> – oddíl „PRODLOUŽENÍ PO DĚTI“. Týká-li se předběžné opatření pravomocně neskončené související věci, je tato převedená věc přidělena soudci, který pravomocně neskončenou věc </w:t>
      </w:r>
      <w:proofErr w:type="gramStart"/>
      <w:r>
        <w:rPr>
          <w:rFonts w:ascii="Garamond" w:hAnsi="Garamond"/>
          <w:sz w:val="24"/>
          <w:szCs w:val="24"/>
        </w:rPr>
        <w:t>řeší</w:t>
      </w:r>
      <w:proofErr w:type="gramEnd"/>
      <w:r>
        <w:rPr>
          <w:rFonts w:ascii="Garamond" w:hAnsi="Garamond"/>
          <w:sz w:val="24"/>
          <w:szCs w:val="24"/>
        </w:rPr>
        <w:t xml:space="preserve">. Jinak je tato převedená věc přidělena automaticky obecným způsobem. V dalším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759/2023.</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Podněty na zahájení řízení a nejasná podání do věcí evidovaných v rejstříku P bez aktivního řízení ve věci seznamu věcí P a </w:t>
      </w:r>
      <w:proofErr w:type="spellStart"/>
      <w:r>
        <w:rPr>
          <w:rFonts w:ascii="Garamond" w:hAnsi="Garamond"/>
        </w:rPr>
        <w:t>Nc</w:t>
      </w:r>
      <w:proofErr w:type="spellEnd"/>
      <w:r>
        <w:rPr>
          <w:rFonts w:ascii="Garamond" w:hAnsi="Garamond"/>
        </w:rPr>
        <w:t xml:space="preserve"> jsou zapisovány do rejstříku </w:t>
      </w:r>
      <w:proofErr w:type="spellStart"/>
      <w:r>
        <w:rPr>
          <w:rFonts w:ascii="Garamond" w:hAnsi="Garamond"/>
        </w:rPr>
        <w:t>Nc</w:t>
      </w:r>
      <w:proofErr w:type="spellEnd"/>
      <w:r>
        <w:rPr>
          <w:rFonts w:ascii="Garamond" w:hAnsi="Garamond"/>
        </w:rPr>
        <w:t xml:space="preserve"> </w:t>
      </w:r>
      <w:proofErr w:type="spellStart"/>
      <w:r>
        <w:rPr>
          <w:rFonts w:ascii="Garamond" w:hAnsi="Garamond"/>
        </w:rPr>
        <w:t>Opatro</w:t>
      </w:r>
      <w:proofErr w:type="spellEnd"/>
      <w:r>
        <w:rPr>
          <w:rFonts w:ascii="Garamond" w:hAnsi="Garamond"/>
        </w:rPr>
        <w:t>,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lastRenderedPageBreak/>
        <w:t xml:space="preserve">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w:t>
      </w:r>
      <w:proofErr w:type="spellStart"/>
      <w:r>
        <w:rPr>
          <w:rFonts w:ascii="Garamond" w:hAnsi="Garamond"/>
        </w:rPr>
        <w:t>Nc</w:t>
      </w:r>
      <w:proofErr w:type="spellEnd"/>
      <w:r>
        <w:rPr>
          <w:rFonts w:ascii="Garamond" w:hAnsi="Garamond"/>
        </w:rPr>
        <w:t>.</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 xml:space="preserve">do kterého byl přidělen návrh na omezení svéprávnosti (případně bylo toto řízení zahájeno podle ustanovení § 13 </w:t>
      </w:r>
      <w:proofErr w:type="spellStart"/>
      <w:r w:rsidRPr="006D2E6D">
        <w:rPr>
          <w:rFonts w:ascii="Garamond" w:hAnsi="Garamond"/>
          <w:iCs/>
        </w:rPr>
        <w:t>z.ř.s</w:t>
      </w:r>
      <w:proofErr w:type="spellEnd"/>
      <w:r w:rsidRPr="006D2E6D">
        <w:rPr>
          <w:rFonts w:ascii="Garamond" w:hAnsi="Garamond"/>
          <w:iCs/>
        </w:rPr>
        <w:t>.).</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w:t>
      </w:r>
      <w:proofErr w:type="spellStart"/>
      <w:r>
        <w:rPr>
          <w:rFonts w:ascii="Garamond" w:hAnsi="Garamond"/>
        </w:rPr>
        <w:t>Nc</w:t>
      </w:r>
      <w:proofErr w:type="spellEnd"/>
      <w:r>
        <w:rPr>
          <w:rFonts w:ascii="Garamond" w:hAnsi="Garamond"/>
        </w:rPr>
        <w:t xml:space="preserve">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48"/>
        <w:gridCol w:w="1140"/>
        <w:gridCol w:w="3402"/>
        <w:gridCol w:w="2251"/>
        <w:gridCol w:w="11"/>
        <w:gridCol w:w="1141"/>
        <w:gridCol w:w="3403"/>
      </w:tblGrid>
      <w:tr w:rsidR="00595152" w:rsidRPr="00D33A37" w14:paraId="6C176BF7" w14:textId="77777777" w:rsidTr="00A47EDF">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3"/>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A47EDF">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3"/>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A47EDF">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3"/>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A47EDF">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3"/>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A47EDF" w14:paraId="6D528746" w14:textId="77777777" w:rsidTr="00A47EDF">
        <w:tblPrEx>
          <w:jc w:val="center"/>
        </w:tblPrEx>
        <w:trPr>
          <w:trHeight w:val="699"/>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85AC9"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F797A"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440D1"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D0789BC"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53BDC25"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479522D" w14:textId="77777777" w:rsidR="00A47EDF" w:rsidRDefault="00A47EDF" w:rsidP="0038447B">
            <w:pPr>
              <w:spacing w:after="0" w:line="240" w:lineRule="auto"/>
              <w:jc w:val="center"/>
              <w:rPr>
                <w:rFonts w:ascii="Garamond" w:hAnsi="Garamond"/>
                <w:bCs/>
                <w:i/>
                <w:sz w:val="24"/>
                <w:szCs w:val="24"/>
                <w:lang w:eastAsia="cs-CZ"/>
              </w:rPr>
            </w:pPr>
            <w:r>
              <w:rPr>
                <w:rFonts w:ascii="Garamond" w:hAnsi="Garamond"/>
                <w:bCs/>
                <w:i/>
                <w:sz w:val="24"/>
                <w:szCs w:val="24"/>
                <w:lang w:eastAsia="cs-CZ"/>
              </w:rPr>
              <w:t>Zástupce</w:t>
            </w:r>
          </w:p>
        </w:tc>
      </w:tr>
      <w:tr w:rsidR="00A47EDF" w14:paraId="2772E637" w14:textId="77777777" w:rsidTr="00A47EDF">
        <w:tblPrEx>
          <w:jc w:val="center"/>
        </w:tblPrEx>
        <w:trPr>
          <w:cantSplit/>
          <w:trHeight w:val="1620"/>
          <w:jc w:val="center"/>
        </w:trPr>
        <w:tc>
          <w:tcPr>
            <w:tcW w:w="1135" w:type="dxa"/>
            <w:vMerge w:val="restart"/>
            <w:tcBorders>
              <w:top w:val="single" w:sz="4" w:space="0" w:color="auto"/>
              <w:left w:val="single" w:sz="4" w:space="0" w:color="auto"/>
              <w:right w:val="single" w:sz="4" w:space="0" w:color="auto"/>
            </w:tcBorders>
            <w:shd w:val="clear" w:color="auto" w:fill="D9D9D9"/>
          </w:tcPr>
          <w:p w14:paraId="121C7D3F" w14:textId="77777777" w:rsidR="00A47EDF" w:rsidRDefault="00A47EDF" w:rsidP="0038447B">
            <w:pPr>
              <w:spacing w:after="0" w:line="240" w:lineRule="auto"/>
              <w:jc w:val="center"/>
              <w:rPr>
                <w:rFonts w:ascii="Garamond" w:hAnsi="Garamond"/>
                <w:b/>
                <w:sz w:val="24"/>
                <w:szCs w:val="24"/>
                <w:lang w:eastAsia="cs-CZ"/>
              </w:rPr>
            </w:pPr>
          </w:p>
          <w:p w14:paraId="69FD9441"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30</w:t>
            </w:r>
          </w:p>
        </w:tc>
        <w:tc>
          <w:tcPr>
            <w:tcW w:w="1134" w:type="dxa"/>
            <w:tcBorders>
              <w:top w:val="single" w:sz="4" w:space="0" w:color="auto"/>
              <w:left w:val="single" w:sz="4" w:space="0" w:color="auto"/>
              <w:right w:val="single" w:sz="4" w:space="0" w:color="auto"/>
            </w:tcBorders>
            <w:hideMark/>
          </w:tcPr>
          <w:p w14:paraId="402D6E8F" w14:textId="77777777" w:rsidR="00A47EDF" w:rsidRDefault="00A47EDF" w:rsidP="0038447B">
            <w:pPr>
              <w:spacing w:after="0" w:line="240" w:lineRule="auto"/>
              <w:jc w:val="center"/>
              <w:rPr>
                <w:rFonts w:ascii="Garamond" w:hAnsi="Garamond"/>
                <w:b/>
                <w:sz w:val="24"/>
                <w:szCs w:val="24"/>
                <w:lang w:eastAsia="cs-CZ"/>
              </w:rPr>
            </w:pPr>
          </w:p>
          <w:p w14:paraId="29F741D6" w14:textId="77777777" w:rsidR="00A47EDF" w:rsidRDefault="00A47EDF"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p w14:paraId="0DA57913" w14:textId="77777777" w:rsidR="00A47EDF" w:rsidRDefault="00A47EDF" w:rsidP="0038447B">
            <w:pPr>
              <w:spacing w:after="0" w:line="240" w:lineRule="auto"/>
              <w:jc w:val="center"/>
              <w:rPr>
                <w:rFonts w:ascii="Garamond" w:hAnsi="Garamond"/>
                <w:b/>
                <w:sz w:val="24"/>
                <w:szCs w:val="24"/>
                <w:lang w:eastAsia="cs-CZ"/>
              </w:rPr>
            </w:pPr>
          </w:p>
          <w:p w14:paraId="20228893" w14:textId="77777777" w:rsidR="00A47EDF" w:rsidRDefault="00A47EDF"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right w:val="single" w:sz="4" w:space="0" w:color="auto"/>
            </w:tcBorders>
            <w:hideMark/>
          </w:tcPr>
          <w:p w14:paraId="67DE2B7E" w14:textId="77777777" w:rsidR="00A47EDF" w:rsidRDefault="00A47EDF" w:rsidP="0038447B">
            <w:pPr>
              <w:spacing w:after="0" w:line="240" w:lineRule="auto"/>
              <w:jc w:val="center"/>
              <w:rPr>
                <w:rFonts w:ascii="Garamond" w:hAnsi="Garamond"/>
                <w:b/>
                <w:bCs/>
                <w:sz w:val="24"/>
                <w:szCs w:val="24"/>
                <w:lang w:eastAsia="cs-CZ"/>
              </w:rPr>
            </w:pPr>
          </w:p>
          <w:p w14:paraId="51377489"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val="restart"/>
            <w:tcBorders>
              <w:top w:val="single" w:sz="4" w:space="0" w:color="auto"/>
              <w:left w:val="single" w:sz="4" w:space="0" w:color="auto"/>
              <w:right w:val="single" w:sz="4" w:space="0" w:color="auto"/>
            </w:tcBorders>
            <w:hideMark/>
          </w:tcPr>
          <w:p w14:paraId="577E9DF6" w14:textId="77777777" w:rsidR="00A47EDF" w:rsidRDefault="00A47EDF" w:rsidP="0038447B">
            <w:pPr>
              <w:spacing w:after="0" w:line="240" w:lineRule="auto"/>
              <w:rPr>
                <w:rFonts w:ascii="Garamond" w:hAnsi="Garamond"/>
                <w:sz w:val="24"/>
                <w:szCs w:val="24"/>
                <w:lang w:eastAsia="cs-CZ"/>
              </w:rPr>
            </w:pPr>
          </w:p>
          <w:p w14:paraId="2F7EB950"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Věci týkající se předběžných opatření napadlých mimo pracovní dobu (oddíly rejstříku</w:t>
            </w:r>
            <w:r>
              <w:rPr>
                <w:rFonts w:ascii="Garamond" w:hAnsi="Garamond"/>
                <w:b/>
                <w:sz w:val="24"/>
                <w:szCs w:val="24"/>
                <w:lang w:eastAsia="cs-CZ"/>
              </w:rPr>
              <w:t xml:space="preserve"> </w:t>
            </w:r>
            <w:r>
              <w:rPr>
                <w:rFonts w:ascii="Garamond" w:hAnsi="Garamond"/>
                <w:sz w:val="24"/>
                <w:szCs w:val="24"/>
                <w:lang w:eastAsia="cs-CZ"/>
              </w:rPr>
              <w:t>viz příloha č. 1 rozvrhu práce).</w:t>
            </w:r>
          </w:p>
        </w:tc>
        <w:tc>
          <w:tcPr>
            <w:tcW w:w="4555" w:type="dxa"/>
            <w:gridSpan w:val="3"/>
            <w:vMerge w:val="restart"/>
            <w:tcBorders>
              <w:top w:val="single" w:sz="4" w:space="0" w:color="auto"/>
              <w:left w:val="single" w:sz="4" w:space="0" w:color="auto"/>
              <w:right w:val="single" w:sz="4" w:space="0" w:color="auto"/>
            </w:tcBorders>
          </w:tcPr>
          <w:p w14:paraId="2B980ED3" w14:textId="77777777" w:rsidR="00A47EDF" w:rsidRDefault="00A47EDF" w:rsidP="0038447B">
            <w:pPr>
              <w:spacing w:after="0" w:line="240" w:lineRule="auto"/>
              <w:rPr>
                <w:rFonts w:ascii="Garamond" w:hAnsi="Garamond"/>
                <w:sz w:val="24"/>
                <w:szCs w:val="24"/>
                <w:lang w:eastAsia="cs-CZ"/>
              </w:rPr>
            </w:pPr>
          </w:p>
          <w:p w14:paraId="037D898D" w14:textId="77777777" w:rsidR="00A47EDF" w:rsidRDefault="00A47EDF" w:rsidP="0038447B">
            <w:pPr>
              <w:spacing w:after="0" w:line="240" w:lineRule="auto"/>
              <w:ind w:left="583"/>
              <w:contextualSpacing/>
              <w:rPr>
                <w:rFonts w:ascii="Garamond" w:hAnsi="Garamond"/>
                <w:b/>
                <w:bCs/>
                <w:sz w:val="24"/>
                <w:szCs w:val="24"/>
                <w:lang w:eastAsia="cs-CZ"/>
              </w:rPr>
            </w:pPr>
            <w:r>
              <w:rPr>
                <w:rFonts w:ascii="Garamond" w:hAnsi="Garamond"/>
                <w:b/>
                <w:bCs/>
                <w:sz w:val="24"/>
                <w:szCs w:val="24"/>
                <w:lang w:eastAsia="cs-CZ"/>
              </w:rPr>
              <w:t xml:space="preserve">Soudci úseků občanskoprávních s nařízenou pracovní pohotovostí – </w:t>
            </w:r>
            <w:r w:rsidRPr="00036AAF">
              <w:rPr>
                <w:rFonts w:ascii="Garamond" w:hAnsi="Garamond"/>
                <w:sz w:val="24"/>
                <w:szCs w:val="24"/>
                <w:lang w:eastAsia="cs-CZ"/>
              </w:rPr>
              <w:t>pro rozhodnutí o návrhu na vydání předběžného opatření</w:t>
            </w:r>
          </w:p>
          <w:p w14:paraId="021291FC" w14:textId="77777777" w:rsidR="00A47EDF" w:rsidRDefault="00A47EDF" w:rsidP="0038447B">
            <w:pPr>
              <w:spacing w:after="0" w:line="240" w:lineRule="auto"/>
              <w:ind w:left="583"/>
              <w:contextualSpacing/>
              <w:rPr>
                <w:rFonts w:ascii="Garamond" w:hAnsi="Garamond"/>
                <w:b/>
                <w:bCs/>
                <w:sz w:val="24"/>
                <w:szCs w:val="24"/>
                <w:lang w:eastAsia="cs-CZ"/>
              </w:rPr>
            </w:pPr>
          </w:p>
          <w:p w14:paraId="1D772706" w14:textId="77777777" w:rsidR="00A47EDF" w:rsidRDefault="00A47EDF" w:rsidP="0038447B">
            <w:pPr>
              <w:spacing w:after="0" w:line="240" w:lineRule="auto"/>
              <w:ind w:left="583"/>
              <w:contextualSpacing/>
              <w:rPr>
                <w:rFonts w:ascii="Garamond" w:hAnsi="Garamond"/>
                <w:sz w:val="24"/>
                <w:szCs w:val="24"/>
                <w:lang w:eastAsia="cs-CZ"/>
              </w:rPr>
            </w:pPr>
            <w:r>
              <w:rPr>
                <w:rFonts w:ascii="Garamond" w:hAnsi="Garamond"/>
                <w:b/>
                <w:bCs/>
                <w:sz w:val="24"/>
                <w:szCs w:val="24"/>
                <w:lang w:eastAsia="cs-CZ"/>
              </w:rPr>
              <w:t xml:space="preserve">Mgr. Marek Heczko – </w:t>
            </w:r>
            <w:r w:rsidRPr="00036AAF">
              <w:rPr>
                <w:rFonts w:ascii="Garamond" w:hAnsi="Garamond"/>
                <w:sz w:val="24"/>
                <w:szCs w:val="24"/>
                <w:lang w:eastAsia="cs-CZ"/>
              </w:rPr>
              <w:t>pro následné úkony ve věcech předběžných opatření před zahájením řízení</w:t>
            </w:r>
            <w:r>
              <w:rPr>
                <w:rFonts w:ascii="Garamond" w:hAnsi="Garamond"/>
                <w:sz w:val="24"/>
                <w:szCs w:val="24"/>
                <w:lang w:eastAsia="cs-CZ"/>
              </w:rPr>
              <w:t xml:space="preserve"> (vyjma předběžných opatření v opatrovnických věcech)</w:t>
            </w:r>
            <w:r w:rsidRPr="00036AAF">
              <w:rPr>
                <w:rFonts w:ascii="Garamond" w:hAnsi="Garamond"/>
                <w:sz w:val="24"/>
                <w:szCs w:val="24"/>
                <w:lang w:eastAsia="cs-CZ"/>
              </w:rPr>
              <w:t xml:space="preserve"> a předběžných opatření ve věcech ochrany proti domácímu násilí</w:t>
            </w:r>
          </w:p>
          <w:p w14:paraId="7F20C6AD" w14:textId="77777777" w:rsidR="00A47EDF" w:rsidRDefault="00A47EDF" w:rsidP="0038447B">
            <w:pPr>
              <w:spacing w:after="0" w:line="240" w:lineRule="auto"/>
              <w:contextualSpacing/>
              <w:rPr>
                <w:rFonts w:ascii="Garamond" w:hAnsi="Garamond"/>
                <w:sz w:val="24"/>
                <w:szCs w:val="24"/>
                <w:lang w:eastAsia="cs-CZ"/>
              </w:rPr>
            </w:pPr>
            <w:r>
              <w:rPr>
                <w:rFonts w:ascii="Garamond" w:hAnsi="Garamond"/>
                <w:sz w:val="24"/>
                <w:szCs w:val="24"/>
                <w:lang w:eastAsia="cs-CZ"/>
              </w:rPr>
              <w:t xml:space="preserve">          Zástupce: JUDr. Roman Hlaváč</w:t>
            </w:r>
          </w:p>
        </w:tc>
      </w:tr>
      <w:tr w:rsidR="00A47EDF" w14:paraId="26207C88" w14:textId="77777777" w:rsidTr="00A47EDF">
        <w:tblPrEx>
          <w:jc w:val="center"/>
        </w:tblPrEx>
        <w:trPr>
          <w:cantSplit/>
          <w:trHeight w:val="1620"/>
          <w:jc w:val="center"/>
        </w:trPr>
        <w:tc>
          <w:tcPr>
            <w:tcW w:w="1135" w:type="dxa"/>
            <w:vMerge/>
            <w:tcBorders>
              <w:left w:val="single" w:sz="4" w:space="0" w:color="auto"/>
              <w:right w:val="single" w:sz="4" w:space="0" w:color="auto"/>
            </w:tcBorders>
            <w:shd w:val="clear" w:color="auto" w:fill="D9D9D9"/>
          </w:tcPr>
          <w:p w14:paraId="7DF6A01F" w14:textId="77777777" w:rsidR="00A47EDF" w:rsidRDefault="00A47EDF" w:rsidP="0038447B">
            <w:pPr>
              <w:spacing w:after="0" w:line="240" w:lineRule="auto"/>
              <w:jc w:val="center"/>
              <w:rPr>
                <w:rFonts w:ascii="Garamond" w:hAnsi="Garamond"/>
                <w:b/>
                <w:sz w:val="24"/>
                <w:szCs w:val="24"/>
                <w:lang w:eastAsia="cs-CZ"/>
              </w:rPr>
            </w:pPr>
          </w:p>
        </w:tc>
        <w:tc>
          <w:tcPr>
            <w:tcW w:w="1134" w:type="dxa"/>
            <w:tcBorders>
              <w:left w:val="single" w:sz="4" w:space="0" w:color="auto"/>
              <w:right w:val="single" w:sz="4" w:space="0" w:color="auto"/>
            </w:tcBorders>
          </w:tcPr>
          <w:p w14:paraId="7969C4C9" w14:textId="77777777" w:rsidR="00A47EDF" w:rsidRDefault="00A47EDF" w:rsidP="0038447B">
            <w:pPr>
              <w:spacing w:after="0" w:line="240" w:lineRule="auto"/>
              <w:jc w:val="center"/>
              <w:rPr>
                <w:rFonts w:ascii="Garamond" w:hAnsi="Garamond"/>
                <w:b/>
                <w:sz w:val="24"/>
                <w:szCs w:val="24"/>
                <w:lang w:eastAsia="cs-CZ"/>
              </w:rPr>
            </w:pPr>
          </w:p>
          <w:p w14:paraId="69AF5937"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P a </w:t>
            </w: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right w:val="single" w:sz="4" w:space="0" w:color="auto"/>
            </w:tcBorders>
          </w:tcPr>
          <w:p w14:paraId="06FE791D" w14:textId="77777777" w:rsidR="00A47EDF" w:rsidRDefault="00A47EDF" w:rsidP="0038447B">
            <w:pPr>
              <w:spacing w:after="0" w:line="240" w:lineRule="auto"/>
              <w:rPr>
                <w:rFonts w:ascii="Garamond" w:hAnsi="Garamond"/>
                <w:b/>
                <w:bCs/>
                <w:sz w:val="24"/>
                <w:szCs w:val="24"/>
                <w:lang w:eastAsia="cs-CZ"/>
              </w:rPr>
            </w:pPr>
          </w:p>
          <w:p w14:paraId="6B78F0C0"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tcBorders>
              <w:left w:val="single" w:sz="4" w:space="0" w:color="auto"/>
              <w:right w:val="single" w:sz="4" w:space="0" w:color="auto"/>
            </w:tcBorders>
          </w:tcPr>
          <w:p w14:paraId="19B8DDD4" w14:textId="77777777" w:rsidR="00A47EDF" w:rsidRDefault="00A47EDF" w:rsidP="0038447B">
            <w:pPr>
              <w:spacing w:after="0" w:line="240" w:lineRule="auto"/>
              <w:rPr>
                <w:rFonts w:ascii="Garamond" w:hAnsi="Garamond"/>
                <w:sz w:val="24"/>
                <w:szCs w:val="24"/>
                <w:lang w:eastAsia="cs-CZ"/>
              </w:rPr>
            </w:pPr>
          </w:p>
        </w:tc>
        <w:tc>
          <w:tcPr>
            <w:tcW w:w="4555" w:type="dxa"/>
            <w:gridSpan w:val="3"/>
            <w:vMerge/>
            <w:tcBorders>
              <w:left w:val="single" w:sz="4" w:space="0" w:color="auto"/>
              <w:bottom w:val="single" w:sz="4" w:space="0" w:color="auto"/>
              <w:right w:val="single" w:sz="4" w:space="0" w:color="auto"/>
            </w:tcBorders>
          </w:tcPr>
          <w:p w14:paraId="6422CD07" w14:textId="77777777" w:rsidR="00A47EDF" w:rsidRDefault="00A47EDF" w:rsidP="0038447B">
            <w:pPr>
              <w:spacing w:after="0" w:line="240" w:lineRule="auto"/>
              <w:rPr>
                <w:rFonts w:ascii="Garamond" w:hAnsi="Garamond"/>
                <w:sz w:val="24"/>
                <w:szCs w:val="24"/>
                <w:lang w:eastAsia="cs-CZ"/>
              </w:rPr>
            </w:pPr>
          </w:p>
        </w:tc>
      </w:tr>
      <w:tr w:rsidR="00A47EDF" w:rsidRPr="00207F75" w14:paraId="69D90188" w14:textId="77777777" w:rsidTr="00A47EDF">
        <w:tblPrEx>
          <w:jc w:val="center"/>
        </w:tblPrEx>
        <w:trPr>
          <w:trHeight w:val="284"/>
          <w:jc w:val="center"/>
        </w:trPr>
        <w:tc>
          <w:tcPr>
            <w:tcW w:w="1135" w:type="dxa"/>
            <w:vMerge/>
            <w:tcBorders>
              <w:left w:val="single" w:sz="4" w:space="0" w:color="auto"/>
              <w:right w:val="single" w:sz="4" w:space="0" w:color="auto"/>
            </w:tcBorders>
            <w:vAlign w:val="center"/>
            <w:hideMark/>
          </w:tcPr>
          <w:p w14:paraId="475631F7"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50C7B24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 xml:space="preserve">Vyšší soudní úřednice </w:t>
            </w:r>
          </w:p>
        </w:tc>
        <w:tc>
          <w:tcPr>
            <w:tcW w:w="6804" w:type="dxa"/>
            <w:gridSpan w:val="4"/>
            <w:tcBorders>
              <w:top w:val="single" w:sz="4" w:space="0" w:color="auto"/>
              <w:left w:val="single" w:sz="4" w:space="0" w:color="auto"/>
              <w:bottom w:val="single" w:sz="4" w:space="0" w:color="auto"/>
              <w:right w:val="single" w:sz="4" w:space="0" w:color="auto"/>
            </w:tcBorders>
            <w:hideMark/>
          </w:tcPr>
          <w:p w14:paraId="180F8765" w14:textId="77777777" w:rsidR="00A47ED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Stanislava Gasiorková</w:t>
            </w:r>
          </w:p>
          <w:p w14:paraId="26C9DE3F" w14:textId="77777777" w:rsidR="00A47EDF" w:rsidRPr="00036AAF" w:rsidRDefault="00A47EDF" w:rsidP="0038447B">
            <w:pPr>
              <w:spacing w:after="0" w:line="240" w:lineRule="auto"/>
              <w:jc w:val="both"/>
              <w:rPr>
                <w:rFonts w:ascii="Garamond" w:hAnsi="Garamond"/>
                <w:i/>
                <w:iCs/>
                <w:strike/>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295FE557"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5EEDF4E6" w14:textId="77777777" w:rsidR="00A47EDF" w:rsidRPr="00036AA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Edita Pisečná</w:t>
            </w:r>
          </w:p>
        </w:tc>
      </w:tr>
      <w:tr w:rsidR="00A47EDF" w:rsidRPr="00207F75" w14:paraId="50C0F1AE" w14:textId="77777777" w:rsidTr="00A47EDF">
        <w:tblPrEx>
          <w:jc w:val="center"/>
        </w:tblPrEx>
        <w:trPr>
          <w:trHeight w:val="284"/>
          <w:jc w:val="center"/>
        </w:trPr>
        <w:tc>
          <w:tcPr>
            <w:tcW w:w="1135" w:type="dxa"/>
            <w:vMerge/>
            <w:tcBorders>
              <w:left w:val="single" w:sz="4" w:space="0" w:color="auto"/>
              <w:right w:val="single" w:sz="4" w:space="0" w:color="auto"/>
            </w:tcBorders>
            <w:vAlign w:val="center"/>
          </w:tcPr>
          <w:p w14:paraId="451CA06A"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642CC76"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BAAAF6B" w14:textId="77777777" w:rsidR="00A47ED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Eva Jandová</w:t>
            </w:r>
          </w:p>
          <w:p w14:paraId="5E189315" w14:textId="77777777" w:rsidR="00A47EDF" w:rsidRPr="007379B8" w:rsidRDefault="00A47EDF" w:rsidP="0038447B">
            <w:pPr>
              <w:spacing w:after="0" w:line="240" w:lineRule="auto"/>
              <w:jc w:val="both"/>
              <w:rPr>
                <w:rFonts w:ascii="Garamond" w:hAnsi="Garamond"/>
                <w:i/>
                <w:iCs/>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6FCF662A"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028F5BC9" w14:textId="26E01F2B" w:rsidR="00A47EDF" w:rsidRPr="00036AA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Eva </w:t>
            </w:r>
            <w:proofErr w:type="spellStart"/>
            <w:r w:rsidR="00FF54CE">
              <w:rPr>
                <w:rFonts w:ascii="Garamond" w:hAnsi="Garamond"/>
                <w:sz w:val="24"/>
                <w:szCs w:val="24"/>
                <w:lang w:eastAsia="cs-CZ"/>
              </w:rPr>
              <w:t>Révay</w:t>
            </w:r>
            <w:proofErr w:type="spellEnd"/>
          </w:p>
        </w:tc>
      </w:tr>
      <w:tr w:rsidR="00A47EDF" w:rsidRPr="00207F75" w14:paraId="3DB5017E" w14:textId="77777777" w:rsidTr="00A47EDF">
        <w:tblPrEx>
          <w:jc w:val="center"/>
        </w:tblPrEx>
        <w:trPr>
          <w:trHeight w:val="521"/>
          <w:jc w:val="center"/>
        </w:trPr>
        <w:tc>
          <w:tcPr>
            <w:tcW w:w="1135" w:type="dxa"/>
            <w:vMerge/>
            <w:tcBorders>
              <w:left w:val="single" w:sz="4" w:space="0" w:color="auto"/>
              <w:right w:val="single" w:sz="4" w:space="0" w:color="auto"/>
            </w:tcBorders>
            <w:vAlign w:val="center"/>
            <w:hideMark/>
          </w:tcPr>
          <w:p w14:paraId="15047AE1"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67EACBF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Rejstříková vedoucí</w:t>
            </w:r>
          </w:p>
        </w:tc>
        <w:tc>
          <w:tcPr>
            <w:tcW w:w="6804" w:type="dxa"/>
            <w:gridSpan w:val="4"/>
            <w:tcBorders>
              <w:top w:val="single" w:sz="4" w:space="0" w:color="auto"/>
              <w:left w:val="single" w:sz="4" w:space="0" w:color="auto"/>
              <w:bottom w:val="single" w:sz="4" w:space="0" w:color="auto"/>
              <w:right w:val="single" w:sz="4" w:space="0" w:color="auto"/>
            </w:tcBorders>
            <w:hideMark/>
          </w:tcPr>
          <w:p w14:paraId="359FFF2D" w14:textId="77777777" w:rsidR="00A47EDF" w:rsidRDefault="00A47EDF" w:rsidP="0038447B">
            <w:pPr>
              <w:spacing w:after="0" w:line="240" w:lineRule="auto"/>
              <w:rPr>
                <w:rFonts w:ascii="Garamond" w:hAnsi="Garamond"/>
                <w:sz w:val="24"/>
                <w:szCs w:val="24"/>
                <w:lang w:eastAsia="cs-CZ"/>
              </w:rPr>
            </w:pPr>
            <w:r w:rsidRPr="00036AAF">
              <w:rPr>
                <w:rFonts w:ascii="Garamond" w:hAnsi="Garamond"/>
                <w:sz w:val="24"/>
                <w:szCs w:val="24"/>
                <w:lang w:eastAsia="cs-CZ"/>
              </w:rPr>
              <w:t>Dagmar Szt</w:t>
            </w:r>
            <w:r>
              <w:rPr>
                <w:rFonts w:ascii="Garamond" w:hAnsi="Garamond"/>
                <w:sz w:val="24"/>
                <w:szCs w:val="24"/>
                <w:lang w:eastAsia="cs-CZ"/>
              </w:rPr>
              <w:t>a</w:t>
            </w:r>
            <w:r w:rsidRPr="00036AAF">
              <w:rPr>
                <w:rFonts w:ascii="Garamond" w:hAnsi="Garamond"/>
                <w:sz w:val="24"/>
                <w:szCs w:val="24"/>
                <w:lang w:eastAsia="cs-CZ"/>
              </w:rPr>
              <w:t>lmachová</w:t>
            </w:r>
          </w:p>
          <w:p w14:paraId="560D3484" w14:textId="77777777" w:rsidR="00A47EDF" w:rsidRPr="00036AAF" w:rsidRDefault="00A47EDF" w:rsidP="0038447B">
            <w:pPr>
              <w:spacing w:after="0" w:line="240" w:lineRule="auto"/>
              <w:jc w:val="both"/>
              <w:rPr>
                <w:rFonts w:ascii="Garamond" w:hAnsi="Garamond"/>
                <w:i/>
                <w:iCs/>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53A49D9E"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D3FA54A" w14:textId="77777777" w:rsidR="00A47EDF" w:rsidRPr="00036AAF" w:rsidRDefault="00A47EDF"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r w:rsidR="00A47EDF" w:rsidRPr="00207F75" w14:paraId="778CAA39" w14:textId="77777777" w:rsidTr="00A47EDF">
        <w:tblPrEx>
          <w:jc w:val="center"/>
        </w:tblPrEx>
        <w:trPr>
          <w:trHeight w:val="521"/>
          <w:jc w:val="center"/>
        </w:trPr>
        <w:tc>
          <w:tcPr>
            <w:tcW w:w="1135" w:type="dxa"/>
            <w:vMerge/>
            <w:tcBorders>
              <w:left w:val="single" w:sz="4" w:space="0" w:color="auto"/>
              <w:bottom w:val="single" w:sz="4" w:space="0" w:color="auto"/>
              <w:right w:val="single" w:sz="4" w:space="0" w:color="auto"/>
            </w:tcBorders>
            <w:vAlign w:val="center"/>
          </w:tcPr>
          <w:p w14:paraId="6407111E"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E289DA3"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7346C13"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31230A77" w14:textId="43F0286C" w:rsidR="00A47EDF" w:rsidRPr="00036AAF" w:rsidRDefault="00D27B0E" w:rsidP="0038447B">
            <w:pPr>
              <w:spacing w:after="0" w:line="240" w:lineRule="auto"/>
              <w:rPr>
                <w:rFonts w:ascii="Garamond" w:hAnsi="Garamond"/>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285550EC"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C0E3178"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6A6B409E" w14:textId="77777777" w:rsidR="00A47EDF" w:rsidRDefault="00A47EDF" w:rsidP="00A47EDF">
      <w:pPr>
        <w:rPr>
          <w:rFonts w:ascii="Garamond" w:hAnsi="Garamond"/>
          <w:sz w:val="24"/>
          <w:szCs w:val="24"/>
        </w:rPr>
      </w:pPr>
    </w:p>
    <w:p w14:paraId="493B4428" w14:textId="77777777" w:rsidR="00A47EDF" w:rsidRDefault="00A47EDF">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38447B">
        <w:trPr>
          <w:trHeight w:val="694"/>
        </w:trPr>
        <w:tc>
          <w:tcPr>
            <w:tcW w:w="1134" w:type="dxa"/>
            <w:shd w:val="clear" w:color="auto" w:fill="D9D9D9"/>
            <w:vAlign w:val="center"/>
          </w:tcPr>
          <w:p w14:paraId="21047B57" w14:textId="6E4431E6"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38447B">
        <w:trPr>
          <w:cantSplit/>
          <w:trHeight w:val="340"/>
        </w:trPr>
        <w:tc>
          <w:tcPr>
            <w:tcW w:w="1134" w:type="dxa"/>
            <w:vMerge w:val="restart"/>
            <w:shd w:val="clear" w:color="auto" w:fill="D9D9D9"/>
          </w:tcPr>
          <w:p w14:paraId="5F7D61E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38447B">
            <w:pPr>
              <w:spacing w:after="0" w:line="240" w:lineRule="auto"/>
              <w:jc w:val="both"/>
              <w:rPr>
                <w:rFonts w:ascii="Times New Roman" w:hAnsi="Times New Roman"/>
                <w:sz w:val="24"/>
                <w:szCs w:val="24"/>
                <w:lang w:eastAsia="cs-CZ"/>
              </w:rPr>
            </w:pPr>
          </w:p>
          <w:p w14:paraId="6E8AFCAF"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6CE42D7" w14:textId="77777777" w:rsidTr="0038447B">
        <w:trPr>
          <w:cantSplit/>
          <w:trHeight w:val="340"/>
        </w:trPr>
        <w:tc>
          <w:tcPr>
            <w:tcW w:w="1134" w:type="dxa"/>
            <w:vMerge/>
            <w:shd w:val="clear" w:color="auto" w:fill="D9D9D9"/>
          </w:tcPr>
          <w:p w14:paraId="7E21A286"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38447B">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9DD8487" w14:textId="77777777" w:rsidTr="0038447B">
        <w:trPr>
          <w:cantSplit/>
          <w:trHeight w:val="340"/>
        </w:trPr>
        <w:tc>
          <w:tcPr>
            <w:tcW w:w="1134" w:type="dxa"/>
            <w:vMerge/>
            <w:shd w:val="clear" w:color="auto" w:fill="D9D9D9"/>
          </w:tcPr>
          <w:p w14:paraId="11E712C4"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0B565B68" w14:textId="77777777" w:rsidTr="0038447B">
        <w:trPr>
          <w:cantSplit/>
          <w:trHeight w:val="340"/>
        </w:trPr>
        <w:tc>
          <w:tcPr>
            <w:tcW w:w="1134" w:type="dxa"/>
            <w:vMerge/>
            <w:shd w:val="clear" w:color="auto" w:fill="D9D9D9"/>
          </w:tcPr>
          <w:p w14:paraId="723220E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787C3ED" w14:textId="77777777" w:rsidTr="0038447B">
        <w:trPr>
          <w:trHeight w:val="482"/>
        </w:trPr>
        <w:tc>
          <w:tcPr>
            <w:tcW w:w="1134" w:type="dxa"/>
            <w:vMerge/>
            <w:shd w:val="clear" w:color="auto" w:fill="D9D9D9"/>
          </w:tcPr>
          <w:p w14:paraId="0AFD4F45"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38447B">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642E8B3B"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 xml:space="preserve">Eva </w:t>
            </w:r>
            <w:proofErr w:type="spellStart"/>
            <w:r w:rsidR="00FF54CE">
              <w:rPr>
                <w:rFonts w:ascii="Garamond" w:hAnsi="Garamond"/>
              </w:rPr>
              <w:t>Révay</w:t>
            </w:r>
            <w:proofErr w:type="spellEnd"/>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38447B">
        <w:trPr>
          <w:trHeight w:val="482"/>
        </w:trPr>
        <w:tc>
          <w:tcPr>
            <w:tcW w:w="1134" w:type="dxa"/>
            <w:vMerge/>
            <w:shd w:val="clear" w:color="auto" w:fill="D9D9D9"/>
          </w:tcPr>
          <w:p w14:paraId="0E744B0B"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38447B">
        <w:trPr>
          <w:trHeight w:val="482"/>
        </w:trPr>
        <w:tc>
          <w:tcPr>
            <w:tcW w:w="1134" w:type="dxa"/>
            <w:vMerge/>
            <w:shd w:val="clear" w:color="auto" w:fill="D9D9D9"/>
          </w:tcPr>
          <w:p w14:paraId="15C8A14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38447B">
        <w:trPr>
          <w:trHeight w:val="851"/>
        </w:trPr>
        <w:tc>
          <w:tcPr>
            <w:tcW w:w="1134" w:type="dxa"/>
            <w:shd w:val="clear" w:color="auto" w:fill="D9D9D9"/>
            <w:vAlign w:val="center"/>
          </w:tcPr>
          <w:p w14:paraId="723A55AA"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38447B">
        <w:trPr>
          <w:cantSplit/>
          <w:trHeight w:val="340"/>
        </w:trPr>
        <w:tc>
          <w:tcPr>
            <w:tcW w:w="1134" w:type="dxa"/>
            <w:vMerge w:val="restart"/>
            <w:shd w:val="clear" w:color="auto" w:fill="D9D9D9"/>
          </w:tcPr>
          <w:p w14:paraId="4B0E5AD0" w14:textId="77777777" w:rsidR="002F799A" w:rsidRPr="003C7C00" w:rsidRDefault="002F799A" w:rsidP="0038447B">
            <w:pPr>
              <w:spacing w:after="0" w:line="240" w:lineRule="auto"/>
              <w:jc w:val="center"/>
              <w:rPr>
                <w:rFonts w:ascii="Garamond" w:hAnsi="Garamond"/>
                <w:sz w:val="24"/>
                <w:szCs w:val="24"/>
                <w:lang w:eastAsia="cs-CZ"/>
              </w:rPr>
            </w:pPr>
          </w:p>
          <w:p w14:paraId="00BEBBFA" w14:textId="77777777" w:rsidR="002F799A"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38447B">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38447B">
            <w:pPr>
              <w:spacing w:after="0" w:line="240" w:lineRule="auto"/>
              <w:jc w:val="both"/>
              <w:rPr>
                <w:rFonts w:ascii="Times New Roman" w:hAnsi="Times New Roman"/>
                <w:sz w:val="24"/>
                <w:szCs w:val="24"/>
                <w:lang w:eastAsia="cs-CZ"/>
              </w:rPr>
            </w:pPr>
          </w:p>
          <w:p w14:paraId="5550B6CC"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1FBF099" w14:textId="77777777" w:rsidTr="0038447B">
        <w:trPr>
          <w:cantSplit/>
          <w:trHeight w:val="340"/>
        </w:trPr>
        <w:tc>
          <w:tcPr>
            <w:tcW w:w="1134" w:type="dxa"/>
            <w:vMerge/>
            <w:shd w:val="clear" w:color="auto" w:fill="D9D9D9"/>
          </w:tcPr>
          <w:p w14:paraId="6C905F5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41D221F0" w14:textId="77777777" w:rsidTr="0038447B">
        <w:trPr>
          <w:cantSplit/>
          <w:trHeight w:val="340"/>
        </w:trPr>
        <w:tc>
          <w:tcPr>
            <w:tcW w:w="1134" w:type="dxa"/>
            <w:vMerge/>
            <w:shd w:val="clear" w:color="auto" w:fill="D9D9D9"/>
          </w:tcPr>
          <w:p w14:paraId="494A0848"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24E97238" w14:textId="77777777" w:rsidTr="0038447B">
        <w:trPr>
          <w:cantSplit/>
          <w:trHeight w:val="340"/>
        </w:trPr>
        <w:tc>
          <w:tcPr>
            <w:tcW w:w="1134" w:type="dxa"/>
            <w:vMerge/>
            <w:shd w:val="clear" w:color="auto" w:fill="D9D9D9"/>
          </w:tcPr>
          <w:p w14:paraId="356CD48C"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4B9DED8" w14:textId="77777777" w:rsidTr="0038447B">
        <w:trPr>
          <w:trHeight w:val="397"/>
        </w:trPr>
        <w:tc>
          <w:tcPr>
            <w:tcW w:w="1134" w:type="dxa"/>
            <w:vMerge/>
            <w:shd w:val="clear" w:color="auto" w:fill="D9D9D9"/>
          </w:tcPr>
          <w:p w14:paraId="2ACF8E42"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607CA0D1" w:rsidR="002F799A" w:rsidRDefault="002F799A">
            <w:pPr>
              <w:pStyle w:val="Odstavecseseznamem"/>
              <w:numPr>
                <w:ilvl w:val="0"/>
                <w:numId w:val="49"/>
              </w:numPr>
              <w:ind w:left="448"/>
              <w:jc w:val="both"/>
              <w:rPr>
                <w:rFonts w:ascii="Garamond" w:hAnsi="Garamond"/>
              </w:rPr>
            </w:pPr>
            <w:r w:rsidRPr="00964034">
              <w:rPr>
                <w:rFonts w:ascii="Garamond" w:hAnsi="Garamond"/>
              </w:rPr>
              <w:t xml:space="preserve">Eva </w:t>
            </w:r>
            <w:proofErr w:type="spellStart"/>
            <w:r w:rsidR="00FF54CE">
              <w:rPr>
                <w:rFonts w:ascii="Garamond" w:hAnsi="Garamond"/>
              </w:rPr>
              <w:t>Révay</w:t>
            </w:r>
            <w:proofErr w:type="spellEnd"/>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38447B">
        <w:trPr>
          <w:trHeight w:val="397"/>
        </w:trPr>
        <w:tc>
          <w:tcPr>
            <w:tcW w:w="1134" w:type="dxa"/>
            <w:vMerge/>
            <w:shd w:val="clear" w:color="auto" w:fill="D9D9D9"/>
          </w:tcPr>
          <w:p w14:paraId="39A6BF4A"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38447B">
        <w:trPr>
          <w:trHeight w:val="397"/>
        </w:trPr>
        <w:tc>
          <w:tcPr>
            <w:tcW w:w="1134" w:type="dxa"/>
            <w:vMerge/>
            <w:shd w:val="clear" w:color="auto" w:fill="D9D9D9"/>
          </w:tcPr>
          <w:p w14:paraId="493E0DF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38447B">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38447B">
        <w:trPr>
          <w:trHeight w:val="851"/>
        </w:trPr>
        <w:tc>
          <w:tcPr>
            <w:tcW w:w="1134" w:type="dxa"/>
            <w:shd w:val="clear" w:color="auto" w:fill="D9D9D9"/>
            <w:vAlign w:val="center"/>
          </w:tcPr>
          <w:p w14:paraId="503907B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38447B">
        <w:trPr>
          <w:cantSplit/>
          <w:trHeight w:val="340"/>
        </w:trPr>
        <w:tc>
          <w:tcPr>
            <w:tcW w:w="1134" w:type="dxa"/>
            <w:vMerge w:val="restart"/>
            <w:shd w:val="clear" w:color="auto" w:fill="D9D9D9"/>
          </w:tcPr>
          <w:p w14:paraId="24FD6C4F"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38447B">
            <w:pPr>
              <w:spacing w:after="0" w:line="240" w:lineRule="auto"/>
              <w:jc w:val="both"/>
              <w:rPr>
                <w:rFonts w:ascii="Times New Roman" w:hAnsi="Times New Roman"/>
                <w:sz w:val="24"/>
                <w:szCs w:val="24"/>
                <w:lang w:eastAsia="cs-CZ"/>
              </w:rPr>
            </w:pPr>
          </w:p>
          <w:p w14:paraId="721A3DD5" w14:textId="77777777" w:rsidR="002F799A"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38447B">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38447B">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38447B">
        <w:trPr>
          <w:cantSplit/>
          <w:trHeight w:val="340"/>
        </w:trPr>
        <w:tc>
          <w:tcPr>
            <w:tcW w:w="1134" w:type="dxa"/>
            <w:vMerge/>
            <w:shd w:val="clear" w:color="auto" w:fill="D9D9D9"/>
          </w:tcPr>
          <w:p w14:paraId="4116BCCB"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399895D9" w14:textId="77777777" w:rsidTr="0038447B">
        <w:trPr>
          <w:cantSplit/>
          <w:trHeight w:val="340"/>
        </w:trPr>
        <w:tc>
          <w:tcPr>
            <w:tcW w:w="1134" w:type="dxa"/>
            <w:vMerge/>
            <w:shd w:val="clear" w:color="auto" w:fill="D9D9D9"/>
          </w:tcPr>
          <w:p w14:paraId="0C237B72"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CCA7A51" w14:textId="77777777" w:rsidTr="0038447B">
        <w:trPr>
          <w:cantSplit/>
          <w:trHeight w:val="340"/>
        </w:trPr>
        <w:tc>
          <w:tcPr>
            <w:tcW w:w="1134" w:type="dxa"/>
            <w:vMerge/>
            <w:shd w:val="clear" w:color="auto" w:fill="D9D9D9"/>
          </w:tcPr>
          <w:p w14:paraId="2DB97ACD"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B15D3D2" w14:textId="77777777" w:rsidTr="0038447B">
        <w:trPr>
          <w:trHeight w:val="397"/>
        </w:trPr>
        <w:tc>
          <w:tcPr>
            <w:tcW w:w="1134" w:type="dxa"/>
            <w:vMerge/>
            <w:shd w:val="clear" w:color="auto" w:fill="D9D9D9"/>
          </w:tcPr>
          <w:p w14:paraId="7EC3760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B92D284" w14:textId="29272152" w:rsidR="002F799A" w:rsidRPr="003C7C00" w:rsidRDefault="000665B4"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Pr>
          <w:p w14:paraId="3AA2D6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6305DB4D" w:rsidR="002F799A" w:rsidRPr="00964034" w:rsidRDefault="002F799A">
            <w:pPr>
              <w:pStyle w:val="Odstavecseseznamem"/>
              <w:numPr>
                <w:ilvl w:val="0"/>
                <w:numId w:val="50"/>
              </w:numPr>
              <w:ind w:left="448"/>
              <w:rPr>
                <w:rFonts w:ascii="Garamond" w:hAnsi="Garamond"/>
              </w:rPr>
            </w:pPr>
            <w:r w:rsidRPr="00964034">
              <w:rPr>
                <w:rFonts w:ascii="Garamond" w:hAnsi="Garamond"/>
              </w:rPr>
              <w:t xml:space="preserve">Eva </w:t>
            </w:r>
            <w:proofErr w:type="spellStart"/>
            <w:r w:rsidR="00FF54CE">
              <w:rPr>
                <w:rFonts w:ascii="Garamond" w:hAnsi="Garamond"/>
              </w:rPr>
              <w:t>Révay</w:t>
            </w:r>
            <w:proofErr w:type="spellEnd"/>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38447B">
        <w:trPr>
          <w:trHeight w:val="397"/>
        </w:trPr>
        <w:tc>
          <w:tcPr>
            <w:tcW w:w="1134" w:type="dxa"/>
            <w:vMerge/>
            <w:shd w:val="clear" w:color="auto" w:fill="D9D9D9"/>
          </w:tcPr>
          <w:p w14:paraId="3F6C0797"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38447B">
        <w:trPr>
          <w:trHeight w:val="397"/>
        </w:trPr>
        <w:tc>
          <w:tcPr>
            <w:tcW w:w="1134" w:type="dxa"/>
            <w:vMerge/>
            <w:shd w:val="clear" w:color="auto" w:fill="D9D9D9"/>
          </w:tcPr>
          <w:p w14:paraId="1EBAF17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38447B">
        <w:trPr>
          <w:trHeight w:val="851"/>
        </w:trPr>
        <w:tc>
          <w:tcPr>
            <w:tcW w:w="1134" w:type="dxa"/>
            <w:shd w:val="clear" w:color="auto" w:fill="D9D9D9"/>
            <w:vAlign w:val="center"/>
          </w:tcPr>
          <w:p w14:paraId="020B712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38447B">
        <w:trPr>
          <w:cantSplit/>
          <w:trHeight w:val="340"/>
        </w:trPr>
        <w:tc>
          <w:tcPr>
            <w:tcW w:w="1134" w:type="dxa"/>
            <w:vMerge w:val="restart"/>
            <w:shd w:val="clear" w:color="auto" w:fill="D9D9D9"/>
          </w:tcPr>
          <w:p w14:paraId="6B4F3496"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38447B">
            <w:pPr>
              <w:spacing w:after="0" w:line="240" w:lineRule="auto"/>
              <w:jc w:val="both"/>
              <w:rPr>
                <w:rFonts w:ascii="Times New Roman" w:hAnsi="Times New Roman"/>
                <w:b/>
                <w:sz w:val="24"/>
                <w:szCs w:val="24"/>
                <w:lang w:eastAsia="cs-CZ"/>
              </w:rPr>
            </w:pPr>
          </w:p>
          <w:p w14:paraId="4546A45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1B0EDE0" w14:textId="77777777" w:rsidTr="0038447B">
        <w:trPr>
          <w:cantSplit/>
          <w:trHeight w:val="340"/>
        </w:trPr>
        <w:tc>
          <w:tcPr>
            <w:tcW w:w="1134" w:type="dxa"/>
            <w:vMerge/>
            <w:shd w:val="clear" w:color="auto" w:fill="D9D9D9"/>
          </w:tcPr>
          <w:p w14:paraId="4663A03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38447B">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13B13C3" w14:textId="77777777" w:rsidTr="0038447B">
        <w:trPr>
          <w:cantSplit/>
          <w:trHeight w:val="340"/>
        </w:trPr>
        <w:tc>
          <w:tcPr>
            <w:tcW w:w="1134" w:type="dxa"/>
            <w:vMerge/>
            <w:shd w:val="clear" w:color="auto" w:fill="D9D9D9"/>
          </w:tcPr>
          <w:p w14:paraId="2BA2922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9012F3D" w14:textId="77777777" w:rsidTr="0038447B">
        <w:trPr>
          <w:cantSplit/>
          <w:trHeight w:val="340"/>
        </w:trPr>
        <w:tc>
          <w:tcPr>
            <w:tcW w:w="1134" w:type="dxa"/>
            <w:vMerge/>
            <w:shd w:val="clear" w:color="auto" w:fill="D9D9D9"/>
          </w:tcPr>
          <w:p w14:paraId="2271EB25"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B4FE8F3" w14:textId="77777777" w:rsidTr="0038447B">
        <w:trPr>
          <w:trHeight w:val="397"/>
        </w:trPr>
        <w:tc>
          <w:tcPr>
            <w:tcW w:w="1134" w:type="dxa"/>
            <w:vMerge/>
            <w:shd w:val="clear" w:color="auto" w:fill="D9D9D9"/>
          </w:tcPr>
          <w:p w14:paraId="3D7E3A0F"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4DB38D0D"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Eva </w:t>
            </w:r>
            <w:proofErr w:type="spellStart"/>
            <w:r w:rsidR="00FF54CE">
              <w:rPr>
                <w:rFonts w:ascii="Garamond" w:hAnsi="Garamond"/>
                <w:sz w:val="24"/>
                <w:szCs w:val="24"/>
                <w:lang w:eastAsia="cs-CZ"/>
              </w:rPr>
              <w:t>Révay</w:t>
            </w:r>
            <w:proofErr w:type="spellEnd"/>
          </w:p>
          <w:p w14:paraId="078DA99C" w14:textId="77777777" w:rsidR="002F799A" w:rsidRPr="003C7C00" w:rsidRDefault="002F799A" w:rsidP="0038447B">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5219E6E" w14:textId="77777777" w:rsidR="00415D4B" w:rsidRDefault="004F2987" w:rsidP="0038447B">
            <w:pPr>
              <w:pStyle w:val="Odstavecseseznamem"/>
              <w:numPr>
                <w:ilvl w:val="0"/>
                <w:numId w:val="51"/>
              </w:numPr>
              <w:ind w:left="448"/>
              <w:jc w:val="both"/>
              <w:rPr>
                <w:rFonts w:ascii="Garamond" w:hAnsi="Garamond"/>
              </w:rPr>
            </w:pPr>
            <w:r w:rsidRPr="00415D4B">
              <w:rPr>
                <w:rFonts w:ascii="Garamond" w:hAnsi="Garamond"/>
              </w:rPr>
              <w:t xml:space="preserve">Eva </w:t>
            </w:r>
            <w:r w:rsidR="00415D4B" w:rsidRPr="00415D4B">
              <w:rPr>
                <w:rFonts w:ascii="Garamond" w:hAnsi="Garamond"/>
              </w:rPr>
              <w:t>Jandová</w:t>
            </w:r>
          </w:p>
          <w:p w14:paraId="1F0AB2B0" w14:textId="79149193" w:rsidR="002F799A" w:rsidRPr="00415D4B" w:rsidRDefault="002F799A" w:rsidP="0038447B">
            <w:pPr>
              <w:pStyle w:val="Odstavecseseznamem"/>
              <w:numPr>
                <w:ilvl w:val="0"/>
                <w:numId w:val="51"/>
              </w:numPr>
              <w:ind w:left="448"/>
              <w:jc w:val="both"/>
              <w:rPr>
                <w:rFonts w:ascii="Garamond" w:hAnsi="Garamond"/>
              </w:rPr>
            </w:pPr>
            <w:r w:rsidRPr="00415D4B">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38447B">
        <w:trPr>
          <w:trHeight w:val="397"/>
        </w:trPr>
        <w:tc>
          <w:tcPr>
            <w:tcW w:w="1134" w:type="dxa"/>
            <w:vMerge/>
            <w:shd w:val="clear" w:color="auto" w:fill="D9D9D9"/>
          </w:tcPr>
          <w:p w14:paraId="63A867C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38447B">
        <w:trPr>
          <w:trHeight w:val="397"/>
        </w:trPr>
        <w:tc>
          <w:tcPr>
            <w:tcW w:w="1134" w:type="dxa"/>
            <w:vMerge/>
            <w:shd w:val="clear" w:color="auto" w:fill="D9D9D9"/>
          </w:tcPr>
          <w:p w14:paraId="5E670C4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38447B">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38447B">
        <w:trPr>
          <w:trHeight w:val="851"/>
        </w:trPr>
        <w:tc>
          <w:tcPr>
            <w:tcW w:w="1134" w:type="dxa"/>
            <w:shd w:val="clear" w:color="auto" w:fill="D9D9D9"/>
            <w:vAlign w:val="center"/>
          </w:tcPr>
          <w:p w14:paraId="1244ACD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38447B">
        <w:trPr>
          <w:cantSplit/>
          <w:trHeight w:val="454"/>
        </w:trPr>
        <w:tc>
          <w:tcPr>
            <w:tcW w:w="1134" w:type="dxa"/>
            <w:vMerge w:val="restart"/>
            <w:shd w:val="clear" w:color="auto" w:fill="D9D9D9"/>
          </w:tcPr>
          <w:p w14:paraId="302380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38447B">
            <w:pPr>
              <w:spacing w:after="0" w:line="240" w:lineRule="auto"/>
              <w:jc w:val="both"/>
              <w:rPr>
                <w:rFonts w:ascii="Times New Roman" w:hAnsi="Times New Roman"/>
                <w:b/>
                <w:sz w:val="24"/>
                <w:szCs w:val="24"/>
                <w:lang w:eastAsia="cs-CZ"/>
              </w:rPr>
            </w:pPr>
          </w:p>
          <w:p w14:paraId="642C7E0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38447B">
            <w:pPr>
              <w:spacing w:after="0" w:line="240" w:lineRule="auto"/>
              <w:rPr>
                <w:rFonts w:ascii="Times New Roman" w:hAnsi="Times New Roman"/>
                <w:sz w:val="24"/>
                <w:szCs w:val="24"/>
                <w:lang w:eastAsia="cs-CZ"/>
              </w:rPr>
            </w:pPr>
          </w:p>
        </w:tc>
      </w:tr>
      <w:tr w:rsidR="002F799A" w:rsidRPr="00D33A37" w14:paraId="02085562" w14:textId="77777777" w:rsidTr="0038447B">
        <w:trPr>
          <w:cantSplit/>
          <w:trHeight w:val="454"/>
        </w:trPr>
        <w:tc>
          <w:tcPr>
            <w:tcW w:w="1134" w:type="dxa"/>
            <w:vMerge/>
            <w:shd w:val="clear" w:color="auto" w:fill="D9D9D9"/>
          </w:tcPr>
          <w:p w14:paraId="2BF76C4D"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38447B">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5302C00" w14:textId="77777777" w:rsidTr="0038447B">
        <w:trPr>
          <w:cantSplit/>
          <w:trHeight w:val="454"/>
        </w:trPr>
        <w:tc>
          <w:tcPr>
            <w:tcW w:w="1134" w:type="dxa"/>
            <w:vMerge/>
            <w:shd w:val="clear" w:color="auto" w:fill="D9D9D9"/>
          </w:tcPr>
          <w:p w14:paraId="14C03266"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30DCE89C" w14:textId="77777777" w:rsidTr="0038447B">
        <w:trPr>
          <w:cantSplit/>
          <w:trHeight w:val="454"/>
        </w:trPr>
        <w:tc>
          <w:tcPr>
            <w:tcW w:w="1134" w:type="dxa"/>
            <w:vMerge/>
            <w:shd w:val="clear" w:color="auto" w:fill="D9D9D9"/>
          </w:tcPr>
          <w:p w14:paraId="3414CFD9"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306C96F4" w14:textId="77777777" w:rsidTr="0038447B">
        <w:trPr>
          <w:trHeight w:val="397"/>
        </w:trPr>
        <w:tc>
          <w:tcPr>
            <w:tcW w:w="1134" w:type="dxa"/>
            <w:vMerge/>
            <w:shd w:val="clear" w:color="auto" w:fill="D9D9D9"/>
          </w:tcPr>
          <w:p w14:paraId="25D46DC2"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61837115" w14:textId="3777529C" w:rsidR="00B5664D" w:rsidRPr="003C7C00" w:rsidRDefault="00B5664D" w:rsidP="0038447B">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2F799A" w:rsidRPr="003C7C00" w:rsidRDefault="00B5664D" w:rsidP="0038447B">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6AD235B" w:rsidR="002F799A" w:rsidRPr="00E95467" w:rsidRDefault="002F799A">
            <w:pPr>
              <w:pStyle w:val="Odstavecseseznamem"/>
              <w:numPr>
                <w:ilvl w:val="0"/>
                <w:numId w:val="52"/>
              </w:numPr>
              <w:ind w:left="448"/>
              <w:rPr>
                <w:rFonts w:ascii="Garamond" w:hAnsi="Garamond"/>
              </w:rPr>
            </w:pPr>
            <w:r w:rsidRPr="00E95467">
              <w:rPr>
                <w:rFonts w:ascii="Garamond" w:hAnsi="Garamond"/>
              </w:rPr>
              <w:t xml:space="preserve">Eva </w:t>
            </w:r>
            <w:proofErr w:type="spellStart"/>
            <w:r w:rsidR="00FF54CE">
              <w:rPr>
                <w:rFonts w:ascii="Garamond" w:hAnsi="Garamond"/>
              </w:rPr>
              <w:t>Révay</w:t>
            </w:r>
            <w:proofErr w:type="spellEnd"/>
          </w:p>
        </w:tc>
      </w:tr>
      <w:tr w:rsidR="002F799A" w:rsidRPr="00D33A37" w14:paraId="45B35451" w14:textId="77777777" w:rsidTr="0038447B">
        <w:trPr>
          <w:trHeight w:val="482"/>
        </w:trPr>
        <w:tc>
          <w:tcPr>
            <w:tcW w:w="1134" w:type="dxa"/>
            <w:vMerge/>
            <w:shd w:val="clear" w:color="auto" w:fill="D9D9D9"/>
          </w:tcPr>
          <w:p w14:paraId="50E7DCDD"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38447B">
        <w:trPr>
          <w:trHeight w:val="482"/>
        </w:trPr>
        <w:tc>
          <w:tcPr>
            <w:tcW w:w="1134" w:type="dxa"/>
            <w:vMerge/>
            <w:shd w:val="clear" w:color="auto" w:fill="D9D9D9"/>
          </w:tcPr>
          <w:p w14:paraId="0BB68191"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2F799A" w:rsidRPr="00172262" w:rsidRDefault="00DC74E0" w:rsidP="0038447B">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38447B">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38447B">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16E91E9F" w14:textId="3B60AB5E"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0848678C"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38447B">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6B6E1B02"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38447B">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38447B">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38447B">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1116F20A" w14:textId="3759CAF2"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Martina Szvitková</w:t>
            </w:r>
          </w:p>
          <w:p w14:paraId="38502A5F" w14:textId="3A52F369"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0B7DBBB3"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7E807B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38447B">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38447B">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38447B">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 xml:space="preserve">P a </w:t>
            </w: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F99EECA" w14:textId="42BDF3D3"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F6A8C74" w14:textId="184BB4DD" w:rsidR="001D49D6" w:rsidRDefault="001D49D6"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38447B">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38447B">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47A24297" w14:textId="051B652D"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w:t>
            </w:r>
            <w:r w:rsidR="00476EB1">
              <w:rPr>
                <w:rFonts w:ascii="Garamond" w:hAnsi="Garamond"/>
                <w:color w:val="000000"/>
                <w:kern w:val="2"/>
                <w:sz w:val="24"/>
                <w:szCs w:val="24"/>
                <w:lang w:eastAsia="cs-CZ"/>
                <w14:ligatures w14:val="standardContextual"/>
              </w:rPr>
              <w:t>. Mgr. Martina Szvitková</w:t>
            </w:r>
          </w:p>
          <w:p w14:paraId="36E182C8" w14:textId="6A3B5427"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w:t>
            </w:r>
            <w:r w:rsidR="00476EB1">
              <w:rPr>
                <w:rFonts w:ascii="Garamond" w:hAnsi="Garamond"/>
                <w:color w:val="000000"/>
                <w:kern w:val="2"/>
                <w:sz w:val="24"/>
                <w:szCs w:val="24"/>
                <w:lang w:eastAsia="cs-CZ"/>
                <w14:ligatures w14:val="standardContextual"/>
              </w:rPr>
              <w:t>. Mgr. Markéta Oravčíková</w:t>
            </w:r>
          </w:p>
          <w:p w14:paraId="04630A07" w14:textId="19BCF250" w:rsidR="00476EB1" w:rsidRDefault="00FF54CE" w:rsidP="0038447B">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4</w:t>
            </w:r>
            <w:r w:rsidR="00476EB1">
              <w:rPr>
                <w:rFonts w:ascii="Garamond" w:hAnsi="Garamond"/>
                <w:color w:val="000000"/>
                <w:kern w:val="2"/>
                <w:sz w:val="24"/>
                <w:szCs w:val="24"/>
                <w:lang w:eastAsia="cs-CZ"/>
                <w14:ligatures w14:val="standardContextual"/>
              </w:rPr>
              <w:t>. Mgr. Hana Václavíková</w:t>
            </w:r>
          </w:p>
          <w:p w14:paraId="66845A13" w14:textId="77777777" w:rsidR="00476EB1" w:rsidRDefault="00476EB1" w:rsidP="0038447B">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B33697">
        <w:trPr>
          <w:cantSplit/>
          <w:trHeight w:val="97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38447B">
            <w:pPr>
              <w:spacing w:after="0" w:line="240" w:lineRule="auto"/>
              <w:jc w:val="center"/>
              <w:rPr>
                <w:rFonts w:ascii="Garamond" w:hAnsi="Garamond"/>
                <w:b/>
                <w:kern w:val="2"/>
                <w:lang w:eastAsia="cs-CZ"/>
                <w14:ligatures w14:val="standardContextual"/>
              </w:rPr>
            </w:pP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2620A8A" w14:textId="36825879" w:rsidR="001D49D6" w:rsidRPr="001D49D6" w:rsidRDefault="001D49D6" w:rsidP="0038447B">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63B1597" w14:textId="3CCA4599"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38447B">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38447B">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38447B">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38447B">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Veronika Dýrrová</w:t>
            </w:r>
          </w:p>
        </w:tc>
      </w:tr>
      <w:tr w:rsidR="00476EB1" w14:paraId="49C8B997"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476EB1" w14:paraId="45EC83FB"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38447B">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 xml:space="preserve">niela </w:t>
            </w:r>
            <w:proofErr w:type="spellStart"/>
            <w:r w:rsidR="00476EB1">
              <w:rPr>
                <w:rFonts w:ascii="Garamond" w:hAnsi="Garamond"/>
                <w:kern w:val="2"/>
                <w:sz w:val="24"/>
                <w:szCs w:val="24"/>
                <w:lang w:eastAsia="cs-CZ"/>
                <w14:ligatures w14:val="standardContextual"/>
              </w:rPr>
              <w:t>Neoralová</w:t>
            </w:r>
            <w:proofErr w:type="spellEnd"/>
          </w:p>
          <w:p w14:paraId="0144C2A9" w14:textId="7A990E76" w:rsidR="001D49D6"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4454FC">
        <w:trPr>
          <w:trHeight w:val="717"/>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4454FC">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6DC19905" w14:textId="62BE54F4"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476EB1">
              <w:rPr>
                <w:rFonts w:ascii="Garamond" w:hAnsi="Garamond"/>
                <w:kern w:val="2"/>
                <w:sz w:val="24"/>
                <w:szCs w:val="24"/>
                <w:lang w:eastAsia="cs-CZ"/>
                <w14:ligatures w14:val="standardContextual"/>
              </w:rPr>
              <w:t>. Mgr. Martina Szvitková</w:t>
            </w:r>
          </w:p>
          <w:p w14:paraId="37184FED" w14:textId="0E2C5948"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w:t>
            </w:r>
            <w:r w:rsidR="00476EB1">
              <w:rPr>
                <w:rFonts w:ascii="Garamond" w:hAnsi="Garamond"/>
                <w:kern w:val="2"/>
                <w:sz w:val="24"/>
                <w:szCs w:val="24"/>
                <w:lang w:eastAsia="cs-CZ"/>
                <w14:ligatures w14:val="standardContextual"/>
              </w:rPr>
              <w:t>. Mgr. Markéta Oravčíková</w:t>
            </w:r>
          </w:p>
          <w:p w14:paraId="3ABEFB5C" w14:textId="34078AEE"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Mgr. Hana Václavíková</w:t>
            </w:r>
          </w:p>
          <w:p w14:paraId="338F194B" w14:textId="0FF28B96" w:rsidR="001D49D6"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1D49D6">
              <w:rPr>
                <w:rFonts w:ascii="Garamond" w:hAnsi="Garamond"/>
                <w:kern w:val="2"/>
                <w:sz w:val="24"/>
                <w:szCs w:val="24"/>
                <w:lang w:eastAsia="cs-CZ"/>
                <w14:ligatures w14:val="standardContextual"/>
              </w:rPr>
              <w:t>. Mgr. Lumír Kutaj</w:t>
            </w:r>
          </w:p>
          <w:p w14:paraId="4BBDBE1B"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1" w:type="dxa"/>
            <w:gridSpan w:val="4"/>
            <w:tcBorders>
              <w:top w:val="single" w:sz="4" w:space="0" w:color="auto"/>
              <w:left w:val="single" w:sz="4" w:space="0" w:color="auto"/>
              <w:bottom w:val="single" w:sz="4" w:space="0" w:color="auto"/>
              <w:right w:val="single" w:sz="4" w:space="0" w:color="auto"/>
            </w:tcBorders>
            <w:vAlign w:val="center"/>
          </w:tcPr>
          <w:p w14:paraId="12638226" w14:textId="77777777" w:rsidR="00D22C4D" w:rsidRDefault="00D22C4D" w:rsidP="0038447B">
            <w:pPr>
              <w:spacing w:after="0" w:line="240" w:lineRule="auto"/>
              <w:rPr>
                <w:rFonts w:ascii="Garamond" w:hAnsi="Garamond"/>
                <w:b/>
                <w:kern w:val="2"/>
                <w:sz w:val="24"/>
                <w:szCs w:val="24"/>
                <w:lang w:eastAsia="cs-CZ"/>
                <w14:ligatures w14:val="standardContextual"/>
              </w:rPr>
            </w:pPr>
          </w:p>
          <w:p w14:paraId="3B968333" w14:textId="72611B5C"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4454FC">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38447B">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0F93D38C"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67B46B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p w14:paraId="46311D5F" w14:textId="77777777" w:rsidR="006662D0" w:rsidRDefault="006662D0" w:rsidP="00476EB1">
      <w:pPr>
        <w:spacing w:after="0" w:line="240" w:lineRule="auto"/>
        <w:rPr>
          <w:rFonts w:ascii="Times New Roman" w:hAnsi="Times New Roman"/>
          <w:sz w:val="24"/>
          <w:szCs w:val="24"/>
          <w:lang w:eastAsia="cs-CZ"/>
        </w:rPr>
      </w:pPr>
    </w:p>
    <w:p w14:paraId="79BE21E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6662D0" w14:paraId="376918A0" w14:textId="77777777" w:rsidTr="006662D0">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35EAD"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3C605"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0B05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89E3A1"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EE722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C9E13C3"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6662D0" w14:paraId="6F9C6788" w14:textId="77777777" w:rsidTr="006662D0">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E28478" w14:textId="77777777" w:rsidR="006662D0" w:rsidRDefault="006662D0">
            <w:pPr>
              <w:spacing w:after="0" w:line="240" w:lineRule="auto"/>
              <w:rPr>
                <w:rFonts w:ascii="Garamond" w:hAnsi="Garamond"/>
                <w:kern w:val="2"/>
                <w:sz w:val="24"/>
                <w:szCs w:val="24"/>
                <w:lang w:eastAsia="cs-CZ"/>
                <w14:ligatures w14:val="standardContextual"/>
              </w:rPr>
            </w:pPr>
          </w:p>
          <w:p w14:paraId="6E00E155" w14:textId="77777777" w:rsidR="006662D0" w:rsidRDefault="006662D0">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16FBE"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7B89B39"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027B352"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3E1733EB"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 s výjimkou věcí souvisejících s dosud pravomocně neskončenými věcmi napadlými do 31. 3. 2025</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B2FA434" w14:textId="77777777" w:rsidR="006662D0" w:rsidRDefault="006662D0">
            <w:pPr>
              <w:spacing w:after="0" w:line="240" w:lineRule="auto"/>
              <w:jc w:val="both"/>
              <w:rPr>
                <w:rFonts w:ascii="Garamond" w:hAnsi="Garamond"/>
                <w:kern w:val="2"/>
                <w:sz w:val="24"/>
                <w:szCs w:val="24"/>
                <w:lang w:eastAsia="cs-CZ"/>
                <w14:ligatures w14:val="standardContextual"/>
              </w:rPr>
            </w:pPr>
          </w:p>
          <w:p w14:paraId="0DBB0C9A" w14:textId="77777777" w:rsidR="006662D0" w:rsidRDefault="006662D0">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5BDF1BC7" w14:textId="77777777" w:rsidR="006662D0" w:rsidRDefault="006662D0" w:rsidP="006662D0">
            <w:pPr>
              <w:pStyle w:val="Odstavecseseznamem"/>
              <w:numPr>
                <w:ilvl w:val="0"/>
                <w:numId w:val="64"/>
              </w:numPr>
              <w:spacing w:line="254"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1939851A"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4EB3E7D3"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66D15806"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82ADE3C"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6662D0" w14:paraId="0261C772" w14:textId="77777777" w:rsidTr="006662D0">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3CAE0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8ED832F" w14:textId="77777777" w:rsidR="006662D0" w:rsidRDefault="006662D0">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ACE7BD7"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E71B1CF"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7ABF2FB5"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39626F9" w14:textId="77777777" w:rsidR="006662D0" w:rsidRDefault="006662D0">
            <w:pPr>
              <w:spacing w:after="0" w:line="240" w:lineRule="auto"/>
              <w:rPr>
                <w:rFonts w:ascii="Garamond" w:hAnsi="Garamond"/>
                <w:kern w:val="2"/>
                <w:sz w:val="24"/>
                <w:szCs w:val="24"/>
                <w14:ligatures w14:val="standardContextual"/>
              </w:rPr>
            </w:pPr>
          </w:p>
        </w:tc>
      </w:tr>
      <w:tr w:rsidR="006662D0" w14:paraId="0C48D14A" w14:textId="77777777" w:rsidTr="006662D0">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2D219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6EEBD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5A47E2"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E848C74"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E0D38CC" w14:textId="77777777" w:rsidR="006662D0" w:rsidRDefault="006662D0">
            <w:pPr>
              <w:spacing w:after="0" w:line="240" w:lineRule="auto"/>
              <w:rPr>
                <w:rFonts w:ascii="Garamond" w:hAnsi="Garamond"/>
                <w:kern w:val="2"/>
                <w:sz w:val="24"/>
                <w:szCs w:val="24"/>
                <w14:ligatures w14:val="standardContextual"/>
              </w:rPr>
            </w:pPr>
          </w:p>
        </w:tc>
      </w:tr>
      <w:tr w:rsidR="006662D0" w14:paraId="4C367960" w14:textId="77777777" w:rsidTr="006662D0">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091BC01"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E64E13"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4E155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51CF8" w14:textId="56AC5692"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7. 2025</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C852DAF" w14:textId="77777777" w:rsidR="006662D0" w:rsidRDefault="006662D0">
            <w:pPr>
              <w:spacing w:after="0" w:line="240" w:lineRule="auto"/>
              <w:rPr>
                <w:rFonts w:ascii="Garamond" w:hAnsi="Garamond"/>
                <w:kern w:val="2"/>
                <w:sz w:val="24"/>
                <w:szCs w:val="24"/>
                <w14:ligatures w14:val="standardContextual"/>
              </w:rPr>
            </w:pPr>
          </w:p>
        </w:tc>
      </w:tr>
      <w:tr w:rsidR="006662D0" w14:paraId="33A61801" w14:textId="77777777" w:rsidTr="006662D0">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0DB39CE"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5457D2F"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65E05CBF" w14:textId="77777777" w:rsidR="006662D0" w:rsidRDefault="006662D0">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6B530212"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tcPr>
          <w:p w14:paraId="6A8361F3" w14:textId="77777777" w:rsidR="006662D0" w:rsidRDefault="006662D0">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4D519965" w14:textId="77777777" w:rsidR="006662D0" w:rsidRDefault="006662D0">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2. Libuše Kuzníková</w:t>
            </w:r>
          </w:p>
          <w:p w14:paraId="4E7683AB" w14:textId="77777777" w:rsidR="006662D0" w:rsidRDefault="006662D0">
            <w:pPr>
              <w:pStyle w:val="Odstavecseseznamem"/>
              <w:spacing w:line="254" w:lineRule="auto"/>
              <w:ind w:left="448"/>
              <w:rPr>
                <w:rFonts w:ascii="Garamond" w:hAnsi="Garamond"/>
                <w:kern w:val="2"/>
                <w:lang w:eastAsia="en-US"/>
                <w14:ligatures w14:val="standardContextual"/>
              </w:rPr>
            </w:pPr>
          </w:p>
        </w:tc>
      </w:tr>
      <w:tr w:rsidR="006662D0" w14:paraId="4D259AC3" w14:textId="77777777" w:rsidTr="006662D0">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5F3B2E3"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1225DB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E733377"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r>
              <w:rPr>
                <w:rFonts w:ascii="Garamond" w:hAnsi="Garamond"/>
                <w:kern w:val="2"/>
                <w:sz w:val="24"/>
                <w:szCs w:val="24"/>
                <w:lang w:eastAsia="cs-CZ"/>
                <w14:ligatures w14:val="standardContextual"/>
              </w:rPr>
              <w:t xml:space="preserve"> </w:t>
            </w:r>
          </w:p>
          <w:p w14:paraId="348A365F" w14:textId="77777777" w:rsidR="006662D0" w:rsidRDefault="006662D0">
            <w:pPr>
              <w:spacing w:after="0" w:line="240" w:lineRule="auto"/>
              <w:rPr>
                <w:rFonts w:ascii="Garamond" w:hAnsi="Garamond"/>
                <w:i/>
                <w:iCs/>
                <w:kern w:val="2"/>
                <w:sz w:val="24"/>
                <w:szCs w:val="24"/>
                <w:lang w:eastAsia="cs-CZ"/>
                <w14:ligatures w14:val="standardContextual"/>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554A1B2"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CBF293"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6662D0" w14:paraId="21B6AC57" w14:textId="77777777" w:rsidTr="006662D0">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6AF0EDF"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4DA474B"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EDF09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34DEA6"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4E6CE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45B3E72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77FE46CA" w14:textId="77777777" w:rsidR="006662D0" w:rsidRDefault="006662D0" w:rsidP="006662D0">
      <w:pPr>
        <w:spacing w:after="0" w:line="240" w:lineRule="auto"/>
        <w:rPr>
          <w:rFonts w:ascii="Times New Roman" w:hAnsi="Times New Roman"/>
          <w:sz w:val="24"/>
          <w:szCs w:val="24"/>
          <w:lang w:eastAsia="cs-CZ"/>
        </w:rPr>
      </w:pPr>
    </w:p>
    <w:p w14:paraId="70EEB4A2" w14:textId="77777777" w:rsidR="006662D0" w:rsidRDefault="006662D0" w:rsidP="006662D0">
      <w:pPr>
        <w:spacing w:after="0" w:line="240" w:lineRule="auto"/>
        <w:rPr>
          <w:rFonts w:ascii="Times New Roman" w:hAnsi="Times New Roman"/>
          <w:sz w:val="24"/>
          <w:szCs w:val="24"/>
          <w:lang w:eastAsia="cs-CZ"/>
        </w:rPr>
      </w:pPr>
    </w:p>
    <w:p w14:paraId="1094916E" w14:textId="77777777" w:rsidR="006662D0" w:rsidRDefault="006662D0" w:rsidP="006662D0">
      <w:pPr>
        <w:spacing w:after="0" w:line="240" w:lineRule="auto"/>
        <w:rPr>
          <w:rFonts w:ascii="Times New Roman" w:hAnsi="Times New Roman"/>
          <w:sz w:val="24"/>
          <w:szCs w:val="24"/>
          <w:lang w:eastAsia="cs-CZ"/>
        </w:rPr>
      </w:pPr>
    </w:p>
    <w:p w14:paraId="2E9BF610" w14:textId="77777777" w:rsidR="006662D0" w:rsidRDefault="006662D0" w:rsidP="006662D0">
      <w:pPr>
        <w:spacing w:after="0" w:line="240" w:lineRule="auto"/>
        <w:rPr>
          <w:rFonts w:ascii="Times New Roman" w:hAnsi="Times New Roman"/>
          <w:sz w:val="24"/>
          <w:szCs w:val="24"/>
          <w:lang w:eastAsia="cs-CZ"/>
        </w:rPr>
      </w:pPr>
    </w:p>
    <w:p w14:paraId="303B9A22" w14:textId="77777777" w:rsidR="006662D0" w:rsidRDefault="006662D0" w:rsidP="006662D0">
      <w:pPr>
        <w:spacing w:after="0" w:line="240" w:lineRule="auto"/>
        <w:rPr>
          <w:rFonts w:ascii="Times New Roman" w:hAnsi="Times New Roman"/>
          <w:sz w:val="24"/>
          <w:szCs w:val="24"/>
          <w:lang w:eastAsia="cs-CZ"/>
        </w:rPr>
      </w:pPr>
    </w:p>
    <w:p w14:paraId="35F48E7B" w14:textId="77777777" w:rsidR="006662D0" w:rsidRDefault="006662D0" w:rsidP="00476EB1">
      <w:pPr>
        <w:spacing w:after="0" w:line="240" w:lineRule="auto"/>
        <w:rPr>
          <w:rFonts w:ascii="Times New Roman" w:hAnsi="Times New Roman"/>
          <w:sz w:val="24"/>
          <w:szCs w:val="24"/>
          <w:lang w:eastAsia="cs-CZ"/>
        </w:rPr>
      </w:pPr>
    </w:p>
    <w:p w14:paraId="73868930" w14:textId="77777777" w:rsidR="006662D0" w:rsidRDefault="006662D0" w:rsidP="00476EB1">
      <w:pPr>
        <w:spacing w:after="0" w:line="240" w:lineRule="auto"/>
        <w:rPr>
          <w:rFonts w:ascii="Times New Roman" w:hAnsi="Times New Roman"/>
          <w:sz w:val="24"/>
          <w:szCs w:val="24"/>
          <w:lang w:eastAsia="cs-CZ"/>
        </w:rPr>
      </w:pPr>
    </w:p>
    <w:p w14:paraId="2F347E14" w14:textId="77777777" w:rsidR="006662D0" w:rsidRDefault="006662D0" w:rsidP="00476EB1">
      <w:pPr>
        <w:spacing w:after="0" w:line="240" w:lineRule="auto"/>
        <w:rPr>
          <w:rFonts w:ascii="Times New Roman" w:hAnsi="Times New Roman"/>
          <w:sz w:val="24"/>
          <w:szCs w:val="24"/>
          <w:lang w:eastAsia="cs-CZ"/>
        </w:rPr>
      </w:pPr>
    </w:p>
    <w:p w14:paraId="1D8D7D40" w14:textId="77777777" w:rsidR="006662D0" w:rsidRDefault="006662D0" w:rsidP="00476EB1">
      <w:pPr>
        <w:spacing w:after="0" w:line="240" w:lineRule="auto"/>
        <w:rPr>
          <w:rFonts w:ascii="Times New Roman" w:hAnsi="Times New Roman"/>
          <w:sz w:val="24"/>
          <w:szCs w:val="24"/>
          <w:lang w:eastAsia="cs-CZ"/>
        </w:rPr>
      </w:pPr>
    </w:p>
    <w:p w14:paraId="2F5B4433" w14:textId="77777777" w:rsidR="006662D0" w:rsidRDefault="006662D0" w:rsidP="00476EB1">
      <w:pPr>
        <w:spacing w:after="0" w:line="240" w:lineRule="auto"/>
        <w:rPr>
          <w:rFonts w:ascii="Times New Roman" w:hAnsi="Times New Roman"/>
          <w:sz w:val="24"/>
          <w:szCs w:val="24"/>
          <w:lang w:eastAsia="cs-CZ"/>
        </w:rPr>
      </w:pPr>
    </w:p>
    <w:p w14:paraId="444E9DA9" w14:textId="77777777" w:rsidR="006662D0" w:rsidRDefault="006662D0" w:rsidP="00476EB1">
      <w:pPr>
        <w:spacing w:after="0" w:line="240" w:lineRule="auto"/>
        <w:rPr>
          <w:rFonts w:ascii="Times New Roman" w:hAnsi="Times New Roman"/>
          <w:sz w:val="24"/>
          <w:szCs w:val="24"/>
          <w:lang w:eastAsia="cs-CZ"/>
        </w:rPr>
      </w:pPr>
    </w:p>
    <w:p w14:paraId="73373A30"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6662D0">
        <w:trPr>
          <w:trHeight w:val="556"/>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6662D0">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3AEA44C1" w14:textId="77777777" w:rsidR="00476EB1" w:rsidRDefault="00476EB1" w:rsidP="00FF54CE">
            <w:pPr>
              <w:spacing w:after="0" w:line="240" w:lineRule="auto"/>
              <w:rPr>
                <w:rFonts w:ascii="Times New Roman" w:hAnsi="Times New Roman"/>
                <w:strike/>
                <w:color w:val="0070C0"/>
                <w:kern w:val="2"/>
                <w:sz w:val="24"/>
                <w:szCs w:val="24"/>
                <w:lang w:eastAsia="cs-CZ"/>
                <w14:ligatures w14:val="standardContextual"/>
              </w:rPr>
            </w:pPr>
          </w:p>
        </w:tc>
      </w:tr>
      <w:tr w:rsidR="00476EB1" w14:paraId="33CE138F"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6662D0">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3"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38447B">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38447B">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18C7F2B8"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3061990F"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Lucie </w:t>
            </w:r>
            <w:proofErr w:type="spellStart"/>
            <w:r>
              <w:rPr>
                <w:rFonts w:ascii="Garamond" w:hAnsi="Garamond"/>
                <w:kern w:val="2"/>
                <w:sz w:val="24"/>
                <w:szCs w:val="24"/>
                <w:lang w:eastAsia="cs-CZ"/>
                <w14:ligatures w14:val="standardContextual"/>
              </w:rPr>
              <w:t>Studenská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ADB0BD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2B39B482" w14:textId="77777777" w:rsidR="00476EB1" w:rsidRDefault="00476EB1" w:rsidP="00476EB1"/>
    <w:p w14:paraId="5FCEB3D2" w14:textId="77777777" w:rsidR="00476EB1" w:rsidRDefault="00476EB1" w:rsidP="00476EB1"/>
    <w:p w14:paraId="17D55BE7" w14:textId="77777777" w:rsidR="00476EB1" w:rsidRDefault="00476EB1" w:rsidP="00476EB1"/>
    <w:p w14:paraId="6F3373DF" w14:textId="77777777" w:rsidR="00476EB1" w:rsidRDefault="00476EB1" w:rsidP="00476EB1"/>
    <w:p w14:paraId="23F132BE" w14:textId="77777777" w:rsidR="00476EB1" w:rsidRDefault="00476EB1" w:rsidP="00476EB1"/>
    <w:p w14:paraId="773458E5" w14:textId="77777777" w:rsidR="00476EB1" w:rsidRDefault="00476EB1" w:rsidP="00476EB1"/>
    <w:p w14:paraId="2E433A09" w14:textId="77777777" w:rsidR="00476EB1" w:rsidRDefault="00476EB1" w:rsidP="00476EB1"/>
    <w:p w14:paraId="64163406" w14:textId="77777777" w:rsidR="00476EB1" w:rsidRDefault="00476EB1" w:rsidP="00476EB1"/>
    <w:p w14:paraId="42D6B25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38447B">
        <w:trPr>
          <w:trHeight w:val="502"/>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38447B">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14175D88" w14:textId="7E27F00F" w:rsidR="00476EB1" w:rsidRDefault="00FF54CE"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38447B">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4A364570" w:rsidR="00476EB1" w:rsidRDefault="00E606CB"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0AAD09E9"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Veronika Dýrrová </w:t>
            </w:r>
          </w:p>
          <w:p w14:paraId="2B61F076"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r w:rsidR="00476EB1" w14:paraId="4E0EF823"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50AB134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2F5227CA" w14:textId="77777777" w:rsidR="00476EB1" w:rsidRDefault="00476EB1" w:rsidP="00476EB1">
      <w:pPr>
        <w:spacing w:after="0" w:line="240" w:lineRule="auto"/>
        <w:rPr>
          <w:rFonts w:ascii="Times New Roman" w:hAnsi="Times New Roman"/>
          <w:sz w:val="24"/>
          <w:szCs w:val="24"/>
          <w:lang w:eastAsia="cs-CZ"/>
        </w:rPr>
      </w:pPr>
    </w:p>
    <w:p w14:paraId="7DCD3863" w14:textId="77777777" w:rsidR="00476EB1" w:rsidRDefault="00476EB1" w:rsidP="00476EB1">
      <w:pPr>
        <w:spacing w:after="0" w:line="240" w:lineRule="auto"/>
        <w:rPr>
          <w:rFonts w:ascii="Times New Roman" w:hAnsi="Times New Roman"/>
          <w:sz w:val="24"/>
          <w:szCs w:val="24"/>
          <w:lang w:eastAsia="cs-CZ"/>
        </w:rPr>
      </w:pPr>
    </w:p>
    <w:p w14:paraId="44F91D29" w14:textId="77777777" w:rsidR="00476EB1" w:rsidRDefault="00476EB1" w:rsidP="00476EB1">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4FFAEC15" w14:textId="77777777" w:rsidR="0043473C" w:rsidRDefault="0043473C" w:rsidP="002F799A">
      <w:pPr>
        <w:spacing w:after="0" w:line="240" w:lineRule="auto"/>
        <w:rPr>
          <w:rFonts w:ascii="Times New Roman" w:hAnsi="Times New Roman"/>
          <w:sz w:val="24"/>
          <w:szCs w:val="24"/>
          <w:lang w:eastAsia="cs-CZ"/>
        </w:rPr>
      </w:pPr>
    </w:p>
    <w:p w14:paraId="6FD9BE55" w14:textId="77777777" w:rsidR="0043473C" w:rsidRDefault="0043473C" w:rsidP="002F799A">
      <w:pPr>
        <w:spacing w:after="0" w:line="240" w:lineRule="auto"/>
        <w:rPr>
          <w:rFonts w:ascii="Times New Roman" w:hAnsi="Times New Roman"/>
          <w:sz w:val="24"/>
          <w:szCs w:val="24"/>
          <w:lang w:eastAsia="cs-CZ"/>
        </w:rPr>
      </w:pPr>
    </w:p>
    <w:p w14:paraId="1904A1C7" w14:textId="77777777" w:rsidR="0043473C" w:rsidRDefault="0043473C" w:rsidP="002F799A">
      <w:pPr>
        <w:spacing w:after="0" w:line="240" w:lineRule="auto"/>
        <w:rPr>
          <w:rFonts w:ascii="Times New Roman" w:hAnsi="Times New Roman"/>
          <w:sz w:val="24"/>
          <w:szCs w:val="24"/>
          <w:lang w:eastAsia="cs-CZ"/>
        </w:rPr>
      </w:pPr>
    </w:p>
    <w:p w14:paraId="797ADE7C" w14:textId="77777777" w:rsidR="0043473C" w:rsidRDefault="0043473C" w:rsidP="002F799A">
      <w:pPr>
        <w:spacing w:after="0" w:line="240" w:lineRule="auto"/>
        <w:rPr>
          <w:rFonts w:ascii="Times New Roman" w:hAnsi="Times New Roman"/>
          <w:sz w:val="24"/>
          <w:szCs w:val="24"/>
          <w:lang w:eastAsia="cs-CZ"/>
        </w:rPr>
      </w:pPr>
    </w:p>
    <w:p w14:paraId="5BAA9EFF" w14:textId="77777777" w:rsidR="0043473C" w:rsidRDefault="0043473C" w:rsidP="002F799A">
      <w:pPr>
        <w:spacing w:after="0" w:line="240" w:lineRule="auto"/>
        <w:rPr>
          <w:rFonts w:ascii="Times New Roman" w:hAnsi="Times New Roman"/>
          <w:sz w:val="24"/>
          <w:szCs w:val="24"/>
          <w:lang w:eastAsia="cs-CZ"/>
        </w:rPr>
      </w:pPr>
    </w:p>
    <w:p w14:paraId="669BCA78" w14:textId="77777777" w:rsidR="0043473C" w:rsidRDefault="0043473C" w:rsidP="002F799A">
      <w:pPr>
        <w:spacing w:after="0" w:line="240" w:lineRule="auto"/>
        <w:rPr>
          <w:rFonts w:ascii="Times New Roman" w:hAnsi="Times New Roman"/>
          <w:sz w:val="24"/>
          <w:szCs w:val="24"/>
          <w:lang w:eastAsia="cs-CZ"/>
        </w:rPr>
      </w:pPr>
    </w:p>
    <w:p w14:paraId="5465235B" w14:textId="77777777" w:rsidR="0043473C" w:rsidRDefault="0043473C" w:rsidP="002F799A">
      <w:pPr>
        <w:spacing w:after="0" w:line="240" w:lineRule="auto"/>
        <w:rPr>
          <w:rFonts w:ascii="Times New Roman" w:hAnsi="Times New Roman"/>
          <w:sz w:val="24"/>
          <w:szCs w:val="24"/>
          <w:lang w:eastAsia="cs-CZ"/>
        </w:rPr>
      </w:pPr>
    </w:p>
    <w:p w14:paraId="6F4D5204" w14:textId="77777777" w:rsidR="0043473C" w:rsidRDefault="0043473C" w:rsidP="002F799A">
      <w:pPr>
        <w:spacing w:after="0" w:line="240" w:lineRule="auto"/>
        <w:rPr>
          <w:rFonts w:ascii="Times New Roman" w:hAnsi="Times New Roman"/>
          <w:sz w:val="24"/>
          <w:szCs w:val="24"/>
          <w:lang w:eastAsia="cs-CZ"/>
        </w:rPr>
      </w:pPr>
    </w:p>
    <w:p w14:paraId="4CA38AB1" w14:textId="77777777" w:rsidR="00FF54CE" w:rsidRDefault="00FF54CE" w:rsidP="002F799A">
      <w:pPr>
        <w:spacing w:after="0" w:line="240" w:lineRule="auto"/>
        <w:rPr>
          <w:rFonts w:ascii="Times New Roman" w:hAnsi="Times New Roman"/>
          <w:sz w:val="24"/>
          <w:szCs w:val="24"/>
          <w:lang w:eastAsia="cs-CZ"/>
        </w:rPr>
      </w:pPr>
    </w:p>
    <w:p w14:paraId="1BD24CC8" w14:textId="77777777" w:rsidR="0043473C" w:rsidRDefault="0043473C" w:rsidP="002F799A">
      <w:pPr>
        <w:spacing w:after="0" w:line="240" w:lineRule="auto"/>
        <w:rPr>
          <w:rFonts w:ascii="Times New Roman" w:hAnsi="Times New Roman"/>
          <w:sz w:val="24"/>
          <w:szCs w:val="24"/>
          <w:lang w:eastAsia="cs-CZ"/>
        </w:rPr>
      </w:pPr>
    </w:p>
    <w:p w14:paraId="20A40BE0" w14:textId="77777777" w:rsidR="0043473C" w:rsidRDefault="0043473C" w:rsidP="002F799A">
      <w:pPr>
        <w:spacing w:after="0" w:line="240" w:lineRule="auto"/>
        <w:rPr>
          <w:rFonts w:ascii="Times New Roman" w:hAnsi="Times New Roman"/>
          <w:sz w:val="24"/>
          <w:szCs w:val="24"/>
          <w:lang w:eastAsia="cs-CZ"/>
        </w:rPr>
      </w:pPr>
    </w:p>
    <w:p w14:paraId="4CBA7FF3" w14:textId="77777777" w:rsidR="0043473C" w:rsidRDefault="0043473C" w:rsidP="002F799A">
      <w:pPr>
        <w:spacing w:after="0" w:line="240" w:lineRule="auto"/>
        <w:rPr>
          <w:rFonts w:ascii="Times New Roman" w:hAnsi="Times New Roman"/>
          <w:sz w:val="24"/>
          <w:szCs w:val="24"/>
          <w:lang w:eastAsia="cs-CZ"/>
        </w:rPr>
      </w:pPr>
    </w:p>
    <w:p w14:paraId="7DCF1E15" w14:textId="77777777" w:rsidR="0043473C" w:rsidRDefault="0043473C" w:rsidP="002F799A">
      <w:pPr>
        <w:spacing w:after="0" w:line="240" w:lineRule="auto"/>
        <w:rPr>
          <w:rFonts w:ascii="Times New Roman" w:hAnsi="Times New Roman"/>
          <w:sz w:val="24"/>
          <w:szCs w:val="24"/>
          <w:lang w:eastAsia="cs-CZ"/>
        </w:rPr>
      </w:pPr>
    </w:p>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38447B">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140A00D3" w14:textId="77777777" w:rsidR="006662D0" w:rsidRDefault="006662D0" w:rsidP="007E3147">
      <w:pPr>
        <w:spacing w:after="0" w:line="240" w:lineRule="auto"/>
        <w:ind w:left="360" w:hanging="360"/>
        <w:rPr>
          <w:rFonts w:ascii="Garamond" w:hAnsi="Garamond"/>
          <w:b/>
          <w:sz w:val="32"/>
          <w:szCs w:val="32"/>
          <w:lang w:eastAsia="cs-CZ"/>
        </w:rPr>
      </w:pPr>
    </w:p>
    <w:p w14:paraId="2BB8D318" w14:textId="77777777" w:rsidR="006662D0" w:rsidRDefault="006662D0"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Bc. Martina </w:t>
            </w:r>
            <w:proofErr w:type="spellStart"/>
            <w:r w:rsidRPr="00191B1C">
              <w:rPr>
                <w:rFonts w:ascii="Garamond" w:hAnsi="Garamond"/>
                <w:sz w:val="24"/>
                <w:szCs w:val="24"/>
              </w:rPr>
              <w:t>Šotová</w:t>
            </w:r>
            <w:proofErr w:type="spellEnd"/>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w:t>
            </w:r>
            <w:proofErr w:type="spellStart"/>
            <w:r w:rsidRPr="00191B1C">
              <w:rPr>
                <w:rFonts w:ascii="Garamond" w:hAnsi="Garamond"/>
                <w:sz w:val="24"/>
                <w:szCs w:val="24"/>
              </w:rPr>
              <w:t>Bernáthová</w:t>
            </w:r>
            <w:proofErr w:type="spellEnd"/>
            <w:r w:rsidRPr="00191B1C">
              <w:rPr>
                <w:rFonts w:ascii="Garamond" w:hAnsi="Garamond"/>
                <w:sz w:val="24"/>
                <w:szCs w:val="24"/>
              </w:rPr>
              <w:t xml:space="preserve">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Tomáš </w:t>
            </w:r>
            <w:proofErr w:type="spellStart"/>
            <w:r w:rsidRPr="00191B1C">
              <w:rPr>
                <w:rFonts w:ascii="Garamond" w:hAnsi="Garamond"/>
                <w:sz w:val="24"/>
                <w:szCs w:val="24"/>
              </w:rPr>
              <w:t>Skýba</w:t>
            </w:r>
            <w:proofErr w:type="spellEnd"/>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Lenka </w:t>
            </w:r>
            <w:proofErr w:type="spellStart"/>
            <w:r w:rsidRPr="00191B1C">
              <w:rPr>
                <w:rFonts w:ascii="Garamond" w:hAnsi="Garamond"/>
                <w:sz w:val="24"/>
                <w:szCs w:val="24"/>
              </w:rPr>
              <w:t>Czudková</w:t>
            </w:r>
            <w:proofErr w:type="spellEnd"/>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Martina </w:t>
            </w:r>
            <w:proofErr w:type="spellStart"/>
            <w:r w:rsidRPr="00191B1C">
              <w:rPr>
                <w:rFonts w:ascii="Garamond" w:hAnsi="Garamond"/>
                <w:sz w:val="24"/>
                <w:szCs w:val="24"/>
              </w:rPr>
              <w:t>Jastrzembská</w:t>
            </w:r>
            <w:proofErr w:type="spellEnd"/>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 xml:space="preserve">omáš </w:t>
            </w:r>
            <w:proofErr w:type="spellStart"/>
            <w:r w:rsidR="00FE3170" w:rsidRPr="003C7C00">
              <w:rPr>
                <w:rFonts w:ascii="Garamond" w:hAnsi="Garamond"/>
                <w:sz w:val="24"/>
                <w:szCs w:val="24"/>
              </w:rPr>
              <w:t>Skýba</w:t>
            </w:r>
            <w:proofErr w:type="spellEnd"/>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20B716A"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4F05B89F" w14:textId="77777777" w:rsidTr="005264E6">
        <w:trPr>
          <w:trHeight w:val="405"/>
        </w:trPr>
        <w:tc>
          <w:tcPr>
            <w:tcW w:w="1135" w:type="dxa"/>
            <w:vMerge/>
            <w:vAlign w:val="center"/>
            <w:hideMark/>
          </w:tcPr>
          <w:p w14:paraId="3035EB70"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19B5ADFB" w14:textId="77777777" w:rsidR="006406B0" w:rsidRDefault="006406B0" w:rsidP="003C7C00">
            <w:pPr>
              <w:spacing w:after="0" w:line="240" w:lineRule="auto"/>
              <w:rPr>
                <w:rFonts w:ascii="Garamond" w:hAnsi="Garamond"/>
                <w:sz w:val="24"/>
                <w:szCs w:val="24"/>
              </w:rPr>
            </w:pPr>
          </w:p>
          <w:p w14:paraId="1F960520" w14:textId="53485A1B"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55A9459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6406B0" w:rsidRPr="003C7C00" w:rsidRDefault="006406B0" w:rsidP="003C7C00">
            <w:pPr>
              <w:spacing w:after="0" w:line="240" w:lineRule="auto"/>
              <w:rPr>
                <w:rFonts w:ascii="Garamond" w:hAnsi="Garamond"/>
                <w:sz w:val="24"/>
                <w:szCs w:val="24"/>
              </w:rPr>
            </w:pPr>
          </w:p>
        </w:tc>
        <w:tc>
          <w:tcPr>
            <w:tcW w:w="3402" w:type="dxa"/>
            <w:gridSpan w:val="2"/>
            <w:vMerge w:val="restart"/>
            <w:vAlign w:val="center"/>
            <w:hideMark/>
          </w:tcPr>
          <w:p w14:paraId="1EF140A0"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312762C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6406B0" w:rsidRPr="00D33A37" w14:paraId="2BCA905B" w14:textId="77777777" w:rsidTr="005264E6">
        <w:trPr>
          <w:trHeight w:val="405"/>
        </w:trPr>
        <w:tc>
          <w:tcPr>
            <w:tcW w:w="1135" w:type="dxa"/>
            <w:vMerge/>
            <w:vAlign w:val="center"/>
          </w:tcPr>
          <w:p w14:paraId="4AF61829"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7E9634F7" w14:textId="77777777" w:rsidR="006406B0" w:rsidRDefault="006406B0" w:rsidP="003C7C00">
            <w:pPr>
              <w:spacing w:after="0" w:line="240" w:lineRule="auto"/>
              <w:rPr>
                <w:rFonts w:ascii="Garamond" w:hAnsi="Garamond"/>
                <w:sz w:val="24"/>
                <w:szCs w:val="24"/>
              </w:rPr>
            </w:pPr>
          </w:p>
          <w:p w14:paraId="5AE01FE8" w14:textId="6334E085" w:rsidR="006406B0" w:rsidRDefault="006406B0"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5E09BF80" w14:textId="557C27E9" w:rsidR="006406B0" w:rsidRDefault="006406B0" w:rsidP="003C7C00">
            <w:pPr>
              <w:spacing w:after="0" w:line="240" w:lineRule="auto"/>
              <w:rPr>
                <w:rFonts w:ascii="Garamond" w:hAnsi="Garamond"/>
                <w:sz w:val="24"/>
                <w:szCs w:val="24"/>
              </w:rPr>
            </w:pPr>
          </w:p>
        </w:tc>
        <w:tc>
          <w:tcPr>
            <w:tcW w:w="3403" w:type="dxa"/>
            <w:vAlign w:val="center"/>
          </w:tcPr>
          <w:p w14:paraId="37046CD7" w14:textId="35FE19AD" w:rsidR="006406B0" w:rsidRPr="003C7C00" w:rsidRDefault="006406B0" w:rsidP="003C7C00">
            <w:pPr>
              <w:spacing w:after="0" w:line="240" w:lineRule="auto"/>
              <w:rPr>
                <w:rFonts w:ascii="Garamond" w:hAnsi="Garamond"/>
                <w:sz w:val="24"/>
                <w:szCs w:val="24"/>
              </w:rPr>
            </w:pPr>
            <w:r>
              <w:rPr>
                <w:rFonts w:ascii="Garamond" w:hAnsi="Garamond"/>
                <w:sz w:val="24"/>
                <w:szCs w:val="24"/>
              </w:rPr>
              <w:t>Ing. Michaela Latochová</w:t>
            </w:r>
          </w:p>
        </w:tc>
        <w:tc>
          <w:tcPr>
            <w:tcW w:w="3402" w:type="dxa"/>
            <w:gridSpan w:val="2"/>
            <w:vMerge/>
            <w:vAlign w:val="center"/>
          </w:tcPr>
          <w:p w14:paraId="3FD037B1"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31F554FF" w14:textId="77777777" w:rsidR="006406B0" w:rsidRPr="003C7C00" w:rsidRDefault="006406B0" w:rsidP="003C7C00">
            <w:pPr>
              <w:spacing w:after="0" w:line="240" w:lineRule="auto"/>
              <w:rPr>
                <w:rFonts w:ascii="Garamond" w:hAnsi="Garamond"/>
                <w:sz w:val="24"/>
                <w:szCs w:val="24"/>
              </w:rPr>
            </w:pP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p w14:paraId="7FE10577" w14:textId="77777777" w:rsidR="005264E6" w:rsidRDefault="005264E6" w:rsidP="003C7C00">
      <w:pPr>
        <w:spacing w:after="0" w:line="240" w:lineRule="auto"/>
        <w:rPr>
          <w:rFonts w:ascii="Garamond" w:hAnsi="Garamond"/>
          <w:sz w:val="24"/>
          <w:szCs w:val="24"/>
          <w:lang w:eastAsia="cs-CZ"/>
        </w:rPr>
      </w:pPr>
    </w:p>
    <w:p w14:paraId="4DF63A78" w14:textId="77777777" w:rsidR="005264E6" w:rsidRDefault="005264E6" w:rsidP="003C7C00">
      <w:pPr>
        <w:spacing w:after="0" w:line="240" w:lineRule="auto"/>
        <w:rPr>
          <w:rFonts w:ascii="Garamond" w:hAnsi="Garamond"/>
          <w:sz w:val="24"/>
          <w:szCs w:val="24"/>
          <w:lang w:eastAsia="cs-CZ"/>
        </w:rPr>
      </w:pPr>
    </w:p>
    <w:p w14:paraId="4F7E8EB3" w14:textId="77777777" w:rsidR="005264E6" w:rsidRDefault="005264E6" w:rsidP="003C7C00">
      <w:pPr>
        <w:spacing w:after="0" w:line="240" w:lineRule="auto"/>
        <w:rPr>
          <w:rFonts w:ascii="Garamond" w:hAnsi="Garamond"/>
          <w:sz w:val="24"/>
          <w:szCs w:val="24"/>
          <w:lang w:eastAsia="cs-CZ"/>
        </w:rPr>
      </w:pPr>
    </w:p>
    <w:p w14:paraId="29EDF251" w14:textId="77777777" w:rsidR="005264E6" w:rsidRDefault="005264E6" w:rsidP="003C7C00">
      <w:pPr>
        <w:spacing w:after="0" w:line="240" w:lineRule="auto"/>
        <w:rPr>
          <w:rFonts w:ascii="Garamond" w:hAnsi="Garamond"/>
          <w:sz w:val="24"/>
          <w:szCs w:val="24"/>
          <w:lang w:eastAsia="cs-CZ"/>
        </w:rPr>
      </w:pPr>
    </w:p>
    <w:p w14:paraId="67C6274E" w14:textId="77777777" w:rsidR="00D22C4D" w:rsidRDefault="00D22C4D" w:rsidP="003C7C00">
      <w:pPr>
        <w:spacing w:after="0" w:line="240" w:lineRule="auto"/>
        <w:rPr>
          <w:rFonts w:ascii="Garamond" w:hAnsi="Garamond"/>
          <w:sz w:val="24"/>
          <w:szCs w:val="24"/>
          <w:lang w:eastAsia="cs-CZ"/>
        </w:rPr>
      </w:pPr>
    </w:p>
    <w:p w14:paraId="76B0E751" w14:textId="77777777" w:rsidR="00D22C4D" w:rsidRDefault="00D22C4D" w:rsidP="003C7C00">
      <w:pPr>
        <w:spacing w:after="0" w:line="240" w:lineRule="auto"/>
        <w:rPr>
          <w:rFonts w:ascii="Garamond" w:hAnsi="Garamond"/>
          <w:sz w:val="24"/>
          <w:szCs w:val="24"/>
          <w:lang w:eastAsia="cs-CZ"/>
        </w:rPr>
      </w:pPr>
    </w:p>
    <w:p w14:paraId="52846CB0" w14:textId="77777777" w:rsidR="00D22C4D" w:rsidRDefault="00D22C4D" w:rsidP="003C7C00">
      <w:pPr>
        <w:spacing w:after="0" w:line="240" w:lineRule="auto"/>
        <w:rPr>
          <w:rFonts w:ascii="Garamond" w:hAnsi="Garamond"/>
          <w:sz w:val="24"/>
          <w:szCs w:val="24"/>
          <w:lang w:eastAsia="cs-CZ"/>
        </w:rPr>
      </w:pPr>
    </w:p>
    <w:p w14:paraId="4E97A8FA" w14:textId="77777777" w:rsidR="005264E6" w:rsidRDefault="005264E6" w:rsidP="003C7C00">
      <w:pPr>
        <w:spacing w:after="0" w:line="240" w:lineRule="auto"/>
        <w:rPr>
          <w:rFonts w:ascii="Garamond" w:hAnsi="Garamond"/>
          <w:sz w:val="24"/>
          <w:szCs w:val="24"/>
          <w:lang w:eastAsia="cs-CZ"/>
        </w:rPr>
      </w:pPr>
    </w:p>
    <w:p w14:paraId="7A5686D2" w14:textId="77777777" w:rsidR="005264E6" w:rsidRDefault="005264E6" w:rsidP="003C7C00">
      <w:pPr>
        <w:spacing w:after="0" w:line="240" w:lineRule="auto"/>
        <w:rPr>
          <w:rFonts w:ascii="Garamond" w:hAnsi="Garamond"/>
          <w:sz w:val="24"/>
          <w:szCs w:val="24"/>
          <w:lang w:eastAsia="cs-CZ"/>
        </w:rPr>
      </w:pPr>
    </w:p>
    <w:p w14:paraId="7A25E1D9" w14:textId="77777777" w:rsidR="005264E6" w:rsidRDefault="005264E6" w:rsidP="003C7C00">
      <w:pPr>
        <w:spacing w:after="0" w:line="240" w:lineRule="auto"/>
        <w:rPr>
          <w:rFonts w:ascii="Garamond" w:hAnsi="Garamond"/>
          <w:sz w:val="24"/>
          <w:szCs w:val="24"/>
          <w:lang w:eastAsia="cs-CZ"/>
        </w:rPr>
      </w:pPr>
    </w:p>
    <w:p w14:paraId="7A558342" w14:textId="77777777" w:rsidR="005264E6" w:rsidRDefault="005264E6" w:rsidP="003C7C00">
      <w:pPr>
        <w:spacing w:after="0" w:line="240" w:lineRule="auto"/>
        <w:rPr>
          <w:rFonts w:ascii="Garamond" w:hAnsi="Garamond"/>
          <w:sz w:val="24"/>
          <w:szCs w:val="24"/>
          <w:lang w:eastAsia="cs-CZ"/>
        </w:rPr>
      </w:pPr>
    </w:p>
    <w:p w14:paraId="41BEA090" w14:textId="77777777" w:rsidR="005264E6" w:rsidRDefault="005264E6" w:rsidP="003C7C00">
      <w:pPr>
        <w:spacing w:after="0" w:line="240" w:lineRule="auto"/>
        <w:rPr>
          <w:rFonts w:ascii="Garamond" w:hAnsi="Garamond"/>
          <w:sz w:val="24"/>
          <w:szCs w:val="24"/>
          <w:lang w:eastAsia="cs-CZ"/>
        </w:rPr>
      </w:pPr>
    </w:p>
    <w:p w14:paraId="4C91ECE7" w14:textId="77777777" w:rsidR="005264E6" w:rsidRPr="003C7C00" w:rsidRDefault="005264E6"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778E665" w14:textId="77777777" w:rsidR="005264E6"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p w14:paraId="558DF3D7" w14:textId="77777777" w:rsidR="00E606CB" w:rsidRPr="003C7C00" w:rsidRDefault="00E606CB" w:rsidP="003C7C00">
            <w:pPr>
              <w:spacing w:after="0" w:line="240" w:lineRule="auto"/>
              <w:jc w:val="center"/>
              <w:rPr>
                <w:rFonts w:ascii="Garamond" w:hAnsi="Garamond"/>
                <w:b/>
                <w:sz w:val="24"/>
                <w:szCs w:val="24"/>
              </w:rPr>
            </w:pP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264E6" w:rsidRPr="003C7C00" w:rsidRDefault="005264E6" w:rsidP="0093281F">
            <w:pPr>
              <w:spacing w:after="0" w:line="240" w:lineRule="auto"/>
              <w:rPr>
                <w:rFonts w:ascii="Garamond" w:hAnsi="Garamond"/>
                <w:sz w:val="24"/>
                <w:szCs w:val="24"/>
              </w:rPr>
            </w:pPr>
            <w:r w:rsidRPr="003C7C00">
              <w:rPr>
                <w:rFonts w:ascii="Garamond" w:hAnsi="Garamond"/>
                <w:sz w:val="24"/>
                <w:szCs w:val="24"/>
              </w:rPr>
              <w:t>Mgr.</w:t>
            </w:r>
            <w:r>
              <w:rPr>
                <w:rFonts w:ascii="Garamond" w:hAnsi="Garamond"/>
                <w:sz w:val="24"/>
                <w:szCs w:val="24"/>
              </w:rPr>
              <w:t xml:space="preserve"> Jiří Ordelt</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1DD9A394" w14:textId="77777777" w:rsidTr="005264E6">
        <w:trPr>
          <w:trHeight w:val="405"/>
        </w:trPr>
        <w:tc>
          <w:tcPr>
            <w:tcW w:w="1135" w:type="dxa"/>
            <w:vMerge/>
            <w:vAlign w:val="center"/>
            <w:hideMark/>
          </w:tcPr>
          <w:p w14:paraId="12FD89E1"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38A3283B" w14:textId="77777777" w:rsidR="006406B0" w:rsidRDefault="006406B0" w:rsidP="003C7C00">
            <w:pPr>
              <w:spacing w:after="0" w:line="240" w:lineRule="auto"/>
              <w:rPr>
                <w:rFonts w:ascii="Garamond" w:hAnsi="Garamond"/>
                <w:sz w:val="24"/>
                <w:szCs w:val="24"/>
              </w:rPr>
            </w:pPr>
          </w:p>
          <w:p w14:paraId="6BAAE916" w14:textId="77777777" w:rsidR="006406B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6406B0" w:rsidRPr="003C7C00" w:rsidRDefault="006406B0" w:rsidP="003C7C00">
            <w:pPr>
              <w:spacing w:after="0" w:line="240" w:lineRule="auto"/>
              <w:rPr>
                <w:rFonts w:ascii="Garamond" w:hAnsi="Garamond"/>
                <w:sz w:val="24"/>
                <w:szCs w:val="24"/>
              </w:rPr>
            </w:pPr>
          </w:p>
        </w:tc>
        <w:tc>
          <w:tcPr>
            <w:tcW w:w="3403" w:type="dxa"/>
            <w:vAlign w:val="center"/>
            <w:hideMark/>
          </w:tcPr>
          <w:p w14:paraId="2C4EA80F" w14:textId="77777777"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Merge w:val="restart"/>
            <w:vAlign w:val="center"/>
            <w:hideMark/>
          </w:tcPr>
          <w:p w14:paraId="6092202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5D3A1D9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6406B0" w:rsidRPr="00D33A37" w14:paraId="039960C1" w14:textId="77777777" w:rsidTr="005264E6">
        <w:trPr>
          <w:trHeight w:val="405"/>
        </w:trPr>
        <w:tc>
          <w:tcPr>
            <w:tcW w:w="1135" w:type="dxa"/>
            <w:vMerge/>
            <w:vAlign w:val="center"/>
          </w:tcPr>
          <w:p w14:paraId="0362A5F0"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69272771" w14:textId="77777777" w:rsidR="006406B0" w:rsidRDefault="006406B0" w:rsidP="003C7C00">
            <w:pPr>
              <w:spacing w:after="0" w:line="240" w:lineRule="auto"/>
              <w:rPr>
                <w:rFonts w:ascii="Garamond" w:hAnsi="Garamond"/>
                <w:sz w:val="24"/>
                <w:szCs w:val="24"/>
              </w:rPr>
            </w:pPr>
          </w:p>
          <w:p w14:paraId="0A33877D" w14:textId="75E18E90" w:rsidR="006406B0" w:rsidRDefault="006406B0"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7A849571" w14:textId="0161983B" w:rsidR="006406B0" w:rsidRDefault="006406B0" w:rsidP="003C7C00">
            <w:pPr>
              <w:spacing w:after="0" w:line="240" w:lineRule="auto"/>
              <w:rPr>
                <w:rFonts w:ascii="Garamond" w:hAnsi="Garamond"/>
                <w:sz w:val="24"/>
                <w:szCs w:val="24"/>
              </w:rPr>
            </w:pPr>
          </w:p>
        </w:tc>
        <w:tc>
          <w:tcPr>
            <w:tcW w:w="3403" w:type="dxa"/>
            <w:vAlign w:val="center"/>
          </w:tcPr>
          <w:p w14:paraId="4B66052A" w14:textId="669852DF" w:rsidR="006406B0" w:rsidRPr="003C7C00" w:rsidRDefault="006406B0" w:rsidP="003C7C00">
            <w:pPr>
              <w:spacing w:after="0" w:line="240" w:lineRule="auto"/>
              <w:rPr>
                <w:rFonts w:ascii="Garamond" w:hAnsi="Garamond"/>
                <w:sz w:val="24"/>
                <w:szCs w:val="24"/>
              </w:rPr>
            </w:pPr>
            <w:r>
              <w:rPr>
                <w:rFonts w:ascii="Garamond" w:hAnsi="Garamond"/>
                <w:sz w:val="24"/>
                <w:szCs w:val="24"/>
              </w:rPr>
              <w:t xml:space="preserve">Ing. Michaela Latochová </w:t>
            </w:r>
          </w:p>
        </w:tc>
        <w:tc>
          <w:tcPr>
            <w:tcW w:w="3402" w:type="dxa"/>
            <w:gridSpan w:val="2"/>
            <w:vMerge/>
            <w:vAlign w:val="center"/>
          </w:tcPr>
          <w:p w14:paraId="23E0F281"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07C3F4F7" w14:textId="77777777" w:rsidR="006406B0" w:rsidRPr="003C7C00" w:rsidRDefault="006406B0" w:rsidP="003C7C00">
            <w:pPr>
              <w:spacing w:after="0" w:line="240" w:lineRule="auto"/>
              <w:rPr>
                <w:rFonts w:ascii="Garamond" w:hAnsi="Garamond"/>
                <w:sz w:val="24"/>
                <w:szCs w:val="24"/>
              </w:rPr>
            </w:pP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bl>
    <w:p w14:paraId="73F1D5E1"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076B85D4" w14:textId="77777777" w:rsidTr="005264E6">
        <w:trPr>
          <w:trHeight w:val="405"/>
        </w:trPr>
        <w:tc>
          <w:tcPr>
            <w:tcW w:w="1135" w:type="dxa"/>
            <w:vMerge/>
            <w:vAlign w:val="center"/>
            <w:hideMark/>
          </w:tcPr>
          <w:p w14:paraId="0D0A00C3"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53CBFA2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6406B0" w:rsidRDefault="006406B0" w:rsidP="003C7C00">
            <w:pPr>
              <w:spacing w:after="0" w:line="240" w:lineRule="auto"/>
              <w:rPr>
                <w:rFonts w:ascii="Garamond" w:hAnsi="Garamond"/>
                <w:sz w:val="24"/>
                <w:szCs w:val="24"/>
              </w:rPr>
            </w:pPr>
          </w:p>
          <w:p w14:paraId="5349792C" w14:textId="2A0FFDD1"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6406B0" w:rsidRPr="003C7C00" w:rsidRDefault="006406B0" w:rsidP="003C7C00">
            <w:pPr>
              <w:spacing w:after="0" w:line="240" w:lineRule="auto"/>
              <w:rPr>
                <w:rFonts w:ascii="Garamond" w:hAnsi="Garamond"/>
                <w:sz w:val="24"/>
                <w:szCs w:val="24"/>
              </w:rPr>
            </w:pPr>
          </w:p>
        </w:tc>
        <w:tc>
          <w:tcPr>
            <w:tcW w:w="3402" w:type="dxa"/>
            <w:gridSpan w:val="2"/>
            <w:vMerge w:val="restart"/>
            <w:vAlign w:val="center"/>
            <w:hideMark/>
          </w:tcPr>
          <w:p w14:paraId="3EB116B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ED2C8BB"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6406B0" w:rsidRPr="00D33A37" w14:paraId="09659D5C" w14:textId="77777777" w:rsidTr="005264E6">
        <w:trPr>
          <w:trHeight w:val="405"/>
        </w:trPr>
        <w:tc>
          <w:tcPr>
            <w:tcW w:w="1135" w:type="dxa"/>
            <w:vMerge/>
            <w:vAlign w:val="center"/>
          </w:tcPr>
          <w:p w14:paraId="52859882"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667C723D" w14:textId="77777777" w:rsidR="006406B0" w:rsidRDefault="006406B0" w:rsidP="003C7C00">
            <w:pPr>
              <w:spacing w:after="0" w:line="240" w:lineRule="auto"/>
              <w:rPr>
                <w:rFonts w:ascii="Garamond" w:hAnsi="Garamond"/>
                <w:sz w:val="24"/>
                <w:szCs w:val="24"/>
              </w:rPr>
            </w:pPr>
          </w:p>
          <w:p w14:paraId="7F4CB53F" w14:textId="3CD22FB1" w:rsidR="006406B0" w:rsidRDefault="006406B0"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6A3884E5" w14:textId="05D00952" w:rsidR="006406B0" w:rsidRPr="003C7C00" w:rsidRDefault="006406B0" w:rsidP="003C7C00">
            <w:pPr>
              <w:spacing w:after="0" w:line="240" w:lineRule="auto"/>
              <w:rPr>
                <w:rFonts w:ascii="Garamond" w:hAnsi="Garamond"/>
                <w:sz w:val="24"/>
                <w:szCs w:val="24"/>
              </w:rPr>
            </w:pPr>
          </w:p>
        </w:tc>
        <w:tc>
          <w:tcPr>
            <w:tcW w:w="3403" w:type="dxa"/>
            <w:vAlign w:val="center"/>
          </w:tcPr>
          <w:p w14:paraId="154F44F2" w14:textId="50988D2F" w:rsidR="006406B0" w:rsidRDefault="006406B0" w:rsidP="003C7C00">
            <w:pPr>
              <w:spacing w:after="0" w:line="240" w:lineRule="auto"/>
              <w:rPr>
                <w:rFonts w:ascii="Garamond" w:hAnsi="Garamond"/>
                <w:sz w:val="24"/>
                <w:szCs w:val="24"/>
              </w:rPr>
            </w:pPr>
            <w:r>
              <w:rPr>
                <w:rFonts w:ascii="Garamond" w:hAnsi="Garamond"/>
                <w:sz w:val="24"/>
                <w:szCs w:val="24"/>
              </w:rPr>
              <w:t>Ing. Michaela Latochová</w:t>
            </w:r>
          </w:p>
        </w:tc>
        <w:tc>
          <w:tcPr>
            <w:tcW w:w="3402" w:type="dxa"/>
            <w:gridSpan w:val="2"/>
            <w:vMerge/>
            <w:vAlign w:val="center"/>
          </w:tcPr>
          <w:p w14:paraId="1D14C624"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41021ED5" w14:textId="77777777" w:rsidR="006406B0" w:rsidRPr="003C7C00" w:rsidRDefault="006406B0" w:rsidP="003C7C00">
            <w:pPr>
              <w:spacing w:after="0" w:line="240" w:lineRule="auto"/>
              <w:rPr>
                <w:rFonts w:ascii="Garamond" w:hAnsi="Garamond"/>
                <w:sz w:val="24"/>
                <w:szCs w:val="24"/>
              </w:rPr>
            </w:pP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Default="00595152" w:rsidP="003C7C00">
      <w:pPr>
        <w:spacing w:after="0" w:line="240" w:lineRule="auto"/>
        <w:rPr>
          <w:rFonts w:ascii="Times New Roman" w:hAnsi="Times New Roman"/>
          <w:sz w:val="24"/>
          <w:szCs w:val="24"/>
          <w:lang w:eastAsia="cs-CZ"/>
        </w:rPr>
      </w:pPr>
    </w:p>
    <w:p w14:paraId="280ECDF1" w14:textId="77777777" w:rsidR="005264E6" w:rsidRDefault="005264E6" w:rsidP="003C7C00">
      <w:pPr>
        <w:spacing w:after="0" w:line="240" w:lineRule="auto"/>
        <w:rPr>
          <w:rFonts w:ascii="Times New Roman" w:hAnsi="Times New Roman"/>
          <w:sz w:val="24"/>
          <w:szCs w:val="24"/>
          <w:lang w:eastAsia="cs-CZ"/>
        </w:rPr>
      </w:pPr>
    </w:p>
    <w:p w14:paraId="0FA23664" w14:textId="77777777" w:rsidR="005264E6" w:rsidRDefault="005264E6" w:rsidP="003C7C00">
      <w:pPr>
        <w:spacing w:after="0" w:line="240" w:lineRule="auto"/>
        <w:rPr>
          <w:rFonts w:ascii="Times New Roman" w:hAnsi="Times New Roman"/>
          <w:sz w:val="24"/>
          <w:szCs w:val="24"/>
          <w:lang w:eastAsia="cs-CZ"/>
        </w:rPr>
      </w:pPr>
    </w:p>
    <w:p w14:paraId="616BF525" w14:textId="77777777" w:rsidR="005264E6" w:rsidRDefault="005264E6" w:rsidP="003C7C00">
      <w:pPr>
        <w:spacing w:after="0" w:line="240" w:lineRule="auto"/>
        <w:rPr>
          <w:rFonts w:ascii="Times New Roman" w:hAnsi="Times New Roman"/>
          <w:sz w:val="24"/>
          <w:szCs w:val="24"/>
          <w:lang w:eastAsia="cs-CZ"/>
        </w:rPr>
      </w:pPr>
    </w:p>
    <w:p w14:paraId="2C2E7E60" w14:textId="77777777" w:rsidR="005264E6" w:rsidRDefault="005264E6" w:rsidP="003C7C00">
      <w:pPr>
        <w:spacing w:after="0" w:line="240" w:lineRule="auto"/>
        <w:rPr>
          <w:rFonts w:ascii="Times New Roman" w:hAnsi="Times New Roman"/>
          <w:sz w:val="24"/>
          <w:szCs w:val="24"/>
          <w:lang w:eastAsia="cs-CZ"/>
        </w:rPr>
      </w:pPr>
    </w:p>
    <w:p w14:paraId="03E0BF24" w14:textId="77777777" w:rsidR="005264E6" w:rsidRDefault="005264E6" w:rsidP="003C7C00">
      <w:pPr>
        <w:spacing w:after="0" w:line="240" w:lineRule="auto"/>
        <w:rPr>
          <w:rFonts w:ascii="Times New Roman" w:hAnsi="Times New Roman"/>
          <w:sz w:val="24"/>
          <w:szCs w:val="24"/>
          <w:lang w:eastAsia="cs-CZ"/>
        </w:rPr>
      </w:pPr>
    </w:p>
    <w:p w14:paraId="1887563A" w14:textId="77777777" w:rsidR="005264E6" w:rsidRDefault="005264E6" w:rsidP="003C7C00">
      <w:pPr>
        <w:spacing w:after="0" w:line="240" w:lineRule="auto"/>
        <w:rPr>
          <w:rFonts w:ascii="Times New Roman" w:hAnsi="Times New Roman"/>
          <w:sz w:val="24"/>
          <w:szCs w:val="24"/>
          <w:lang w:eastAsia="cs-CZ"/>
        </w:rPr>
      </w:pPr>
    </w:p>
    <w:p w14:paraId="78E3BF79" w14:textId="77777777" w:rsidR="005264E6" w:rsidRDefault="005264E6" w:rsidP="003C7C00">
      <w:pPr>
        <w:spacing w:after="0" w:line="240" w:lineRule="auto"/>
        <w:rPr>
          <w:rFonts w:ascii="Times New Roman" w:hAnsi="Times New Roman"/>
          <w:sz w:val="24"/>
          <w:szCs w:val="24"/>
          <w:lang w:eastAsia="cs-CZ"/>
        </w:rPr>
      </w:pPr>
    </w:p>
    <w:p w14:paraId="21A765A6" w14:textId="77777777" w:rsidR="005264E6" w:rsidRDefault="005264E6" w:rsidP="003C7C00">
      <w:pPr>
        <w:spacing w:after="0" w:line="240" w:lineRule="auto"/>
        <w:rPr>
          <w:rFonts w:ascii="Times New Roman" w:hAnsi="Times New Roman"/>
          <w:sz w:val="24"/>
          <w:szCs w:val="24"/>
          <w:lang w:eastAsia="cs-CZ"/>
        </w:rPr>
      </w:pPr>
    </w:p>
    <w:p w14:paraId="6929983F" w14:textId="77777777" w:rsidR="005264E6" w:rsidRDefault="005264E6" w:rsidP="003C7C00">
      <w:pPr>
        <w:spacing w:after="0" w:line="240" w:lineRule="auto"/>
        <w:rPr>
          <w:rFonts w:ascii="Times New Roman" w:hAnsi="Times New Roman"/>
          <w:sz w:val="24"/>
          <w:szCs w:val="24"/>
          <w:lang w:eastAsia="cs-CZ"/>
        </w:rPr>
      </w:pPr>
    </w:p>
    <w:p w14:paraId="75848D09" w14:textId="77777777" w:rsidR="005264E6" w:rsidRDefault="005264E6" w:rsidP="003C7C00">
      <w:pPr>
        <w:spacing w:after="0" w:line="240" w:lineRule="auto"/>
        <w:rPr>
          <w:rFonts w:ascii="Times New Roman" w:hAnsi="Times New Roman"/>
          <w:sz w:val="24"/>
          <w:szCs w:val="24"/>
          <w:lang w:eastAsia="cs-CZ"/>
        </w:rPr>
      </w:pPr>
    </w:p>
    <w:p w14:paraId="60CEAAB5" w14:textId="77777777" w:rsidR="005264E6" w:rsidRDefault="005264E6" w:rsidP="003C7C00">
      <w:pPr>
        <w:spacing w:after="0" w:line="240" w:lineRule="auto"/>
        <w:rPr>
          <w:rFonts w:ascii="Times New Roman" w:hAnsi="Times New Roman"/>
          <w:sz w:val="24"/>
          <w:szCs w:val="24"/>
          <w:lang w:eastAsia="cs-CZ"/>
        </w:rPr>
      </w:pPr>
    </w:p>
    <w:p w14:paraId="5694E329" w14:textId="77777777" w:rsidR="005264E6" w:rsidRPr="003C7C00" w:rsidRDefault="005264E6"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264E6" w:rsidRPr="003C7C00" w:rsidRDefault="005264E6"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53BCB3F2" w14:textId="77777777" w:rsidTr="005264E6">
        <w:trPr>
          <w:trHeight w:val="405"/>
        </w:trPr>
        <w:tc>
          <w:tcPr>
            <w:tcW w:w="1135" w:type="dxa"/>
            <w:vMerge/>
            <w:vAlign w:val="center"/>
            <w:hideMark/>
          </w:tcPr>
          <w:p w14:paraId="43BA126B"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047C6B96" w14:textId="77777777" w:rsidR="006406B0" w:rsidRDefault="006406B0" w:rsidP="003C7C00">
            <w:pPr>
              <w:spacing w:after="0" w:line="240" w:lineRule="auto"/>
              <w:rPr>
                <w:rFonts w:ascii="Garamond" w:hAnsi="Garamond"/>
                <w:sz w:val="24"/>
                <w:szCs w:val="24"/>
              </w:rPr>
            </w:pPr>
          </w:p>
          <w:p w14:paraId="41D5A9C5" w14:textId="398FAE03" w:rsidR="006406B0" w:rsidRDefault="006406B0" w:rsidP="003C7C00">
            <w:pPr>
              <w:spacing w:after="0" w:line="240" w:lineRule="auto"/>
              <w:rPr>
                <w:rFonts w:ascii="Garamond" w:hAnsi="Garamond"/>
                <w:sz w:val="24"/>
                <w:szCs w:val="24"/>
              </w:rPr>
            </w:pPr>
            <w:r>
              <w:rPr>
                <w:rFonts w:ascii="Garamond" w:hAnsi="Garamond"/>
                <w:sz w:val="24"/>
                <w:szCs w:val="24"/>
              </w:rPr>
              <w:t>Vyšší soudní úřednice</w:t>
            </w:r>
          </w:p>
          <w:p w14:paraId="546163F1" w14:textId="411602F6" w:rsidR="006406B0" w:rsidRPr="003C7C00" w:rsidRDefault="006406B0" w:rsidP="003C7C00">
            <w:pPr>
              <w:spacing w:after="0" w:line="240" w:lineRule="auto"/>
              <w:rPr>
                <w:rFonts w:ascii="Garamond" w:hAnsi="Garamond"/>
                <w:sz w:val="24"/>
                <w:szCs w:val="24"/>
              </w:rPr>
            </w:pPr>
          </w:p>
        </w:tc>
        <w:tc>
          <w:tcPr>
            <w:tcW w:w="3403" w:type="dxa"/>
            <w:vAlign w:val="center"/>
            <w:hideMark/>
          </w:tcPr>
          <w:p w14:paraId="374402EC" w14:textId="34380028"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Merge w:val="restart"/>
            <w:vAlign w:val="center"/>
            <w:hideMark/>
          </w:tcPr>
          <w:p w14:paraId="4730E091"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6406B0" w:rsidRPr="00D33A37" w14:paraId="200E7910" w14:textId="77777777" w:rsidTr="005264E6">
        <w:trPr>
          <w:trHeight w:val="405"/>
        </w:trPr>
        <w:tc>
          <w:tcPr>
            <w:tcW w:w="1135" w:type="dxa"/>
            <w:vMerge/>
            <w:vAlign w:val="center"/>
          </w:tcPr>
          <w:p w14:paraId="0C664D02"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7510E7F5" w14:textId="77777777" w:rsidR="006406B0" w:rsidRDefault="006406B0" w:rsidP="003C7C00">
            <w:pPr>
              <w:spacing w:after="0" w:line="240" w:lineRule="auto"/>
              <w:rPr>
                <w:rFonts w:ascii="Garamond" w:hAnsi="Garamond"/>
                <w:sz w:val="24"/>
                <w:szCs w:val="24"/>
              </w:rPr>
            </w:pPr>
          </w:p>
          <w:p w14:paraId="433AC5B0" w14:textId="40BEDC29" w:rsidR="006406B0" w:rsidRDefault="006406B0" w:rsidP="003C7C00">
            <w:pPr>
              <w:spacing w:after="0" w:line="240" w:lineRule="auto"/>
              <w:rPr>
                <w:rFonts w:ascii="Garamond" w:hAnsi="Garamond"/>
                <w:sz w:val="24"/>
                <w:szCs w:val="24"/>
              </w:rPr>
            </w:pPr>
            <w:r>
              <w:rPr>
                <w:rFonts w:ascii="Garamond" w:hAnsi="Garamond"/>
                <w:sz w:val="24"/>
                <w:szCs w:val="24"/>
              </w:rPr>
              <w:t xml:space="preserve">Vyšší soudní úřednice </w:t>
            </w:r>
          </w:p>
          <w:p w14:paraId="4BA4F41B" w14:textId="18E9E001" w:rsidR="006406B0" w:rsidRDefault="006406B0" w:rsidP="003C7C00">
            <w:pPr>
              <w:spacing w:after="0" w:line="240" w:lineRule="auto"/>
              <w:rPr>
                <w:rFonts w:ascii="Garamond" w:hAnsi="Garamond"/>
                <w:sz w:val="24"/>
                <w:szCs w:val="24"/>
              </w:rPr>
            </w:pPr>
          </w:p>
        </w:tc>
        <w:tc>
          <w:tcPr>
            <w:tcW w:w="3403" w:type="dxa"/>
            <w:vAlign w:val="center"/>
          </w:tcPr>
          <w:p w14:paraId="12359A5C" w14:textId="2CEBE697" w:rsidR="006406B0" w:rsidRPr="003C7C00" w:rsidRDefault="006406B0" w:rsidP="003C7C00">
            <w:pPr>
              <w:spacing w:after="0" w:line="240" w:lineRule="auto"/>
              <w:rPr>
                <w:rFonts w:ascii="Garamond" w:hAnsi="Garamond"/>
                <w:sz w:val="24"/>
                <w:szCs w:val="24"/>
              </w:rPr>
            </w:pPr>
            <w:r>
              <w:rPr>
                <w:rFonts w:ascii="Garamond" w:hAnsi="Garamond"/>
                <w:sz w:val="24"/>
                <w:szCs w:val="24"/>
              </w:rPr>
              <w:t xml:space="preserve">Ing. Michaela Latochová </w:t>
            </w:r>
          </w:p>
        </w:tc>
        <w:tc>
          <w:tcPr>
            <w:tcW w:w="3402" w:type="dxa"/>
            <w:gridSpan w:val="2"/>
            <w:vMerge/>
            <w:vAlign w:val="center"/>
          </w:tcPr>
          <w:p w14:paraId="2D6F7A23"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28AD6BD4" w14:textId="77777777" w:rsidR="006406B0" w:rsidRPr="003C7C00" w:rsidRDefault="006406B0" w:rsidP="003C7C00">
            <w:pPr>
              <w:spacing w:after="0" w:line="240" w:lineRule="auto"/>
              <w:rPr>
                <w:rFonts w:ascii="Garamond" w:hAnsi="Garamond"/>
                <w:sz w:val="24"/>
                <w:szCs w:val="24"/>
              </w:rPr>
            </w:pP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zn.) a Mgr. I</w:t>
            </w:r>
            <w:r w:rsidR="005502AE">
              <w:rPr>
                <w:rFonts w:ascii="Garamond" w:hAnsi="Garamond"/>
                <w:sz w:val="24"/>
                <w:szCs w:val="24"/>
              </w:rPr>
              <w:t xml:space="preserve">rena Trombiková </w:t>
            </w:r>
            <w:r w:rsidRPr="003C7C00">
              <w:rPr>
                <w:rFonts w:ascii="Garamond" w:hAnsi="Garamond"/>
                <w:sz w:val="24"/>
                <w:szCs w:val="24"/>
              </w:rPr>
              <w:t xml:space="preserve">(liché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0551E33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proofErr w:type="spellStart"/>
      <w:r w:rsidR="00B86370">
        <w:rPr>
          <w:rFonts w:ascii="Garamond" w:hAnsi="Garamond"/>
          <w:sz w:val="24"/>
          <w:szCs w:val="24"/>
        </w:rPr>
        <w:t>Rašnerová</w:t>
      </w:r>
      <w:proofErr w:type="spellEnd"/>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4E02F59E"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Alena Zbedinová</w:t>
      </w:r>
      <w:r w:rsidR="00115F26">
        <w:rPr>
          <w:rFonts w:ascii="Garamond" w:hAnsi="Garamond"/>
          <w:sz w:val="24"/>
          <w:szCs w:val="24"/>
        </w:rPr>
        <w:t xml:space="preserve">, Monika </w:t>
      </w:r>
      <w:proofErr w:type="spellStart"/>
      <w:r w:rsidR="00115F26">
        <w:rPr>
          <w:rFonts w:ascii="Garamond" w:hAnsi="Garamond"/>
          <w:sz w:val="24"/>
          <w:szCs w:val="24"/>
        </w:rPr>
        <w:t>Grénarová</w:t>
      </w:r>
      <w:proofErr w:type="spellEnd"/>
      <w:r w:rsidR="00115F26">
        <w:rPr>
          <w:rFonts w:ascii="Garamond" w:hAnsi="Garamond"/>
          <w:sz w:val="24"/>
          <w:szCs w:val="24"/>
        </w:rPr>
        <w:t xml:space="preserve">, Lucie </w:t>
      </w:r>
      <w:proofErr w:type="spellStart"/>
      <w:r w:rsidR="00115F26">
        <w:rPr>
          <w:rFonts w:ascii="Garamond" w:hAnsi="Garamond"/>
          <w:sz w:val="24"/>
          <w:szCs w:val="24"/>
        </w:rPr>
        <w:t>Smelíková</w:t>
      </w:r>
      <w:proofErr w:type="spellEnd"/>
      <w:r w:rsidR="00115F26">
        <w:rPr>
          <w:rFonts w:ascii="Garamond" w:hAnsi="Garamond"/>
          <w:sz w:val="24"/>
          <w:szCs w:val="24"/>
        </w:rPr>
        <w:t>, Veronika Šidlová</w:t>
      </w:r>
      <w:r w:rsidR="005A7EE1">
        <w:rPr>
          <w:rFonts w:ascii="Garamond" w:hAnsi="Garamond"/>
          <w:sz w:val="24"/>
          <w:szCs w:val="24"/>
        </w:rPr>
        <w:t xml:space="preserve">, </w:t>
      </w:r>
      <w:proofErr w:type="spellStart"/>
      <w:r w:rsidR="005A7EE1">
        <w:rPr>
          <w:rFonts w:ascii="Garamond" w:hAnsi="Garamond"/>
          <w:sz w:val="24"/>
          <w:szCs w:val="24"/>
        </w:rPr>
        <w:t>Zuzčicová</w:t>
      </w:r>
      <w:proofErr w:type="spellEnd"/>
      <w:r w:rsidR="005A7EE1">
        <w:rPr>
          <w:rFonts w:ascii="Garamond" w:hAnsi="Garamond"/>
          <w:sz w:val="24"/>
          <w:szCs w:val="24"/>
        </w:rPr>
        <w:t xml:space="preserve"> Michaela</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77777777"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Pr="00054703">
        <w:rPr>
          <w:rFonts w:ascii="Garamond" w:hAnsi="Garamond"/>
          <w:sz w:val="24"/>
          <w:szCs w:val="24"/>
        </w:rPr>
        <w:t xml:space="preserve">Vede a organizuje pracovníky provádějící úklid v Karviné.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427C0336"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Zástupce: Ing. Bc. Martin Hnyluch</w:t>
      </w:r>
      <w:r w:rsidR="00BD60C2">
        <w:rPr>
          <w:rFonts w:ascii="Garamond" w:eastAsiaTheme="minorHAnsi" w:hAnsi="Garamond" w:cstheme="minorBidi"/>
          <w:sz w:val="24"/>
          <w:szCs w:val="24"/>
        </w:rPr>
        <w:t>, Michaela Pelikánová</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7DDB4E44" w14:textId="77777777" w:rsidR="00054703" w:rsidRPr="00B42A8C" w:rsidRDefault="00054703" w:rsidP="00054703">
      <w:pPr>
        <w:spacing w:after="0" w:line="240" w:lineRule="auto"/>
        <w:contextualSpacing/>
        <w:jc w:val="both"/>
        <w:rPr>
          <w:rFonts w:ascii="Garamond" w:hAnsi="Garamond" w:cs="Arial"/>
          <w:b/>
          <w:bCs/>
          <w:sz w:val="24"/>
          <w:szCs w:val="24"/>
          <w:lang w:eastAsia="cs-CZ"/>
        </w:rPr>
      </w:pPr>
      <w:r>
        <w:rPr>
          <w:rFonts w:ascii="Garamond" w:hAnsi="Garamond" w:cs="Arial"/>
          <w:sz w:val="24"/>
          <w:szCs w:val="24"/>
          <w:lang w:eastAsia="cs-CZ"/>
        </w:rPr>
        <w:t xml:space="preserve">referentka bezpečnosti a krizového řízení: </w:t>
      </w:r>
      <w:r w:rsidRPr="00B42A8C">
        <w:rPr>
          <w:rFonts w:ascii="Garamond" w:hAnsi="Garamond" w:cs="Arial"/>
          <w:b/>
          <w:bCs/>
          <w:sz w:val="24"/>
          <w:szCs w:val="24"/>
          <w:lang w:eastAsia="cs-CZ"/>
        </w:rPr>
        <w:t>Michaela Pelikánová</w:t>
      </w:r>
    </w:p>
    <w:p w14:paraId="61568D59" w14:textId="4789CFF8" w:rsidR="00054703" w:rsidRPr="00281C41" w:rsidRDefault="00054703" w:rsidP="00054703">
      <w:pPr>
        <w:spacing w:after="0" w:line="240" w:lineRule="auto"/>
        <w:contextualSpacing/>
        <w:jc w:val="both"/>
        <w:rPr>
          <w:rFonts w:ascii="Garamond" w:hAnsi="Garamond"/>
          <w:bCs/>
          <w:sz w:val="24"/>
          <w:szCs w:val="24"/>
          <w:lang w:eastAsia="cs-CZ"/>
        </w:rPr>
      </w:pPr>
      <w:r>
        <w:rPr>
          <w:rFonts w:ascii="Garamond" w:hAnsi="Garamond"/>
          <w:bCs/>
          <w:sz w:val="24"/>
          <w:szCs w:val="24"/>
          <w:lang w:eastAsia="cs-CZ"/>
        </w:rPr>
        <w:t>Z</w:t>
      </w:r>
      <w:r w:rsidRPr="00281C41">
        <w:rPr>
          <w:rFonts w:ascii="Garamond" w:hAnsi="Garamond"/>
          <w:bCs/>
          <w:sz w:val="24"/>
          <w:szCs w:val="24"/>
          <w:lang w:eastAsia="cs-CZ"/>
        </w:rPr>
        <w:t>ástupce: Ing. Bc. Martin Hnyluch</w:t>
      </w:r>
      <w:r w:rsidR="00BD60C2">
        <w:rPr>
          <w:rFonts w:ascii="Garamond" w:hAnsi="Garamond"/>
          <w:bCs/>
          <w:sz w:val="24"/>
          <w:szCs w:val="24"/>
          <w:lang w:eastAsia="cs-CZ"/>
        </w:rPr>
        <w:t xml:space="preserve">, </w:t>
      </w:r>
    </w:p>
    <w:p w14:paraId="507978E8"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054703">
        <w:rPr>
          <w:rFonts w:ascii="Garamond" w:hAnsi="Garamond" w:cs="Arial"/>
          <w:sz w:val="24"/>
          <w:szCs w:val="24"/>
          <w:lang w:eastAsia="cs-CZ"/>
        </w:rPr>
        <w:t xml:space="preserve">komplexně </w:t>
      </w:r>
      <w:r>
        <w:rPr>
          <w:rFonts w:ascii="Garamond" w:hAnsi="Garamond" w:cs="Arial"/>
          <w:sz w:val="24"/>
          <w:szCs w:val="24"/>
          <w:lang w:eastAsia="cs-CZ"/>
        </w:rPr>
        <w:t>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F20337F"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71647975"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3694740B" w14:textId="77777777" w:rsidR="00054703" w:rsidRPr="007A143A"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78348B41" w14:textId="77777777" w:rsidR="00054703" w:rsidRPr="007A143A" w:rsidRDefault="00054703" w:rsidP="00054703">
      <w:pPr>
        <w:spacing w:after="0" w:line="240" w:lineRule="auto"/>
        <w:ind w:left="714"/>
        <w:contextualSpacing/>
        <w:jc w:val="both"/>
        <w:rPr>
          <w:rFonts w:ascii="Garamond" w:hAnsi="Garamond"/>
          <w:b/>
          <w:sz w:val="24"/>
          <w:szCs w:val="24"/>
          <w:lang w:eastAsia="cs-CZ"/>
        </w:rPr>
      </w:pPr>
    </w:p>
    <w:p w14:paraId="349081E9"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26D49C04"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Zástupce: Ing. Renáta Bekusová</w:t>
      </w:r>
    </w:p>
    <w:p w14:paraId="45720D29" w14:textId="77777777" w:rsidR="00054703" w:rsidRDefault="00054703" w:rsidP="00054703">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436FB137"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 xml:space="preserve">kontroluje, </w:t>
      </w:r>
      <w:proofErr w:type="gramStart"/>
      <w:r>
        <w:rPr>
          <w:rFonts w:ascii="Garamond" w:eastAsiaTheme="minorHAnsi" w:hAnsi="Garamond" w:cstheme="minorBidi"/>
          <w:sz w:val="24"/>
          <w:szCs w:val="24"/>
        </w:rPr>
        <w:t>řeší</w:t>
      </w:r>
      <w:proofErr w:type="gramEnd"/>
      <w:r>
        <w:rPr>
          <w:rFonts w:ascii="Garamond" w:eastAsiaTheme="minorHAnsi" w:hAnsi="Garamond" w:cstheme="minorBidi"/>
          <w:sz w:val="24"/>
          <w:szCs w:val="24"/>
        </w:rPr>
        <w:t xml:space="preserve">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2EEE6439"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k zajištění této agendy připravuje podklady pro zadávání veřejných zakázek malého rozsahu dle stanovené metodiky, </w:t>
      </w:r>
    </w:p>
    <w:p w14:paraId="0A879F00"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661C22C3" w14:textId="77777777" w:rsidR="00054703" w:rsidRPr="00441471" w:rsidRDefault="00054703" w:rsidP="00441471">
      <w:pPr>
        <w:spacing w:after="0" w:line="240" w:lineRule="auto"/>
        <w:rPr>
          <w:rFonts w:ascii="Garamond" w:hAnsi="Garamond"/>
          <w:b/>
          <w:sz w:val="26"/>
          <w:szCs w:val="26"/>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054703">
      <w:pPr>
        <w:pStyle w:val="Odstavecseseznamem"/>
        <w:numPr>
          <w:ilvl w:val="0"/>
          <w:numId w:val="45"/>
        </w:numPr>
        <w:spacing w:after="160"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178A1B47" w14:textId="7EE7EE68"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B86370">
      <w:pPr>
        <w:spacing w:after="0" w:line="240" w:lineRule="auto"/>
        <w:ind w:left="714"/>
        <w:contextualSpacing/>
        <w:jc w:val="both"/>
        <w:rPr>
          <w:rFonts w:ascii="Garamond" w:hAnsi="Garamond"/>
          <w:sz w:val="24"/>
          <w:szCs w:val="24"/>
        </w:rPr>
      </w:pP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w:t>
      </w:r>
      <w:proofErr w:type="gramStart"/>
      <w:r w:rsidRPr="00441471">
        <w:rPr>
          <w:rFonts w:ascii="Garamond" w:hAnsi="Garamond"/>
          <w:sz w:val="24"/>
          <w:szCs w:val="24"/>
        </w:rPr>
        <w:t>Řeší</w:t>
      </w:r>
      <w:proofErr w:type="gramEnd"/>
      <w:r w:rsidRPr="00441471">
        <w:rPr>
          <w:rFonts w:ascii="Garamond" w:hAnsi="Garamond"/>
          <w:sz w:val="24"/>
          <w:szCs w:val="24"/>
        </w:rPr>
        <w:t xml:space="preserve">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5ABF0FD9" w14:textId="77777777" w:rsidR="00054703" w:rsidRDefault="00054703" w:rsidP="003C7C00">
      <w:pPr>
        <w:spacing w:after="0" w:line="240" w:lineRule="auto"/>
        <w:rPr>
          <w:rFonts w:ascii="Garamond" w:hAnsi="Garamond"/>
          <w:sz w:val="24"/>
          <w:szCs w:val="24"/>
          <w:lang w:eastAsia="cs-CZ"/>
        </w:rPr>
      </w:pPr>
    </w:p>
    <w:p w14:paraId="0DEDEB83" w14:textId="77777777" w:rsidR="00B80D91" w:rsidRDefault="00B80D91" w:rsidP="003C7C00">
      <w:pPr>
        <w:spacing w:after="0" w:line="240" w:lineRule="auto"/>
        <w:rPr>
          <w:rFonts w:ascii="Garamond" w:hAnsi="Garamond"/>
          <w:sz w:val="24"/>
          <w:szCs w:val="24"/>
          <w:lang w:eastAsia="cs-CZ"/>
        </w:rPr>
      </w:pPr>
    </w:p>
    <w:p w14:paraId="30F1BCBB" w14:textId="77777777" w:rsidR="00B80D91" w:rsidRDefault="00B80D91" w:rsidP="003C7C00">
      <w:pPr>
        <w:spacing w:after="0" w:line="240" w:lineRule="auto"/>
        <w:rPr>
          <w:rFonts w:ascii="Garamond" w:hAnsi="Garamond"/>
          <w:sz w:val="24"/>
          <w:szCs w:val="24"/>
          <w:lang w:eastAsia="cs-CZ"/>
        </w:rPr>
      </w:pPr>
    </w:p>
    <w:p w14:paraId="38186939" w14:textId="77777777" w:rsidR="00054703" w:rsidRDefault="00054703" w:rsidP="003C7C00">
      <w:pPr>
        <w:spacing w:after="0" w:line="240" w:lineRule="auto"/>
        <w:rPr>
          <w:rFonts w:ascii="Garamond" w:hAnsi="Garamond"/>
          <w:sz w:val="24"/>
          <w:szCs w:val="24"/>
          <w:lang w:eastAsia="cs-CZ"/>
        </w:rPr>
      </w:pPr>
    </w:p>
    <w:p w14:paraId="321B2B1A" w14:textId="4A361ACA"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D46E76">
        <w:rPr>
          <w:rFonts w:ascii="Garamond" w:hAnsi="Garamond"/>
          <w:b/>
          <w:sz w:val="24"/>
          <w:szCs w:val="24"/>
          <w:lang w:eastAsia="cs-CZ"/>
        </w:rPr>
        <w:t>Šárka Mikstajová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4AA69DB"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Nikola Stafinská</w:t>
      </w:r>
    </w:p>
    <w:p w14:paraId="1EDE942C" w14:textId="6B85A2BD"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D46E76">
        <w:rPr>
          <w:rFonts w:ascii="Garamond" w:hAnsi="Garamond"/>
          <w:sz w:val="24"/>
          <w:szCs w:val="24"/>
          <w:lang w:eastAsia="cs-CZ"/>
        </w:rPr>
        <w:t>Šárka Mikstajová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1C5CA041"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w:t>
      </w:r>
      <w:r w:rsidRPr="00441471">
        <w:rPr>
          <w:rFonts w:ascii="Garamond" w:hAnsi="Garamond"/>
          <w:sz w:val="24"/>
          <w:szCs w:val="24"/>
          <w:lang w:eastAsia="cs-CZ"/>
        </w:rPr>
        <w:lastRenderedPageBreak/>
        <w:t xml:space="preserve">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D84756F" w14:textId="77777777" w:rsidR="00054703" w:rsidRDefault="00054703" w:rsidP="003C7C00">
      <w:pPr>
        <w:overflowPunct w:val="0"/>
        <w:autoSpaceDE w:val="0"/>
        <w:autoSpaceDN w:val="0"/>
        <w:adjustRightInd w:val="0"/>
        <w:spacing w:after="0" w:line="240" w:lineRule="auto"/>
        <w:rPr>
          <w:rFonts w:ascii="Garamond" w:hAnsi="Garamond"/>
          <w:sz w:val="24"/>
          <w:szCs w:val="24"/>
          <w:lang w:eastAsia="cs-CZ"/>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527AA798"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0155A6AF"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2F66DA">
        <w:rPr>
          <w:rFonts w:ascii="Garamond" w:hAnsi="Garamond"/>
          <w:sz w:val="24"/>
          <w:szCs w:val="24"/>
          <w:lang w:eastAsia="cs-CZ"/>
        </w:rPr>
        <w:t>3</w:t>
      </w:r>
      <w:r w:rsidR="004454FC">
        <w:rPr>
          <w:rFonts w:ascii="Garamond" w:hAnsi="Garamond"/>
          <w:sz w:val="24"/>
          <w:szCs w:val="24"/>
          <w:lang w:eastAsia="cs-CZ"/>
        </w:rPr>
        <w:t>0</w:t>
      </w:r>
      <w:r w:rsidR="006E0546">
        <w:rPr>
          <w:rFonts w:ascii="Garamond" w:hAnsi="Garamond"/>
          <w:sz w:val="24"/>
          <w:szCs w:val="24"/>
          <w:lang w:eastAsia="cs-CZ"/>
        </w:rPr>
        <w:t xml:space="preserve">. </w:t>
      </w:r>
      <w:r w:rsidR="004454FC">
        <w:rPr>
          <w:rFonts w:ascii="Garamond" w:hAnsi="Garamond"/>
          <w:sz w:val="24"/>
          <w:szCs w:val="24"/>
          <w:lang w:eastAsia="cs-CZ"/>
        </w:rPr>
        <w:t>4</w:t>
      </w:r>
      <w:r w:rsidR="006E0546">
        <w:rPr>
          <w:rFonts w:ascii="Garamond" w:hAnsi="Garamond"/>
          <w:sz w:val="24"/>
          <w:szCs w:val="24"/>
          <w:lang w:eastAsia="cs-CZ"/>
        </w:rPr>
        <w:t>. 202</w:t>
      </w:r>
      <w:r w:rsidR="004235CA">
        <w:rPr>
          <w:rFonts w:ascii="Garamond" w:hAnsi="Garamond"/>
          <w:sz w:val="24"/>
          <w:szCs w:val="24"/>
          <w:lang w:eastAsia="cs-CZ"/>
        </w:rPr>
        <w:t>5</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4DE82B64" w:rsidR="00262D16" w:rsidRPr="00F06D92" w:rsidRDefault="004454FC" w:rsidP="00262D16">
      <w:pPr>
        <w:spacing w:after="0" w:line="240" w:lineRule="auto"/>
        <w:jc w:val="right"/>
        <w:rPr>
          <w:rFonts w:ascii="Garamond" w:hAnsi="Garamond"/>
          <w:b/>
          <w:sz w:val="24"/>
          <w:szCs w:val="24"/>
          <w:lang w:eastAsia="cs-CZ"/>
        </w:rPr>
      </w:pPr>
      <w:r>
        <w:rPr>
          <w:rFonts w:ascii="Garamond" w:hAnsi="Garamond"/>
          <w:b/>
          <w:sz w:val="24"/>
          <w:szCs w:val="24"/>
          <w:lang w:eastAsia="cs-CZ"/>
        </w:rPr>
        <w:lastRenderedPageBreak/>
        <w:t>P</w:t>
      </w:r>
      <w:r w:rsidR="00262D16" w:rsidRPr="00F06D92">
        <w:rPr>
          <w:rFonts w:ascii="Garamond" w:hAnsi="Garamond"/>
          <w:b/>
          <w:sz w:val="24"/>
          <w:szCs w:val="24"/>
          <w:lang w:eastAsia="cs-CZ"/>
        </w:rPr>
        <w:t>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38447B">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38447B">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38447B">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38447B">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025B8EE"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AF9F965"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38447B">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38447B">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38447B">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38447B">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38447B">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38447B">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38447B">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38447B">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38447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38447B">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4775E827" w:rsidR="00262D16" w:rsidRPr="00F06D92" w:rsidRDefault="00F3582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1751-1800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38447B">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38447B">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38447B">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38447B">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38447B">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39078E8E"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2D5D04F9"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608"/>
        <w:gridCol w:w="3052"/>
      </w:tblGrid>
      <w:tr w:rsidR="00595152" w:rsidRPr="00F06D92" w14:paraId="6EE4749B" w14:textId="77777777" w:rsidTr="00484E1B">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0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052" w:type="dxa"/>
            <w:tcBorders>
              <w:top w:val="single" w:sz="4" w:space="0" w:color="auto"/>
              <w:left w:val="single" w:sz="4" w:space="0" w:color="auto"/>
              <w:bottom w:val="single" w:sz="4" w:space="0" w:color="auto"/>
              <w:right w:val="single" w:sz="4" w:space="0" w:color="auto"/>
            </w:tcBorders>
            <w:vAlign w:val="center"/>
            <w:hideMark/>
          </w:tcPr>
          <w:p w14:paraId="7EC809A1" w14:textId="503A62A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sidR="00BD676C">
              <w:rPr>
                <w:rFonts w:ascii="Garamond" w:hAnsi="Garamond"/>
                <w:i/>
                <w:iCs/>
                <w:sz w:val="24"/>
                <w:szCs w:val="24"/>
                <w:lang w:eastAsia="cs-CZ"/>
              </w:rPr>
              <w:t>-</w:t>
            </w:r>
            <w:r w:rsidRPr="00F06D92">
              <w:rPr>
                <w:rFonts w:ascii="Garamond" w:hAnsi="Garamond"/>
                <w:i/>
                <w:iCs/>
                <w:sz w:val="24"/>
                <w:szCs w:val="24"/>
                <w:lang w:eastAsia="cs-CZ"/>
              </w:rPr>
              <w:t>21</w:t>
            </w:r>
            <w:r w:rsidR="00BD676C">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8A7E8B" w:rsidRPr="00F06D92" w14:paraId="56E0B483"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tcPr>
          <w:p w14:paraId="1B3918A3" w14:textId="653F2A3F"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OSVĚDČENÍ EU</w:t>
            </w:r>
          </w:p>
        </w:tc>
        <w:tc>
          <w:tcPr>
            <w:tcW w:w="4575" w:type="dxa"/>
            <w:tcBorders>
              <w:top w:val="single" w:sz="4" w:space="0" w:color="auto"/>
              <w:left w:val="nil"/>
              <w:bottom w:val="single" w:sz="4" w:space="0" w:color="auto"/>
              <w:right w:val="single" w:sz="4" w:space="0" w:color="auto"/>
            </w:tcBorders>
            <w:vAlign w:val="center"/>
          </w:tcPr>
          <w:p w14:paraId="7872E906" w14:textId="4EDE5CBC"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tc>
        <w:tc>
          <w:tcPr>
            <w:tcW w:w="1520" w:type="dxa"/>
            <w:tcBorders>
              <w:top w:val="single" w:sz="4" w:space="0" w:color="auto"/>
              <w:left w:val="nil"/>
              <w:bottom w:val="single" w:sz="4" w:space="0" w:color="auto"/>
              <w:right w:val="single" w:sz="4" w:space="0" w:color="auto"/>
            </w:tcBorders>
            <w:vAlign w:val="center"/>
          </w:tcPr>
          <w:p w14:paraId="6B6273C7" w14:textId="6EB66700" w:rsidR="008A7E8B" w:rsidRPr="00F06D92" w:rsidRDefault="008A7E8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700</w:t>
            </w:r>
            <w:r w:rsidR="00484E1B">
              <w:rPr>
                <w:rFonts w:ascii="Garamond" w:hAnsi="Garamond"/>
                <w:i/>
                <w:iCs/>
                <w:sz w:val="24"/>
                <w:szCs w:val="24"/>
                <w:lang w:eastAsia="cs-CZ"/>
              </w:rPr>
              <w:t>1</w:t>
            </w:r>
            <w:r>
              <w:rPr>
                <w:rFonts w:ascii="Garamond" w:hAnsi="Garamond"/>
                <w:i/>
                <w:iCs/>
                <w:sz w:val="24"/>
                <w:szCs w:val="24"/>
                <w:lang w:eastAsia="cs-CZ"/>
              </w:rPr>
              <w:t>-7050</w:t>
            </w:r>
          </w:p>
        </w:tc>
        <w:tc>
          <w:tcPr>
            <w:tcW w:w="1608" w:type="dxa"/>
            <w:tcBorders>
              <w:top w:val="single" w:sz="4" w:space="0" w:color="auto"/>
              <w:left w:val="single" w:sz="4" w:space="0" w:color="auto"/>
              <w:bottom w:val="single" w:sz="4" w:space="0" w:color="auto"/>
              <w:right w:val="single" w:sz="4" w:space="0" w:color="auto"/>
            </w:tcBorders>
            <w:vAlign w:val="center"/>
          </w:tcPr>
          <w:p w14:paraId="3B008903" w14:textId="477B095F" w:rsidR="008A7E8B" w:rsidRPr="00F06D92" w:rsidRDefault="008A7E8B" w:rsidP="003C7C00">
            <w:pPr>
              <w:spacing w:after="0" w:line="240" w:lineRule="auto"/>
              <w:rPr>
                <w:rFonts w:ascii="Garamond" w:hAnsi="Garamond"/>
                <w:i/>
                <w:iCs/>
                <w:sz w:val="24"/>
                <w:szCs w:val="24"/>
                <w:lang w:eastAsia="cs-CZ"/>
              </w:rPr>
            </w:pPr>
            <w:r>
              <w:rPr>
                <w:rFonts w:ascii="Garamond" w:hAnsi="Garamond"/>
                <w:i/>
                <w:iCs/>
                <w:sz w:val="24"/>
                <w:szCs w:val="24"/>
                <w:lang w:eastAsia="cs-CZ"/>
              </w:rPr>
              <w:t>C-OSVĚD.EU</w:t>
            </w:r>
          </w:p>
        </w:tc>
        <w:tc>
          <w:tcPr>
            <w:tcW w:w="3052" w:type="dxa"/>
            <w:tcBorders>
              <w:top w:val="single" w:sz="4" w:space="0" w:color="auto"/>
              <w:left w:val="single" w:sz="4" w:space="0" w:color="auto"/>
              <w:bottom w:val="single" w:sz="4" w:space="0" w:color="auto"/>
              <w:right w:val="single" w:sz="4" w:space="0" w:color="auto"/>
            </w:tcBorders>
            <w:vAlign w:val="center"/>
          </w:tcPr>
          <w:p w14:paraId="4E7E695C" w14:textId="77777777"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E950B56" w14:textId="629CBF58"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484E1B">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608"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052" w:type="dxa"/>
            <w:tcBorders>
              <w:top w:val="single" w:sz="4" w:space="0" w:color="auto"/>
              <w:left w:val="single" w:sz="4" w:space="0" w:color="auto"/>
              <w:bottom w:val="single" w:sz="4" w:space="0" w:color="auto"/>
              <w:right w:val="single" w:sz="4" w:space="0" w:color="auto"/>
            </w:tcBorders>
            <w:vAlign w:val="center"/>
            <w:hideMark/>
          </w:tcPr>
          <w:p w14:paraId="1BB8F4BB" w14:textId="795A0218"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484E1B">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052"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484E1B">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052"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484E1B">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484E1B">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0DC44E46" w14:textId="0073734B" w:rsidR="0030496D"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67BDB5B3" w14:textId="77777777" w:rsidTr="00484E1B">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052"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608"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052" w:type="dxa"/>
            <w:tcBorders>
              <w:top w:val="nil"/>
              <w:left w:val="single" w:sz="4" w:space="0" w:color="auto"/>
              <w:bottom w:val="single" w:sz="4" w:space="0" w:color="auto"/>
              <w:right w:val="single" w:sz="4" w:space="0" w:color="auto"/>
            </w:tcBorders>
            <w:vAlign w:val="center"/>
            <w:hideMark/>
          </w:tcPr>
          <w:p w14:paraId="00527D73" w14:textId="6AE78041"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484E1B">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608"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052" w:type="dxa"/>
            <w:tcBorders>
              <w:top w:val="nil"/>
              <w:left w:val="single" w:sz="4" w:space="0" w:color="auto"/>
              <w:bottom w:val="single" w:sz="4" w:space="0" w:color="auto"/>
              <w:right w:val="single" w:sz="4" w:space="0" w:color="auto"/>
            </w:tcBorders>
            <w:vAlign w:val="center"/>
            <w:hideMark/>
          </w:tcPr>
          <w:p w14:paraId="6EA118F9" w14:textId="02E0CA3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,24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08"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052" w:type="dxa"/>
            <w:tcBorders>
              <w:top w:val="nil"/>
              <w:left w:val="single" w:sz="4" w:space="0" w:color="auto"/>
              <w:bottom w:val="single" w:sz="4" w:space="0" w:color="auto"/>
              <w:right w:val="single" w:sz="4" w:space="0" w:color="auto"/>
            </w:tcBorders>
            <w:vAlign w:val="center"/>
            <w:hideMark/>
          </w:tcPr>
          <w:p w14:paraId="1A79D5C6" w14:textId="66776F2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484E1B">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608" w:type="dxa"/>
            <w:tcBorders>
              <w:top w:val="single" w:sz="4" w:space="0" w:color="auto"/>
              <w:left w:val="single" w:sz="4" w:space="0" w:color="auto"/>
              <w:bottom w:val="single" w:sz="4" w:space="0" w:color="auto"/>
              <w:right w:val="single" w:sz="4" w:space="0" w:color="auto"/>
            </w:tcBorders>
            <w:noWrap/>
            <w:vAlign w:val="center"/>
            <w:hideMark/>
          </w:tcPr>
          <w:p w14:paraId="015BFF2B" w14:textId="62F56EAB"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052" w:type="dxa"/>
            <w:tcBorders>
              <w:top w:val="single" w:sz="4" w:space="0" w:color="auto"/>
              <w:left w:val="single" w:sz="4" w:space="0" w:color="auto"/>
              <w:bottom w:val="single" w:sz="4" w:space="0" w:color="auto"/>
              <w:right w:val="single" w:sz="4" w:space="0" w:color="auto"/>
            </w:tcBorders>
            <w:hideMark/>
          </w:tcPr>
          <w:p w14:paraId="4158B49E" w14:textId="6D9C3FD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703EE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C628A1" w:rsidRPr="00F06D92" w14:paraId="010DA8EB" w14:textId="77777777" w:rsidTr="00C628A1">
        <w:trPr>
          <w:trHeight w:val="708"/>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62915F" w14:textId="77777777" w:rsidR="00C628A1" w:rsidRPr="00C628A1" w:rsidRDefault="00C628A1" w:rsidP="00C628A1">
            <w:pPr>
              <w:spacing w:after="0" w:line="240" w:lineRule="auto"/>
              <w:jc w:val="center"/>
              <w:rPr>
                <w:rFonts w:ascii="Garamond" w:hAnsi="Garamond"/>
                <w:b/>
                <w:bCs/>
                <w:sz w:val="24"/>
                <w:szCs w:val="24"/>
                <w:lang w:eastAsia="cs-CZ"/>
              </w:rPr>
            </w:pPr>
          </w:p>
          <w:p w14:paraId="74C5AA78" w14:textId="49BA9CB9"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Oddíl</w:t>
            </w:r>
          </w:p>
          <w:p w14:paraId="284E1E6D" w14:textId="77777777" w:rsidR="00C628A1" w:rsidRPr="00C628A1" w:rsidRDefault="00C628A1" w:rsidP="00C628A1">
            <w:pPr>
              <w:spacing w:after="0" w:line="240" w:lineRule="auto"/>
              <w:jc w:val="center"/>
              <w:rPr>
                <w:rFonts w:ascii="Garamond" w:hAnsi="Garamond"/>
                <w:b/>
                <w:bCs/>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1F212" w14:textId="3B5C2AD0"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07866" w14:textId="4ED25089"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77D56A" w14:textId="396B791A" w:rsidR="00C628A1" w:rsidRPr="00C628A1" w:rsidRDefault="00C628A1" w:rsidP="00C628A1">
            <w:pPr>
              <w:spacing w:after="0" w:line="240" w:lineRule="auto"/>
              <w:jc w:val="center"/>
              <w:rPr>
                <w:rFonts w:ascii="Garamond" w:hAnsi="Garamond"/>
                <w:b/>
                <w:bCs/>
                <w:i/>
                <w:iCs/>
                <w:sz w:val="24"/>
                <w:szCs w:val="24"/>
                <w:lang w:eastAsia="cs-CZ"/>
              </w:rPr>
            </w:pPr>
            <w:r>
              <w:rPr>
                <w:rFonts w:ascii="Garamond" w:hAnsi="Garamond"/>
                <w:b/>
                <w:bCs/>
                <w:i/>
                <w:iCs/>
                <w:sz w:val="24"/>
                <w:szCs w:val="24"/>
                <w:lang w:eastAsia="cs-CZ"/>
              </w:rPr>
              <w:t>Název</w:t>
            </w:r>
            <w:r w:rsidRPr="00C628A1">
              <w:rPr>
                <w:rFonts w:ascii="Garamond" w:hAnsi="Garamond"/>
                <w:b/>
                <w:bCs/>
                <w:i/>
                <w:iCs/>
                <w:sz w:val="24"/>
                <w:szCs w:val="24"/>
                <w:lang w:eastAsia="cs-CZ"/>
              </w:rPr>
              <w:t xml:space="preserve"> specializace</w:t>
            </w:r>
          </w:p>
        </w:tc>
        <w:tc>
          <w:tcPr>
            <w:tcW w:w="3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A87EC" w14:textId="77777777" w:rsidR="00C628A1" w:rsidRPr="00C628A1" w:rsidRDefault="00C628A1" w:rsidP="00C628A1">
            <w:pPr>
              <w:spacing w:after="0" w:line="240" w:lineRule="auto"/>
              <w:jc w:val="center"/>
              <w:rPr>
                <w:rFonts w:ascii="Garamond" w:hAnsi="Garamond"/>
                <w:b/>
                <w:bCs/>
                <w:i/>
                <w:iCs/>
                <w:sz w:val="24"/>
                <w:szCs w:val="24"/>
                <w:lang w:eastAsia="cs-CZ"/>
              </w:rPr>
            </w:pPr>
          </w:p>
          <w:p w14:paraId="05434729" w14:textId="4317B01B"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Soudní oddělení</w:t>
            </w:r>
          </w:p>
        </w:tc>
      </w:tr>
      <w:tr w:rsidR="00B71AAA" w:rsidRPr="00F06D92" w14:paraId="4DDECACA" w14:textId="77777777" w:rsidTr="00484E1B">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052" w:type="dxa"/>
            <w:tcBorders>
              <w:top w:val="single" w:sz="4" w:space="0" w:color="auto"/>
              <w:left w:val="single" w:sz="4" w:space="0" w:color="auto"/>
              <w:bottom w:val="single" w:sz="4" w:space="0" w:color="auto"/>
              <w:right w:val="single" w:sz="4" w:space="0" w:color="auto"/>
            </w:tcBorders>
            <w:hideMark/>
          </w:tcPr>
          <w:p w14:paraId="1CDECAAD" w14:textId="7A85495D"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484E1B">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052"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484E1B">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052"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4454FC">
        <w:trPr>
          <w:trHeight w:val="150"/>
        </w:trPr>
        <w:tc>
          <w:tcPr>
            <w:tcW w:w="3719" w:type="dxa"/>
            <w:vMerge/>
            <w:tcBorders>
              <w:left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4454FC" w:rsidRPr="00F06D92" w14:paraId="56F950D8" w14:textId="77777777" w:rsidTr="00484E1B">
        <w:trPr>
          <w:trHeight w:val="150"/>
        </w:trPr>
        <w:tc>
          <w:tcPr>
            <w:tcW w:w="3719" w:type="dxa"/>
            <w:tcBorders>
              <w:left w:val="single" w:sz="4" w:space="0" w:color="auto"/>
              <w:bottom w:val="single" w:sz="4" w:space="0" w:color="auto"/>
              <w:right w:val="single" w:sz="4" w:space="0" w:color="auto"/>
            </w:tcBorders>
            <w:vAlign w:val="center"/>
          </w:tcPr>
          <w:p w14:paraId="7B6C33B0"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left w:val="nil"/>
              <w:bottom w:val="single" w:sz="4" w:space="0" w:color="auto"/>
              <w:right w:val="single" w:sz="4" w:space="0" w:color="auto"/>
            </w:tcBorders>
            <w:vAlign w:val="center"/>
          </w:tcPr>
          <w:p w14:paraId="0107D83C"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left w:val="nil"/>
              <w:bottom w:val="single" w:sz="4" w:space="0" w:color="auto"/>
              <w:right w:val="single" w:sz="4" w:space="0" w:color="auto"/>
            </w:tcBorders>
            <w:vAlign w:val="center"/>
          </w:tcPr>
          <w:p w14:paraId="24FF1B7D" w14:textId="77777777" w:rsidR="004454FC" w:rsidRPr="00F06D92" w:rsidRDefault="004454FC"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9CE4BE5" w14:textId="1D5F31B8"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052" w:type="dxa"/>
            <w:tcBorders>
              <w:top w:val="single" w:sz="4" w:space="0" w:color="auto"/>
              <w:left w:val="single" w:sz="4" w:space="0" w:color="auto"/>
              <w:bottom w:val="single" w:sz="4" w:space="0" w:color="auto"/>
              <w:right w:val="single" w:sz="4" w:space="0" w:color="auto"/>
            </w:tcBorders>
          </w:tcPr>
          <w:p w14:paraId="2A429275" w14:textId="5B36A95F" w:rsidR="004454FC" w:rsidRPr="00F06D92" w:rsidRDefault="004454FC" w:rsidP="009C6211">
            <w:pPr>
              <w:spacing w:after="0" w:line="240" w:lineRule="auto"/>
              <w:rPr>
                <w:rFonts w:ascii="Garamond" w:hAnsi="Garamond"/>
                <w:i/>
                <w:iCs/>
                <w:sz w:val="24"/>
                <w:szCs w:val="24"/>
                <w:lang w:eastAsia="cs-CZ"/>
              </w:rPr>
            </w:pPr>
            <w:r>
              <w:rPr>
                <w:rFonts w:ascii="Garamond" w:hAnsi="Garamond"/>
                <w:i/>
                <w:iCs/>
                <w:sz w:val="24"/>
                <w:szCs w:val="24"/>
                <w:lang w:eastAsia="cs-CZ"/>
              </w:rPr>
              <w:t>30</w:t>
            </w:r>
          </w:p>
        </w:tc>
      </w:tr>
    </w:tbl>
    <w:p w14:paraId="0E053155" w14:textId="77777777" w:rsidR="00C51E28" w:rsidRDefault="00C51E28"/>
    <w:p w14:paraId="4AAA93BD" w14:textId="42A77EB3" w:rsidR="00B14A30" w:rsidRDefault="00B14A30"/>
    <w:p w14:paraId="58886446" w14:textId="77777777" w:rsidR="00C628A1" w:rsidRDefault="00C628A1"/>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6B3685F" w14:textId="39E283C5"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CA08C6">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4454FC" w:rsidRPr="00F06D92" w14:paraId="02709B2B" w14:textId="77777777" w:rsidTr="004454FC">
        <w:trPr>
          <w:trHeight w:val="417"/>
        </w:trPr>
        <w:tc>
          <w:tcPr>
            <w:tcW w:w="3719" w:type="dxa"/>
            <w:tcBorders>
              <w:top w:val="nil"/>
              <w:left w:val="single" w:sz="4" w:space="0" w:color="auto"/>
              <w:bottom w:val="single" w:sz="4" w:space="0" w:color="auto"/>
              <w:right w:val="single" w:sz="4" w:space="0" w:color="auto"/>
            </w:tcBorders>
            <w:noWrap/>
            <w:vAlign w:val="center"/>
          </w:tcPr>
          <w:p w14:paraId="02081C38"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top w:val="nil"/>
              <w:left w:val="nil"/>
              <w:bottom w:val="single" w:sz="4" w:space="0" w:color="auto"/>
              <w:right w:val="single" w:sz="4" w:space="0" w:color="auto"/>
            </w:tcBorders>
            <w:vAlign w:val="center"/>
          </w:tcPr>
          <w:p w14:paraId="0C2F3FED"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tcPr>
          <w:p w14:paraId="0BB427B1" w14:textId="77777777" w:rsidR="004454FC" w:rsidRPr="00F06D92" w:rsidRDefault="004454FC" w:rsidP="003C7C00">
            <w:pPr>
              <w:spacing w:after="0" w:line="240" w:lineRule="auto"/>
              <w:jc w:val="center"/>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tcPr>
          <w:p w14:paraId="19636B70" w14:textId="6021814A"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119" w:type="dxa"/>
            <w:tcBorders>
              <w:top w:val="nil"/>
              <w:left w:val="single" w:sz="4" w:space="0" w:color="auto"/>
              <w:bottom w:val="single" w:sz="4" w:space="0" w:color="auto"/>
              <w:right w:val="single" w:sz="4" w:space="0" w:color="auto"/>
            </w:tcBorders>
          </w:tcPr>
          <w:p w14:paraId="161D7079" w14:textId="76C97B15" w:rsidR="004454FC" w:rsidRPr="00F06D92" w:rsidRDefault="004454FC" w:rsidP="00BD676C">
            <w:pPr>
              <w:spacing w:after="0" w:line="240" w:lineRule="auto"/>
              <w:rPr>
                <w:rFonts w:ascii="Garamond" w:hAnsi="Garamond"/>
                <w:i/>
                <w:iCs/>
                <w:sz w:val="24"/>
                <w:szCs w:val="24"/>
                <w:lang w:eastAsia="cs-CZ"/>
              </w:rPr>
            </w:pPr>
            <w:r>
              <w:rPr>
                <w:rFonts w:ascii="Garamond" w:hAnsi="Garamond"/>
                <w:i/>
                <w:iCs/>
                <w:sz w:val="24"/>
                <w:szCs w:val="24"/>
                <w:lang w:eastAsia="cs-CZ"/>
              </w:rPr>
              <w:t>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05C93846" w14:textId="497D63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1380957F" w14:textId="1DBC452A"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2038F9E" w14:textId="1E67AA39"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C10577" w14:textId="5B32CB37"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C628A1">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C628A1" w:rsidRPr="00F06D92" w14:paraId="570EDF93" w14:textId="77777777" w:rsidTr="00C628A1">
        <w:trPr>
          <w:trHeight w:val="292"/>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88161" w14:textId="77777777" w:rsidR="00C628A1" w:rsidRPr="00C628A1" w:rsidRDefault="00C628A1" w:rsidP="003C7C00">
            <w:pPr>
              <w:spacing w:after="0" w:line="240" w:lineRule="auto"/>
              <w:rPr>
                <w:rFonts w:ascii="Garamond" w:hAnsi="Garamond"/>
                <w:b/>
                <w:bCs/>
                <w:sz w:val="24"/>
                <w:szCs w:val="24"/>
                <w:lang w:eastAsia="cs-CZ"/>
              </w:rPr>
            </w:pPr>
          </w:p>
          <w:p w14:paraId="1A69ECC0" w14:textId="5B929C36"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Oddíl</w:t>
            </w:r>
          </w:p>
          <w:p w14:paraId="582A5311" w14:textId="77777777" w:rsidR="00C628A1" w:rsidRPr="00C628A1" w:rsidRDefault="00C628A1" w:rsidP="003C7C00">
            <w:pPr>
              <w:spacing w:after="0" w:line="240" w:lineRule="auto"/>
              <w:rPr>
                <w:rFonts w:ascii="Garamond" w:hAnsi="Garamond"/>
                <w:b/>
                <w:bCs/>
                <w:sz w:val="24"/>
                <w:szCs w:val="24"/>
                <w:lang w:eastAsia="cs-CZ"/>
              </w:rPr>
            </w:pPr>
          </w:p>
        </w:tc>
        <w:tc>
          <w:tcPr>
            <w:tcW w:w="45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AC1A61D" w14:textId="209DEE42"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20E98CE" w14:textId="1E17D072"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08CA63" w14:textId="1DA1B48F"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9109B" w14:textId="20F978F3"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 xml:space="preserve">Soudí oddělení </w:t>
            </w:r>
          </w:p>
        </w:tc>
      </w:tr>
      <w:tr w:rsidR="00595152" w:rsidRPr="00F06D92" w14:paraId="7B30FA2B" w14:textId="77777777" w:rsidTr="00C628A1">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proofErr w:type="gramStart"/>
            <w:r w:rsidRPr="00F06D92">
              <w:rPr>
                <w:rFonts w:ascii="Garamond" w:hAnsi="Garamond"/>
                <w:sz w:val="24"/>
                <w:szCs w:val="24"/>
                <w:lang w:eastAsia="cs-CZ"/>
              </w:rPr>
              <w:t>ZÁSTUPCŮ - ZÁKONÍK</w:t>
            </w:r>
            <w:proofErr w:type="gramEnd"/>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CD834A" w14:textId="1F1283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proofErr w:type="gramStart"/>
            <w:r w:rsidRPr="00F06D92">
              <w:rPr>
                <w:rFonts w:ascii="Garamond" w:hAnsi="Garamond"/>
                <w:sz w:val="24"/>
                <w:szCs w:val="24"/>
                <w:lang w:eastAsia="cs-CZ"/>
              </w:rPr>
              <w:t>PRÁV - CP</w:t>
            </w:r>
            <w:proofErr w:type="gramEnd"/>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CB0050" w14:textId="11E0BDB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F798865" w14:textId="3C7467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ŽÁDOSTI - CEO</w:t>
            </w:r>
            <w:proofErr w:type="gramEnd"/>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90C726" w14:textId="60BAC08B"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bl>
    <w:p w14:paraId="7877208F" w14:textId="77777777" w:rsidR="00B14A30" w:rsidRDefault="00B14A30">
      <w:r>
        <w:br w:type="page"/>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39FEA119"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33809D" w14:textId="0AC3D1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38447B">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7B7B09E" w14:textId="0FA79B6E"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38447B">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38447B">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6BA3908"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proofErr w:type="gramStart"/>
      <w:r w:rsidRPr="00F06D92">
        <w:rPr>
          <w:rFonts w:ascii="Garamond" w:hAnsi="Garamond"/>
          <w:iCs/>
          <w:sz w:val="24"/>
          <w:szCs w:val="24"/>
          <w:lang w:eastAsia="cs-CZ"/>
        </w:rPr>
        <w:t xml:space="preserve">specializace  </w:t>
      </w:r>
      <w:r w:rsidRPr="00F06D92">
        <w:rPr>
          <w:rFonts w:ascii="Garamond" w:hAnsi="Garamond"/>
          <w:i/>
          <w:iCs/>
          <w:sz w:val="24"/>
          <w:szCs w:val="24"/>
          <w:lang w:eastAsia="cs-CZ"/>
        </w:rPr>
        <w:t>OCHR</w:t>
      </w:r>
      <w:proofErr w:type="gramEnd"/>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338F6861"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703EEC">
              <w:rPr>
                <w:rFonts w:ascii="Garamond" w:hAnsi="Garamond"/>
                <w:sz w:val="24"/>
                <w:szCs w:val="24"/>
                <w:lang w:eastAsia="cs-CZ"/>
              </w:rPr>
              <w:t>-</w:t>
            </w:r>
            <w:r w:rsidRPr="00F06D92">
              <w:rPr>
                <w:rFonts w:ascii="Garamond" w:hAnsi="Garamond"/>
                <w:sz w:val="24"/>
                <w:szCs w:val="24"/>
                <w:lang w:eastAsia="cs-CZ"/>
              </w:rPr>
              <w:t>39,41-43</w:t>
            </w:r>
          </w:p>
          <w:p w14:paraId="4B4A4023" w14:textId="44620C08"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40EC3E7D" w14:textId="0B3EE7C3"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B14A30" w:rsidRPr="00F06D92" w14:paraId="40C123F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tcPr>
          <w:p w14:paraId="2F4DF37D"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5C82DBA6"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233155F5"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6BB6C00" w14:textId="5CEB97ED"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6FF9CE8A" w14:textId="2189546E" w:rsidR="00B14A30"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p w14:paraId="4F2B073A" w14:textId="3FE87621" w:rsidR="00B14A30" w:rsidRPr="00F06D92" w:rsidRDefault="00B14A30" w:rsidP="00B14A30">
            <w:pPr>
              <w:spacing w:after="0" w:line="240" w:lineRule="auto"/>
              <w:jc w:val="center"/>
              <w:rPr>
                <w:rFonts w:ascii="Garamond" w:hAnsi="Garamond"/>
                <w:sz w:val="24"/>
                <w:szCs w:val="24"/>
                <w:lang w:eastAsia="cs-CZ"/>
              </w:rPr>
            </w:pPr>
            <w:r>
              <w:rPr>
                <w:rFonts w:ascii="Garamond" w:hAnsi="Garamond"/>
                <w:sz w:val="24"/>
                <w:szCs w:val="24"/>
                <w:lang w:eastAsia="cs-CZ"/>
              </w:rPr>
              <w:t xml:space="preserve">  </w:t>
            </w:r>
          </w:p>
        </w:tc>
      </w:tr>
      <w:tr w:rsidR="00595152" w:rsidRPr="00F06D92" w14:paraId="48D8BCC5" w14:textId="77777777" w:rsidTr="00B14A30">
        <w:trPr>
          <w:trHeight w:val="759"/>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06190992"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r w:rsidR="00C628A1">
              <w:rPr>
                <w:rFonts w:ascii="Garamond" w:hAnsi="Garamond"/>
                <w:sz w:val="24"/>
                <w:szCs w:val="24"/>
                <w:lang w:eastAsia="cs-CZ"/>
              </w:rPr>
              <w:t xml:space="preserve"> podle § 452 z. ř. 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CF74C34" w14:textId="77777777" w:rsidR="00B14A30" w:rsidRPr="00F06D92" w:rsidRDefault="00B14A30" w:rsidP="00B14A30">
            <w:pPr>
              <w:spacing w:after="0" w:line="240" w:lineRule="auto"/>
              <w:jc w:val="center"/>
              <w:rPr>
                <w:rFonts w:ascii="Garamond" w:hAnsi="Garamond"/>
                <w:sz w:val="24"/>
                <w:szCs w:val="24"/>
                <w:lang w:eastAsia="cs-CZ"/>
              </w:rPr>
            </w:pPr>
          </w:p>
          <w:p w14:paraId="4CE10C04" w14:textId="074DDB97"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-123</w:t>
            </w:r>
          </w:p>
          <w:p w14:paraId="41ADEFE3" w14:textId="77777777" w:rsidR="00595152" w:rsidRPr="00F06D92" w:rsidRDefault="00595152" w:rsidP="003C7C00">
            <w:pPr>
              <w:spacing w:after="0" w:line="240" w:lineRule="auto"/>
              <w:jc w:val="center"/>
              <w:rPr>
                <w:rFonts w:ascii="Garamond" w:hAnsi="Garamond"/>
                <w:sz w:val="24"/>
                <w:szCs w:val="24"/>
                <w:lang w:eastAsia="cs-CZ"/>
              </w:rPr>
            </w:pPr>
          </w:p>
        </w:tc>
      </w:tr>
      <w:tr w:rsidR="00B14A30" w:rsidRPr="00F06D92" w14:paraId="7478D8DE" w14:textId="77777777" w:rsidTr="00B14A30">
        <w:trPr>
          <w:trHeight w:val="501"/>
        </w:trPr>
        <w:tc>
          <w:tcPr>
            <w:tcW w:w="3719" w:type="dxa"/>
            <w:tcBorders>
              <w:top w:val="single" w:sz="4" w:space="0" w:color="auto"/>
              <w:left w:val="single" w:sz="4" w:space="0" w:color="auto"/>
              <w:bottom w:val="single" w:sz="4" w:space="0" w:color="auto"/>
              <w:right w:val="single" w:sz="4" w:space="0" w:color="auto"/>
            </w:tcBorders>
            <w:noWrap/>
            <w:vAlign w:val="center"/>
          </w:tcPr>
          <w:p w14:paraId="5DE901A2"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4EF08FE3"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DCCE588"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88E8C17" w14:textId="0BC1C0C3"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4FA12798" w14:textId="37FC33F2" w:rsidR="00B14A30" w:rsidRPr="00F06D92"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3B262D31" w14:textId="50EDE8BA" w:rsidR="00B14A30" w:rsidRPr="00F06D92" w:rsidRDefault="00B14A30" w:rsidP="00B14A3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p>
          <w:p w14:paraId="42A0731D" w14:textId="77777777" w:rsidR="00B14A30" w:rsidRPr="00F06D92" w:rsidRDefault="00B14A30" w:rsidP="00B14A3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-123</w:t>
            </w:r>
          </w:p>
          <w:p w14:paraId="064F5EE8"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78942028" w14:textId="77777777" w:rsidR="00C628A1" w:rsidRDefault="00C628A1" w:rsidP="003C7C00">
      <w:pPr>
        <w:spacing w:after="0" w:line="240" w:lineRule="auto"/>
        <w:jc w:val="both"/>
        <w:rPr>
          <w:rFonts w:ascii="Garamond" w:hAnsi="Garamond"/>
          <w:b/>
          <w:sz w:val="24"/>
          <w:szCs w:val="24"/>
          <w:lang w:eastAsia="cs-CZ"/>
        </w:rPr>
      </w:pPr>
    </w:p>
    <w:p w14:paraId="280CE25D" w14:textId="77777777" w:rsidR="00C628A1" w:rsidRDefault="00C628A1" w:rsidP="003C7C00">
      <w:pPr>
        <w:spacing w:after="0" w:line="240" w:lineRule="auto"/>
        <w:jc w:val="both"/>
        <w:rPr>
          <w:rFonts w:ascii="Garamond" w:hAnsi="Garamond"/>
          <w:b/>
          <w:sz w:val="24"/>
          <w:szCs w:val="24"/>
          <w:lang w:eastAsia="cs-CZ"/>
        </w:rPr>
      </w:pPr>
    </w:p>
    <w:p w14:paraId="7C43959E" w14:textId="77777777" w:rsidR="00C628A1" w:rsidRDefault="00C628A1" w:rsidP="003C7C00">
      <w:pPr>
        <w:spacing w:after="0" w:line="240" w:lineRule="auto"/>
        <w:jc w:val="both"/>
        <w:rPr>
          <w:rFonts w:ascii="Garamond" w:hAnsi="Garamond"/>
          <w:b/>
          <w:sz w:val="24"/>
          <w:szCs w:val="24"/>
          <w:lang w:eastAsia="cs-CZ"/>
        </w:rPr>
      </w:pPr>
    </w:p>
    <w:p w14:paraId="0B638E0B" w14:textId="77777777" w:rsidR="00C628A1" w:rsidRDefault="00C628A1" w:rsidP="003C7C00">
      <w:pPr>
        <w:spacing w:after="0" w:line="240" w:lineRule="auto"/>
        <w:jc w:val="both"/>
        <w:rPr>
          <w:rFonts w:ascii="Garamond" w:hAnsi="Garamond"/>
          <w:b/>
          <w:sz w:val="24"/>
          <w:szCs w:val="24"/>
          <w:lang w:eastAsia="cs-CZ"/>
        </w:rPr>
      </w:pPr>
    </w:p>
    <w:p w14:paraId="71DF79E5" w14:textId="77777777" w:rsidR="00C628A1" w:rsidRDefault="00C628A1" w:rsidP="003C7C00">
      <w:pPr>
        <w:spacing w:after="0" w:line="240" w:lineRule="auto"/>
        <w:jc w:val="both"/>
        <w:rPr>
          <w:rFonts w:ascii="Garamond" w:hAnsi="Garamond"/>
          <w:b/>
          <w:sz w:val="24"/>
          <w:szCs w:val="24"/>
          <w:lang w:eastAsia="cs-CZ"/>
        </w:rPr>
      </w:pPr>
    </w:p>
    <w:p w14:paraId="2D14C2C1" w14:textId="77777777" w:rsidR="00C628A1" w:rsidRDefault="00C628A1" w:rsidP="003C7C00">
      <w:pPr>
        <w:spacing w:after="0" w:line="240" w:lineRule="auto"/>
        <w:jc w:val="both"/>
        <w:rPr>
          <w:rFonts w:ascii="Garamond" w:hAnsi="Garamond"/>
          <w:b/>
          <w:sz w:val="24"/>
          <w:szCs w:val="24"/>
          <w:lang w:eastAsia="cs-CZ"/>
        </w:rPr>
      </w:pPr>
    </w:p>
    <w:p w14:paraId="1F2B92F8" w14:textId="77777777" w:rsidR="00C628A1" w:rsidRDefault="00C628A1" w:rsidP="003C7C00">
      <w:pPr>
        <w:spacing w:after="0" w:line="240" w:lineRule="auto"/>
        <w:jc w:val="both"/>
        <w:rPr>
          <w:rFonts w:ascii="Garamond" w:hAnsi="Garamond"/>
          <w:b/>
          <w:sz w:val="24"/>
          <w:szCs w:val="24"/>
          <w:lang w:eastAsia="cs-CZ"/>
        </w:rPr>
      </w:pPr>
    </w:p>
    <w:p w14:paraId="748683C9" w14:textId="77777777" w:rsidR="00C628A1" w:rsidRDefault="00C628A1" w:rsidP="003C7C00">
      <w:pPr>
        <w:spacing w:after="0" w:line="240" w:lineRule="auto"/>
        <w:jc w:val="both"/>
        <w:rPr>
          <w:rFonts w:ascii="Garamond" w:hAnsi="Garamond"/>
          <w:b/>
          <w:sz w:val="24"/>
          <w:szCs w:val="24"/>
          <w:lang w:eastAsia="cs-CZ"/>
        </w:rPr>
      </w:pPr>
    </w:p>
    <w:p w14:paraId="69E41812" w14:textId="77777777" w:rsidR="00C628A1" w:rsidRDefault="00C628A1" w:rsidP="003C7C00">
      <w:pPr>
        <w:spacing w:after="0" w:line="240" w:lineRule="auto"/>
        <w:jc w:val="both"/>
        <w:rPr>
          <w:rFonts w:ascii="Garamond" w:hAnsi="Garamond"/>
          <w:b/>
          <w:sz w:val="24"/>
          <w:szCs w:val="24"/>
          <w:lang w:eastAsia="cs-CZ"/>
        </w:rPr>
      </w:pPr>
    </w:p>
    <w:p w14:paraId="32211A59" w14:textId="77777777" w:rsidR="00C628A1" w:rsidRDefault="00C628A1" w:rsidP="003C7C00">
      <w:pPr>
        <w:spacing w:after="0" w:line="240" w:lineRule="auto"/>
        <w:jc w:val="both"/>
        <w:rPr>
          <w:rFonts w:ascii="Garamond" w:hAnsi="Garamond"/>
          <w:b/>
          <w:sz w:val="24"/>
          <w:szCs w:val="24"/>
          <w:lang w:eastAsia="cs-CZ"/>
        </w:rPr>
      </w:pPr>
    </w:p>
    <w:p w14:paraId="0862099C" w14:textId="77777777" w:rsidR="00C628A1" w:rsidRDefault="00C628A1" w:rsidP="003C7C00">
      <w:pPr>
        <w:spacing w:after="0" w:line="240" w:lineRule="auto"/>
        <w:jc w:val="both"/>
        <w:rPr>
          <w:rFonts w:ascii="Garamond" w:hAnsi="Garamond"/>
          <w:b/>
          <w:sz w:val="24"/>
          <w:szCs w:val="24"/>
          <w:lang w:eastAsia="cs-CZ"/>
        </w:rPr>
      </w:pPr>
    </w:p>
    <w:p w14:paraId="7E5C5D21" w14:textId="77777777" w:rsidR="00C628A1" w:rsidRDefault="00C628A1" w:rsidP="003C7C00">
      <w:pPr>
        <w:spacing w:after="0" w:line="240" w:lineRule="auto"/>
        <w:jc w:val="both"/>
        <w:rPr>
          <w:rFonts w:ascii="Garamond" w:hAnsi="Garamond"/>
          <w:b/>
          <w:sz w:val="24"/>
          <w:szCs w:val="24"/>
          <w:lang w:eastAsia="cs-CZ"/>
        </w:rPr>
      </w:pPr>
    </w:p>
    <w:p w14:paraId="63DE621E" w14:textId="77777777" w:rsidR="00C628A1" w:rsidRDefault="00C628A1" w:rsidP="003C7C00">
      <w:pPr>
        <w:spacing w:after="0" w:line="240" w:lineRule="auto"/>
        <w:jc w:val="both"/>
        <w:rPr>
          <w:rFonts w:ascii="Garamond" w:hAnsi="Garamond"/>
          <w:b/>
          <w:sz w:val="24"/>
          <w:szCs w:val="24"/>
          <w:lang w:eastAsia="cs-CZ"/>
        </w:rPr>
      </w:pPr>
    </w:p>
    <w:p w14:paraId="3A2A6672" w14:textId="77777777" w:rsidR="00C628A1" w:rsidRDefault="00C628A1" w:rsidP="003C7C00">
      <w:pPr>
        <w:spacing w:after="0" w:line="240" w:lineRule="auto"/>
        <w:jc w:val="both"/>
        <w:rPr>
          <w:rFonts w:ascii="Garamond" w:hAnsi="Garamond"/>
          <w:b/>
          <w:sz w:val="24"/>
          <w:szCs w:val="24"/>
          <w:lang w:eastAsia="cs-CZ"/>
        </w:rPr>
      </w:pPr>
    </w:p>
    <w:p w14:paraId="75C9BDA8" w14:textId="77777777" w:rsidR="00C628A1" w:rsidRDefault="00C628A1" w:rsidP="003C7C00">
      <w:pPr>
        <w:spacing w:after="0" w:line="240" w:lineRule="auto"/>
        <w:jc w:val="both"/>
        <w:rPr>
          <w:rFonts w:ascii="Garamond" w:hAnsi="Garamond"/>
          <w:b/>
          <w:sz w:val="24"/>
          <w:szCs w:val="24"/>
          <w:lang w:eastAsia="cs-CZ"/>
        </w:rPr>
      </w:pPr>
    </w:p>
    <w:p w14:paraId="11C16B46" w14:textId="77777777" w:rsidR="00C628A1" w:rsidRDefault="00C628A1" w:rsidP="003C7C00">
      <w:pPr>
        <w:spacing w:after="0" w:line="240" w:lineRule="auto"/>
        <w:jc w:val="both"/>
        <w:rPr>
          <w:rFonts w:ascii="Garamond" w:hAnsi="Garamond"/>
          <w:b/>
          <w:sz w:val="24"/>
          <w:szCs w:val="24"/>
          <w:lang w:eastAsia="cs-CZ"/>
        </w:rPr>
      </w:pPr>
    </w:p>
    <w:p w14:paraId="76869E37" w14:textId="77777777" w:rsidR="00C628A1" w:rsidRDefault="00C628A1" w:rsidP="003C7C00">
      <w:pPr>
        <w:spacing w:after="0" w:line="240" w:lineRule="auto"/>
        <w:jc w:val="both"/>
        <w:rPr>
          <w:rFonts w:ascii="Garamond" w:hAnsi="Garamond"/>
          <w:b/>
          <w:sz w:val="24"/>
          <w:szCs w:val="24"/>
          <w:lang w:eastAsia="cs-CZ"/>
        </w:rPr>
      </w:pPr>
    </w:p>
    <w:p w14:paraId="6DC1CBF5" w14:textId="77777777" w:rsidR="00C628A1" w:rsidRDefault="00C628A1" w:rsidP="003C7C00">
      <w:pPr>
        <w:spacing w:after="0" w:line="240" w:lineRule="auto"/>
        <w:jc w:val="both"/>
        <w:rPr>
          <w:rFonts w:ascii="Garamond" w:hAnsi="Garamond"/>
          <w:b/>
          <w:sz w:val="24"/>
          <w:szCs w:val="24"/>
          <w:lang w:eastAsia="cs-CZ"/>
        </w:rPr>
      </w:pPr>
    </w:p>
    <w:p w14:paraId="1269C02C" w14:textId="77777777" w:rsidR="00C628A1" w:rsidRDefault="00C628A1" w:rsidP="003C7C00">
      <w:pPr>
        <w:spacing w:after="0" w:line="240" w:lineRule="auto"/>
        <w:jc w:val="both"/>
        <w:rPr>
          <w:rFonts w:ascii="Garamond" w:hAnsi="Garamond"/>
          <w:b/>
          <w:sz w:val="24"/>
          <w:szCs w:val="24"/>
          <w:lang w:eastAsia="cs-CZ"/>
        </w:rPr>
      </w:pPr>
    </w:p>
    <w:p w14:paraId="197CF7D7" w14:textId="77777777" w:rsidR="00C628A1" w:rsidRDefault="00C628A1" w:rsidP="003C7C00">
      <w:pPr>
        <w:spacing w:after="0" w:line="240" w:lineRule="auto"/>
        <w:jc w:val="both"/>
        <w:rPr>
          <w:rFonts w:ascii="Garamond" w:hAnsi="Garamond"/>
          <w:b/>
          <w:sz w:val="24"/>
          <w:szCs w:val="24"/>
          <w:lang w:eastAsia="cs-CZ"/>
        </w:rPr>
      </w:pPr>
    </w:p>
    <w:p w14:paraId="33E0B307" w14:textId="77777777" w:rsidR="00C628A1" w:rsidRDefault="00C628A1"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3C169928"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67D5D812" w14:textId="533DECA7" w:rsidR="0032641C" w:rsidRDefault="0032641C" w:rsidP="008335A2">
      <w:pPr>
        <w:spacing w:after="0" w:line="240" w:lineRule="auto"/>
        <w:jc w:val="both"/>
        <w:rPr>
          <w:rFonts w:ascii="Garamond" w:hAnsi="Garamond"/>
          <w:b/>
          <w:sz w:val="24"/>
          <w:szCs w:val="24"/>
          <w:lang w:eastAsia="cs-CZ"/>
        </w:rPr>
      </w:pPr>
    </w:p>
    <w:p w14:paraId="41BFED93" w14:textId="77777777" w:rsidR="00C628A1" w:rsidRDefault="00C628A1" w:rsidP="008335A2">
      <w:pPr>
        <w:spacing w:after="0" w:line="240" w:lineRule="auto"/>
        <w:jc w:val="both"/>
        <w:rPr>
          <w:rFonts w:ascii="Garamond" w:hAnsi="Garamond"/>
          <w:b/>
          <w:sz w:val="24"/>
          <w:szCs w:val="24"/>
          <w:lang w:eastAsia="cs-CZ"/>
        </w:rPr>
      </w:pPr>
    </w:p>
    <w:p w14:paraId="48D4CE11" w14:textId="77777777" w:rsidR="00C628A1" w:rsidRDefault="00C628A1" w:rsidP="008335A2">
      <w:pPr>
        <w:spacing w:after="0" w:line="240" w:lineRule="auto"/>
        <w:jc w:val="both"/>
        <w:rPr>
          <w:rFonts w:ascii="Garamond" w:hAnsi="Garamond"/>
          <w:b/>
          <w:sz w:val="24"/>
          <w:szCs w:val="24"/>
          <w:lang w:eastAsia="cs-CZ"/>
        </w:rPr>
      </w:pPr>
    </w:p>
    <w:p w14:paraId="3548BEE3" w14:textId="77777777" w:rsidR="00C628A1" w:rsidRDefault="00C628A1" w:rsidP="008335A2">
      <w:pPr>
        <w:spacing w:after="0" w:line="240" w:lineRule="auto"/>
        <w:jc w:val="both"/>
        <w:rPr>
          <w:rFonts w:ascii="Garamond" w:hAnsi="Garamond"/>
          <w:b/>
          <w:sz w:val="24"/>
          <w:szCs w:val="24"/>
          <w:lang w:eastAsia="cs-CZ"/>
        </w:rPr>
      </w:pPr>
    </w:p>
    <w:p w14:paraId="3934BB83" w14:textId="77777777" w:rsidR="00C628A1" w:rsidRDefault="00C628A1" w:rsidP="008335A2">
      <w:pPr>
        <w:spacing w:after="0" w:line="240" w:lineRule="auto"/>
        <w:jc w:val="both"/>
        <w:rPr>
          <w:rFonts w:ascii="Garamond" w:hAnsi="Garamond"/>
          <w:b/>
          <w:sz w:val="24"/>
          <w:szCs w:val="24"/>
          <w:lang w:eastAsia="cs-CZ"/>
        </w:rPr>
      </w:pPr>
    </w:p>
    <w:p w14:paraId="2670C653" w14:textId="77777777" w:rsidR="00C628A1" w:rsidRDefault="00C628A1" w:rsidP="008335A2">
      <w:pPr>
        <w:spacing w:after="0" w:line="240" w:lineRule="auto"/>
        <w:jc w:val="both"/>
        <w:rPr>
          <w:rFonts w:ascii="Garamond" w:hAnsi="Garamond"/>
          <w:b/>
          <w:sz w:val="24"/>
          <w:szCs w:val="24"/>
          <w:lang w:eastAsia="cs-CZ"/>
        </w:rPr>
      </w:pPr>
    </w:p>
    <w:p w14:paraId="5AA7CE59" w14:textId="77777777" w:rsidR="00C628A1" w:rsidRDefault="00C628A1" w:rsidP="008335A2">
      <w:pPr>
        <w:spacing w:after="0" w:line="240" w:lineRule="auto"/>
        <w:jc w:val="both"/>
        <w:rPr>
          <w:rFonts w:ascii="Garamond" w:hAnsi="Garamond"/>
          <w:b/>
          <w:sz w:val="24"/>
          <w:szCs w:val="24"/>
          <w:lang w:eastAsia="cs-CZ"/>
        </w:rPr>
      </w:pPr>
    </w:p>
    <w:p w14:paraId="19B0161B" w14:textId="77777777" w:rsidR="00C628A1" w:rsidRDefault="00C628A1"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16F22" w14:textId="77777777" w:rsidR="00743599" w:rsidRDefault="00743599" w:rsidP="00C33844">
      <w:pPr>
        <w:spacing w:after="0" w:line="240" w:lineRule="auto"/>
      </w:pPr>
      <w:r>
        <w:separator/>
      </w:r>
    </w:p>
  </w:endnote>
  <w:endnote w:type="continuationSeparator" w:id="0">
    <w:p w14:paraId="081AB8ED" w14:textId="77777777" w:rsidR="00743599" w:rsidRDefault="00743599"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1AFC" w14:textId="77777777" w:rsidR="00743599" w:rsidRDefault="00743599" w:rsidP="00C33844">
      <w:pPr>
        <w:spacing w:after="0" w:line="240" w:lineRule="auto"/>
      </w:pPr>
      <w:r>
        <w:separator/>
      </w:r>
    </w:p>
  </w:footnote>
  <w:footnote w:type="continuationSeparator" w:id="0">
    <w:p w14:paraId="3FD11153" w14:textId="77777777" w:rsidR="00743599" w:rsidRDefault="00743599"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11B35"/>
    <w:rsid w:val="000244EF"/>
    <w:rsid w:val="0002788E"/>
    <w:rsid w:val="000278EE"/>
    <w:rsid w:val="00034DA6"/>
    <w:rsid w:val="0003649F"/>
    <w:rsid w:val="00044BC1"/>
    <w:rsid w:val="00054703"/>
    <w:rsid w:val="000555FC"/>
    <w:rsid w:val="00055B6B"/>
    <w:rsid w:val="0005754E"/>
    <w:rsid w:val="00057E4B"/>
    <w:rsid w:val="0006146B"/>
    <w:rsid w:val="00061941"/>
    <w:rsid w:val="00063672"/>
    <w:rsid w:val="000665B4"/>
    <w:rsid w:val="00067C46"/>
    <w:rsid w:val="00073E49"/>
    <w:rsid w:val="00080BB8"/>
    <w:rsid w:val="000848FD"/>
    <w:rsid w:val="0009029A"/>
    <w:rsid w:val="00091D7D"/>
    <w:rsid w:val="00092DE4"/>
    <w:rsid w:val="000A4C13"/>
    <w:rsid w:val="000A758A"/>
    <w:rsid w:val="000C5637"/>
    <w:rsid w:val="000C721D"/>
    <w:rsid w:val="000D020C"/>
    <w:rsid w:val="000D209E"/>
    <w:rsid w:val="000D3416"/>
    <w:rsid w:val="000D39D1"/>
    <w:rsid w:val="000D4682"/>
    <w:rsid w:val="000E234D"/>
    <w:rsid w:val="000E61A2"/>
    <w:rsid w:val="000F1C68"/>
    <w:rsid w:val="000F4E15"/>
    <w:rsid w:val="000F4F8C"/>
    <w:rsid w:val="000F6C6D"/>
    <w:rsid w:val="00110E63"/>
    <w:rsid w:val="0011454E"/>
    <w:rsid w:val="00115F26"/>
    <w:rsid w:val="00120308"/>
    <w:rsid w:val="00127B19"/>
    <w:rsid w:val="00133A76"/>
    <w:rsid w:val="00137B72"/>
    <w:rsid w:val="0014048D"/>
    <w:rsid w:val="001503FD"/>
    <w:rsid w:val="0016018A"/>
    <w:rsid w:val="00160A8E"/>
    <w:rsid w:val="00166007"/>
    <w:rsid w:val="00172262"/>
    <w:rsid w:val="001737AE"/>
    <w:rsid w:val="00177221"/>
    <w:rsid w:val="00181C18"/>
    <w:rsid w:val="001860B9"/>
    <w:rsid w:val="00190051"/>
    <w:rsid w:val="00191B1C"/>
    <w:rsid w:val="0019353D"/>
    <w:rsid w:val="00194BC7"/>
    <w:rsid w:val="00195608"/>
    <w:rsid w:val="001A1D1E"/>
    <w:rsid w:val="001A1DDA"/>
    <w:rsid w:val="001B32A8"/>
    <w:rsid w:val="001C242D"/>
    <w:rsid w:val="001C472F"/>
    <w:rsid w:val="001D17EB"/>
    <w:rsid w:val="001D1B80"/>
    <w:rsid w:val="001D42E4"/>
    <w:rsid w:val="001D49D6"/>
    <w:rsid w:val="001D5DD0"/>
    <w:rsid w:val="001E0F2D"/>
    <w:rsid w:val="001E23D4"/>
    <w:rsid w:val="001E3F91"/>
    <w:rsid w:val="001E4E59"/>
    <w:rsid w:val="001E733D"/>
    <w:rsid w:val="001E7478"/>
    <w:rsid w:val="001F10EA"/>
    <w:rsid w:val="001F2501"/>
    <w:rsid w:val="001F634A"/>
    <w:rsid w:val="00206E67"/>
    <w:rsid w:val="002104A1"/>
    <w:rsid w:val="00213FF1"/>
    <w:rsid w:val="00214614"/>
    <w:rsid w:val="00214A23"/>
    <w:rsid w:val="00214BE3"/>
    <w:rsid w:val="0022085A"/>
    <w:rsid w:val="00221ABA"/>
    <w:rsid w:val="002258E5"/>
    <w:rsid w:val="00230BEE"/>
    <w:rsid w:val="002329D4"/>
    <w:rsid w:val="00232E43"/>
    <w:rsid w:val="00232FAA"/>
    <w:rsid w:val="00234501"/>
    <w:rsid w:val="00241020"/>
    <w:rsid w:val="00243242"/>
    <w:rsid w:val="00245088"/>
    <w:rsid w:val="00247B7E"/>
    <w:rsid w:val="00247E6A"/>
    <w:rsid w:val="002547A8"/>
    <w:rsid w:val="00254F58"/>
    <w:rsid w:val="0025626D"/>
    <w:rsid w:val="00256C4C"/>
    <w:rsid w:val="00262D16"/>
    <w:rsid w:val="00263A43"/>
    <w:rsid w:val="002658A9"/>
    <w:rsid w:val="00273CC7"/>
    <w:rsid w:val="0028162D"/>
    <w:rsid w:val="00281CFD"/>
    <w:rsid w:val="00282935"/>
    <w:rsid w:val="0028589B"/>
    <w:rsid w:val="0028592D"/>
    <w:rsid w:val="00287054"/>
    <w:rsid w:val="002907AE"/>
    <w:rsid w:val="002915D9"/>
    <w:rsid w:val="00291DED"/>
    <w:rsid w:val="00297B35"/>
    <w:rsid w:val="002B0A10"/>
    <w:rsid w:val="002B14E1"/>
    <w:rsid w:val="002B1CAB"/>
    <w:rsid w:val="002B320F"/>
    <w:rsid w:val="002B3E15"/>
    <w:rsid w:val="002B76CF"/>
    <w:rsid w:val="002C0137"/>
    <w:rsid w:val="002C1222"/>
    <w:rsid w:val="002C17A5"/>
    <w:rsid w:val="002C2B0B"/>
    <w:rsid w:val="002C5615"/>
    <w:rsid w:val="002C761D"/>
    <w:rsid w:val="002D5BA1"/>
    <w:rsid w:val="002F66DA"/>
    <w:rsid w:val="002F799A"/>
    <w:rsid w:val="0030494A"/>
    <w:rsid w:val="0030496D"/>
    <w:rsid w:val="00305E2E"/>
    <w:rsid w:val="0031010D"/>
    <w:rsid w:val="00310838"/>
    <w:rsid w:val="003127CD"/>
    <w:rsid w:val="00312B8C"/>
    <w:rsid w:val="00316B52"/>
    <w:rsid w:val="003226BF"/>
    <w:rsid w:val="0032561E"/>
    <w:rsid w:val="003259DC"/>
    <w:rsid w:val="00326128"/>
    <w:rsid w:val="0032641C"/>
    <w:rsid w:val="00327CF7"/>
    <w:rsid w:val="003310BF"/>
    <w:rsid w:val="00333822"/>
    <w:rsid w:val="00334119"/>
    <w:rsid w:val="00335834"/>
    <w:rsid w:val="00344C68"/>
    <w:rsid w:val="00346232"/>
    <w:rsid w:val="00346735"/>
    <w:rsid w:val="003475A0"/>
    <w:rsid w:val="0035119C"/>
    <w:rsid w:val="0035176D"/>
    <w:rsid w:val="00356CFB"/>
    <w:rsid w:val="003608C5"/>
    <w:rsid w:val="003669C0"/>
    <w:rsid w:val="00370173"/>
    <w:rsid w:val="00370890"/>
    <w:rsid w:val="00372E57"/>
    <w:rsid w:val="003758A8"/>
    <w:rsid w:val="00375B98"/>
    <w:rsid w:val="00377D01"/>
    <w:rsid w:val="00380401"/>
    <w:rsid w:val="00382F7C"/>
    <w:rsid w:val="00383AEE"/>
    <w:rsid w:val="0038447B"/>
    <w:rsid w:val="00385D5C"/>
    <w:rsid w:val="00390468"/>
    <w:rsid w:val="0039175E"/>
    <w:rsid w:val="00394674"/>
    <w:rsid w:val="00396C32"/>
    <w:rsid w:val="003A00CB"/>
    <w:rsid w:val="003A11BB"/>
    <w:rsid w:val="003A1C78"/>
    <w:rsid w:val="003A266D"/>
    <w:rsid w:val="003A2CAE"/>
    <w:rsid w:val="003A3B11"/>
    <w:rsid w:val="003A4F53"/>
    <w:rsid w:val="003A5448"/>
    <w:rsid w:val="003A5813"/>
    <w:rsid w:val="003A7EA4"/>
    <w:rsid w:val="003B0950"/>
    <w:rsid w:val="003B1DD3"/>
    <w:rsid w:val="003B1EA3"/>
    <w:rsid w:val="003B4442"/>
    <w:rsid w:val="003B5D04"/>
    <w:rsid w:val="003B6280"/>
    <w:rsid w:val="003B6ED2"/>
    <w:rsid w:val="003C2F40"/>
    <w:rsid w:val="003C7C00"/>
    <w:rsid w:val="003D080D"/>
    <w:rsid w:val="003D0BD8"/>
    <w:rsid w:val="003D2777"/>
    <w:rsid w:val="003D4056"/>
    <w:rsid w:val="003D51C1"/>
    <w:rsid w:val="003F0FC5"/>
    <w:rsid w:val="003F3CE8"/>
    <w:rsid w:val="003F74ED"/>
    <w:rsid w:val="004149E8"/>
    <w:rsid w:val="00415D4B"/>
    <w:rsid w:val="00423331"/>
    <w:rsid w:val="004235CA"/>
    <w:rsid w:val="0042403F"/>
    <w:rsid w:val="0042550F"/>
    <w:rsid w:val="004258B4"/>
    <w:rsid w:val="00426807"/>
    <w:rsid w:val="0043473C"/>
    <w:rsid w:val="00436FBB"/>
    <w:rsid w:val="0043747A"/>
    <w:rsid w:val="00441471"/>
    <w:rsid w:val="0044180F"/>
    <w:rsid w:val="004454FC"/>
    <w:rsid w:val="00446A05"/>
    <w:rsid w:val="00447E79"/>
    <w:rsid w:val="004535BB"/>
    <w:rsid w:val="0046646C"/>
    <w:rsid w:val="00466480"/>
    <w:rsid w:val="00467C75"/>
    <w:rsid w:val="004717FE"/>
    <w:rsid w:val="00472B8F"/>
    <w:rsid w:val="00472E1C"/>
    <w:rsid w:val="00475146"/>
    <w:rsid w:val="00476EB1"/>
    <w:rsid w:val="00477DEC"/>
    <w:rsid w:val="004828C7"/>
    <w:rsid w:val="00484E1B"/>
    <w:rsid w:val="00490935"/>
    <w:rsid w:val="004A1B1F"/>
    <w:rsid w:val="004A57B5"/>
    <w:rsid w:val="004A7F09"/>
    <w:rsid w:val="004B2861"/>
    <w:rsid w:val="004C42AF"/>
    <w:rsid w:val="004E1BAD"/>
    <w:rsid w:val="004E7090"/>
    <w:rsid w:val="004F2987"/>
    <w:rsid w:val="004F2AF9"/>
    <w:rsid w:val="004F759D"/>
    <w:rsid w:val="005012AE"/>
    <w:rsid w:val="005025FB"/>
    <w:rsid w:val="00502AC2"/>
    <w:rsid w:val="00502BDB"/>
    <w:rsid w:val="00503FB6"/>
    <w:rsid w:val="0050644B"/>
    <w:rsid w:val="00507D22"/>
    <w:rsid w:val="0051186D"/>
    <w:rsid w:val="00515440"/>
    <w:rsid w:val="005155E1"/>
    <w:rsid w:val="0051692A"/>
    <w:rsid w:val="005177F8"/>
    <w:rsid w:val="005205E5"/>
    <w:rsid w:val="005215A0"/>
    <w:rsid w:val="005230F2"/>
    <w:rsid w:val="00523FE0"/>
    <w:rsid w:val="0052429D"/>
    <w:rsid w:val="005264E6"/>
    <w:rsid w:val="005327F8"/>
    <w:rsid w:val="00546E9D"/>
    <w:rsid w:val="005502AE"/>
    <w:rsid w:val="0055513A"/>
    <w:rsid w:val="005607BD"/>
    <w:rsid w:val="00564336"/>
    <w:rsid w:val="0056461A"/>
    <w:rsid w:val="00565230"/>
    <w:rsid w:val="0056737A"/>
    <w:rsid w:val="005768B0"/>
    <w:rsid w:val="00582B29"/>
    <w:rsid w:val="0059267B"/>
    <w:rsid w:val="00595152"/>
    <w:rsid w:val="005A052D"/>
    <w:rsid w:val="005A29FE"/>
    <w:rsid w:val="005A7EE1"/>
    <w:rsid w:val="005B2165"/>
    <w:rsid w:val="005B2E26"/>
    <w:rsid w:val="005B323D"/>
    <w:rsid w:val="005B52A1"/>
    <w:rsid w:val="005C3C1E"/>
    <w:rsid w:val="005D09C9"/>
    <w:rsid w:val="005D6540"/>
    <w:rsid w:val="005D6559"/>
    <w:rsid w:val="005E1A1F"/>
    <w:rsid w:val="005E23A1"/>
    <w:rsid w:val="005E59D2"/>
    <w:rsid w:val="005E664A"/>
    <w:rsid w:val="005F3066"/>
    <w:rsid w:val="005F7743"/>
    <w:rsid w:val="00603020"/>
    <w:rsid w:val="006053E1"/>
    <w:rsid w:val="00610D7B"/>
    <w:rsid w:val="00613D4A"/>
    <w:rsid w:val="00615469"/>
    <w:rsid w:val="00620BF4"/>
    <w:rsid w:val="006252A2"/>
    <w:rsid w:val="00625B0D"/>
    <w:rsid w:val="00627D4B"/>
    <w:rsid w:val="006306AF"/>
    <w:rsid w:val="006315F8"/>
    <w:rsid w:val="00632D05"/>
    <w:rsid w:val="00633206"/>
    <w:rsid w:val="00640422"/>
    <w:rsid w:val="006406B0"/>
    <w:rsid w:val="0064248D"/>
    <w:rsid w:val="0064403E"/>
    <w:rsid w:val="00644288"/>
    <w:rsid w:val="006476C0"/>
    <w:rsid w:val="00652517"/>
    <w:rsid w:val="0065369D"/>
    <w:rsid w:val="0065493C"/>
    <w:rsid w:val="00655E45"/>
    <w:rsid w:val="00657B88"/>
    <w:rsid w:val="0066000B"/>
    <w:rsid w:val="00660CE3"/>
    <w:rsid w:val="00661F41"/>
    <w:rsid w:val="006644BC"/>
    <w:rsid w:val="006662D0"/>
    <w:rsid w:val="00671545"/>
    <w:rsid w:val="00672EEB"/>
    <w:rsid w:val="00676062"/>
    <w:rsid w:val="006800AE"/>
    <w:rsid w:val="0068308C"/>
    <w:rsid w:val="00686586"/>
    <w:rsid w:val="00687529"/>
    <w:rsid w:val="00693835"/>
    <w:rsid w:val="006A36E7"/>
    <w:rsid w:val="006A3924"/>
    <w:rsid w:val="006B7A80"/>
    <w:rsid w:val="006C1A03"/>
    <w:rsid w:val="006D1065"/>
    <w:rsid w:val="006D1F1B"/>
    <w:rsid w:val="006D2972"/>
    <w:rsid w:val="006D3580"/>
    <w:rsid w:val="006D4EBE"/>
    <w:rsid w:val="006D7788"/>
    <w:rsid w:val="006E0546"/>
    <w:rsid w:val="006E0D8F"/>
    <w:rsid w:val="006E2C54"/>
    <w:rsid w:val="006E3CA7"/>
    <w:rsid w:val="006E3E9B"/>
    <w:rsid w:val="006E4A89"/>
    <w:rsid w:val="006E625E"/>
    <w:rsid w:val="006F10BD"/>
    <w:rsid w:val="006F501C"/>
    <w:rsid w:val="006F56AA"/>
    <w:rsid w:val="006F6305"/>
    <w:rsid w:val="00700131"/>
    <w:rsid w:val="0070045E"/>
    <w:rsid w:val="00702026"/>
    <w:rsid w:val="00702480"/>
    <w:rsid w:val="00703EEC"/>
    <w:rsid w:val="00705288"/>
    <w:rsid w:val="00712CF2"/>
    <w:rsid w:val="00716BF3"/>
    <w:rsid w:val="0072130F"/>
    <w:rsid w:val="0072253E"/>
    <w:rsid w:val="007415FF"/>
    <w:rsid w:val="00743599"/>
    <w:rsid w:val="00745CE3"/>
    <w:rsid w:val="0075025E"/>
    <w:rsid w:val="007523C4"/>
    <w:rsid w:val="00752755"/>
    <w:rsid w:val="007541EC"/>
    <w:rsid w:val="0075503C"/>
    <w:rsid w:val="00755C84"/>
    <w:rsid w:val="00757A75"/>
    <w:rsid w:val="007613E6"/>
    <w:rsid w:val="00764BA4"/>
    <w:rsid w:val="00765531"/>
    <w:rsid w:val="007657F5"/>
    <w:rsid w:val="007666DE"/>
    <w:rsid w:val="00775C27"/>
    <w:rsid w:val="00777C31"/>
    <w:rsid w:val="00783492"/>
    <w:rsid w:val="007921C1"/>
    <w:rsid w:val="00792A14"/>
    <w:rsid w:val="007A16BA"/>
    <w:rsid w:val="007A2405"/>
    <w:rsid w:val="007A5711"/>
    <w:rsid w:val="007B2248"/>
    <w:rsid w:val="007B6BE8"/>
    <w:rsid w:val="007B6F36"/>
    <w:rsid w:val="007B720E"/>
    <w:rsid w:val="007B7BC1"/>
    <w:rsid w:val="007C1473"/>
    <w:rsid w:val="007C5C8B"/>
    <w:rsid w:val="007D058C"/>
    <w:rsid w:val="007D6318"/>
    <w:rsid w:val="007E3147"/>
    <w:rsid w:val="007E45F7"/>
    <w:rsid w:val="007E4688"/>
    <w:rsid w:val="007E550F"/>
    <w:rsid w:val="007E67CF"/>
    <w:rsid w:val="007F1990"/>
    <w:rsid w:val="007F1AF9"/>
    <w:rsid w:val="007F275C"/>
    <w:rsid w:val="007F5A79"/>
    <w:rsid w:val="00804D8C"/>
    <w:rsid w:val="0081002B"/>
    <w:rsid w:val="00814C63"/>
    <w:rsid w:val="00815C2E"/>
    <w:rsid w:val="00816937"/>
    <w:rsid w:val="008172FF"/>
    <w:rsid w:val="00822D17"/>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1A5F"/>
    <w:rsid w:val="00862CBC"/>
    <w:rsid w:val="0087282B"/>
    <w:rsid w:val="008744C6"/>
    <w:rsid w:val="00887993"/>
    <w:rsid w:val="00893805"/>
    <w:rsid w:val="0089432D"/>
    <w:rsid w:val="00894768"/>
    <w:rsid w:val="00895156"/>
    <w:rsid w:val="00896A31"/>
    <w:rsid w:val="00897D9C"/>
    <w:rsid w:val="008A0B67"/>
    <w:rsid w:val="008A438C"/>
    <w:rsid w:val="008A7E8B"/>
    <w:rsid w:val="008C00C0"/>
    <w:rsid w:val="008C4C1F"/>
    <w:rsid w:val="008C50FE"/>
    <w:rsid w:val="008D0FCA"/>
    <w:rsid w:val="008D2FF3"/>
    <w:rsid w:val="008D75B7"/>
    <w:rsid w:val="008D7A04"/>
    <w:rsid w:val="008E34C9"/>
    <w:rsid w:val="008E3ECF"/>
    <w:rsid w:val="008F4D5C"/>
    <w:rsid w:val="008F6EB2"/>
    <w:rsid w:val="008F7C10"/>
    <w:rsid w:val="009007A0"/>
    <w:rsid w:val="009010FF"/>
    <w:rsid w:val="00914B16"/>
    <w:rsid w:val="00915F6E"/>
    <w:rsid w:val="0091601D"/>
    <w:rsid w:val="0091673F"/>
    <w:rsid w:val="00920907"/>
    <w:rsid w:val="00923A25"/>
    <w:rsid w:val="009246AF"/>
    <w:rsid w:val="00926E32"/>
    <w:rsid w:val="0093281F"/>
    <w:rsid w:val="00932CD6"/>
    <w:rsid w:val="00933936"/>
    <w:rsid w:val="0093457A"/>
    <w:rsid w:val="00941E79"/>
    <w:rsid w:val="00945441"/>
    <w:rsid w:val="009550B1"/>
    <w:rsid w:val="00960B39"/>
    <w:rsid w:val="00962E47"/>
    <w:rsid w:val="00966C3B"/>
    <w:rsid w:val="009751E9"/>
    <w:rsid w:val="0097594B"/>
    <w:rsid w:val="00982CE2"/>
    <w:rsid w:val="009845BD"/>
    <w:rsid w:val="0098493C"/>
    <w:rsid w:val="0099784C"/>
    <w:rsid w:val="009A26E0"/>
    <w:rsid w:val="009A377F"/>
    <w:rsid w:val="009A3ECC"/>
    <w:rsid w:val="009A6BB0"/>
    <w:rsid w:val="009B51EF"/>
    <w:rsid w:val="009B55A7"/>
    <w:rsid w:val="009B70B3"/>
    <w:rsid w:val="009C0F8C"/>
    <w:rsid w:val="009C2134"/>
    <w:rsid w:val="009C4705"/>
    <w:rsid w:val="009C4C2E"/>
    <w:rsid w:val="009C4E75"/>
    <w:rsid w:val="009C5D24"/>
    <w:rsid w:val="009C6211"/>
    <w:rsid w:val="009D26E7"/>
    <w:rsid w:val="009F39A2"/>
    <w:rsid w:val="00A03744"/>
    <w:rsid w:val="00A07C60"/>
    <w:rsid w:val="00A143C8"/>
    <w:rsid w:val="00A2077E"/>
    <w:rsid w:val="00A27FB5"/>
    <w:rsid w:val="00A404BB"/>
    <w:rsid w:val="00A449D1"/>
    <w:rsid w:val="00A453FB"/>
    <w:rsid w:val="00A47722"/>
    <w:rsid w:val="00A47EDF"/>
    <w:rsid w:val="00A52573"/>
    <w:rsid w:val="00A528B9"/>
    <w:rsid w:val="00A533A6"/>
    <w:rsid w:val="00A553BF"/>
    <w:rsid w:val="00A61ADE"/>
    <w:rsid w:val="00A64942"/>
    <w:rsid w:val="00A73D54"/>
    <w:rsid w:val="00A73EF9"/>
    <w:rsid w:val="00A8211E"/>
    <w:rsid w:val="00A8325E"/>
    <w:rsid w:val="00A84ADB"/>
    <w:rsid w:val="00A8688D"/>
    <w:rsid w:val="00A87B1D"/>
    <w:rsid w:val="00A90254"/>
    <w:rsid w:val="00A90DE2"/>
    <w:rsid w:val="00A912A7"/>
    <w:rsid w:val="00A93ACD"/>
    <w:rsid w:val="00AA1193"/>
    <w:rsid w:val="00AA5178"/>
    <w:rsid w:val="00AA6F36"/>
    <w:rsid w:val="00AA7E1A"/>
    <w:rsid w:val="00AB6467"/>
    <w:rsid w:val="00AB6637"/>
    <w:rsid w:val="00AC049E"/>
    <w:rsid w:val="00AC13E8"/>
    <w:rsid w:val="00AC426C"/>
    <w:rsid w:val="00AD0595"/>
    <w:rsid w:val="00AD188B"/>
    <w:rsid w:val="00AD36D9"/>
    <w:rsid w:val="00AD3A4D"/>
    <w:rsid w:val="00AE1AC6"/>
    <w:rsid w:val="00AE6803"/>
    <w:rsid w:val="00AF4228"/>
    <w:rsid w:val="00AF6BBB"/>
    <w:rsid w:val="00B04690"/>
    <w:rsid w:val="00B07039"/>
    <w:rsid w:val="00B079BA"/>
    <w:rsid w:val="00B14A30"/>
    <w:rsid w:val="00B16B5A"/>
    <w:rsid w:val="00B25292"/>
    <w:rsid w:val="00B316B2"/>
    <w:rsid w:val="00B3321E"/>
    <w:rsid w:val="00B33697"/>
    <w:rsid w:val="00B36792"/>
    <w:rsid w:val="00B4167B"/>
    <w:rsid w:val="00B451F9"/>
    <w:rsid w:val="00B5167A"/>
    <w:rsid w:val="00B5348F"/>
    <w:rsid w:val="00B5664D"/>
    <w:rsid w:val="00B61BE6"/>
    <w:rsid w:val="00B64008"/>
    <w:rsid w:val="00B66970"/>
    <w:rsid w:val="00B71AAA"/>
    <w:rsid w:val="00B77347"/>
    <w:rsid w:val="00B80D91"/>
    <w:rsid w:val="00B81422"/>
    <w:rsid w:val="00B86370"/>
    <w:rsid w:val="00B86861"/>
    <w:rsid w:val="00B86BF8"/>
    <w:rsid w:val="00B92C42"/>
    <w:rsid w:val="00BA317B"/>
    <w:rsid w:val="00BA692A"/>
    <w:rsid w:val="00BB0514"/>
    <w:rsid w:val="00BB15D5"/>
    <w:rsid w:val="00BB24CA"/>
    <w:rsid w:val="00BB26CB"/>
    <w:rsid w:val="00BB2C3F"/>
    <w:rsid w:val="00BB4993"/>
    <w:rsid w:val="00BB5DA1"/>
    <w:rsid w:val="00BB62A1"/>
    <w:rsid w:val="00BC29A1"/>
    <w:rsid w:val="00BC2D6C"/>
    <w:rsid w:val="00BC3553"/>
    <w:rsid w:val="00BC3CBA"/>
    <w:rsid w:val="00BC4FF2"/>
    <w:rsid w:val="00BC6D5B"/>
    <w:rsid w:val="00BC7D8C"/>
    <w:rsid w:val="00BD230B"/>
    <w:rsid w:val="00BD3C4D"/>
    <w:rsid w:val="00BD5C20"/>
    <w:rsid w:val="00BD60C2"/>
    <w:rsid w:val="00BD676C"/>
    <w:rsid w:val="00BD6D0A"/>
    <w:rsid w:val="00BE5259"/>
    <w:rsid w:val="00C0033D"/>
    <w:rsid w:val="00C01D6E"/>
    <w:rsid w:val="00C023BE"/>
    <w:rsid w:val="00C0292E"/>
    <w:rsid w:val="00C1127B"/>
    <w:rsid w:val="00C12A46"/>
    <w:rsid w:val="00C1479F"/>
    <w:rsid w:val="00C15EFA"/>
    <w:rsid w:val="00C232BB"/>
    <w:rsid w:val="00C24D3C"/>
    <w:rsid w:val="00C27DC0"/>
    <w:rsid w:val="00C27EE9"/>
    <w:rsid w:val="00C303B6"/>
    <w:rsid w:val="00C33844"/>
    <w:rsid w:val="00C340E4"/>
    <w:rsid w:val="00C36584"/>
    <w:rsid w:val="00C40792"/>
    <w:rsid w:val="00C40F7D"/>
    <w:rsid w:val="00C42C72"/>
    <w:rsid w:val="00C45559"/>
    <w:rsid w:val="00C51E28"/>
    <w:rsid w:val="00C52524"/>
    <w:rsid w:val="00C526F9"/>
    <w:rsid w:val="00C570DF"/>
    <w:rsid w:val="00C6035B"/>
    <w:rsid w:val="00C60DBE"/>
    <w:rsid w:val="00C628A1"/>
    <w:rsid w:val="00C64AD5"/>
    <w:rsid w:val="00C70593"/>
    <w:rsid w:val="00C77682"/>
    <w:rsid w:val="00C77BD4"/>
    <w:rsid w:val="00C77F27"/>
    <w:rsid w:val="00C81E63"/>
    <w:rsid w:val="00C825CF"/>
    <w:rsid w:val="00C84CDC"/>
    <w:rsid w:val="00C873F2"/>
    <w:rsid w:val="00C8767D"/>
    <w:rsid w:val="00C94A46"/>
    <w:rsid w:val="00C965D1"/>
    <w:rsid w:val="00C96B87"/>
    <w:rsid w:val="00CA08C6"/>
    <w:rsid w:val="00CA0FD1"/>
    <w:rsid w:val="00CB0210"/>
    <w:rsid w:val="00CB363D"/>
    <w:rsid w:val="00CB5BB3"/>
    <w:rsid w:val="00CC24EF"/>
    <w:rsid w:val="00CD0E59"/>
    <w:rsid w:val="00CD17EA"/>
    <w:rsid w:val="00CD4D1D"/>
    <w:rsid w:val="00CD6612"/>
    <w:rsid w:val="00CD6EF6"/>
    <w:rsid w:val="00CE1251"/>
    <w:rsid w:val="00CE353B"/>
    <w:rsid w:val="00CE432A"/>
    <w:rsid w:val="00CE6186"/>
    <w:rsid w:val="00CF0FA2"/>
    <w:rsid w:val="00D06B3E"/>
    <w:rsid w:val="00D117FB"/>
    <w:rsid w:val="00D11C61"/>
    <w:rsid w:val="00D14054"/>
    <w:rsid w:val="00D14AB3"/>
    <w:rsid w:val="00D15311"/>
    <w:rsid w:val="00D162AC"/>
    <w:rsid w:val="00D16EA3"/>
    <w:rsid w:val="00D176DA"/>
    <w:rsid w:val="00D22C4D"/>
    <w:rsid w:val="00D230D7"/>
    <w:rsid w:val="00D2352C"/>
    <w:rsid w:val="00D27B0E"/>
    <w:rsid w:val="00D315E2"/>
    <w:rsid w:val="00D33A37"/>
    <w:rsid w:val="00D40038"/>
    <w:rsid w:val="00D41D18"/>
    <w:rsid w:val="00D42A97"/>
    <w:rsid w:val="00D46A0B"/>
    <w:rsid w:val="00D46D52"/>
    <w:rsid w:val="00D46E76"/>
    <w:rsid w:val="00D50C78"/>
    <w:rsid w:val="00D6658C"/>
    <w:rsid w:val="00D72F1C"/>
    <w:rsid w:val="00D737E0"/>
    <w:rsid w:val="00D76D33"/>
    <w:rsid w:val="00D77F43"/>
    <w:rsid w:val="00D801E1"/>
    <w:rsid w:val="00D820A7"/>
    <w:rsid w:val="00D82474"/>
    <w:rsid w:val="00D83EE8"/>
    <w:rsid w:val="00D850A1"/>
    <w:rsid w:val="00D90E1F"/>
    <w:rsid w:val="00D9664F"/>
    <w:rsid w:val="00DA0DD4"/>
    <w:rsid w:val="00DA5629"/>
    <w:rsid w:val="00DA576E"/>
    <w:rsid w:val="00DA79D8"/>
    <w:rsid w:val="00DB1B23"/>
    <w:rsid w:val="00DB2AE8"/>
    <w:rsid w:val="00DB5C85"/>
    <w:rsid w:val="00DB7496"/>
    <w:rsid w:val="00DC2A3E"/>
    <w:rsid w:val="00DC364F"/>
    <w:rsid w:val="00DC74E0"/>
    <w:rsid w:val="00DD350B"/>
    <w:rsid w:val="00DE558A"/>
    <w:rsid w:val="00DF28B0"/>
    <w:rsid w:val="00DF781D"/>
    <w:rsid w:val="00E01A09"/>
    <w:rsid w:val="00E02447"/>
    <w:rsid w:val="00E03093"/>
    <w:rsid w:val="00E12288"/>
    <w:rsid w:val="00E1382A"/>
    <w:rsid w:val="00E13877"/>
    <w:rsid w:val="00E22B60"/>
    <w:rsid w:val="00E32918"/>
    <w:rsid w:val="00E363EF"/>
    <w:rsid w:val="00E40255"/>
    <w:rsid w:val="00E44A10"/>
    <w:rsid w:val="00E4602B"/>
    <w:rsid w:val="00E51785"/>
    <w:rsid w:val="00E51ECE"/>
    <w:rsid w:val="00E579B2"/>
    <w:rsid w:val="00E606CB"/>
    <w:rsid w:val="00E61EA4"/>
    <w:rsid w:val="00E6590E"/>
    <w:rsid w:val="00E6613E"/>
    <w:rsid w:val="00E72DE6"/>
    <w:rsid w:val="00E75D31"/>
    <w:rsid w:val="00E8147E"/>
    <w:rsid w:val="00E81BC7"/>
    <w:rsid w:val="00E82AC8"/>
    <w:rsid w:val="00E83108"/>
    <w:rsid w:val="00E85001"/>
    <w:rsid w:val="00E9667A"/>
    <w:rsid w:val="00EA0E1A"/>
    <w:rsid w:val="00EA1800"/>
    <w:rsid w:val="00EA5F5F"/>
    <w:rsid w:val="00EB42B4"/>
    <w:rsid w:val="00EC2322"/>
    <w:rsid w:val="00EC54C3"/>
    <w:rsid w:val="00ED4A4D"/>
    <w:rsid w:val="00EE17E2"/>
    <w:rsid w:val="00EE22F2"/>
    <w:rsid w:val="00EE5595"/>
    <w:rsid w:val="00EF3823"/>
    <w:rsid w:val="00EF6EC5"/>
    <w:rsid w:val="00F002E8"/>
    <w:rsid w:val="00F01FFA"/>
    <w:rsid w:val="00F03FA1"/>
    <w:rsid w:val="00F0479B"/>
    <w:rsid w:val="00F05011"/>
    <w:rsid w:val="00F06931"/>
    <w:rsid w:val="00F06B28"/>
    <w:rsid w:val="00F06D92"/>
    <w:rsid w:val="00F11EA5"/>
    <w:rsid w:val="00F14BB1"/>
    <w:rsid w:val="00F17122"/>
    <w:rsid w:val="00F33227"/>
    <w:rsid w:val="00F35826"/>
    <w:rsid w:val="00F426A9"/>
    <w:rsid w:val="00F4356D"/>
    <w:rsid w:val="00F4401A"/>
    <w:rsid w:val="00F44ED3"/>
    <w:rsid w:val="00F511D9"/>
    <w:rsid w:val="00F5610C"/>
    <w:rsid w:val="00F56B3E"/>
    <w:rsid w:val="00F57EAE"/>
    <w:rsid w:val="00F614AF"/>
    <w:rsid w:val="00F63242"/>
    <w:rsid w:val="00F659F2"/>
    <w:rsid w:val="00F70C84"/>
    <w:rsid w:val="00F712FD"/>
    <w:rsid w:val="00F72704"/>
    <w:rsid w:val="00F737AF"/>
    <w:rsid w:val="00F771E4"/>
    <w:rsid w:val="00F82D05"/>
    <w:rsid w:val="00F8330F"/>
    <w:rsid w:val="00F8389B"/>
    <w:rsid w:val="00F83B46"/>
    <w:rsid w:val="00F90E01"/>
    <w:rsid w:val="00F9228C"/>
    <w:rsid w:val="00F93998"/>
    <w:rsid w:val="00F9454D"/>
    <w:rsid w:val="00F95A96"/>
    <w:rsid w:val="00FA087E"/>
    <w:rsid w:val="00FA61BF"/>
    <w:rsid w:val="00FA6869"/>
    <w:rsid w:val="00FB0089"/>
    <w:rsid w:val="00FB4DB5"/>
    <w:rsid w:val="00FB519B"/>
    <w:rsid w:val="00FC0F9F"/>
    <w:rsid w:val="00FC153E"/>
    <w:rsid w:val="00FC3500"/>
    <w:rsid w:val="00FC4878"/>
    <w:rsid w:val="00FC6555"/>
    <w:rsid w:val="00FD1943"/>
    <w:rsid w:val="00FD2A6F"/>
    <w:rsid w:val="00FD37FA"/>
    <w:rsid w:val="00FD62C5"/>
    <w:rsid w:val="00FD6D24"/>
    <w:rsid w:val="00FE3170"/>
    <w:rsid w:val="00FE3F28"/>
    <w:rsid w:val="00FF0312"/>
    <w:rsid w:val="00FF2131"/>
    <w:rsid w:val="00FF54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05F82D2E-BDFD-4AD4-A338-F61457BF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576866605">
      <w:bodyDiv w:val="1"/>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Pages>
  <Words>17148</Words>
  <Characters>101177</Characters>
  <Application>Microsoft Office Word</Application>
  <DocSecurity>0</DocSecurity>
  <Lines>843</Lines>
  <Paragraphs>236</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Hrdinová Iva</dc:creator>
  <cp:keywords/>
  <dc:description/>
  <cp:lastModifiedBy>Morcinková Renáta</cp:lastModifiedBy>
  <cp:revision>4</cp:revision>
  <cp:lastPrinted>2024-12-16T12:24:00Z</cp:lastPrinted>
  <dcterms:created xsi:type="dcterms:W3CDTF">2024-08-12T06:33:00Z</dcterms:created>
  <dcterms:modified xsi:type="dcterms:W3CDTF">2025-06-27T07:30:00Z</dcterms:modified>
</cp:coreProperties>
</file>