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E529" w14:textId="6FC37ABF" w:rsidR="00671EEA" w:rsidRPr="00A8731E" w:rsidRDefault="00671EEA" w:rsidP="00671EEA">
      <w:pPr>
        <w:rPr>
          <w:rFonts w:ascii="Garamond" w:hAnsi="Garamond"/>
          <w:b/>
          <w:sz w:val="24"/>
          <w:szCs w:val="24"/>
        </w:rPr>
      </w:pPr>
      <w:bookmarkStart w:id="0" w:name="_Hlk194581882"/>
      <w:bookmarkStart w:id="1" w:name="_Hlk211948023"/>
      <w:r w:rsidRPr="00A8731E">
        <w:rPr>
          <w:rFonts w:ascii="Garamond" w:hAnsi="Garamond"/>
          <w:b/>
          <w:sz w:val="24"/>
          <w:szCs w:val="24"/>
        </w:rPr>
        <w:t xml:space="preserve">Okresní soud v Karviné </w:t>
      </w:r>
      <w:r w:rsidRPr="00A8731E">
        <w:rPr>
          <w:rFonts w:ascii="Garamond" w:hAnsi="Garamond"/>
          <w:b/>
          <w:sz w:val="24"/>
          <w:szCs w:val="24"/>
        </w:rPr>
        <w:tab/>
      </w:r>
      <w:r w:rsidRPr="00A8731E">
        <w:rPr>
          <w:rFonts w:ascii="Garamond" w:hAnsi="Garamond"/>
          <w:b/>
          <w:sz w:val="24"/>
          <w:szCs w:val="24"/>
        </w:rPr>
        <w:tab/>
      </w:r>
      <w:r w:rsidRPr="00A8731E">
        <w:rPr>
          <w:rFonts w:ascii="Garamond" w:hAnsi="Garamond"/>
          <w:b/>
          <w:sz w:val="24"/>
          <w:szCs w:val="24"/>
        </w:rPr>
        <w:tab/>
      </w:r>
      <w:r w:rsidRPr="00A8731E">
        <w:rPr>
          <w:rFonts w:ascii="Garamond" w:hAnsi="Garamond"/>
          <w:b/>
          <w:sz w:val="24"/>
          <w:szCs w:val="24"/>
        </w:rPr>
        <w:tab/>
      </w:r>
      <w:r w:rsidRPr="00A8731E">
        <w:rPr>
          <w:rFonts w:ascii="Garamond" w:hAnsi="Garamond"/>
          <w:b/>
          <w:sz w:val="24"/>
          <w:szCs w:val="24"/>
        </w:rPr>
        <w:tab/>
      </w:r>
      <w:r w:rsidRPr="00A8731E">
        <w:rPr>
          <w:rFonts w:ascii="Garamond" w:hAnsi="Garamond"/>
          <w:b/>
          <w:sz w:val="24"/>
          <w:szCs w:val="24"/>
        </w:rPr>
        <w:tab/>
        <w:t xml:space="preserve">         </w:t>
      </w:r>
      <w:r>
        <w:rPr>
          <w:rFonts w:ascii="Garamond" w:hAnsi="Garamond"/>
          <w:b/>
          <w:sz w:val="24"/>
          <w:szCs w:val="24"/>
        </w:rPr>
        <w:t xml:space="preserve">                                                    </w:t>
      </w:r>
      <w:r w:rsidRPr="00A8731E">
        <w:rPr>
          <w:rFonts w:ascii="Garamond" w:hAnsi="Garamond"/>
          <w:b/>
          <w:sz w:val="24"/>
          <w:szCs w:val="24"/>
        </w:rPr>
        <w:t xml:space="preserve">   </w:t>
      </w:r>
      <w:proofErr w:type="spellStart"/>
      <w:r w:rsidRPr="00A8731E">
        <w:rPr>
          <w:rFonts w:ascii="Garamond" w:hAnsi="Garamond"/>
          <w:b/>
          <w:sz w:val="24"/>
          <w:szCs w:val="24"/>
        </w:rPr>
        <w:t>Spr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r w:rsidR="00A871C6">
        <w:rPr>
          <w:rFonts w:ascii="Garamond" w:hAnsi="Garamond"/>
          <w:b/>
          <w:sz w:val="24"/>
          <w:szCs w:val="24"/>
        </w:rPr>
        <w:t>1</w:t>
      </w:r>
      <w:r w:rsidR="0031415E">
        <w:rPr>
          <w:rFonts w:ascii="Garamond" w:hAnsi="Garamond"/>
          <w:b/>
          <w:sz w:val="24"/>
          <w:szCs w:val="24"/>
        </w:rPr>
        <w:t>613</w:t>
      </w:r>
      <w:r>
        <w:rPr>
          <w:rFonts w:ascii="Garamond" w:hAnsi="Garamond"/>
          <w:b/>
          <w:sz w:val="24"/>
          <w:szCs w:val="24"/>
        </w:rPr>
        <w:t>/2026</w:t>
      </w:r>
    </w:p>
    <w:p w14:paraId="42A50EC4" w14:textId="77777777" w:rsidR="00671EEA" w:rsidRPr="00A8731E" w:rsidRDefault="00671EEA" w:rsidP="00671EEA">
      <w:pPr>
        <w:rPr>
          <w:rFonts w:ascii="Garamond" w:hAnsi="Garamond"/>
          <w:b/>
          <w:sz w:val="24"/>
          <w:szCs w:val="24"/>
        </w:rPr>
      </w:pPr>
    </w:p>
    <w:p w14:paraId="513449DF" w14:textId="3DA5554A" w:rsidR="00671EEA" w:rsidRPr="00A8731E" w:rsidRDefault="00671EEA" w:rsidP="00671EEA">
      <w:pPr>
        <w:jc w:val="center"/>
        <w:rPr>
          <w:rFonts w:ascii="Garamond" w:hAnsi="Garamond"/>
          <w:b/>
          <w:sz w:val="24"/>
          <w:szCs w:val="24"/>
        </w:rPr>
      </w:pPr>
      <w:r w:rsidRPr="00A8731E">
        <w:rPr>
          <w:rFonts w:ascii="Garamond" w:hAnsi="Garamond"/>
          <w:b/>
          <w:sz w:val="24"/>
          <w:szCs w:val="24"/>
        </w:rPr>
        <w:t xml:space="preserve">Z m ě n a    č. </w:t>
      </w:r>
      <w:r w:rsidR="0031415E">
        <w:rPr>
          <w:rFonts w:ascii="Garamond" w:hAnsi="Garamond"/>
          <w:b/>
          <w:sz w:val="24"/>
          <w:szCs w:val="24"/>
        </w:rPr>
        <w:t>6</w:t>
      </w:r>
      <w:r w:rsidR="00B51A08">
        <w:rPr>
          <w:rFonts w:ascii="Garamond" w:hAnsi="Garamond"/>
          <w:b/>
          <w:sz w:val="24"/>
          <w:szCs w:val="24"/>
        </w:rPr>
        <w:t xml:space="preserve"> </w:t>
      </w:r>
    </w:p>
    <w:p w14:paraId="5E02D397" w14:textId="77777777" w:rsidR="00671EEA" w:rsidRPr="00A8731E" w:rsidRDefault="00671EEA" w:rsidP="00671EEA">
      <w:pPr>
        <w:jc w:val="center"/>
        <w:rPr>
          <w:rFonts w:ascii="Garamond" w:hAnsi="Garamond"/>
          <w:b/>
          <w:sz w:val="24"/>
          <w:szCs w:val="24"/>
        </w:rPr>
      </w:pPr>
    </w:p>
    <w:p w14:paraId="2D7C310E" w14:textId="77777777" w:rsidR="00671EEA" w:rsidRPr="00A8731E" w:rsidRDefault="00671EEA" w:rsidP="00671EEA">
      <w:pPr>
        <w:jc w:val="center"/>
        <w:rPr>
          <w:rFonts w:ascii="Garamond" w:hAnsi="Garamond"/>
          <w:b/>
          <w:sz w:val="24"/>
          <w:szCs w:val="24"/>
        </w:rPr>
      </w:pPr>
      <w:r w:rsidRPr="00A8731E">
        <w:rPr>
          <w:rFonts w:ascii="Garamond" w:hAnsi="Garamond"/>
          <w:b/>
          <w:sz w:val="24"/>
          <w:szCs w:val="24"/>
        </w:rPr>
        <w:t>rozvrhu práce Okresního soudu v Karviné na rok 202</w:t>
      </w:r>
      <w:r>
        <w:rPr>
          <w:rFonts w:ascii="Garamond" w:hAnsi="Garamond"/>
          <w:b/>
          <w:sz w:val="24"/>
          <w:szCs w:val="24"/>
        </w:rPr>
        <w:t>6</w:t>
      </w:r>
    </w:p>
    <w:p w14:paraId="1072C0D4" w14:textId="77777777" w:rsidR="00671EEA" w:rsidRPr="00A8731E" w:rsidRDefault="00671EEA" w:rsidP="00671EEA">
      <w:pPr>
        <w:jc w:val="center"/>
        <w:rPr>
          <w:rFonts w:ascii="Garamond" w:hAnsi="Garamond"/>
          <w:b/>
          <w:sz w:val="24"/>
          <w:szCs w:val="24"/>
        </w:rPr>
      </w:pPr>
      <w:r w:rsidRPr="00A8731E">
        <w:rPr>
          <w:rFonts w:ascii="Garamond" w:hAnsi="Garamond"/>
          <w:b/>
          <w:sz w:val="24"/>
          <w:szCs w:val="24"/>
        </w:rPr>
        <w:t>______________________________________________________________________</w:t>
      </w:r>
    </w:p>
    <w:p w14:paraId="1D5C3738" w14:textId="77777777" w:rsidR="00671EEA" w:rsidRPr="00A8731E" w:rsidRDefault="00671EEA" w:rsidP="00671EEA">
      <w:pPr>
        <w:rPr>
          <w:rFonts w:ascii="Garamond" w:hAnsi="Garamond"/>
          <w:b/>
          <w:sz w:val="24"/>
          <w:szCs w:val="24"/>
        </w:rPr>
      </w:pPr>
    </w:p>
    <w:p w14:paraId="75BF2DA4" w14:textId="6FC28C71" w:rsidR="00671EEA" w:rsidRDefault="00671EEA" w:rsidP="00671EEA">
      <w:pPr>
        <w:rPr>
          <w:rFonts w:ascii="Garamond" w:hAnsi="Garamond"/>
          <w:b/>
          <w:sz w:val="24"/>
          <w:szCs w:val="24"/>
        </w:rPr>
      </w:pPr>
      <w:r w:rsidRPr="00A8731E">
        <w:rPr>
          <w:rFonts w:ascii="Garamond" w:hAnsi="Garamond"/>
          <w:b/>
          <w:sz w:val="24"/>
          <w:szCs w:val="24"/>
        </w:rPr>
        <w:t>Rozvrh práce Okresního soudu v Karviné na rok 20</w:t>
      </w:r>
      <w:r>
        <w:rPr>
          <w:rFonts w:ascii="Garamond" w:hAnsi="Garamond"/>
          <w:b/>
          <w:sz w:val="24"/>
          <w:szCs w:val="24"/>
        </w:rPr>
        <w:t>2</w:t>
      </w:r>
      <w:r w:rsidR="008419DA">
        <w:rPr>
          <w:rFonts w:ascii="Garamond" w:hAnsi="Garamond"/>
          <w:b/>
          <w:sz w:val="24"/>
          <w:szCs w:val="24"/>
        </w:rPr>
        <w:t>6</w:t>
      </w:r>
      <w:r w:rsidRPr="00A8731E">
        <w:rPr>
          <w:rFonts w:ascii="Garamond" w:hAnsi="Garamond"/>
          <w:b/>
          <w:sz w:val="24"/>
          <w:szCs w:val="24"/>
        </w:rPr>
        <w:t xml:space="preserve"> se s účinností od 1.</w:t>
      </w:r>
      <w:r w:rsidR="00DA23FC">
        <w:rPr>
          <w:rFonts w:ascii="Garamond" w:hAnsi="Garamond"/>
          <w:b/>
          <w:sz w:val="24"/>
          <w:szCs w:val="24"/>
        </w:rPr>
        <w:t xml:space="preserve"> </w:t>
      </w:r>
      <w:r w:rsidR="0031415E">
        <w:rPr>
          <w:rFonts w:ascii="Garamond" w:hAnsi="Garamond"/>
          <w:b/>
          <w:sz w:val="24"/>
          <w:szCs w:val="24"/>
        </w:rPr>
        <w:t>9</w:t>
      </w:r>
      <w:r w:rsidRPr="00A8731E">
        <w:rPr>
          <w:rFonts w:ascii="Garamond" w:hAnsi="Garamond"/>
          <w:b/>
          <w:sz w:val="24"/>
          <w:szCs w:val="24"/>
        </w:rPr>
        <w:t>. 202</w:t>
      </w:r>
      <w:r>
        <w:rPr>
          <w:rFonts w:ascii="Garamond" w:hAnsi="Garamond"/>
          <w:b/>
          <w:sz w:val="24"/>
          <w:szCs w:val="24"/>
        </w:rPr>
        <w:t>6</w:t>
      </w:r>
      <w:r w:rsidRPr="00A8731E">
        <w:rPr>
          <w:rFonts w:ascii="Garamond" w:hAnsi="Garamond"/>
          <w:b/>
          <w:sz w:val="24"/>
          <w:szCs w:val="24"/>
        </w:rPr>
        <w:t xml:space="preserve"> m ě n í   a   d o p l ň u j e    takto:</w:t>
      </w:r>
    </w:p>
    <w:p w14:paraId="4246E5AA" w14:textId="77777777" w:rsidR="00671EEA" w:rsidRPr="00F87A04" w:rsidRDefault="00671EEA" w:rsidP="003E67E0">
      <w:pPr>
        <w:spacing w:after="0"/>
        <w:contextualSpacing/>
        <w:rPr>
          <w:rFonts w:ascii="Garamond" w:hAnsi="Garamond"/>
          <w:b/>
          <w:sz w:val="24"/>
          <w:szCs w:val="24"/>
        </w:rPr>
      </w:pPr>
    </w:p>
    <w:p w14:paraId="2FFE2264" w14:textId="20506D8C" w:rsidR="003E67E0" w:rsidRPr="00536304" w:rsidRDefault="00671EEA" w:rsidP="00C938C5">
      <w:pPr>
        <w:pStyle w:val="Odstavecseseznamem"/>
        <w:numPr>
          <w:ilvl w:val="0"/>
          <w:numId w:val="1"/>
        </w:numPr>
        <w:spacing w:after="0" w:line="240" w:lineRule="auto"/>
        <w:rPr>
          <w:rFonts w:ascii="Garamond" w:hAnsi="Garamond"/>
          <w:b/>
          <w:sz w:val="24"/>
          <w:szCs w:val="24"/>
        </w:rPr>
      </w:pPr>
      <w:r w:rsidRPr="00536304">
        <w:rPr>
          <w:rFonts w:ascii="Garamond" w:hAnsi="Garamond"/>
          <w:b/>
          <w:sz w:val="24"/>
          <w:szCs w:val="24"/>
        </w:rPr>
        <w:t xml:space="preserve">Úsek </w:t>
      </w:r>
      <w:r w:rsidR="0031415E">
        <w:rPr>
          <w:rFonts w:ascii="Garamond" w:hAnsi="Garamond"/>
          <w:b/>
          <w:sz w:val="24"/>
          <w:szCs w:val="24"/>
        </w:rPr>
        <w:t xml:space="preserve">pozůstalostní </w:t>
      </w:r>
    </w:p>
    <w:p w14:paraId="6DE198ED" w14:textId="77777777" w:rsidR="00CB4A68" w:rsidRDefault="00CB4A68" w:rsidP="00CB4A68">
      <w:pPr>
        <w:pStyle w:val="Odstavecseseznamem"/>
        <w:spacing w:after="0" w:line="240" w:lineRule="auto"/>
        <w:ind w:left="1800"/>
        <w:rPr>
          <w:rFonts w:ascii="Garamond" w:hAnsi="Garamond"/>
          <w:b/>
          <w:sz w:val="24"/>
          <w:szCs w:val="24"/>
        </w:rPr>
      </w:pPr>
    </w:p>
    <w:p w14:paraId="238C6116" w14:textId="2ADDB9BA" w:rsidR="0031415E" w:rsidRDefault="00C938C5" w:rsidP="00CB4A68">
      <w:pPr>
        <w:pStyle w:val="Odstavecseseznamem"/>
        <w:numPr>
          <w:ilvl w:val="0"/>
          <w:numId w:val="17"/>
        </w:numPr>
        <w:spacing w:after="0" w:line="240" w:lineRule="auto"/>
        <w:ind w:left="1560" w:hanging="426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j</w:t>
      </w:r>
      <w:r w:rsidRPr="00C938C5">
        <w:rPr>
          <w:rFonts w:ascii="Garamond" w:hAnsi="Garamond"/>
          <w:bCs/>
          <w:sz w:val="24"/>
          <w:szCs w:val="24"/>
        </w:rPr>
        <w:t xml:space="preserve">ako zástupce </w:t>
      </w:r>
      <w:r w:rsidR="0031415E">
        <w:rPr>
          <w:rFonts w:ascii="Garamond" w:hAnsi="Garamond"/>
          <w:bCs/>
          <w:sz w:val="24"/>
          <w:szCs w:val="24"/>
        </w:rPr>
        <w:t>rejstříkové vedoucí se zařazuje Dana Brůžová</w:t>
      </w:r>
      <w:r w:rsidR="00CB4A68">
        <w:rPr>
          <w:rFonts w:ascii="Garamond" w:hAnsi="Garamond"/>
          <w:bCs/>
          <w:sz w:val="24"/>
          <w:szCs w:val="24"/>
        </w:rPr>
        <w:t>.</w:t>
      </w:r>
    </w:p>
    <w:p w14:paraId="3EF632BA" w14:textId="77777777" w:rsidR="0031415E" w:rsidRDefault="0031415E" w:rsidP="0031415E">
      <w:pPr>
        <w:pStyle w:val="Odstavecseseznamem"/>
        <w:spacing w:after="0" w:line="240" w:lineRule="auto"/>
        <w:ind w:left="1800"/>
        <w:rPr>
          <w:rFonts w:ascii="Garamond" w:hAnsi="Garamond"/>
          <w:bCs/>
          <w:sz w:val="24"/>
          <w:szCs w:val="24"/>
        </w:rPr>
      </w:pPr>
    </w:p>
    <w:p w14:paraId="0472865F" w14:textId="77777777" w:rsidR="0031415E" w:rsidRDefault="0031415E" w:rsidP="0031415E">
      <w:pPr>
        <w:pStyle w:val="Odstavecseseznamem"/>
        <w:spacing w:after="0" w:line="240" w:lineRule="auto"/>
        <w:ind w:left="1800"/>
        <w:rPr>
          <w:rFonts w:ascii="Garamond" w:hAnsi="Garamond"/>
          <w:bCs/>
          <w:sz w:val="24"/>
          <w:szCs w:val="24"/>
        </w:rPr>
      </w:pPr>
    </w:p>
    <w:p w14:paraId="13BF0A05" w14:textId="77777777" w:rsidR="00317F05" w:rsidRDefault="00317F05" w:rsidP="00317F05">
      <w:pPr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</w:rPr>
      </w:pPr>
    </w:p>
    <w:p w14:paraId="6E203EEB" w14:textId="77777777" w:rsidR="00317F05" w:rsidRDefault="00317F05" w:rsidP="00317F05">
      <w:pPr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</w:rPr>
      </w:pPr>
    </w:p>
    <w:p w14:paraId="77BF5247" w14:textId="6668D587" w:rsidR="00317F05" w:rsidRDefault="00317F05" w:rsidP="00317F05">
      <w:pPr>
        <w:spacing w:after="0" w:line="240" w:lineRule="auto"/>
        <w:ind w:left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II. </w:t>
      </w:r>
      <w:r>
        <w:rPr>
          <w:rFonts w:ascii="Garamond" w:hAnsi="Garamond"/>
          <w:b/>
          <w:sz w:val="24"/>
          <w:szCs w:val="24"/>
        </w:rPr>
        <w:tab/>
        <w:t xml:space="preserve">       Úsek trestní </w:t>
      </w:r>
    </w:p>
    <w:p w14:paraId="00B5DE86" w14:textId="77777777" w:rsidR="00CB4A68" w:rsidRDefault="00CB4A68" w:rsidP="00CB4A68">
      <w:pPr>
        <w:pStyle w:val="Odstavecseseznamem"/>
        <w:spacing w:after="0" w:line="240" w:lineRule="auto"/>
        <w:ind w:left="1431"/>
        <w:jc w:val="both"/>
        <w:rPr>
          <w:rFonts w:ascii="Garamond" w:hAnsi="Garamond"/>
          <w:bCs/>
          <w:sz w:val="24"/>
          <w:szCs w:val="24"/>
        </w:rPr>
      </w:pPr>
    </w:p>
    <w:p w14:paraId="51E6E359" w14:textId="2F507B01" w:rsidR="00317F05" w:rsidRPr="00CB4A68" w:rsidRDefault="00317F05" w:rsidP="00CB4A68">
      <w:pPr>
        <w:pStyle w:val="Odstavecseseznamem"/>
        <w:spacing w:after="0" w:line="240" w:lineRule="auto"/>
        <w:ind w:left="1276"/>
        <w:jc w:val="both"/>
        <w:rPr>
          <w:rFonts w:ascii="Garamond" w:hAnsi="Garamond"/>
          <w:b/>
          <w:sz w:val="24"/>
          <w:szCs w:val="24"/>
        </w:rPr>
      </w:pPr>
      <w:r w:rsidRPr="00CB4A68">
        <w:rPr>
          <w:rFonts w:ascii="Garamond" w:hAnsi="Garamond"/>
          <w:bCs/>
          <w:sz w:val="24"/>
          <w:szCs w:val="24"/>
        </w:rPr>
        <w:t xml:space="preserve">- </w:t>
      </w:r>
      <w:r w:rsidR="00CB4A68">
        <w:rPr>
          <w:rFonts w:ascii="Garamond" w:hAnsi="Garamond"/>
          <w:bCs/>
          <w:sz w:val="24"/>
          <w:szCs w:val="24"/>
        </w:rPr>
        <w:t xml:space="preserve">   </w:t>
      </w:r>
      <w:r w:rsidRPr="00CB4A68">
        <w:rPr>
          <w:rFonts w:ascii="Garamond" w:hAnsi="Garamond"/>
          <w:b/>
          <w:sz w:val="24"/>
          <w:szCs w:val="24"/>
        </w:rPr>
        <w:t xml:space="preserve">pracoviště Havířov </w:t>
      </w:r>
    </w:p>
    <w:p w14:paraId="67F832DD" w14:textId="77777777" w:rsidR="00A81245" w:rsidRDefault="00A81245" w:rsidP="00317F05">
      <w:pPr>
        <w:spacing w:after="0" w:line="240" w:lineRule="auto"/>
        <w:ind w:left="426"/>
        <w:jc w:val="both"/>
        <w:rPr>
          <w:rFonts w:ascii="Garamond" w:hAnsi="Garamond"/>
          <w:b/>
          <w:sz w:val="24"/>
          <w:szCs w:val="24"/>
        </w:rPr>
      </w:pPr>
    </w:p>
    <w:p w14:paraId="33BC7558" w14:textId="3546947B" w:rsidR="00A81245" w:rsidRPr="00CB4A68" w:rsidRDefault="00A81245" w:rsidP="00CB4A68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CB4A68">
        <w:rPr>
          <w:rFonts w:ascii="Garamond" w:hAnsi="Garamond"/>
          <w:bCs/>
          <w:sz w:val="24"/>
          <w:szCs w:val="24"/>
        </w:rPr>
        <w:t>v</w:t>
      </w:r>
      <w:r w:rsidR="00CB4A68" w:rsidRPr="00CB4A68">
        <w:rPr>
          <w:rFonts w:ascii="Garamond" w:hAnsi="Garamond"/>
          <w:bCs/>
          <w:sz w:val="24"/>
          <w:szCs w:val="24"/>
        </w:rPr>
        <w:t xml:space="preserve"> soudním </w:t>
      </w:r>
      <w:r w:rsidRPr="00CB4A68">
        <w:rPr>
          <w:rFonts w:ascii="Garamond" w:hAnsi="Garamond"/>
          <w:bCs/>
          <w:sz w:val="24"/>
          <w:szCs w:val="24"/>
        </w:rPr>
        <w:t>oddělení 105</w:t>
      </w:r>
      <w:r w:rsidR="00CB4A68">
        <w:rPr>
          <w:rFonts w:ascii="Garamond" w:hAnsi="Garamond"/>
          <w:bCs/>
          <w:sz w:val="24"/>
          <w:szCs w:val="24"/>
        </w:rPr>
        <w:t xml:space="preserve"> </w:t>
      </w:r>
      <w:r w:rsidRPr="00CB4A68">
        <w:rPr>
          <w:rFonts w:ascii="Garamond" w:hAnsi="Garamond"/>
          <w:bCs/>
          <w:sz w:val="24"/>
          <w:szCs w:val="24"/>
        </w:rPr>
        <w:t xml:space="preserve">T se </w:t>
      </w:r>
      <w:r w:rsidR="0031415E" w:rsidRPr="00CB4A68">
        <w:rPr>
          <w:rFonts w:ascii="Garamond" w:hAnsi="Garamond"/>
          <w:bCs/>
          <w:sz w:val="24"/>
          <w:szCs w:val="24"/>
        </w:rPr>
        <w:t>snižuje nápad</w:t>
      </w:r>
      <w:r w:rsidR="0052708F">
        <w:rPr>
          <w:rFonts w:ascii="Garamond" w:hAnsi="Garamond"/>
          <w:bCs/>
          <w:sz w:val="24"/>
          <w:szCs w:val="24"/>
        </w:rPr>
        <w:t xml:space="preserve"> v agendách T a </w:t>
      </w:r>
      <w:proofErr w:type="spellStart"/>
      <w:r w:rsidR="0052708F">
        <w:rPr>
          <w:rFonts w:ascii="Garamond" w:hAnsi="Garamond"/>
          <w:bCs/>
          <w:sz w:val="24"/>
          <w:szCs w:val="24"/>
        </w:rPr>
        <w:t>Nt</w:t>
      </w:r>
      <w:proofErr w:type="spellEnd"/>
      <w:r w:rsidR="0031415E" w:rsidRPr="00CB4A68">
        <w:rPr>
          <w:rFonts w:ascii="Garamond" w:hAnsi="Garamond"/>
          <w:bCs/>
          <w:sz w:val="24"/>
          <w:szCs w:val="24"/>
        </w:rPr>
        <w:t xml:space="preserve"> </w:t>
      </w:r>
      <w:r w:rsidRPr="00CB4A68">
        <w:rPr>
          <w:rFonts w:ascii="Garamond" w:hAnsi="Garamond"/>
          <w:bCs/>
          <w:sz w:val="24"/>
          <w:szCs w:val="24"/>
        </w:rPr>
        <w:t xml:space="preserve">na </w:t>
      </w:r>
      <w:r w:rsidR="0031415E" w:rsidRPr="00CB4A68">
        <w:rPr>
          <w:rFonts w:ascii="Garamond" w:hAnsi="Garamond"/>
          <w:bCs/>
          <w:sz w:val="24"/>
          <w:szCs w:val="24"/>
        </w:rPr>
        <w:t>7</w:t>
      </w:r>
      <w:r w:rsidRPr="00CB4A68">
        <w:rPr>
          <w:rFonts w:ascii="Garamond" w:hAnsi="Garamond"/>
          <w:bCs/>
          <w:sz w:val="24"/>
          <w:szCs w:val="24"/>
        </w:rPr>
        <w:t>0 %</w:t>
      </w:r>
    </w:p>
    <w:p w14:paraId="3288CCB3" w14:textId="2E2EC011" w:rsidR="00CB4A68" w:rsidRPr="00CB4A68" w:rsidRDefault="00CB4A68" w:rsidP="00CB4A68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CB4A68">
        <w:rPr>
          <w:rFonts w:ascii="Garamond" w:hAnsi="Garamond"/>
          <w:bCs/>
          <w:sz w:val="24"/>
          <w:szCs w:val="24"/>
        </w:rPr>
        <w:t xml:space="preserve">do soudního oddělení 104 T a 105 T se zařazuje agenda </w:t>
      </w:r>
      <w:proofErr w:type="spellStart"/>
      <w:r w:rsidRPr="00CB4A68">
        <w:rPr>
          <w:rFonts w:ascii="Garamond" w:hAnsi="Garamond"/>
          <w:bCs/>
          <w:sz w:val="24"/>
          <w:szCs w:val="24"/>
        </w:rPr>
        <w:t>Td</w:t>
      </w:r>
      <w:proofErr w:type="spellEnd"/>
    </w:p>
    <w:p w14:paraId="45C83504" w14:textId="59D0CBE3" w:rsidR="00CB4A68" w:rsidRPr="0052708F" w:rsidRDefault="00CB4A68" w:rsidP="0052708F">
      <w:pPr>
        <w:pStyle w:val="Odstavecseseznamem"/>
        <w:numPr>
          <w:ilvl w:val="0"/>
          <w:numId w:val="16"/>
        </w:numPr>
        <w:tabs>
          <w:tab w:val="left" w:pos="1277"/>
        </w:tabs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52708F">
        <w:rPr>
          <w:rFonts w:ascii="Garamond" w:hAnsi="Garamond"/>
          <w:bCs/>
          <w:sz w:val="24"/>
          <w:szCs w:val="24"/>
        </w:rPr>
        <w:t>v soudních oddělení 101 T a 103 T se snižuje nápad</w:t>
      </w:r>
      <w:r w:rsidR="0052708F" w:rsidRPr="0052708F">
        <w:rPr>
          <w:rFonts w:ascii="Garamond" w:hAnsi="Garamond"/>
          <w:bCs/>
          <w:sz w:val="24"/>
          <w:szCs w:val="24"/>
        </w:rPr>
        <w:t xml:space="preserve"> věcí týkajících se zahlazení odsouzení na 60 %</w:t>
      </w:r>
    </w:p>
    <w:p w14:paraId="05BE9B4C" w14:textId="77777777" w:rsidR="00CB4A68" w:rsidRDefault="00CB4A68" w:rsidP="00CB4A68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p w14:paraId="5C3F22D4" w14:textId="75032586" w:rsidR="00317F05" w:rsidRDefault="00CB4A68" w:rsidP="00CB4A68">
      <w:pPr>
        <w:pStyle w:val="Odstavecseseznamem"/>
        <w:numPr>
          <w:ilvl w:val="0"/>
          <w:numId w:val="19"/>
        </w:numPr>
        <w:spacing w:after="0" w:line="240" w:lineRule="auto"/>
        <w:ind w:left="1701"/>
        <w:jc w:val="both"/>
        <w:rPr>
          <w:rFonts w:ascii="Garamond" w:hAnsi="Garamond"/>
          <w:b/>
          <w:sz w:val="24"/>
          <w:szCs w:val="24"/>
        </w:rPr>
      </w:pPr>
      <w:r w:rsidRPr="00CB4A68">
        <w:rPr>
          <w:rFonts w:ascii="Garamond" w:hAnsi="Garamond"/>
          <w:b/>
          <w:sz w:val="24"/>
          <w:szCs w:val="24"/>
        </w:rPr>
        <w:t xml:space="preserve">pracoviště Karviná </w:t>
      </w:r>
    </w:p>
    <w:p w14:paraId="72DC7AB5" w14:textId="5B01C0DF" w:rsidR="0052708F" w:rsidRPr="0052708F" w:rsidRDefault="00CB4A68" w:rsidP="0052708F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      </w:t>
      </w:r>
    </w:p>
    <w:p w14:paraId="5C986C2C" w14:textId="52B08164" w:rsidR="00CB4A68" w:rsidRPr="00CB4A68" w:rsidRDefault="00CB4A68" w:rsidP="0052708F">
      <w:pPr>
        <w:pStyle w:val="Odstavecseseznamem"/>
        <w:numPr>
          <w:ilvl w:val="0"/>
          <w:numId w:val="21"/>
        </w:numPr>
        <w:spacing w:after="0" w:line="240" w:lineRule="auto"/>
        <w:ind w:left="1560" w:hanging="426"/>
        <w:jc w:val="both"/>
        <w:rPr>
          <w:rFonts w:ascii="Garamond" w:hAnsi="Garamond"/>
          <w:bCs/>
          <w:sz w:val="24"/>
          <w:szCs w:val="24"/>
        </w:rPr>
      </w:pPr>
      <w:r w:rsidRPr="00CB4A68">
        <w:rPr>
          <w:rFonts w:ascii="Garamond" w:hAnsi="Garamond"/>
          <w:bCs/>
          <w:sz w:val="24"/>
          <w:szCs w:val="24"/>
        </w:rPr>
        <w:t>do soudního oddělení 10</w:t>
      </w:r>
      <w:r>
        <w:rPr>
          <w:rFonts w:ascii="Garamond" w:hAnsi="Garamond"/>
          <w:bCs/>
          <w:sz w:val="24"/>
          <w:szCs w:val="24"/>
        </w:rPr>
        <w:t xml:space="preserve"> </w:t>
      </w:r>
      <w:r w:rsidRPr="00CB4A68">
        <w:rPr>
          <w:rFonts w:ascii="Garamond" w:hAnsi="Garamond"/>
          <w:bCs/>
          <w:sz w:val="24"/>
          <w:szCs w:val="24"/>
        </w:rPr>
        <w:t xml:space="preserve">T se zařazuje agenda </w:t>
      </w:r>
      <w:proofErr w:type="spellStart"/>
      <w:r w:rsidRPr="00CB4A68">
        <w:rPr>
          <w:rFonts w:ascii="Garamond" w:hAnsi="Garamond"/>
          <w:bCs/>
          <w:sz w:val="24"/>
          <w:szCs w:val="24"/>
        </w:rPr>
        <w:t>Td</w:t>
      </w:r>
      <w:proofErr w:type="spellEnd"/>
    </w:p>
    <w:p w14:paraId="463B166F" w14:textId="77777777" w:rsidR="0052708F" w:rsidRPr="0052708F" w:rsidRDefault="000B1F0D" w:rsidP="0052708F">
      <w:pPr>
        <w:pStyle w:val="Odstavecseseznamem"/>
        <w:numPr>
          <w:ilvl w:val="0"/>
          <w:numId w:val="21"/>
        </w:numPr>
        <w:tabs>
          <w:tab w:val="left" w:pos="1277"/>
        </w:tabs>
        <w:spacing w:after="0" w:line="240" w:lineRule="auto"/>
        <w:ind w:left="1560" w:hanging="426"/>
        <w:jc w:val="both"/>
        <w:rPr>
          <w:rFonts w:ascii="Garamond" w:hAnsi="Garamond"/>
          <w:bCs/>
          <w:sz w:val="24"/>
          <w:szCs w:val="24"/>
        </w:rPr>
      </w:pPr>
      <w:r w:rsidRPr="0052708F">
        <w:rPr>
          <w:rFonts w:ascii="Garamond" w:hAnsi="Garamond"/>
          <w:bCs/>
          <w:sz w:val="24"/>
          <w:szCs w:val="24"/>
        </w:rPr>
        <w:t xml:space="preserve">v soudních oddělení 1 T a 4 T </w:t>
      </w:r>
      <w:r w:rsidR="0052708F" w:rsidRPr="0052708F">
        <w:rPr>
          <w:rFonts w:ascii="Garamond" w:hAnsi="Garamond"/>
          <w:bCs/>
          <w:sz w:val="24"/>
          <w:szCs w:val="24"/>
        </w:rPr>
        <w:t>se snižuje nápad věcí týkajících se zahlazení odsouzení na 60 %</w:t>
      </w:r>
    </w:p>
    <w:p w14:paraId="00C223E6" w14:textId="77777777" w:rsidR="00317F05" w:rsidRDefault="00317F05" w:rsidP="00317F05">
      <w:pPr>
        <w:spacing w:after="0" w:line="240" w:lineRule="auto"/>
        <w:ind w:left="426"/>
        <w:jc w:val="both"/>
        <w:rPr>
          <w:rFonts w:ascii="Garamond" w:hAnsi="Garamond"/>
          <w:bCs/>
          <w:sz w:val="24"/>
          <w:szCs w:val="24"/>
        </w:rPr>
      </w:pPr>
    </w:p>
    <w:p w14:paraId="05EB122B" w14:textId="77777777" w:rsidR="00317F05" w:rsidRPr="00317F05" w:rsidRDefault="00317F05" w:rsidP="00317F05">
      <w:pPr>
        <w:spacing w:after="0" w:line="240" w:lineRule="auto"/>
        <w:ind w:left="426"/>
        <w:jc w:val="both"/>
        <w:rPr>
          <w:rFonts w:ascii="Garamond" w:hAnsi="Garamond"/>
          <w:bCs/>
          <w:sz w:val="24"/>
          <w:szCs w:val="24"/>
        </w:rPr>
      </w:pPr>
    </w:p>
    <w:p w14:paraId="2FED4A3F" w14:textId="33467738" w:rsidR="00FA4D51" w:rsidRPr="00FA4D51" w:rsidRDefault="00FA4D51" w:rsidP="00FA4D51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  <w:r w:rsidRPr="00FA4D51">
        <w:rPr>
          <w:rFonts w:ascii="Garamond" w:hAnsi="Garamond"/>
          <w:bCs/>
          <w:sz w:val="24"/>
          <w:szCs w:val="24"/>
        </w:rPr>
        <w:t xml:space="preserve">                   </w:t>
      </w:r>
    </w:p>
    <w:p w14:paraId="14B34E4C" w14:textId="77777777" w:rsidR="00FA4D51" w:rsidRPr="00FA4D51" w:rsidRDefault="00FA4D51" w:rsidP="00FA4D51">
      <w:pPr>
        <w:spacing w:after="0" w:line="240" w:lineRule="auto"/>
        <w:jc w:val="both"/>
        <w:rPr>
          <w:rFonts w:ascii="Garamond" w:hAnsi="Garamond"/>
          <w:bCs/>
          <w:sz w:val="24"/>
          <w:szCs w:val="24"/>
        </w:rPr>
      </w:pPr>
    </w:p>
    <w:bookmarkEnd w:id="0"/>
    <w:p w14:paraId="2FE4A036" w14:textId="77777777" w:rsidR="00C72602" w:rsidRDefault="00C72602" w:rsidP="00671EEA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76C59343" w14:textId="3DACE5F2" w:rsidR="00671EEA" w:rsidRPr="00C72602" w:rsidRDefault="00671EEA" w:rsidP="00671EEA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8419DA">
        <w:rPr>
          <w:rFonts w:ascii="Garamond" w:hAnsi="Garamond"/>
          <w:bCs/>
          <w:sz w:val="24"/>
          <w:szCs w:val="24"/>
          <w:lang w:eastAsia="cs-CZ"/>
        </w:rPr>
        <w:t xml:space="preserve">Karviná, </w:t>
      </w:r>
      <w:r w:rsidR="005F31FA">
        <w:rPr>
          <w:rFonts w:ascii="Garamond" w:hAnsi="Garamond"/>
          <w:bCs/>
          <w:sz w:val="24"/>
          <w:szCs w:val="24"/>
          <w:lang w:eastAsia="cs-CZ"/>
        </w:rPr>
        <w:t>31</w:t>
      </w:r>
      <w:r w:rsidRPr="008419DA">
        <w:rPr>
          <w:rFonts w:ascii="Garamond" w:hAnsi="Garamond"/>
          <w:bCs/>
          <w:sz w:val="24"/>
          <w:szCs w:val="24"/>
          <w:lang w:eastAsia="cs-CZ"/>
        </w:rPr>
        <w:t xml:space="preserve">. </w:t>
      </w:r>
      <w:r w:rsidR="0031415E">
        <w:rPr>
          <w:rFonts w:ascii="Garamond" w:hAnsi="Garamond"/>
          <w:bCs/>
          <w:sz w:val="24"/>
          <w:szCs w:val="24"/>
          <w:lang w:eastAsia="cs-CZ"/>
        </w:rPr>
        <w:t>8</w:t>
      </w:r>
      <w:r w:rsidRPr="008419DA">
        <w:rPr>
          <w:rFonts w:ascii="Garamond" w:hAnsi="Garamond"/>
          <w:bCs/>
          <w:sz w:val="24"/>
          <w:szCs w:val="24"/>
          <w:lang w:eastAsia="cs-CZ"/>
        </w:rPr>
        <w:t>. 2026</w:t>
      </w:r>
    </w:p>
    <w:p w14:paraId="14AF73B8" w14:textId="77777777" w:rsidR="00671EEA" w:rsidRPr="008419DA" w:rsidRDefault="00671EEA" w:rsidP="00671EEA">
      <w:pPr>
        <w:spacing w:after="0" w:line="240" w:lineRule="auto"/>
        <w:rPr>
          <w:rFonts w:ascii="Garamond" w:hAnsi="Garamond"/>
          <w:bCs/>
          <w:sz w:val="24"/>
          <w:szCs w:val="24"/>
          <w:lang w:eastAsia="cs-CZ"/>
        </w:rPr>
      </w:pPr>
    </w:p>
    <w:p w14:paraId="29F70F6B" w14:textId="77777777" w:rsidR="00671EEA" w:rsidRPr="008419DA" w:rsidRDefault="00671EEA" w:rsidP="00671EEA">
      <w:pPr>
        <w:spacing w:after="0" w:line="240" w:lineRule="auto"/>
        <w:rPr>
          <w:rFonts w:ascii="Garamond" w:hAnsi="Garamond"/>
          <w:bCs/>
          <w:sz w:val="24"/>
          <w:szCs w:val="24"/>
          <w:lang w:eastAsia="cs-CZ"/>
        </w:rPr>
      </w:pPr>
    </w:p>
    <w:p w14:paraId="061750D8" w14:textId="77777777" w:rsidR="00671EEA" w:rsidRPr="008419DA" w:rsidRDefault="00671EEA" w:rsidP="00671EEA">
      <w:pPr>
        <w:spacing w:after="0" w:line="240" w:lineRule="auto"/>
        <w:contextualSpacing/>
        <w:rPr>
          <w:rFonts w:ascii="Garamond" w:hAnsi="Garamond"/>
          <w:sz w:val="24"/>
          <w:szCs w:val="24"/>
        </w:rPr>
      </w:pPr>
      <w:r w:rsidRPr="008419DA">
        <w:rPr>
          <w:rFonts w:ascii="Garamond" w:hAnsi="Garamond"/>
          <w:sz w:val="24"/>
          <w:szCs w:val="24"/>
        </w:rPr>
        <w:t>JUDr. Iva Hrdinová</w:t>
      </w:r>
    </w:p>
    <w:p w14:paraId="47852132" w14:textId="77777777" w:rsidR="00671EEA" w:rsidRPr="008419DA" w:rsidRDefault="00671EEA" w:rsidP="00671EEA">
      <w:pPr>
        <w:spacing w:after="0" w:line="240" w:lineRule="auto"/>
        <w:contextualSpacing/>
        <w:rPr>
          <w:rFonts w:ascii="Garamond" w:hAnsi="Garamond"/>
          <w:sz w:val="24"/>
          <w:szCs w:val="24"/>
        </w:rPr>
      </w:pPr>
      <w:r w:rsidRPr="008419DA">
        <w:rPr>
          <w:rFonts w:ascii="Garamond" w:hAnsi="Garamond"/>
          <w:sz w:val="24"/>
          <w:szCs w:val="24"/>
        </w:rPr>
        <w:t>předsedkyně okresního soudu</w:t>
      </w:r>
    </w:p>
    <w:bookmarkEnd w:id="1"/>
    <w:p w14:paraId="595753E1" w14:textId="77777777" w:rsidR="00671EEA" w:rsidRPr="008419DA" w:rsidRDefault="00671EEA" w:rsidP="00671EEA">
      <w:pPr>
        <w:spacing w:after="0" w:line="240" w:lineRule="auto"/>
        <w:contextualSpacing/>
        <w:rPr>
          <w:rFonts w:ascii="Garamond" w:hAnsi="Garamond"/>
          <w:sz w:val="24"/>
          <w:szCs w:val="24"/>
        </w:rPr>
      </w:pPr>
    </w:p>
    <w:p w14:paraId="52EDFDC6" w14:textId="77777777" w:rsidR="00B14C56" w:rsidRPr="008419DA" w:rsidRDefault="00B14C56">
      <w:pPr>
        <w:rPr>
          <w:rFonts w:ascii="Garamond" w:hAnsi="Garamond"/>
          <w:sz w:val="24"/>
          <w:szCs w:val="24"/>
        </w:rPr>
      </w:pPr>
    </w:p>
    <w:sectPr w:rsidR="00B14C56" w:rsidRPr="00841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5DE"/>
    <w:multiLevelType w:val="hybridMultilevel"/>
    <w:tmpl w:val="A06602C2"/>
    <w:lvl w:ilvl="0" w:tplc="7E947E02">
      <w:start w:val="1"/>
      <w:numFmt w:val="bullet"/>
      <w:lvlText w:val="-"/>
      <w:lvlJc w:val="left"/>
      <w:pPr>
        <w:ind w:left="1785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52E65D6"/>
    <w:multiLevelType w:val="hybridMultilevel"/>
    <w:tmpl w:val="657A82B0"/>
    <w:lvl w:ilvl="0" w:tplc="A500944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0A5E6590"/>
    <w:multiLevelType w:val="hybridMultilevel"/>
    <w:tmpl w:val="97260CD2"/>
    <w:lvl w:ilvl="0" w:tplc="C5FE199A">
      <w:start w:val="1"/>
      <w:numFmt w:val="decimal"/>
      <w:lvlText w:val="%1."/>
      <w:lvlJc w:val="left"/>
      <w:pPr>
        <w:ind w:left="143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51" w:hanging="360"/>
      </w:pPr>
    </w:lvl>
    <w:lvl w:ilvl="2" w:tplc="0405001B" w:tentative="1">
      <w:start w:val="1"/>
      <w:numFmt w:val="lowerRoman"/>
      <w:lvlText w:val="%3."/>
      <w:lvlJc w:val="right"/>
      <w:pPr>
        <w:ind w:left="2871" w:hanging="180"/>
      </w:pPr>
    </w:lvl>
    <w:lvl w:ilvl="3" w:tplc="0405000F" w:tentative="1">
      <w:start w:val="1"/>
      <w:numFmt w:val="decimal"/>
      <w:lvlText w:val="%4."/>
      <w:lvlJc w:val="left"/>
      <w:pPr>
        <w:ind w:left="3591" w:hanging="360"/>
      </w:pPr>
    </w:lvl>
    <w:lvl w:ilvl="4" w:tplc="04050019" w:tentative="1">
      <w:start w:val="1"/>
      <w:numFmt w:val="lowerLetter"/>
      <w:lvlText w:val="%5."/>
      <w:lvlJc w:val="left"/>
      <w:pPr>
        <w:ind w:left="4311" w:hanging="360"/>
      </w:pPr>
    </w:lvl>
    <w:lvl w:ilvl="5" w:tplc="0405001B" w:tentative="1">
      <w:start w:val="1"/>
      <w:numFmt w:val="lowerRoman"/>
      <w:lvlText w:val="%6."/>
      <w:lvlJc w:val="right"/>
      <w:pPr>
        <w:ind w:left="5031" w:hanging="180"/>
      </w:pPr>
    </w:lvl>
    <w:lvl w:ilvl="6" w:tplc="0405000F" w:tentative="1">
      <w:start w:val="1"/>
      <w:numFmt w:val="decimal"/>
      <w:lvlText w:val="%7."/>
      <w:lvlJc w:val="left"/>
      <w:pPr>
        <w:ind w:left="5751" w:hanging="360"/>
      </w:pPr>
    </w:lvl>
    <w:lvl w:ilvl="7" w:tplc="04050019" w:tentative="1">
      <w:start w:val="1"/>
      <w:numFmt w:val="lowerLetter"/>
      <w:lvlText w:val="%8."/>
      <w:lvlJc w:val="left"/>
      <w:pPr>
        <w:ind w:left="6471" w:hanging="360"/>
      </w:pPr>
    </w:lvl>
    <w:lvl w:ilvl="8" w:tplc="0405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3" w15:restartNumberingAfterBreak="0">
    <w:nsid w:val="0D227634"/>
    <w:multiLevelType w:val="hybridMultilevel"/>
    <w:tmpl w:val="967443D4"/>
    <w:lvl w:ilvl="0" w:tplc="403C9116">
      <w:start w:val="1"/>
      <w:numFmt w:val="bullet"/>
      <w:lvlText w:val="-"/>
      <w:lvlJc w:val="left"/>
      <w:pPr>
        <w:ind w:left="180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0B2FA2"/>
    <w:multiLevelType w:val="hybridMultilevel"/>
    <w:tmpl w:val="FCA032FC"/>
    <w:lvl w:ilvl="0" w:tplc="4462D668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08" w:hanging="360"/>
      </w:pPr>
    </w:lvl>
    <w:lvl w:ilvl="2" w:tplc="0405001B" w:tentative="1">
      <w:start w:val="1"/>
      <w:numFmt w:val="lowerRoman"/>
      <w:lvlText w:val="%3."/>
      <w:lvlJc w:val="right"/>
      <w:pPr>
        <w:ind w:left="2928" w:hanging="180"/>
      </w:pPr>
    </w:lvl>
    <w:lvl w:ilvl="3" w:tplc="0405000F" w:tentative="1">
      <w:start w:val="1"/>
      <w:numFmt w:val="decimal"/>
      <w:lvlText w:val="%4."/>
      <w:lvlJc w:val="left"/>
      <w:pPr>
        <w:ind w:left="3648" w:hanging="360"/>
      </w:pPr>
    </w:lvl>
    <w:lvl w:ilvl="4" w:tplc="04050019" w:tentative="1">
      <w:start w:val="1"/>
      <w:numFmt w:val="lowerLetter"/>
      <w:lvlText w:val="%5."/>
      <w:lvlJc w:val="left"/>
      <w:pPr>
        <w:ind w:left="4368" w:hanging="360"/>
      </w:pPr>
    </w:lvl>
    <w:lvl w:ilvl="5" w:tplc="0405001B" w:tentative="1">
      <w:start w:val="1"/>
      <w:numFmt w:val="lowerRoman"/>
      <w:lvlText w:val="%6."/>
      <w:lvlJc w:val="right"/>
      <w:pPr>
        <w:ind w:left="5088" w:hanging="180"/>
      </w:pPr>
    </w:lvl>
    <w:lvl w:ilvl="6" w:tplc="0405000F" w:tentative="1">
      <w:start w:val="1"/>
      <w:numFmt w:val="decimal"/>
      <w:lvlText w:val="%7."/>
      <w:lvlJc w:val="left"/>
      <w:pPr>
        <w:ind w:left="5808" w:hanging="360"/>
      </w:pPr>
    </w:lvl>
    <w:lvl w:ilvl="7" w:tplc="04050019" w:tentative="1">
      <w:start w:val="1"/>
      <w:numFmt w:val="lowerLetter"/>
      <w:lvlText w:val="%8."/>
      <w:lvlJc w:val="left"/>
      <w:pPr>
        <w:ind w:left="6528" w:hanging="360"/>
      </w:pPr>
    </w:lvl>
    <w:lvl w:ilvl="8" w:tplc="040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5" w15:restartNumberingAfterBreak="0">
    <w:nsid w:val="1C4777D3"/>
    <w:multiLevelType w:val="hybridMultilevel"/>
    <w:tmpl w:val="AC328EE8"/>
    <w:lvl w:ilvl="0" w:tplc="50A66F6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62115"/>
    <w:multiLevelType w:val="hybridMultilevel"/>
    <w:tmpl w:val="0BDEA728"/>
    <w:lvl w:ilvl="0" w:tplc="7A186F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2306DC"/>
    <w:multiLevelType w:val="hybridMultilevel"/>
    <w:tmpl w:val="DC123738"/>
    <w:lvl w:ilvl="0" w:tplc="6702239E">
      <w:start w:val="1"/>
      <w:numFmt w:val="decimal"/>
      <w:lvlText w:val="%1."/>
      <w:lvlJc w:val="left"/>
      <w:pPr>
        <w:ind w:left="148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00" w:hanging="360"/>
      </w:pPr>
    </w:lvl>
    <w:lvl w:ilvl="2" w:tplc="0405001B" w:tentative="1">
      <w:start w:val="1"/>
      <w:numFmt w:val="lowerRoman"/>
      <w:lvlText w:val="%3."/>
      <w:lvlJc w:val="right"/>
      <w:pPr>
        <w:ind w:left="2820" w:hanging="180"/>
      </w:pPr>
    </w:lvl>
    <w:lvl w:ilvl="3" w:tplc="0405000F" w:tentative="1">
      <w:start w:val="1"/>
      <w:numFmt w:val="decimal"/>
      <w:lvlText w:val="%4."/>
      <w:lvlJc w:val="left"/>
      <w:pPr>
        <w:ind w:left="3540" w:hanging="360"/>
      </w:pPr>
    </w:lvl>
    <w:lvl w:ilvl="4" w:tplc="04050019" w:tentative="1">
      <w:start w:val="1"/>
      <w:numFmt w:val="lowerLetter"/>
      <w:lvlText w:val="%5."/>
      <w:lvlJc w:val="left"/>
      <w:pPr>
        <w:ind w:left="4260" w:hanging="360"/>
      </w:pPr>
    </w:lvl>
    <w:lvl w:ilvl="5" w:tplc="0405001B" w:tentative="1">
      <w:start w:val="1"/>
      <w:numFmt w:val="lowerRoman"/>
      <w:lvlText w:val="%6."/>
      <w:lvlJc w:val="right"/>
      <w:pPr>
        <w:ind w:left="4980" w:hanging="180"/>
      </w:pPr>
    </w:lvl>
    <w:lvl w:ilvl="6" w:tplc="0405000F" w:tentative="1">
      <w:start w:val="1"/>
      <w:numFmt w:val="decimal"/>
      <w:lvlText w:val="%7."/>
      <w:lvlJc w:val="left"/>
      <w:pPr>
        <w:ind w:left="5700" w:hanging="360"/>
      </w:pPr>
    </w:lvl>
    <w:lvl w:ilvl="7" w:tplc="04050019" w:tentative="1">
      <w:start w:val="1"/>
      <w:numFmt w:val="lowerLetter"/>
      <w:lvlText w:val="%8."/>
      <w:lvlJc w:val="left"/>
      <w:pPr>
        <w:ind w:left="6420" w:hanging="360"/>
      </w:pPr>
    </w:lvl>
    <w:lvl w:ilvl="8" w:tplc="040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14338B9"/>
    <w:multiLevelType w:val="hybridMultilevel"/>
    <w:tmpl w:val="C7CA3746"/>
    <w:lvl w:ilvl="0" w:tplc="2CC870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577953"/>
    <w:multiLevelType w:val="hybridMultilevel"/>
    <w:tmpl w:val="084E02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E24BD"/>
    <w:multiLevelType w:val="hybridMultilevel"/>
    <w:tmpl w:val="2656FF5A"/>
    <w:lvl w:ilvl="0" w:tplc="CF5CACEA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1704520"/>
    <w:multiLevelType w:val="hybridMultilevel"/>
    <w:tmpl w:val="DA3CE3D4"/>
    <w:lvl w:ilvl="0" w:tplc="E7C03F4C">
      <w:start w:val="2"/>
      <w:numFmt w:val="bullet"/>
      <w:lvlText w:val="-"/>
      <w:lvlJc w:val="left"/>
      <w:pPr>
        <w:ind w:left="102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320A54F5"/>
    <w:multiLevelType w:val="hybridMultilevel"/>
    <w:tmpl w:val="3B209B32"/>
    <w:lvl w:ilvl="0" w:tplc="7A429818">
      <w:start w:val="1"/>
      <w:numFmt w:val="bullet"/>
      <w:lvlText w:val="–"/>
      <w:lvlJc w:val="left"/>
      <w:pPr>
        <w:ind w:left="180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3B13CF9"/>
    <w:multiLevelType w:val="hybridMultilevel"/>
    <w:tmpl w:val="035E9BC2"/>
    <w:lvl w:ilvl="0" w:tplc="257ECB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FC2BB2"/>
    <w:multiLevelType w:val="hybridMultilevel"/>
    <w:tmpl w:val="226CDD8E"/>
    <w:lvl w:ilvl="0" w:tplc="816C7490">
      <w:start w:val="1"/>
      <w:numFmt w:val="bullet"/>
      <w:lvlText w:val="-"/>
      <w:lvlJc w:val="left"/>
      <w:pPr>
        <w:ind w:left="1785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3B916D90"/>
    <w:multiLevelType w:val="hybridMultilevel"/>
    <w:tmpl w:val="FAD6A50C"/>
    <w:lvl w:ilvl="0" w:tplc="24BCC4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F6DD5"/>
    <w:multiLevelType w:val="hybridMultilevel"/>
    <w:tmpl w:val="576C536C"/>
    <w:lvl w:ilvl="0" w:tplc="E9E6D4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F1869"/>
    <w:multiLevelType w:val="hybridMultilevel"/>
    <w:tmpl w:val="5AB442CE"/>
    <w:lvl w:ilvl="0" w:tplc="B5A4E9D6">
      <w:start w:val="1"/>
      <w:numFmt w:val="bullet"/>
      <w:lvlText w:val="–"/>
      <w:lvlJc w:val="left"/>
      <w:pPr>
        <w:ind w:left="180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FB7355F"/>
    <w:multiLevelType w:val="hybridMultilevel"/>
    <w:tmpl w:val="FFAE515C"/>
    <w:lvl w:ilvl="0" w:tplc="87B4A24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4622DA9"/>
    <w:multiLevelType w:val="hybridMultilevel"/>
    <w:tmpl w:val="89F4C8E4"/>
    <w:lvl w:ilvl="0" w:tplc="AB404C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779D1FC5"/>
    <w:multiLevelType w:val="hybridMultilevel"/>
    <w:tmpl w:val="FCE0C3CA"/>
    <w:lvl w:ilvl="0" w:tplc="8E2C9304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636789378">
    <w:abstractNumId w:val="16"/>
  </w:num>
  <w:num w:numId="2" w16cid:durableId="697853915">
    <w:abstractNumId w:val="8"/>
  </w:num>
  <w:num w:numId="3" w16cid:durableId="1593584698">
    <w:abstractNumId w:val="10"/>
  </w:num>
  <w:num w:numId="4" w16cid:durableId="510219476">
    <w:abstractNumId w:val="13"/>
  </w:num>
  <w:num w:numId="5" w16cid:durableId="267588269">
    <w:abstractNumId w:val="4"/>
  </w:num>
  <w:num w:numId="6" w16cid:durableId="777916230">
    <w:abstractNumId w:val="7"/>
  </w:num>
  <w:num w:numId="7" w16cid:durableId="1837261249">
    <w:abstractNumId w:val="9"/>
  </w:num>
  <w:num w:numId="8" w16cid:durableId="1119834750">
    <w:abstractNumId w:val="11"/>
  </w:num>
  <w:num w:numId="9" w16cid:durableId="1852721256">
    <w:abstractNumId w:val="15"/>
  </w:num>
  <w:num w:numId="10" w16cid:durableId="1674065958">
    <w:abstractNumId w:val="6"/>
  </w:num>
  <w:num w:numId="11" w16cid:durableId="440220661">
    <w:abstractNumId w:val="17"/>
  </w:num>
  <w:num w:numId="12" w16cid:durableId="380902059">
    <w:abstractNumId w:val="12"/>
  </w:num>
  <w:num w:numId="13" w16cid:durableId="1156605889">
    <w:abstractNumId w:val="3"/>
  </w:num>
  <w:num w:numId="14" w16cid:durableId="1116289674">
    <w:abstractNumId w:val="5"/>
  </w:num>
  <w:num w:numId="15" w16cid:durableId="755710107">
    <w:abstractNumId w:val="2"/>
  </w:num>
  <w:num w:numId="16" w16cid:durableId="1170558419">
    <w:abstractNumId w:val="19"/>
  </w:num>
  <w:num w:numId="17" w16cid:durableId="540825192">
    <w:abstractNumId w:val="18"/>
  </w:num>
  <w:num w:numId="18" w16cid:durableId="1784887491">
    <w:abstractNumId w:val="14"/>
  </w:num>
  <w:num w:numId="19" w16cid:durableId="1762024178">
    <w:abstractNumId w:val="0"/>
  </w:num>
  <w:num w:numId="20" w16cid:durableId="1323699722">
    <w:abstractNumId w:val="20"/>
  </w:num>
  <w:num w:numId="21" w16cid:durableId="1999111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EA"/>
    <w:rsid w:val="0001246F"/>
    <w:rsid w:val="00016D74"/>
    <w:rsid w:val="00042E2B"/>
    <w:rsid w:val="0006457B"/>
    <w:rsid w:val="00073EF0"/>
    <w:rsid w:val="000A4AAE"/>
    <w:rsid w:val="000B1F0D"/>
    <w:rsid w:val="00134AB0"/>
    <w:rsid w:val="001F53C3"/>
    <w:rsid w:val="00270134"/>
    <w:rsid w:val="002F7C6C"/>
    <w:rsid w:val="0030774C"/>
    <w:rsid w:val="0031415E"/>
    <w:rsid w:val="00317F05"/>
    <w:rsid w:val="003E67E0"/>
    <w:rsid w:val="00435151"/>
    <w:rsid w:val="005038A2"/>
    <w:rsid w:val="0052708F"/>
    <w:rsid w:val="00527201"/>
    <w:rsid w:val="00527BA4"/>
    <w:rsid w:val="00536304"/>
    <w:rsid w:val="00547955"/>
    <w:rsid w:val="005F31FA"/>
    <w:rsid w:val="00611C07"/>
    <w:rsid w:val="00655C47"/>
    <w:rsid w:val="00671EEA"/>
    <w:rsid w:val="006C698C"/>
    <w:rsid w:val="006D2736"/>
    <w:rsid w:val="006E0A1A"/>
    <w:rsid w:val="00761E0D"/>
    <w:rsid w:val="0078783A"/>
    <w:rsid w:val="007E6ED0"/>
    <w:rsid w:val="00811AF1"/>
    <w:rsid w:val="0083399C"/>
    <w:rsid w:val="008419DA"/>
    <w:rsid w:val="00842D91"/>
    <w:rsid w:val="008E6B55"/>
    <w:rsid w:val="00962B7E"/>
    <w:rsid w:val="009D1740"/>
    <w:rsid w:val="009E7E17"/>
    <w:rsid w:val="009F144F"/>
    <w:rsid w:val="009F62A7"/>
    <w:rsid w:val="00A06A3D"/>
    <w:rsid w:val="00A73A43"/>
    <w:rsid w:val="00A81245"/>
    <w:rsid w:val="00A871C6"/>
    <w:rsid w:val="00AE6BBE"/>
    <w:rsid w:val="00AF6942"/>
    <w:rsid w:val="00B14C56"/>
    <w:rsid w:val="00B51A08"/>
    <w:rsid w:val="00B9198F"/>
    <w:rsid w:val="00BE4F8D"/>
    <w:rsid w:val="00C25313"/>
    <w:rsid w:val="00C35684"/>
    <w:rsid w:val="00C72602"/>
    <w:rsid w:val="00C938C5"/>
    <w:rsid w:val="00CB4A68"/>
    <w:rsid w:val="00D67C8E"/>
    <w:rsid w:val="00DA1FFA"/>
    <w:rsid w:val="00DA23FC"/>
    <w:rsid w:val="00DC1009"/>
    <w:rsid w:val="00DC39B2"/>
    <w:rsid w:val="00DD2F21"/>
    <w:rsid w:val="00DF2F01"/>
    <w:rsid w:val="00E14D61"/>
    <w:rsid w:val="00E55314"/>
    <w:rsid w:val="00EA3F11"/>
    <w:rsid w:val="00EF7E3A"/>
    <w:rsid w:val="00F33C78"/>
    <w:rsid w:val="00F75B74"/>
    <w:rsid w:val="00F87A04"/>
    <w:rsid w:val="00FA4D51"/>
    <w:rsid w:val="00FD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6ADE"/>
  <w15:chartTrackingRefBased/>
  <w15:docId w15:val="{EEA85DE3-71A9-459C-AEAE-1B3ABB0EF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1EE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71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1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1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1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1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1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1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1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1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1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1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1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1EE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1EE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1EE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1EE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1EE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1EE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1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1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1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71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1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71EE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1EE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71EE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1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1EE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1E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53E48-8E5A-433F-8ED5-3FD618F85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145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Karviné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Hrdinová Iva</dc:creator>
  <cp:keywords/>
  <dc:description/>
  <cp:lastModifiedBy>Morcinková Renáta</cp:lastModifiedBy>
  <cp:revision>13</cp:revision>
  <cp:lastPrinted>2026-08-28T11:58:00Z</cp:lastPrinted>
  <dcterms:created xsi:type="dcterms:W3CDTF">2026-06-17T12:32:00Z</dcterms:created>
  <dcterms:modified xsi:type="dcterms:W3CDTF">2026-08-28T11:58:00Z</dcterms:modified>
</cp:coreProperties>
</file>