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3F65" w14:textId="77777777" w:rsidR="005D7CFD" w:rsidRPr="005D7CFD" w:rsidRDefault="005D7CFD" w:rsidP="005D7CFD">
      <w:r w:rsidRPr="005D7CFD">
        <w:t>Okresní soud v Litoměřicích</w:t>
      </w:r>
    </w:p>
    <w:p w14:paraId="66CDC7B4" w14:textId="77777777" w:rsidR="005D7CFD" w:rsidRPr="005D7CFD" w:rsidRDefault="005D7CFD" w:rsidP="005D7CFD"/>
    <w:tbl>
      <w:tblPr>
        <w:tblW w:w="0" w:type="auto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843"/>
        <w:gridCol w:w="3685"/>
        <w:gridCol w:w="2694"/>
      </w:tblGrid>
      <w:tr w:rsidR="005D7CFD" w:rsidRPr="005D7CFD" w14:paraId="7E80ED6C" w14:textId="77777777" w:rsidTr="005D7CFD">
        <w:trPr>
          <w:trHeight w:val="388"/>
        </w:trPr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31F33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Poradenské společnosti</w:t>
            </w:r>
          </w:p>
        </w:tc>
      </w:tr>
      <w:tr w:rsidR="005D7CFD" w:rsidRPr="005D7CFD" w14:paraId="2942D597" w14:textId="77777777" w:rsidTr="00932D30">
        <w:trPr>
          <w:trHeight w:val="390"/>
        </w:trPr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138DA" w14:textId="77777777" w:rsidR="005D7CFD" w:rsidRPr="005D7CFD" w:rsidRDefault="005D7CFD" w:rsidP="005D7CFD">
            <w:pPr>
              <w:ind w:left="113"/>
              <w:jc w:val="center"/>
              <w:rPr>
                <w:b/>
                <w:bCs/>
                <w:i/>
                <w:iCs/>
              </w:rPr>
            </w:pPr>
            <w:r w:rsidRPr="005D7CFD">
              <w:rPr>
                <w:b/>
                <w:bCs/>
                <w:i/>
                <w:iCs/>
              </w:rPr>
              <w:t>Činnost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8EDD56" w14:textId="77777777" w:rsidR="005D7CFD" w:rsidRPr="005D7CFD" w:rsidRDefault="005D7CFD" w:rsidP="005D7CFD">
            <w:pPr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Název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DF36D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Předmět činnosti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6582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Odměna</w:t>
            </w:r>
          </w:p>
        </w:tc>
      </w:tr>
      <w:tr w:rsidR="00932D30" w:rsidRPr="005D7CFD" w14:paraId="1634F7D7" w14:textId="77777777" w:rsidTr="00932D30">
        <w:trPr>
          <w:trHeight w:val="1156"/>
        </w:trPr>
        <w:tc>
          <w:tcPr>
            <w:tcW w:w="171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408BF87" w14:textId="10C3E7E2" w:rsidR="00932D30" w:rsidRPr="005D7CFD" w:rsidRDefault="00932D30" w:rsidP="00932D30">
            <w:pPr>
              <w:spacing w:after="0"/>
              <w:ind w:left="57" w:right="57"/>
              <w:jc w:val="center"/>
              <w:rPr>
                <w:b/>
                <w:bCs/>
              </w:rPr>
            </w:pPr>
            <w:r w:rsidRPr="00932D30">
              <w:t>projekční činnost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630E339C" w14:textId="77777777" w:rsidR="00932D30" w:rsidRDefault="00932D30" w:rsidP="00932D30">
            <w:pPr>
              <w:spacing w:after="0"/>
              <w:ind w:left="57" w:right="57"/>
              <w:rPr>
                <w:szCs w:val="24"/>
              </w:rPr>
            </w:pPr>
            <w:r>
              <w:rPr>
                <w:szCs w:val="24"/>
              </w:rPr>
              <w:t>Ing. Jaroslav Vrba</w:t>
            </w:r>
          </w:p>
          <w:p w14:paraId="32DED72B" w14:textId="77777777" w:rsidR="00932D30" w:rsidRDefault="00932D30" w:rsidP="00932D30">
            <w:pPr>
              <w:spacing w:after="0"/>
              <w:ind w:left="57" w:right="57"/>
              <w:rPr>
                <w:szCs w:val="24"/>
                <w:lang w:eastAsia="cs-CZ"/>
                <w14:ligatures w14:val="none"/>
              </w:rPr>
            </w:pPr>
            <w:r>
              <w:rPr>
                <w:szCs w:val="24"/>
                <w:lang w:eastAsia="cs-CZ"/>
                <w14:ligatures w14:val="none"/>
              </w:rPr>
              <w:t>IČO 1483824</w:t>
            </w:r>
          </w:p>
          <w:p w14:paraId="3D2290CD" w14:textId="77777777" w:rsidR="00932D30" w:rsidRDefault="00932D30" w:rsidP="00932D30">
            <w:pPr>
              <w:spacing w:after="0"/>
              <w:ind w:left="57" w:right="57"/>
              <w:rPr>
                <w:szCs w:val="24"/>
                <w:lang w:eastAsia="cs-CZ"/>
                <w14:ligatures w14:val="none"/>
              </w:rPr>
            </w:pPr>
            <w:r>
              <w:rPr>
                <w:szCs w:val="24"/>
                <w:lang w:eastAsia="cs-CZ"/>
                <w14:ligatures w14:val="none"/>
              </w:rPr>
              <w:t>Dobrovského 4</w:t>
            </w:r>
          </w:p>
          <w:p w14:paraId="5EA83DF6" w14:textId="7219D546" w:rsidR="00932D30" w:rsidRPr="005D7CFD" w:rsidRDefault="00932D30" w:rsidP="00932D30">
            <w:pPr>
              <w:spacing w:after="0"/>
              <w:ind w:left="57" w:right="57"/>
            </w:pPr>
            <w:r>
              <w:rPr>
                <w:szCs w:val="24"/>
                <w:lang w:eastAsia="cs-CZ"/>
                <w14:ligatures w14:val="none"/>
              </w:rPr>
              <w:t>Litoměřice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DEEBD" w14:textId="6E3CD06F" w:rsidR="00932D30" w:rsidRPr="005D7CFD" w:rsidRDefault="00932D30" w:rsidP="00932D30">
            <w:pPr>
              <w:spacing w:after="0"/>
              <w:ind w:left="57" w:right="57"/>
            </w:pPr>
            <w:r>
              <w:t>z</w:t>
            </w:r>
            <w:r w:rsidRPr="00932D30">
              <w:t>pracování</w:t>
            </w:r>
            <w:r>
              <w:t xml:space="preserve"> </w:t>
            </w:r>
            <w:r w:rsidRPr="00932D30">
              <w:t>projektové</w:t>
            </w:r>
            <w:r>
              <w:t xml:space="preserve"> </w:t>
            </w:r>
            <w:r w:rsidRPr="00932D30">
              <w:t>dokumentace k povolení záměru "modernizace osobního výtahu"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B9B64" w14:textId="5AE001C2" w:rsidR="00932D30" w:rsidRPr="005D7CFD" w:rsidRDefault="00932D30" w:rsidP="00932D30">
            <w:pPr>
              <w:spacing w:after="0"/>
              <w:ind w:left="113"/>
            </w:pPr>
            <w:r w:rsidRPr="005D7CFD">
              <w:t>smlouva                 </w:t>
            </w:r>
            <w:r>
              <w:t>51 000</w:t>
            </w:r>
          </w:p>
        </w:tc>
      </w:tr>
      <w:tr w:rsidR="00932D30" w:rsidRPr="005D7CFD" w14:paraId="62E35CDB" w14:textId="77777777" w:rsidTr="00932D30">
        <w:trPr>
          <w:trHeight w:val="1156"/>
        </w:trPr>
        <w:tc>
          <w:tcPr>
            <w:tcW w:w="171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947D92" w14:textId="53CC0B1A" w:rsidR="00932D30" w:rsidRPr="005D7CFD" w:rsidRDefault="00932D30" w:rsidP="00932D30">
            <w:pPr>
              <w:spacing w:after="0"/>
              <w:ind w:left="57" w:right="57"/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7A231F6" w14:textId="77777777" w:rsidR="00932D30" w:rsidRPr="005D7CFD" w:rsidRDefault="00932D30" w:rsidP="00932D30">
            <w:pPr>
              <w:spacing w:after="0"/>
              <w:ind w:left="57" w:right="57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63A819" w14:textId="392425EF" w:rsidR="00932D30" w:rsidRPr="005D7CFD" w:rsidRDefault="00932D30" w:rsidP="00932D30">
            <w:pPr>
              <w:spacing w:after="0"/>
              <w:ind w:left="57" w:right="57"/>
            </w:pPr>
            <w:r w:rsidRPr="00932D30">
              <w:t>zpracování projektové dokumentace pro provádění stavby, obstaravatelská činnost k záměru "modernizace osobního výtahu"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349922" w14:textId="456AD968" w:rsidR="00932D30" w:rsidRPr="005D7CFD" w:rsidRDefault="00932D30" w:rsidP="005D7CFD">
            <w:pPr>
              <w:spacing w:after="0"/>
              <w:ind w:left="113"/>
            </w:pPr>
            <w:r w:rsidRPr="005D7CFD">
              <w:t>smlouva                 </w:t>
            </w:r>
            <w:r>
              <w:t>77 520</w:t>
            </w:r>
          </w:p>
        </w:tc>
      </w:tr>
      <w:tr w:rsidR="00932D30" w:rsidRPr="005D7CFD" w14:paraId="086BB34A" w14:textId="77777777" w:rsidTr="00932D30">
        <w:trPr>
          <w:trHeight w:val="1156"/>
        </w:trPr>
        <w:tc>
          <w:tcPr>
            <w:tcW w:w="17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4A28A" w14:textId="18C9F576" w:rsidR="00932D30" w:rsidRPr="005D7CFD" w:rsidRDefault="00932D30" w:rsidP="00932D30">
            <w:pPr>
              <w:spacing w:after="0"/>
              <w:ind w:left="57" w:right="57"/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C3AC8" w14:textId="30A01BFB" w:rsidR="00932D30" w:rsidRPr="005D7CFD" w:rsidRDefault="00932D30" w:rsidP="00932D30">
            <w:pPr>
              <w:spacing w:after="0"/>
              <w:ind w:left="57" w:right="57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802C5" w14:textId="2E037B60" w:rsidR="00932D30" w:rsidRPr="005D7CFD" w:rsidRDefault="00932D30" w:rsidP="00932D30">
            <w:pPr>
              <w:spacing w:after="0"/>
              <w:ind w:left="57" w:right="57"/>
            </w:pPr>
            <w:r w:rsidRPr="00932D30">
              <w:t>dozor projektanta a technický dozor stavebníka projektu "modernizace osobního výtahu"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EF9A3" w14:textId="41A8C339" w:rsidR="00932D30" w:rsidRPr="005D7CFD" w:rsidRDefault="00932D30" w:rsidP="005D7CFD">
            <w:pPr>
              <w:spacing w:after="0"/>
              <w:ind w:left="113"/>
            </w:pPr>
            <w:r w:rsidRPr="005D7CFD">
              <w:t>smlouva                  </w:t>
            </w:r>
            <w:r>
              <w:t>57 120</w:t>
            </w:r>
          </w:p>
        </w:tc>
      </w:tr>
      <w:tr w:rsidR="005D7CFD" w:rsidRPr="005D7CFD" w14:paraId="50DC3026" w14:textId="77777777" w:rsidTr="00932D30">
        <w:trPr>
          <w:trHeight w:val="390"/>
        </w:trPr>
        <w:tc>
          <w:tcPr>
            <w:tcW w:w="72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9E5E4" w14:textId="3A3A4FFC" w:rsidR="005D7CFD" w:rsidRPr="005D7CFD" w:rsidRDefault="005D7CFD" w:rsidP="005D7CFD">
            <w:pPr>
              <w:spacing w:after="0"/>
              <w:ind w:left="113"/>
              <w:rPr>
                <w:b/>
                <w:bCs/>
              </w:rPr>
            </w:pPr>
            <w:r w:rsidRPr="005D7CFD">
              <w:rPr>
                <w:b/>
                <w:bCs/>
              </w:rPr>
              <w:t>Za</w:t>
            </w:r>
            <w:r w:rsidR="00044A0F">
              <w:rPr>
                <w:b/>
                <w:bCs/>
              </w:rPr>
              <w:t xml:space="preserve"> </w:t>
            </w:r>
            <w:r w:rsidR="00932D30">
              <w:rPr>
                <w:b/>
                <w:bCs/>
              </w:rPr>
              <w:t>I</w:t>
            </w:r>
            <w:r w:rsidR="00044A0F">
              <w:rPr>
                <w:b/>
                <w:bCs/>
              </w:rPr>
              <w:t>I</w:t>
            </w:r>
            <w:r w:rsidRPr="005D7CFD">
              <w:rPr>
                <w:b/>
                <w:bCs/>
              </w:rPr>
              <w:t>. pololetí 202</w:t>
            </w:r>
            <w:r w:rsidR="00044A0F">
              <w:rPr>
                <w:b/>
                <w:bCs/>
              </w:rPr>
              <w:t>5</w:t>
            </w:r>
            <w:r w:rsidRPr="005D7CFD">
              <w:rPr>
                <w:b/>
                <w:bCs/>
              </w:rPr>
              <w:t xml:space="preserve"> vyplacena částka celkem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524A9" w14:textId="4C497C81" w:rsidR="005D7CFD" w:rsidRPr="005D7CFD" w:rsidRDefault="00932D30" w:rsidP="005D7CFD">
            <w:pPr>
              <w:spacing w:after="0"/>
              <w:ind w:left="113"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185 64</w:t>
            </w:r>
            <w:r w:rsidR="005D7CFD" w:rsidRPr="005D7CFD">
              <w:rPr>
                <w:b/>
                <w:bCs/>
              </w:rPr>
              <w:t>0 Kč</w:t>
            </w:r>
          </w:p>
        </w:tc>
      </w:tr>
    </w:tbl>
    <w:p w14:paraId="2A3009F5" w14:textId="77777777" w:rsidR="005D7CFD" w:rsidRPr="005D7CFD" w:rsidRDefault="005D7CFD" w:rsidP="005D7CFD"/>
    <w:p w14:paraId="0B25C3AB" w14:textId="77777777" w:rsidR="00740C74" w:rsidRDefault="00740C74"/>
    <w:p w14:paraId="306C5C60" w14:textId="77777777" w:rsidR="005D7CFD" w:rsidRDefault="005D7CFD"/>
    <w:p w14:paraId="2676F75B" w14:textId="77777777" w:rsidR="005D7CFD" w:rsidRDefault="005D7CFD"/>
    <w:p w14:paraId="2ECED435" w14:textId="77777777" w:rsidR="005D7CFD" w:rsidRDefault="005D7CFD" w:rsidP="005D7CFD">
      <w:pPr>
        <w:ind w:left="142"/>
      </w:pPr>
    </w:p>
    <w:sectPr w:rsidR="005D7CFD" w:rsidSect="005D7CFD">
      <w:pgSz w:w="11906" w:h="16838"/>
      <w:pgMar w:top="1417" w:right="849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FD"/>
    <w:rsid w:val="00044A0F"/>
    <w:rsid w:val="00296CF4"/>
    <w:rsid w:val="00396A38"/>
    <w:rsid w:val="005D7CFD"/>
    <w:rsid w:val="00740C74"/>
    <w:rsid w:val="00932D30"/>
    <w:rsid w:val="00AC4889"/>
    <w:rsid w:val="00B80F3E"/>
    <w:rsid w:val="00E1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BC15"/>
  <w15:chartTrackingRefBased/>
  <w15:docId w15:val="{D20CF7F5-0BA3-429C-8C7B-0F93316F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C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C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C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C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C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C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C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C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C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C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C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7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7C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7C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7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7C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7C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7C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7C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7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Marcela</dc:creator>
  <cp:keywords/>
  <dc:description/>
  <cp:lastModifiedBy>Ševčíková Marcela</cp:lastModifiedBy>
  <cp:revision>2</cp:revision>
  <dcterms:created xsi:type="dcterms:W3CDTF">2026-02-06T06:03:00Z</dcterms:created>
  <dcterms:modified xsi:type="dcterms:W3CDTF">2026-02-06T06:03:00Z</dcterms:modified>
</cp:coreProperties>
</file>