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C899" w14:textId="0CFBA118" w:rsidR="00740D1B" w:rsidRPr="00F7649D" w:rsidRDefault="00740D1B">
      <w:pPr>
        <w:rPr>
          <w:b/>
          <w:bCs/>
        </w:rPr>
      </w:pPr>
      <w:r w:rsidRPr="00F7649D">
        <w:rPr>
          <w:b/>
          <w:bCs/>
        </w:rPr>
        <w:t>Národního plánu podpory rovných příležitostí pro osoby se zdravotním postižením na období 2026-2030</w:t>
      </w:r>
    </w:p>
    <w:p w14:paraId="308BC54A" w14:textId="1B49E0D7" w:rsidR="00DE710B" w:rsidRPr="00F7649D" w:rsidRDefault="00DE710B">
      <w:r w:rsidRPr="00F7649D">
        <w:t>Cíl 3.1. Zajištění přístupnosti budov státní správy</w:t>
      </w:r>
    </w:p>
    <w:tbl>
      <w:tblPr>
        <w:tblStyle w:val="Mkatabulky"/>
        <w:tblW w:w="14691" w:type="dxa"/>
        <w:tblLook w:val="04A0" w:firstRow="1" w:lastRow="0" w:firstColumn="1" w:lastColumn="0" w:noHBand="0" w:noVBand="1"/>
      </w:tblPr>
      <w:tblGrid>
        <w:gridCol w:w="1094"/>
        <w:gridCol w:w="1589"/>
        <w:gridCol w:w="2250"/>
        <w:gridCol w:w="1767"/>
        <w:gridCol w:w="2250"/>
        <w:gridCol w:w="1643"/>
        <w:gridCol w:w="1630"/>
        <w:gridCol w:w="2468"/>
      </w:tblGrid>
      <w:tr w:rsidR="00D01D7D" w14:paraId="120194EB" w14:textId="77777777" w:rsidTr="00F7649D">
        <w:trPr>
          <w:trHeight w:val="897"/>
        </w:trPr>
        <w:tc>
          <w:tcPr>
            <w:tcW w:w="1081" w:type="dxa"/>
            <w:shd w:val="clear" w:color="auto" w:fill="DAE9F7" w:themeFill="text2" w:themeFillTint="1A"/>
          </w:tcPr>
          <w:p w14:paraId="3864EE03" w14:textId="008E2D3F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OSS</w:t>
            </w:r>
          </w:p>
        </w:tc>
        <w:tc>
          <w:tcPr>
            <w:tcW w:w="1592" w:type="dxa"/>
            <w:shd w:val="clear" w:color="auto" w:fill="DAE9F7" w:themeFill="text2" w:themeFillTint="1A"/>
          </w:tcPr>
          <w:p w14:paraId="0C85AB7D" w14:textId="77777777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Adresa objektu</w:t>
            </w:r>
          </w:p>
          <w:p w14:paraId="130BB512" w14:textId="01F39B35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(v případě více objektů uvést všechny včetně označení ulice, č.p.,..)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66BC3028" w14:textId="67A7D42F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 xml:space="preserve">3.1.1. </w:t>
            </w:r>
            <w:r w:rsidR="00F7649D" w:rsidRPr="00F7649D">
              <w:rPr>
                <w:i/>
                <w:iCs/>
              </w:rPr>
              <w:br/>
            </w:r>
            <w:r w:rsidRPr="00F7649D">
              <w:rPr>
                <w:i/>
                <w:iCs/>
              </w:rPr>
              <w:t>Bylo provedeno mapování přístupnosti budov?</w:t>
            </w:r>
          </w:p>
          <w:p w14:paraId="432E2E0F" w14:textId="0856E70E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(ANO/NE/částečně)</w:t>
            </w:r>
          </w:p>
        </w:tc>
        <w:tc>
          <w:tcPr>
            <w:tcW w:w="1768" w:type="dxa"/>
            <w:shd w:val="clear" w:color="auto" w:fill="DAE9F7" w:themeFill="text2" w:themeFillTint="1A"/>
          </w:tcPr>
          <w:p w14:paraId="43591B79" w14:textId="2C83FB92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3.1.1.</w:t>
            </w:r>
            <w:r w:rsidR="00F7649D" w:rsidRPr="00F7649D">
              <w:rPr>
                <w:i/>
                <w:iCs/>
              </w:rPr>
              <w:br/>
            </w:r>
            <w:r w:rsidRPr="00F7649D">
              <w:rPr>
                <w:i/>
                <w:iCs/>
              </w:rPr>
              <w:t>Seznam budov nově zmapovaných ve sledovaném období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68DE860C" w14:textId="5E56EA7A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 xml:space="preserve">3.1.2. </w:t>
            </w:r>
            <w:r w:rsidR="00F7649D" w:rsidRPr="00F7649D">
              <w:rPr>
                <w:i/>
                <w:iCs/>
              </w:rPr>
              <w:br/>
            </w:r>
            <w:r w:rsidRPr="00F7649D">
              <w:rPr>
                <w:i/>
                <w:iCs/>
              </w:rPr>
              <w:t xml:space="preserve">Jsou informace o přístupnosti zveřejněny na webových stránkách soudu? </w:t>
            </w:r>
            <w:r w:rsidRPr="00F7649D">
              <w:rPr>
                <w:i/>
                <w:iCs/>
              </w:rPr>
              <w:br/>
              <w:t>(ANO/NE/částečně)</w:t>
            </w:r>
          </w:p>
          <w:p w14:paraId="5DA9C9F8" w14:textId="74154FDE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+</w:t>
            </w:r>
            <w:r w:rsidR="00A06300" w:rsidRPr="00F7649D">
              <w:rPr>
                <w:i/>
                <w:iCs/>
              </w:rPr>
              <w:t xml:space="preserve"> datum vložení</w:t>
            </w:r>
          </w:p>
        </w:tc>
        <w:tc>
          <w:tcPr>
            <w:tcW w:w="1644" w:type="dxa"/>
            <w:shd w:val="clear" w:color="auto" w:fill="DAE9F7" w:themeFill="text2" w:themeFillTint="1A"/>
          </w:tcPr>
          <w:p w14:paraId="55B604BC" w14:textId="476E2D60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 xml:space="preserve">3.1.4. </w:t>
            </w:r>
            <w:r w:rsidR="00F7649D" w:rsidRPr="00F7649D">
              <w:rPr>
                <w:i/>
                <w:iCs/>
              </w:rPr>
              <w:br/>
            </w:r>
            <w:r w:rsidRPr="00F7649D">
              <w:rPr>
                <w:i/>
                <w:iCs/>
              </w:rPr>
              <w:t>Byly v roce 2026 realizovány bezbariérové úpravy?</w:t>
            </w:r>
            <w:r w:rsidRPr="00F7649D">
              <w:rPr>
                <w:i/>
                <w:iCs/>
              </w:rPr>
              <w:br/>
              <w:t>(ANO/NE)</w:t>
            </w:r>
          </w:p>
        </w:tc>
        <w:tc>
          <w:tcPr>
            <w:tcW w:w="1630" w:type="dxa"/>
            <w:shd w:val="clear" w:color="auto" w:fill="DAE9F7" w:themeFill="text2" w:themeFillTint="1A"/>
          </w:tcPr>
          <w:p w14:paraId="42E091BD" w14:textId="3011E0B7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>3.1.4. Stručný popis realizovaných úprav</w:t>
            </w:r>
            <w:r w:rsidR="00F7649D">
              <w:rPr>
                <w:i/>
                <w:iCs/>
              </w:rPr>
              <w:t xml:space="preserve"> v roce 2026</w:t>
            </w:r>
          </w:p>
        </w:tc>
        <w:tc>
          <w:tcPr>
            <w:tcW w:w="2476" w:type="dxa"/>
            <w:shd w:val="clear" w:color="auto" w:fill="DAE9F7" w:themeFill="text2" w:themeFillTint="1A"/>
          </w:tcPr>
          <w:p w14:paraId="3C43D9A6" w14:textId="03E8E301" w:rsidR="00D01D7D" w:rsidRPr="00F7649D" w:rsidRDefault="00D01D7D" w:rsidP="00F7649D">
            <w:pPr>
              <w:rPr>
                <w:i/>
                <w:iCs/>
              </w:rPr>
            </w:pPr>
            <w:r w:rsidRPr="00F7649D">
              <w:rPr>
                <w:i/>
                <w:iCs/>
              </w:rPr>
              <w:t xml:space="preserve">3.1.4. </w:t>
            </w:r>
            <w:r w:rsidR="00F7649D" w:rsidRPr="00F7649D">
              <w:rPr>
                <w:i/>
                <w:iCs/>
              </w:rPr>
              <w:br/>
            </w:r>
            <w:r w:rsidRPr="00F7649D">
              <w:rPr>
                <w:i/>
                <w:iCs/>
              </w:rPr>
              <w:t>Finanční náklady</w:t>
            </w:r>
            <w:r w:rsidR="00F7649D">
              <w:rPr>
                <w:i/>
                <w:iCs/>
              </w:rPr>
              <w:t xml:space="preserve"> na bezbariérové úpravy realizované v roce 2026 (v mil. Kč) včetně DPH</w:t>
            </w:r>
          </w:p>
        </w:tc>
      </w:tr>
      <w:tr w:rsidR="00F7649D" w14:paraId="249B2121" w14:textId="77777777" w:rsidTr="00F7649D">
        <w:trPr>
          <w:trHeight w:val="300"/>
        </w:trPr>
        <w:tc>
          <w:tcPr>
            <w:tcW w:w="1081" w:type="dxa"/>
          </w:tcPr>
          <w:p w14:paraId="61BAA627" w14:textId="5DF811D7" w:rsidR="00F7649D" w:rsidRDefault="00436491">
            <w:r>
              <w:t>OS Mladá Boleslav</w:t>
            </w:r>
          </w:p>
        </w:tc>
        <w:tc>
          <w:tcPr>
            <w:tcW w:w="1592" w:type="dxa"/>
          </w:tcPr>
          <w:p w14:paraId="50851B81" w14:textId="4CFA5FF3" w:rsidR="00F7649D" w:rsidRDefault="00436491">
            <w:r>
              <w:t>nám. Republiky 100, 293 01 Mladá Boleslav III.</w:t>
            </w:r>
          </w:p>
        </w:tc>
        <w:tc>
          <w:tcPr>
            <w:tcW w:w="2250" w:type="dxa"/>
          </w:tcPr>
          <w:p w14:paraId="1D7D0EF0" w14:textId="7450F1D0" w:rsidR="00F7649D" w:rsidRDefault="002D1FD0">
            <w:r>
              <w:t>ANO</w:t>
            </w:r>
          </w:p>
        </w:tc>
        <w:tc>
          <w:tcPr>
            <w:tcW w:w="1768" w:type="dxa"/>
          </w:tcPr>
          <w:p w14:paraId="5F822F89" w14:textId="3C3FBBBA" w:rsidR="00F7649D" w:rsidRDefault="00436491">
            <w:r>
              <w:t>-</w:t>
            </w:r>
          </w:p>
        </w:tc>
        <w:tc>
          <w:tcPr>
            <w:tcW w:w="2250" w:type="dxa"/>
          </w:tcPr>
          <w:p w14:paraId="61B2D651" w14:textId="6765F070" w:rsidR="00F7649D" w:rsidRDefault="00436491">
            <w:r>
              <w:t>ANO</w:t>
            </w:r>
          </w:p>
        </w:tc>
        <w:tc>
          <w:tcPr>
            <w:tcW w:w="1644" w:type="dxa"/>
          </w:tcPr>
          <w:p w14:paraId="24D4C60E" w14:textId="609403E3" w:rsidR="00F7649D" w:rsidRDefault="00436491">
            <w:r>
              <w:t>NE</w:t>
            </w:r>
          </w:p>
        </w:tc>
        <w:tc>
          <w:tcPr>
            <w:tcW w:w="1630" w:type="dxa"/>
          </w:tcPr>
          <w:p w14:paraId="11BEDEC1" w14:textId="296612E7" w:rsidR="00F7649D" w:rsidRDefault="00436491">
            <w:r>
              <w:t>-</w:t>
            </w:r>
          </w:p>
        </w:tc>
        <w:tc>
          <w:tcPr>
            <w:tcW w:w="2476" w:type="dxa"/>
          </w:tcPr>
          <w:p w14:paraId="62745985" w14:textId="4BEFEFEC" w:rsidR="00F7649D" w:rsidRDefault="00436491">
            <w:r>
              <w:t>-</w:t>
            </w:r>
          </w:p>
        </w:tc>
      </w:tr>
      <w:tr w:rsidR="00F7649D" w14:paraId="4609C73F" w14:textId="77777777" w:rsidTr="00F7649D">
        <w:trPr>
          <w:trHeight w:val="300"/>
        </w:trPr>
        <w:tc>
          <w:tcPr>
            <w:tcW w:w="1081" w:type="dxa"/>
          </w:tcPr>
          <w:p w14:paraId="5124F7C0" w14:textId="77777777" w:rsidR="00F7649D" w:rsidRDefault="00F7649D"/>
        </w:tc>
        <w:tc>
          <w:tcPr>
            <w:tcW w:w="1592" w:type="dxa"/>
          </w:tcPr>
          <w:p w14:paraId="12416EF9" w14:textId="77777777" w:rsidR="00F7649D" w:rsidRDefault="00F7649D"/>
        </w:tc>
        <w:tc>
          <w:tcPr>
            <w:tcW w:w="2250" w:type="dxa"/>
          </w:tcPr>
          <w:p w14:paraId="734B0159" w14:textId="77777777" w:rsidR="00F7649D" w:rsidRDefault="00F7649D"/>
        </w:tc>
        <w:tc>
          <w:tcPr>
            <w:tcW w:w="1768" w:type="dxa"/>
          </w:tcPr>
          <w:p w14:paraId="1F7FAAB2" w14:textId="77777777" w:rsidR="00F7649D" w:rsidRDefault="00F7649D"/>
        </w:tc>
        <w:tc>
          <w:tcPr>
            <w:tcW w:w="2250" w:type="dxa"/>
          </w:tcPr>
          <w:p w14:paraId="7FC42FC6" w14:textId="77777777" w:rsidR="00F7649D" w:rsidRDefault="00F7649D"/>
        </w:tc>
        <w:tc>
          <w:tcPr>
            <w:tcW w:w="1644" w:type="dxa"/>
          </w:tcPr>
          <w:p w14:paraId="2469B937" w14:textId="77777777" w:rsidR="00F7649D" w:rsidRDefault="00F7649D"/>
        </w:tc>
        <w:tc>
          <w:tcPr>
            <w:tcW w:w="1630" w:type="dxa"/>
          </w:tcPr>
          <w:p w14:paraId="06F3373E" w14:textId="77777777" w:rsidR="00F7649D" w:rsidRDefault="00F7649D"/>
        </w:tc>
        <w:tc>
          <w:tcPr>
            <w:tcW w:w="2476" w:type="dxa"/>
          </w:tcPr>
          <w:p w14:paraId="3B9B0B35" w14:textId="77777777" w:rsidR="00F7649D" w:rsidRDefault="00F7649D"/>
        </w:tc>
      </w:tr>
      <w:tr w:rsidR="00F7649D" w14:paraId="43FE165E" w14:textId="77777777" w:rsidTr="00F7649D">
        <w:trPr>
          <w:trHeight w:val="300"/>
        </w:trPr>
        <w:tc>
          <w:tcPr>
            <w:tcW w:w="1081" w:type="dxa"/>
          </w:tcPr>
          <w:p w14:paraId="002D914F" w14:textId="77777777" w:rsidR="00F7649D" w:rsidRDefault="00F7649D"/>
        </w:tc>
        <w:tc>
          <w:tcPr>
            <w:tcW w:w="1592" w:type="dxa"/>
          </w:tcPr>
          <w:p w14:paraId="6F2C39DF" w14:textId="77777777" w:rsidR="00F7649D" w:rsidRDefault="00F7649D"/>
        </w:tc>
        <w:tc>
          <w:tcPr>
            <w:tcW w:w="2250" w:type="dxa"/>
          </w:tcPr>
          <w:p w14:paraId="0EB5065E" w14:textId="77777777" w:rsidR="00F7649D" w:rsidRDefault="00F7649D"/>
        </w:tc>
        <w:tc>
          <w:tcPr>
            <w:tcW w:w="1768" w:type="dxa"/>
          </w:tcPr>
          <w:p w14:paraId="51C20AA8" w14:textId="77777777" w:rsidR="00F7649D" w:rsidRDefault="00F7649D"/>
        </w:tc>
        <w:tc>
          <w:tcPr>
            <w:tcW w:w="2250" w:type="dxa"/>
          </w:tcPr>
          <w:p w14:paraId="1C1FA5F3" w14:textId="77777777" w:rsidR="00F7649D" w:rsidRDefault="00F7649D"/>
        </w:tc>
        <w:tc>
          <w:tcPr>
            <w:tcW w:w="1644" w:type="dxa"/>
          </w:tcPr>
          <w:p w14:paraId="052E29BB" w14:textId="77777777" w:rsidR="00F7649D" w:rsidRDefault="00F7649D"/>
        </w:tc>
        <w:tc>
          <w:tcPr>
            <w:tcW w:w="1630" w:type="dxa"/>
          </w:tcPr>
          <w:p w14:paraId="5703A53A" w14:textId="77777777" w:rsidR="00F7649D" w:rsidRDefault="00F7649D"/>
        </w:tc>
        <w:tc>
          <w:tcPr>
            <w:tcW w:w="2476" w:type="dxa"/>
          </w:tcPr>
          <w:p w14:paraId="41E6880C" w14:textId="77777777" w:rsidR="00F7649D" w:rsidRDefault="00F7649D"/>
        </w:tc>
      </w:tr>
    </w:tbl>
    <w:p w14:paraId="11D84269" w14:textId="77777777" w:rsidR="00A06300" w:rsidRDefault="00A06300"/>
    <w:p w14:paraId="66A5636C" w14:textId="77777777" w:rsidR="00F7649D" w:rsidRPr="00DE710B" w:rsidRDefault="00A06300" w:rsidP="00F7649D">
      <w:pPr>
        <w:rPr>
          <w:b/>
          <w:bCs/>
        </w:rPr>
      </w:pPr>
      <w:r>
        <w:t xml:space="preserve">Opatření 3.1.3. </w:t>
      </w:r>
      <w:r w:rsidR="00F7649D" w:rsidRPr="00F7649D">
        <w:t>Plán zpřístupnění budov</w:t>
      </w:r>
    </w:p>
    <w:tbl>
      <w:tblPr>
        <w:tblStyle w:val="Mkatabulky"/>
        <w:tblW w:w="14368" w:type="dxa"/>
        <w:tblLook w:val="04A0" w:firstRow="1" w:lastRow="0" w:firstColumn="1" w:lastColumn="0" w:noHBand="0" w:noVBand="1"/>
      </w:tblPr>
      <w:tblGrid>
        <w:gridCol w:w="4721"/>
        <w:gridCol w:w="4727"/>
        <w:gridCol w:w="1189"/>
        <w:gridCol w:w="1189"/>
        <w:gridCol w:w="1189"/>
        <w:gridCol w:w="1353"/>
      </w:tblGrid>
      <w:tr w:rsidR="00B76E87" w14:paraId="17A37F3E" w14:textId="77777777" w:rsidTr="00B76E87">
        <w:trPr>
          <w:trHeight w:val="593"/>
        </w:trPr>
        <w:tc>
          <w:tcPr>
            <w:tcW w:w="4721" w:type="dxa"/>
            <w:vMerge w:val="restart"/>
            <w:shd w:val="clear" w:color="auto" w:fill="E8E8E8" w:themeFill="background2"/>
            <w:vAlign w:val="center"/>
          </w:tcPr>
          <w:p w14:paraId="69EAE38D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Název akce</w:t>
            </w:r>
          </w:p>
        </w:tc>
        <w:tc>
          <w:tcPr>
            <w:tcW w:w="4727" w:type="dxa"/>
            <w:vMerge w:val="restart"/>
            <w:shd w:val="clear" w:color="auto" w:fill="E8E8E8" w:themeFill="background2"/>
            <w:vAlign w:val="center"/>
          </w:tcPr>
          <w:p w14:paraId="74DA1CE2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Komentář</w:t>
            </w:r>
          </w:p>
        </w:tc>
        <w:tc>
          <w:tcPr>
            <w:tcW w:w="4920" w:type="dxa"/>
            <w:gridSpan w:val="4"/>
            <w:shd w:val="clear" w:color="auto" w:fill="E8E8E8" w:themeFill="background2"/>
            <w:vAlign w:val="center"/>
          </w:tcPr>
          <w:p w14:paraId="6E92FA91" w14:textId="46FAF189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Předpokládané náklady investičního záměru (v mil. Kč) včetně DPH</w:t>
            </w:r>
          </w:p>
        </w:tc>
      </w:tr>
      <w:tr w:rsidR="00B76E87" w14:paraId="7D0183A5" w14:textId="77777777" w:rsidTr="00436491">
        <w:trPr>
          <w:trHeight w:val="592"/>
        </w:trPr>
        <w:tc>
          <w:tcPr>
            <w:tcW w:w="4721" w:type="dxa"/>
            <w:vMerge/>
          </w:tcPr>
          <w:p w14:paraId="76553D05" w14:textId="77777777" w:rsidR="00B76E87" w:rsidRPr="00DE710B" w:rsidRDefault="00B76E87" w:rsidP="00A52A86">
            <w:pPr>
              <w:rPr>
                <w:i/>
                <w:iCs/>
              </w:rPr>
            </w:pPr>
          </w:p>
        </w:tc>
        <w:tc>
          <w:tcPr>
            <w:tcW w:w="4727" w:type="dxa"/>
            <w:vMerge/>
          </w:tcPr>
          <w:p w14:paraId="51E728FB" w14:textId="77777777" w:rsidR="00B76E87" w:rsidRPr="00DE710B" w:rsidRDefault="00B76E87" w:rsidP="00A52A86">
            <w:pPr>
              <w:rPr>
                <w:i/>
                <w:iCs/>
              </w:rPr>
            </w:pPr>
          </w:p>
        </w:tc>
        <w:tc>
          <w:tcPr>
            <w:tcW w:w="1189" w:type="dxa"/>
            <w:shd w:val="clear" w:color="auto" w:fill="DAE9F7" w:themeFill="text2" w:themeFillTint="1A"/>
          </w:tcPr>
          <w:p w14:paraId="2C1C0C70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2027</w:t>
            </w:r>
          </w:p>
        </w:tc>
        <w:tc>
          <w:tcPr>
            <w:tcW w:w="1189" w:type="dxa"/>
            <w:shd w:val="clear" w:color="auto" w:fill="DAE9F7" w:themeFill="text2" w:themeFillTint="1A"/>
          </w:tcPr>
          <w:p w14:paraId="4B15E3B4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2028</w:t>
            </w:r>
          </w:p>
        </w:tc>
        <w:tc>
          <w:tcPr>
            <w:tcW w:w="1189" w:type="dxa"/>
            <w:shd w:val="clear" w:color="auto" w:fill="DAE9F7" w:themeFill="text2" w:themeFillTint="1A"/>
          </w:tcPr>
          <w:p w14:paraId="21CD4104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2029</w:t>
            </w:r>
          </w:p>
        </w:tc>
        <w:tc>
          <w:tcPr>
            <w:tcW w:w="1353" w:type="dxa"/>
            <w:shd w:val="clear" w:color="auto" w:fill="DAE9F7" w:themeFill="text2" w:themeFillTint="1A"/>
          </w:tcPr>
          <w:p w14:paraId="5A43FB03" w14:textId="77777777" w:rsidR="00B76E87" w:rsidRPr="00DE710B" w:rsidRDefault="00B76E87" w:rsidP="00A52A86">
            <w:pPr>
              <w:rPr>
                <w:i/>
                <w:iCs/>
              </w:rPr>
            </w:pPr>
            <w:r w:rsidRPr="00DE710B">
              <w:rPr>
                <w:i/>
                <w:iCs/>
              </w:rPr>
              <w:t>Celkem</w:t>
            </w:r>
          </w:p>
        </w:tc>
      </w:tr>
      <w:tr w:rsidR="00B76E87" w14:paraId="7CC09A4D" w14:textId="77777777" w:rsidTr="00436491">
        <w:trPr>
          <w:trHeight w:val="395"/>
        </w:trPr>
        <w:tc>
          <w:tcPr>
            <w:tcW w:w="4721" w:type="dxa"/>
          </w:tcPr>
          <w:p w14:paraId="3E243DD0" w14:textId="73DC2E6B" w:rsidR="00B76E87" w:rsidRDefault="00273DE7" w:rsidP="00A52A86">
            <w:r>
              <w:t>-</w:t>
            </w:r>
          </w:p>
        </w:tc>
        <w:tc>
          <w:tcPr>
            <w:tcW w:w="4727" w:type="dxa"/>
          </w:tcPr>
          <w:p w14:paraId="10E7BC02" w14:textId="77777777" w:rsidR="00B76E87" w:rsidRDefault="00B76E87" w:rsidP="00A52A86"/>
        </w:tc>
        <w:tc>
          <w:tcPr>
            <w:tcW w:w="1189" w:type="dxa"/>
          </w:tcPr>
          <w:p w14:paraId="25244EE7" w14:textId="77777777" w:rsidR="00B76E87" w:rsidRDefault="00B76E87" w:rsidP="00A52A86"/>
        </w:tc>
        <w:tc>
          <w:tcPr>
            <w:tcW w:w="1189" w:type="dxa"/>
          </w:tcPr>
          <w:p w14:paraId="7CF3B3E7" w14:textId="77777777" w:rsidR="00B76E87" w:rsidRDefault="00B76E87" w:rsidP="00A52A86"/>
        </w:tc>
        <w:tc>
          <w:tcPr>
            <w:tcW w:w="1189" w:type="dxa"/>
          </w:tcPr>
          <w:p w14:paraId="2C49A9C4" w14:textId="77777777" w:rsidR="00B76E87" w:rsidRDefault="00B76E87" w:rsidP="00A52A86"/>
        </w:tc>
        <w:tc>
          <w:tcPr>
            <w:tcW w:w="1353" w:type="dxa"/>
          </w:tcPr>
          <w:p w14:paraId="21029FFE" w14:textId="77777777" w:rsidR="00B76E87" w:rsidRDefault="00B76E87" w:rsidP="00A52A86"/>
        </w:tc>
      </w:tr>
      <w:tr w:rsidR="00B76E87" w14:paraId="3F5C8C90" w14:textId="77777777" w:rsidTr="00436491">
        <w:trPr>
          <w:trHeight w:val="395"/>
        </w:trPr>
        <w:tc>
          <w:tcPr>
            <w:tcW w:w="4721" w:type="dxa"/>
          </w:tcPr>
          <w:p w14:paraId="03EC83AC" w14:textId="77777777" w:rsidR="00B76E87" w:rsidRDefault="00B76E87" w:rsidP="00A52A86"/>
        </w:tc>
        <w:tc>
          <w:tcPr>
            <w:tcW w:w="4727" w:type="dxa"/>
          </w:tcPr>
          <w:p w14:paraId="1C468225" w14:textId="77777777" w:rsidR="00B76E87" w:rsidRDefault="00B76E87" w:rsidP="00A52A86"/>
        </w:tc>
        <w:tc>
          <w:tcPr>
            <w:tcW w:w="1189" w:type="dxa"/>
          </w:tcPr>
          <w:p w14:paraId="57FB8EA5" w14:textId="77777777" w:rsidR="00B76E87" w:rsidRDefault="00B76E87" w:rsidP="00A52A86"/>
        </w:tc>
        <w:tc>
          <w:tcPr>
            <w:tcW w:w="1189" w:type="dxa"/>
          </w:tcPr>
          <w:p w14:paraId="689C3B89" w14:textId="77777777" w:rsidR="00B76E87" w:rsidRDefault="00B76E87" w:rsidP="00A52A86"/>
        </w:tc>
        <w:tc>
          <w:tcPr>
            <w:tcW w:w="1189" w:type="dxa"/>
          </w:tcPr>
          <w:p w14:paraId="4CA4F0AD" w14:textId="77777777" w:rsidR="00B76E87" w:rsidRDefault="00B76E87" w:rsidP="00A52A86"/>
        </w:tc>
        <w:tc>
          <w:tcPr>
            <w:tcW w:w="1353" w:type="dxa"/>
          </w:tcPr>
          <w:p w14:paraId="6EB20AFD" w14:textId="77777777" w:rsidR="00B76E87" w:rsidRDefault="00B76E87" w:rsidP="00A52A86"/>
        </w:tc>
      </w:tr>
    </w:tbl>
    <w:p w14:paraId="14E37CAC" w14:textId="77777777" w:rsidR="00A06300" w:rsidRDefault="00A06300"/>
    <w:sectPr w:rsidR="00A06300" w:rsidSect="00740D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1B"/>
    <w:rsid w:val="00273DE7"/>
    <w:rsid w:val="002D1FD0"/>
    <w:rsid w:val="00343E41"/>
    <w:rsid w:val="003561E1"/>
    <w:rsid w:val="00436491"/>
    <w:rsid w:val="00603CB3"/>
    <w:rsid w:val="00740D1B"/>
    <w:rsid w:val="00921889"/>
    <w:rsid w:val="00A06300"/>
    <w:rsid w:val="00B143B9"/>
    <w:rsid w:val="00B23EF2"/>
    <w:rsid w:val="00B34B15"/>
    <w:rsid w:val="00B76E87"/>
    <w:rsid w:val="00C26250"/>
    <w:rsid w:val="00C7213D"/>
    <w:rsid w:val="00D01D7D"/>
    <w:rsid w:val="00DD1628"/>
    <w:rsid w:val="00DE710B"/>
    <w:rsid w:val="00F7649D"/>
    <w:rsid w:val="00FA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73D9"/>
  <w15:chartTrackingRefBased/>
  <w15:docId w15:val="{E9CB7305-E869-4851-9032-FF0E696E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0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0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0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0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0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0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0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0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0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0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0D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0D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0D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0D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0D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0D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0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0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0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0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0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0D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0D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0D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0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0D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0D1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4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Kuchyňková Martina Mgr,</dc:creator>
  <cp:keywords/>
  <dc:description/>
  <cp:lastModifiedBy>Němečková Zdena Ing.</cp:lastModifiedBy>
  <cp:revision>4</cp:revision>
  <cp:lastPrinted>2026-09-29T12:04:00Z</cp:lastPrinted>
  <dcterms:created xsi:type="dcterms:W3CDTF">2026-10-21T12:10:00Z</dcterms:created>
  <dcterms:modified xsi:type="dcterms:W3CDTF">2026-10-21T12:45:00Z</dcterms:modified>
</cp:coreProperties>
</file>