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7C80" w14:textId="13ABA91E" w:rsidR="00162336" w:rsidRDefault="002247D7">
      <w:pPr>
        <w:rPr>
          <w:rFonts w:ascii="Arial" w:hAnsi="Arial" w:cs="Arial"/>
          <w:b/>
        </w:rPr>
      </w:pPr>
      <w:r w:rsidRPr="002247D7">
        <w:rPr>
          <w:rFonts w:ascii="Arial" w:hAnsi="Arial" w:cs="Arial"/>
          <w:b/>
        </w:rPr>
        <w:t>Spr</w:t>
      </w:r>
      <w:r w:rsidR="0003560D">
        <w:rPr>
          <w:rFonts w:ascii="Arial" w:hAnsi="Arial" w:cs="Arial"/>
          <w:b/>
        </w:rPr>
        <w:t xml:space="preserve"> 458</w:t>
      </w:r>
      <w:r w:rsidRPr="002247D7">
        <w:rPr>
          <w:rFonts w:ascii="Arial" w:hAnsi="Arial" w:cs="Arial"/>
          <w:b/>
        </w:rPr>
        <w:t>/202</w:t>
      </w:r>
      <w:r w:rsidR="00F5512E">
        <w:rPr>
          <w:rFonts w:ascii="Arial" w:hAnsi="Arial" w:cs="Arial"/>
          <w:b/>
        </w:rPr>
        <w:t>5</w:t>
      </w:r>
    </w:p>
    <w:p w14:paraId="1F69F5FF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47D7">
        <w:rPr>
          <w:rFonts w:ascii="Arial" w:hAnsi="Arial" w:cs="Arial"/>
          <w:b/>
          <w:sz w:val="28"/>
          <w:szCs w:val="28"/>
          <w:u w:val="single"/>
        </w:rPr>
        <w:t>Okresní soud v Olomouci, tř. Svobody 16, 771 38 OLOMOUC</w:t>
      </w:r>
    </w:p>
    <w:p w14:paraId="3F0EF3A8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A63A77" w14:textId="17DFAFBE" w:rsidR="002247D7" w:rsidRPr="002247D7" w:rsidRDefault="0088088D" w:rsidP="002247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03560D">
        <w:rPr>
          <w:rFonts w:ascii="Arial" w:hAnsi="Arial" w:cs="Arial"/>
          <w:b/>
          <w:sz w:val="32"/>
          <w:szCs w:val="32"/>
        </w:rPr>
        <w:t>4</w:t>
      </w:r>
    </w:p>
    <w:p w14:paraId="731DB72D" w14:textId="544DA6C0" w:rsidR="002247D7" w:rsidRDefault="00F5512E" w:rsidP="002247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88088D">
        <w:rPr>
          <w:rFonts w:ascii="Arial" w:hAnsi="Arial" w:cs="Arial"/>
          <w:b/>
          <w:sz w:val="32"/>
          <w:szCs w:val="32"/>
        </w:rPr>
        <w:t> Rozvrhu práce pro rok 2025</w:t>
      </w:r>
    </w:p>
    <w:p w14:paraId="56093248" w14:textId="77777777" w:rsidR="002247D7" w:rsidRDefault="002247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09D4BBF8" w14:textId="77777777" w:rsidR="002247D7" w:rsidRDefault="002247D7" w:rsidP="004079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0" w:name="_Toc182918869"/>
      <w:bookmarkStart w:id="1" w:name="_Toc182919026"/>
      <w:r w:rsidRPr="00B339F0">
        <w:rPr>
          <w:rStyle w:val="Nadpis1Char"/>
          <w:rFonts w:ascii="Arial" w:hAnsi="Arial" w:cs="Arial"/>
          <w:color w:val="auto"/>
          <w:u w:val="single"/>
        </w:rPr>
        <w:lastRenderedPageBreak/>
        <w:t>Správa soudu</w:t>
      </w:r>
      <w:bookmarkEnd w:id="0"/>
      <w:bookmarkEnd w:id="1"/>
      <w:r w:rsidRPr="002247D7">
        <w:rPr>
          <w:rFonts w:ascii="Arial" w:hAnsi="Arial" w:cs="Arial"/>
          <w:b/>
          <w:sz w:val="28"/>
          <w:szCs w:val="28"/>
          <w:u w:val="single"/>
        </w:rPr>
        <w:t>:</w:t>
      </w:r>
    </w:p>
    <w:p w14:paraId="0B4EDF75" w14:textId="77777777" w:rsidR="0040795F" w:rsidRPr="0040795F" w:rsidRDefault="0040795F" w:rsidP="0040795F">
      <w:pPr>
        <w:spacing w:after="0"/>
        <w:rPr>
          <w:rFonts w:ascii="Arial" w:hAnsi="Arial" w:cs="Arial"/>
          <w:b/>
          <w:sz w:val="12"/>
          <w:szCs w:val="12"/>
          <w:u w:val="single"/>
        </w:rPr>
      </w:pPr>
    </w:p>
    <w:p w14:paraId="373DE741" w14:textId="47B13D15" w:rsidR="00714352" w:rsidRPr="00CA02CE" w:rsidRDefault="00714352" w:rsidP="00714352">
      <w:pPr>
        <w:spacing w:after="40"/>
        <w:rPr>
          <w:rFonts w:ascii="Arial" w:hAnsi="Arial" w:cs="Arial"/>
          <w:b/>
          <w:u w:val="single"/>
        </w:rPr>
      </w:pPr>
      <w:r w:rsidRPr="00CA02CE">
        <w:rPr>
          <w:rFonts w:ascii="Arial" w:hAnsi="Arial" w:cs="Arial"/>
          <w:b/>
          <w:u w:val="single"/>
        </w:rPr>
        <w:t>Asistent</w:t>
      </w:r>
      <w:r w:rsidR="0088088D">
        <w:rPr>
          <w:rFonts w:ascii="Arial" w:hAnsi="Arial" w:cs="Arial"/>
          <w:b/>
          <w:u w:val="single"/>
        </w:rPr>
        <w:t>i</w:t>
      </w:r>
      <w:r w:rsidRPr="00CA02CE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714352" w:rsidRPr="005E6DFD" w14:paraId="0F87290A" w14:textId="77777777" w:rsidTr="008A3740">
        <w:tc>
          <w:tcPr>
            <w:tcW w:w="2943" w:type="dxa"/>
          </w:tcPr>
          <w:p w14:paraId="4F601802" w14:textId="77777777" w:rsidR="00714352" w:rsidRPr="00714352" w:rsidRDefault="00714352" w:rsidP="008A3740">
            <w:pPr>
              <w:rPr>
                <w:rFonts w:ascii="Arial" w:hAnsi="Arial" w:cs="Arial"/>
                <w:b/>
              </w:rPr>
            </w:pPr>
            <w:r w:rsidRPr="00714352">
              <w:rPr>
                <w:rFonts w:ascii="Arial" w:hAnsi="Arial" w:cs="Arial"/>
                <w:b/>
              </w:rPr>
              <w:t>Mgr. Karel Vašek</w:t>
            </w:r>
          </w:p>
        </w:tc>
        <w:tc>
          <w:tcPr>
            <w:tcW w:w="11199" w:type="dxa"/>
          </w:tcPr>
          <w:p w14:paraId="3485E3F6" w14:textId="75811AFA" w:rsidR="00714352" w:rsidRPr="00714352" w:rsidRDefault="00714352" w:rsidP="008A3740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 w:rsidRPr="00714352">
              <w:rPr>
                <w:rFonts w:ascii="Arial" w:hAnsi="Arial" w:cs="Arial"/>
              </w:rPr>
              <w:t>přidělen</w:t>
            </w:r>
            <w:r w:rsidR="0088088D">
              <w:rPr>
                <w:rFonts w:ascii="Arial" w:hAnsi="Arial" w:cs="Arial"/>
              </w:rPr>
              <w:t>i</w:t>
            </w:r>
            <w:r w:rsidRPr="00714352">
              <w:rPr>
                <w:rFonts w:ascii="Arial" w:hAnsi="Arial" w:cs="Arial"/>
              </w:rPr>
              <w:t xml:space="preserve"> k předsedkyni soudu Mgr. Veronice Ornerové    </w:t>
            </w:r>
          </w:p>
        </w:tc>
      </w:tr>
      <w:tr w:rsidR="00714352" w:rsidRPr="005E6DFD" w14:paraId="6E07ECA4" w14:textId="77777777" w:rsidTr="008A3740">
        <w:tc>
          <w:tcPr>
            <w:tcW w:w="2943" w:type="dxa"/>
          </w:tcPr>
          <w:p w14:paraId="4F3E21D9" w14:textId="30E6C8FF" w:rsidR="00714352" w:rsidRPr="0088088D" w:rsidRDefault="0088088D" w:rsidP="008A3740">
            <w:pPr>
              <w:rPr>
                <w:rFonts w:ascii="Arial" w:hAnsi="Arial" w:cs="Arial"/>
                <w:b/>
                <w:u w:val="single"/>
              </w:rPr>
            </w:pPr>
            <w:r w:rsidRPr="00F5512E">
              <w:rPr>
                <w:rFonts w:ascii="Arial" w:hAnsi="Arial" w:cs="Arial"/>
                <w:b/>
                <w:color w:val="C00000"/>
                <w:u w:val="single"/>
              </w:rPr>
              <w:t>Mgr. Katarína Nováková</w:t>
            </w:r>
          </w:p>
        </w:tc>
        <w:tc>
          <w:tcPr>
            <w:tcW w:w="11199" w:type="dxa"/>
          </w:tcPr>
          <w:p w14:paraId="1DA56B09" w14:textId="77777777" w:rsidR="00714352" w:rsidRPr="00714352" w:rsidRDefault="00714352" w:rsidP="008A3740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 w:rsidRPr="00714352">
              <w:rPr>
                <w:rFonts w:ascii="Arial" w:hAnsi="Arial" w:cs="Arial"/>
              </w:rPr>
              <w:t>z pověření předsedkyně soudu činí úkony v souvislosti s aplikací zákona č. 106/1999 Sb., a to zejména zajišťování tiskových výstupů z informačních systémů, zajišťování dalších podkladů pro rozhodování o žádostech, předepsání poplatků v souvislosti s rozsáhlými žádostmi</w:t>
            </w:r>
          </w:p>
        </w:tc>
      </w:tr>
      <w:tr w:rsidR="00714352" w:rsidRPr="005E6DFD" w14:paraId="16889082" w14:textId="77777777" w:rsidTr="008A3740">
        <w:tc>
          <w:tcPr>
            <w:tcW w:w="2943" w:type="dxa"/>
          </w:tcPr>
          <w:p w14:paraId="410E4E82" w14:textId="77777777" w:rsidR="00714352" w:rsidRPr="00714352" w:rsidRDefault="00714352" w:rsidP="008A37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199" w:type="dxa"/>
          </w:tcPr>
          <w:p w14:paraId="5CE69FAD" w14:textId="77777777" w:rsidR="00714352" w:rsidRPr="00714352" w:rsidRDefault="00714352" w:rsidP="008A3740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 w:rsidRPr="00714352">
              <w:rPr>
                <w:rFonts w:ascii="Arial" w:hAnsi="Arial" w:cs="Arial"/>
              </w:rPr>
              <w:t>přijímání stížností ve smyslu zákona o soudech a soudcích</w:t>
            </w:r>
          </w:p>
        </w:tc>
      </w:tr>
      <w:tr w:rsidR="00714352" w:rsidRPr="005E6DFD" w14:paraId="5A99EE7D" w14:textId="77777777" w:rsidTr="008A3740">
        <w:tc>
          <w:tcPr>
            <w:tcW w:w="2943" w:type="dxa"/>
          </w:tcPr>
          <w:p w14:paraId="101C8AD8" w14:textId="77777777" w:rsidR="00714352" w:rsidRPr="00714352" w:rsidRDefault="00714352" w:rsidP="008A37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199" w:type="dxa"/>
          </w:tcPr>
          <w:p w14:paraId="32073C1D" w14:textId="77777777" w:rsidR="00714352" w:rsidRPr="00714352" w:rsidRDefault="00714352" w:rsidP="008A3740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 w:rsidRPr="00714352">
              <w:rPr>
                <w:rFonts w:ascii="Arial" w:hAnsi="Arial" w:cs="Arial"/>
              </w:rPr>
              <w:t>vyřizování dožádání podle pokynů soudce, ke kterému je přidělen</w:t>
            </w:r>
          </w:p>
        </w:tc>
      </w:tr>
    </w:tbl>
    <w:p w14:paraId="52F63486" w14:textId="77777777" w:rsidR="00AC64D5" w:rsidRPr="003E1C67" w:rsidRDefault="00AC64D5" w:rsidP="002247D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6A4FC7C" w14:textId="77777777" w:rsidR="003F1BC4" w:rsidRDefault="003F1BC4" w:rsidP="003D7CBE">
      <w:pPr>
        <w:spacing w:after="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Uklízečky: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3F1BC4" w:rsidRPr="00DD4BD2" w14:paraId="5883B3DF" w14:textId="77777777" w:rsidTr="00BC28B7">
        <w:trPr>
          <w:trHeight w:val="265"/>
        </w:trPr>
        <w:tc>
          <w:tcPr>
            <w:tcW w:w="2943" w:type="dxa"/>
          </w:tcPr>
          <w:p w14:paraId="1276FF29" w14:textId="77777777" w:rsidR="003F1BC4" w:rsidRPr="00D20DC9" w:rsidRDefault="003F1BC4" w:rsidP="002C1A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 Horáková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199" w:type="dxa"/>
          </w:tcPr>
          <w:p w14:paraId="7A2780C3" w14:textId="77777777" w:rsidR="003F1BC4" w:rsidRPr="00DD4BD2" w:rsidRDefault="003F1BC4" w:rsidP="003F1BC4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3F1BC4" w:rsidRPr="00DD4BD2" w14:paraId="7A5CA69A" w14:textId="77777777" w:rsidTr="00BC28B7">
        <w:trPr>
          <w:trHeight w:val="265"/>
        </w:trPr>
        <w:tc>
          <w:tcPr>
            <w:tcW w:w="2943" w:type="dxa"/>
          </w:tcPr>
          <w:p w14:paraId="4F9855BE" w14:textId="77777777" w:rsidR="003F1BC4" w:rsidRPr="003F1BC4" w:rsidRDefault="003F1BC4" w:rsidP="002C1ACB">
            <w:pPr>
              <w:rPr>
                <w:rFonts w:ascii="Arial" w:hAnsi="Arial" w:cs="Arial"/>
                <w:b/>
              </w:rPr>
            </w:pPr>
            <w:r w:rsidRPr="003F1BC4">
              <w:rPr>
                <w:rFonts w:ascii="Arial" w:hAnsi="Arial" w:cs="Arial"/>
                <w:b/>
              </w:rPr>
              <w:t>Marcela Slimaříková</w:t>
            </w:r>
          </w:p>
        </w:tc>
        <w:tc>
          <w:tcPr>
            <w:tcW w:w="11199" w:type="dxa"/>
          </w:tcPr>
          <w:p w14:paraId="221E2ACC" w14:textId="77777777" w:rsidR="003F1BC4" w:rsidRPr="00DD4BD2" w:rsidRDefault="003F1BC4" w:rsidP="003F1BC4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3F1BC4" w:rsidRPr="00DD4BD2" w14:paraId="21F4C57A" w14:textId="77777777" w:rsidTr="00BC28B7">
        <w:trPr>
          <w:trHeight w:val="265"/>
        </w:trPr>
        <w:tc>
          <w:tcPr>
            <w:tcW w:w="2943" w:type="dxa"/>
          </w:tcPr>
          <w:p w14:paraId="4F70619F" w14:textId="77777777" w:rsidR="003F1BC4" w:rsidRPr="003F1BC4" w:rsidRDefault="003F1BC4" w:rsidP="002C1ACB">
            <w:pPr>
              <w:rPr>
                <w:rFonts w:ascii="Arial" w:hAnsi="Arial" w:cs="Arial"/>
                <w:b/>
              </w:rPr>
            </w:pPr>
            <w:r w:rsidRPr="003F1BC4">
              <w:rPr>
                <w:rFonts w:ascii="Arial" w:hAnsi="Arial" w:cs="Arial"/>
                <w:b/>
              </w:rPr>
              <w:t>Vladislava Havlíčková</w:t>
            </w:r>
          </w:p>
        </w:tc>
        <w:tc>
          <w:tcPr>
            <w:tcW w:w="11199" w:type="dxa"/>
          </w:tcPr>
          <w:p w14:paraId="255DFE62" w14:textId="77777777" w:rsidR="003F1BC4" w:rsidRPr="00DD4BD2" w:rsidRDefault="003F1BC4" w:rsidP="003F1BC4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BC28B7" w:rsidRPr="00DD4BD2" w14:paraId="611D4738" w14:textId="77777777" w:rsidTr="00BC28B7">
        <w:trPr>
          <w:trHeight w:val="265"/>
        </w:trPr>
        <w:tc>
          <w:tcPr>
            <w:tcW w:w="2943" w:type="dxa"/>
          </w:tcPr>
          <w:p w14:paraId="2BFBFA9A" w14:textId="340D353B" w:rsidR="00BC28B7" w:rsidRPr="00684714" w:rsidRDefault="00684714" w:rsidP="002C1AC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u w:val="single"/>
              </w:rPr>
              <w:t>-</w:t>
            </w:r>
          </w:p>
        </w:tc>
        <w:tc>
          <w:tcPr>
            <w:tcW w:w="11199" w:type="dxa"/>
          </w:tcPr>
          <w:p w14:paraId="7CC9B477" w14:textId="77777777" w:rsidR="00BC28B7" w:rsidRPr="00DD4BD2" w:rsidRDefault="00BC28B7" w:rsidP="003F1BC4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684714" w:rsidRPr="00DD4BD2" w14:paraId="7FD306BA" w14:textId="77777777" w:rsidTr="00BC28B7">
        <w:trPr>
          <w:trHeight w:val="265"/>
        </w:trPr>
        <w:tc>
          <w:tcPr>
            <w:tcW w:w="2943" w:type="dxa"/>
          </w:tcPr>
          <w:p w14:paraId="654CD92B" w14:textId="29D398D0" w:rsidR="00684714" w:rsidRDefault="00684714" w:rsidP="00684714">
            <w:pPr>
              <w:tabs>
                <w:tab w:val="left" w:pos="1346"/>
              </w:tabs>
              <w:rPr>
                <w:rFonts w:ascii="Arial" w:hAnsi="Arial" w:cs="Arial"/>
                <w:b/>
                <w:color w:val="C00000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u w:val="single"/>
              </w:rPr>
              <w:t>Jana Jehlářová</w:t>
            </w:r>
          </w:p>
        </w:tc>
        <w:tc>
          <w:tcPr>
            <w:tcW w:w="11199" w:type="dxa"/>
          </w:tcPr>
          <w:p w14:paraId="503441F4" w14:textId="77777777" w:rsidR="00684714" w:rsidRPr="00DD4BD2" w:rsidRDefault="00684714" w:rsidP="003F1BC4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</w:tbl>
    <w:p w14:paraId="5DB60CA6" w14:textId="77777777" w:rsidR="00684714" w:rsidRDefault="00684714" w:rsidP="003F1BC4">
      <w:pPr>
        <w:rPr>
          <w:rStyle w:val="Nadpis1Char"/>
          <w:rFonts w:ascii="Arial" w:hAnsi="Arial" w:cs="Arial"/>
          <w:color w:val="auto"/>
          <w:u w:val="single"/>
        </w:rPr>
      </w:pPr>
      <w:bookmarkStart w:id="2" w:name="_Toc182918870"/>
      <w:bookmarkStart w:id="3" w:name="_Toc182919027"/>
    </w:p>
    <w:p w14:paraId="7929CA7A" w14:textId="77777777" w:rsidR="00684714" w:rsidRDefault="00684714">
      <w:pPr>
        <w:rPr>
          <w:rStyle w:val="Nadpis1Char"/>
          <w:rFonts w:ascii="Arial" w:hAnsi="Arial" w:cs="Arial"/>
          <w:color w:val="auto"/>
          <w:u w:val="single"/>
        </w:rPr>
      </w:pPr>
      <w:bookmarkStart w:id="4" w:name="_Toc182918871"/>
      <w:bookmarkStart w:id="5" w:name="_Toc182919028"/>
      <w:bookmarkEnd w:id="2"/>
      <w:bookmarkEnd w:id="3"/>
      <w:r>
        <w:rPr>
          <w:rStyle w:val="Nadpis1Char"/>
          <w:rFonts w:ascii="Arial" w:hAnsi="Arial" w:cs="Arial"/>
          <w:color w:val="auto"/>
          <w:u w:val="single"/>
        </w:rPr>
        <w:br w:type="page"/>
      </w:r>
    </w:p>
    <w:p w14:paraId="56BE2C92" w14:textId="359A3D2D" w:rsidR="00D80F49" w:rsidRDefault="00D80F4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B339F0">
        <w:rPr>
          <w:rStyle w:val="Nadpis1Char"/>
          <w:rFonts w:ascii="Arial" w:hAnsi="Arial" w:cs="Arial"/>
          <w:color w:val="auto"/>
          <w:u w:val="single"/>
        </w:rPr>
        <w:lastRenderedPageBreak/>
        <w:t>Trestní úsek</w:t>
      </w:r>
      <w:bookmarkEnd w:id="4"/>
      <w:bookmarkEnd w:id="5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58C0CC28" w14:textId="37CF01C5" w:rsidR="00D80F49" w:rsidRPr="0001088E" w:rsidRDefault="00951B17">
      <w:pPr>
        <w:spacing w:after="0"/>
        <w:rPr>
          <w:rFonts w:ascii="Arial" w:hAnsi="Arial" w:cs="Arial"/>
          <w:b/>
          <w:sz w:val="12"/>
          <w:szCs w:val="12"/>
          <w:u w:val="single"/>
        </w:rPr>
      </w:pPr>
      <w:r w:rsidRPr="0001088E">
        <w:rPr>
          <w:rFonts w:ascii="Arial" w:hAnsi="Arial" w:cs="Arial"/>
          <w:b/>
          <w:sz w:val="12"/>
          <w:szCs w:val="12"/>
          <w:u w:val="single"/>
        </w:rPr>
        <w:t xml:space="preserve">                   </w:t>
      </w:r>
    </w:p>
    <w:p w14:paraId="31E03487" w14:textId="77777777" w:rsidR="00B5396A" w:rsidRPr="00CA02CE" w:rsidRDefault="00B5396A" w:rsidP="00FC6D0D">
      <w:pPr>
        <w:spacing w:after="40"/>
        <w:rPr>
          <w:rFonts w:ascii="Arial" w:hAnsi="Arial" w:cs="Arial"/>
          <w:b/>
          <w:u w:val="single"/>
        </w:rPr>
      </w:pPr>
      <w:r w:rsidRPr="00CA02CE">
        <w:rPr>
          <w:rFonts w:ascii="Arial" w:hAnsi="Arial" w:cs="Arial"/>
          <w:b/>
          <w:u w:val="single"/>
        </w:rPr>
        <w:t>Asistenti: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826"/>
      </w:tblGrid>
      <w:tr w:rsidR="00B5396A" w:rsidRPr="00213029" w14:paraId="0DFCEE9A" w14:textId="77777777" w:rsidTr="00FC6D0D">
        <w:tc>
          <w:tcPr>
            <w:tcW w:w="392" w:type="dxa"/>
          </w:tcPr>
          <w:p w14:paraId="014BF1D8" w14:textId="77777777" w:rsidR="00B5396A" w:rsidRPr="00EF43F1" w:rsidRDefault="00B5396A" w:rsidP="00B5396A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826" w:type="dxa"/>
          </w:tcPr>
          <w:p w14:paraId="598993EE" w14:textId="77777777" w:rsidR="00B5396A" w:rsidRPr="00213029" w:rsidRDefault="00E4751B" w:rsidP="00FE4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5396A">
              <w:rPr>
                <w:rFonts w:ascii="Arial" w:hAnsi="Arial" w:cs="Arial"/>
              </w:rPr>
              <w:t>sistent je přidělen vždy ke konkrétnímu soudci</w:t>
            </w:r>
          </w:p>
        </w:tc>
      </w:tr>
      <w:tr w:rsidR="00B5396A" w:rsidRPr="00213029" w14:paraId="399C0E4C" w14:textId="77777777" w:rsidTr="00FC6D0D">
        <w:tc>
          <w:tcPr>
            <w:tcW w:w="392" w:type="dxa"/>
          </w:tcPr>
          <w:p w14:paraId="3B5A406B" w14:textId="77777777" w:rsidR="00B5396A" w:rsidRPr="00EF43F1" w:rsidRDefault="00B5396A" w:rsidP="00B5396A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826" w:type="dxa"/>
          </w:tcPr>
          <w:p w14:paraId="106624BD" w14:textId="77777777" w:rsidR="00B5396A" w:rsidRPr="00213029" w:rsidRDefault="00E4751B" w:rsidP="00FE4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5396A">
              <w:rPr>
                <w:rFonts w:ascii="Arial" w:hAnsi="Arial" w:cs="Arial"/>
              </w:rPr>
              <w:t>sistent vykonává činnosti dle § 36a odst. 4, 5 zákona č. 6/2022 Sb.</w:t>
            </w:r>
          </w:p>
        </w:tc>
      </w:tr>
      <w:tr w:rsidR="00B5396A" w:rsidRPr="00213029" w14:paraId="10649640" w14:textId="77777777" w:rsidTr="00FC6D0D">
        <w:tc>
          <w:tcPr>
            <w:tcW w:w="392" w:type="dxa"/>
          </w:tcPr>
          <w:p w14:paraId="32DD56D2" w14:textId="77777777" w:rsidR="00B5396A" w:rsidRPr="00EF43F1" w:rsidRDefault="00B5396A" w:rsidP="00B5396A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826" w:type="dxa"/>
          </w:tcPr>
          <w:p w14:paraId="70588EA0" w14:textId="77777777" w:rsidR="00B5396A" w:rsidRDefault="00E4751B" w:rsidP="00FE4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5396A">
              <w:rPr>
                <w:rFonts w:ascii="Arial" w:hAnsi="Arial" w:cs="Arial"/>
              </w:rPr>
              <w:t>rocesní úkony v rámci agendy rejstříků Cd a L u všech soudních oddělení</w:t>
            </w:r>
          </w:p>
        </w:tc>
      </w:tr>
    </w:tbl>
    <w:p w14:paraId="7DE4CE1E" w14:textId="77777777" w:rsidR="00B5396A" w:rsidRDefault="00B5396A" w:rsidP="00EF43F1">
      <w:pPr>
        <w:spacing w:after="0"/>
        <w:ind w:left="142"/>
        <w:rPr>
          <w:rFonts w:ascii="Arial" w:hAnsi="Arial" w:cs="Arial"/>
        </w:rPr>
      </w:pPr>
    </w:p>
    <w:p w14:paraId="4DC44FEE" w14:textId="12FDA85C" w:rsidR="00CA02CE" w:rsidRPr="00CA02CE" w:rsidRDefault="00CA02CE" w:rsidP="00FC6D0D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B5396A" w:rsidRPr="00DD4BD2" w14:paraId="12E86B0D" w14:textId="77777777" w:rsidTr="00FC6D0D">
        <w:tc>
          <w:tcPr>
            <w:tcW w:w="2943" w:type="dxa"/>
          </w:tcPr>
          <w:p w14:paraId="7F3B4130" w14:textId="4828F627" w:rsidR="00B5396A" w:rsidRPr="00684714" w:rsidRDefault="00684714" w:rsidP="00FC6D0D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u w:val="single"/>
              </w:rPr>
              <w:t>-</w:t>
            </w:r>
          </w:p>
        </w:tc>
        <w:tc>
          <w:tcPr>
            <w:tcW w:w="11199" w:type="dxa"/>
          </w:tcPr>
          <w:p w14:paraId="1F40C593" w14:textId="77777777" w:rsidR="00B5396A" w:rsidRPr="00DD4BD2" w:rsidRDefault="00B5396A" w:rsidP="00FC6D0D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přidělena k MUDr. Mgr. Andree Fojtové </w:t>
            </w:r>
          </w:p>
        </w:tc>
      </w:tr>
      <w:tr w:rsidR="00B5396A" w:rsidRPr="00DD4BD2" w14:paraId="2273D36C" w14:textId="77777777" w:rsidTr="00FC6D0D">
        <w:tc>
          <w:tcPr>
            <w:tcW w:w="2943" w:type="dxa"/>
          </w:tcPr>
          <w:p w14:paraId="795F929B" w14:textId="192692DB" w:rsidR="00B5396A" w:rsidRPr="00F5512E" w:rsidRDefault="00684714" w:rsidP="00FC6D0D">
            <w:pPr>
              <w:jc w:val="both"/>
              <w:rPr>
                <w:rFonts w:ascii="Arial" w:hAnsi="Arial" w:cs="Arial"/>
                <w:b/>
                <w:color w:val="C00000"/>
                <w:u w:val="single"/>
              </w:rPr>
            </w:pPr>
            <w:r w:rsidRPr="00F5512E">
              <w:rPr>
                <w:rFonts w:ascii="Arial" w:hAnsi="Arial" w:cs="Arial"/>
                <w:b/>
                <w:color w:val="C00000"/>
                <w:u w:val="single"/>
              </w:rPr>
              <w:t>Mgr. Zuzana Motlochová</w:t>
            </w:r>
          </w:p>
        </w:tc>
        <w:tc>
          <w:tcPr>
            <w:tcW w:w="11199" w:type="dxa"/>
          </w:tcPr>
          <w:p w14:paraId="6288500C" w14:textId="77777777" w:rsidR="00B5396A" w:rsidRPr="00DD4BD2" w:rsidRDefault="00B5396A" w:rsidP="00FC6D0D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pověření předsedkyně soudu činí úkony v souvislosti s aplikací zákona č. 106/1999 Sb., a to zejména zajišťování tiskových výstupů z informačních systémů, zajišťování dalších podkladů pro </w:t>
            </w:r>
            <w:r w:rsidR="00CA02CE">
              <w:rPr>
                <w:rFonts w:ascii="Arial" w:hAnsi="Arial" w:cs="Arial"/>
              </w:rPr>
              <w:t>rozhodování</w:t>
            </w:r>
            <w:r>
              <w:rPr>
                <w:rFonts w:ascii="Arial" w:hAnsi="Arial" w:cs="Arial"/>
              </w:rPr>
              <w:t xml:space="preserve"> o</w:t>
            </w:r>
            <w:r w:rsidR="00CA02C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žádostech, předepsání poplatků v souvislosti s rozsáhlými žádostmi</w:t>
            </w:r>
          </w:p>
        </w:tc>
      </w:tr>
      <w:tr w:rsidR="00B5396A" w14:paraId="7F12D1AC" w14:textId="77777777" w:rsidTr="00FC6D0D">
        <w:tc>
          <w:tcPr>
            <w:tcW w:w="2943" w:type="dxa"/>
          </w:tcPr>
          <w:p w14:paraId="5082A1C3" w14:textId="77777777" w:rsidR="00B5396A" w:rsidRDefault="00B5396A" w:rsidP="00FC6D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199" w:type="dxa"/>
          </w:tcPr>
          <w:p w14:paraId="3E849347" w14:textId="77777777" w:rsidR="00B5396A" w:rsidRDefault="00B5396A" w:rsidP="00FC6D0D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přijímání stížností ve smyslu zákona o soudech a soudcích</w:t>
            </w:r>
          </w:p>
        </w:tc>
      </w:tr>
      <w:tr w:rsidR="00B5396A" w14:paraId="5B47DF55" w14:textId="77777777" w:rsidTr="00FC6D0D">
        <w:tc>
          <w:tcPr>
            <w:tcW w:w="2943" w:type="dxa"/>
          </w:tcPr>
          <w:p w14:paraId="1002AD3F" w14:textId="77777777" w:rsidR="00B5396A" w:rsidRDefault="00B5396A" w:rsidP="00FC6D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199" w:type="dxa"/>
          </w:tcPr>
          <w:p w14:paraId="51BD03CE" w14:textId="77777777" w:rsidR="00B5396A" w:rsidRDefault="00B5396A" w:rsidP="00FC6D0D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vyřizování dožádání podle pokynů soudce, ke kterému je přidělena</w:t>
            </w:r>
          </w:p>
        </w:tc>
      </w:tr>
    </w:tbl>
    <w:p w14:paraId="6F4FB67D" w14:textId="77777777" w:rsidR="00B5396A" w:rsidRDefault="00B5396A" w:rsidP="00B5396A">
      <w:pPr>
        <w:spacing w:after="0"/>
        <w:rPr>
          <w:rFonts w:ascii="Arial" w:hAnsi="Arial" w:cs="Arial"/>
          <w:b/>
          <w:u w:val="single"/>
        </w:rPr>
      </w:pPr>
    </w:p>
    <w:p w14:paraId="6018C7DA" w14:textId="28307AA2" w:rsidR="00CA02CE" w:rsidRDefault="00CA02CE" w:rsidP="00B5396A">
      <w:pPr>
        <w:spacing w:after="0"/>
        <w:rPr>
          <w:rFonts w:ascii="Arial" w:hAnsi="Arial" w:cs="Arial"/>
          <w:b/>
          <w:u w:val="single"/>
        </w:rPr>
      </w:pPr>
    </w:p>
    <w:p w14:paraId="6A33C052" w14:textId="77777777" w:rsidR="00CA02CE" w:rsidRDefault="00CA02CE" w:rsidP="00EF43F1">
      <w:pPr>
        <w:spacing w:after="0"/>
        <w:ind w:left="142"/>
        <w:rPr>
          <w:rFonts w:ascii="Arial" w:hAnsi="Arial" w:cs="Arial"/>
        </w:rPr>
      </w:pPr>
    </w:p>
    <w:p w14:paraId="5E65EA12" w14:textId="77777777" w:rsidR="00CA02CE" w:rsidRDefault="00CA02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F1AC29" w14:textId="02D68B64" w:rsidR="00B8455C" w:rsidRDefault="00B05588" w:rsidP="00DF6D8D">
      <w:pPr>
        <w:spacing w:after="0"/>
        <w:rPr>
          <w:rFonts w:ascii="Arial" w:hAnsi="Arial" w:cs="Arial"/>
          <w:b/>
          <w:u w:val="single"/>
        </w:rPr>
      </w:pPr>
      <w:bookmarkStart w:id="6" w:name="_Toc182918872"/>
      <w:bookmarkStart w:id="7" w:name="_Toc182919029"/>
      <w:r w:rsidRPr="00B339F0">
        <w:rPr>
          <w:rStyle w:val="Nadpis1Char"/>
          <w:rFonts w:ascii="Arial" w:hAnsi="Arial" w:cs="Arial"/>
          <w:color w:val="auto"/>
          <w:u w:val="single"/>
        </w:rPr>
        <w:lastRenderedPageBreak/>
        <w:t>Občanskoprávní</w:t>
      </w:r>
      <w:r w:rsidR="00B339F0" w:rsidRPr="00B339F0">
        <w:rPr>
          <w:rStyle w:val="Nadpis1Char"/>
          <w:rFonts w:ascii="Arial" w:hAnsi="Arial" w:cs="Arial"/>
          <w:color w:val="auto"/>
          <w:u w:val="single"/>
        </w:rPr>
        <w:t xml:space="preserve"> úsek</w:t>
      </w:r>
      <w:bookmarkEnd w:id="6"/>
      <w:bookmarkEnd w:id="7"/>
      <w:r>
        <w:rPr>
          <w:rFonts w:ascii="Arial" w:hAnsi="Arial" w:cs="Arial"/>
          <w:b/>
          <w:sz w:val="28"/>
          <w:szCs w:val="28"/>
          <w:u w:val="single"/>
        </w:rPr>
        <w:t>:</w:t>
      </w:r>
      <w:r w:rsidR="00DF6D8D">
        <w:rPr>
          <w:rFonts w:ascii="Arial" w:hAnsi="Arial" w:cs="Arial"/>
          <w:b/>
          <w:u w:val="single"/>
        </w:rPr>
        <w:t xml:space="preserve"> </w:t>
      </w:r>
    </w:p>
    <w:p w14:paraId="416FBFAC" w14:textId="726666BA" w:rsidR="008522FD" w:rsidRPr="007B70FA" w:rsidRDefault="008522FD" w:rsidP="003468D7">
      <w:pPr>
        <w:spacing w:after="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Přidělené pracovnice soudních kanceláří - zapisovatelky</w:t>
      </w:r>
      <w:r w:rsidRPr="007B70FA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543"/>
      </w:tblGrid>
      <w:tr w:rsidR="008522FD" w:rsidRPr="00213029" w14:paraId="231234CA" w14:textId="77777777" w:rsidTr="003468D7">
        <w:tc>
          <w:tcPr>
            <w:tcW w:w="675" w:type="dxa"/>
          </w:tcPr>
          <w:p w14:paraId="7718FEC0" w14:textId="77777777" w:rsidR="008522FD" w:rsidRPr="00EF43F1" w:rsidRDefault="008522FD" w:rsidP="00785695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14F200B7" w14:textId="77777777" w:rsidR="008522FD" w:rsidRPr="00213029" w:rsidRDefault="008522FD" w:rsidP="008522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zapisovatelky jsou přiděleny do jednotlivých soudních oddělení dle potřeby vedoucími kanceláří</w:t>
            </w:r>
          </w:p>
        </w:tc>
      </w:tr>
      <w:tr w:rsidR="008522FD" w:rsidRPr="00213029" w14:paraId="164D5BC2" w14:textId="77777777" w:rsidTr="003468D7">
        <w:tc>
          <w:tcPr>
            <w:tcW w:w="675" w:type="dxa"/>
          </w:tcPr>
          <w:p w14:paraId="0C7FE7BA" w14:textId="77777777" w:rsidR="008522FD" w:rsidRPr="00EF43F1" w:rsidRDefault="008522FD" w:rsidP="00785695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21E982D8" w14:textId="77777777" w:rsidR="008522FD" w:rsidRPr="00213029" w:rsidRDefault="002374E5" w:rsidP="007856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8522FD">
              <w:rPr>
                <w:rFonts w:ascii="Arial" w:hAnsi="Arial" w:cs="Arial"/>
              </w:rPr>
              <w:t xml:space="preserve">apisovatelky vykonávají činnosti v soudních odděleních dle </w:t>
            </w:r>
            <w:r w:rsidR="00DB07F8">
              <w:rPr>
                <w:rFonts w:ascii="Arial" w:hAnsi="Arial" w:cs="Arial"/>
              </w:rPr>
              <w:t>p</w:t>
            </w:r>
            <w:r w:rsidR="008522FD">
              <w:rPr>
                <w:rFonts w:ascii="Arial" w:hAnsi="Arial" w:cs="Arial"/>
              </w:rPr>
              <w:t>okynů soudců, asistentů, VSÚ a vedoucích kanceláří</w:t>
            </w:r>
          </w:p>
        </w:tc>
      </w:tr>
      <w:tr w:rsidR="008522FD" w14:paraId="5160E21C" w14:textId="77777777" w:rsidTr="003468D7">
        <w:tc>
          <w:tcPr>
            <w:tcW w:w="675" w:type="dxa"/>
          </w:tcPr>
          <w:p w14:paraId="30C5D94D" w14:textId="77777777" w:rsidR="008522FD" w:rsidRPr="00EF43F1" w:rsidRDefault="008522FD" w:rsidP="008522FD">
            <w:pPr>
              <w:pStyle w:val="Odstavecseseznamem"/>
              <w:ind w:left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312E1ED0" w14:textId="77777777" w:rsidR="008522FD" w:rsidRDefault="008522FD" w:rsidP="007856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CF3021" w14:textId="77777777" w:rsidR="008522FD" w:rsidRDefault="008522FD" w:rsidP="008522FD">
      <w:pPr>
        <w:spacing w:after="0"/>
        <w:rPr>
          <w:rFonts w:ascii="Arial" w:hAnsi="Arial" w:cs="Arial"/>
          <w:b/>
          <w:u w:val="single"/>
        </w:rPr>
      </w:pPr>
    </w:p>
    <w:p w14:paraId="0376214F" w14:textId="77777777" w:rsidR="008522FD" w:rsidRDefault="008522FD" w:rsidP="009F6D0D">
      <w:pPr>
        <w:spacing w:after="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Přidělené pracovnice soudních kanceláří – zapisovatelky: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8522FD" w:rsidRPr="00DD4BD2" w14:paraId="766F1EF5" w14:textId="77777777" w:rsidTr="003468D7">
        <w:tc>
          <w:tcPr>
            <w:tcW w:w="2943" w:type="dxa"/>
          </w:tcPr>
          <w:p w14:paraId="65E87378" w14:textId="77777777" w:rsidR="008522FD" w:rsidRPr="00D20DC9" w:rsidRDefault="00521768" w:rsidP="00785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Helena Hradilová</w:t>
            </w:r>
          </w:p>
        </w:tc>
        <w:tc>
          <w:tcPr>
            <w:tcW w:w="11199" w:type="dxa"/>
          </w:tcPr>
          <w:p w14:paraId="21A29D09" w14:textId="77777777" w:rsidR="008522FD" w:rsidRPr="00DD4BD2" w:rsidRDefault="008522FD" w:rsidP="00785695">
            <w:pPr>
              <w:pStyle w:val="Odstavecseseznamem"/>
              <w:ind w:left="176"/>
              <w:jc w:val="both"/>
              <w:rPr>
                <w:rFonts w:ascii="Arial" w:hAnsi="Arial" w:cs="Arial"/>
              </w:rPr>
            </w:pPr>
          </w:p>
        </w:tc>
      </w:tr>
      <w:tr w:rsidR="008522FD" w14:paraId="65704924" w14:textId="77777777" w:rsidTr="003468D7">
        <w:tc>
          <w:tcPr>
            <w:tcW w:w="2943" w:type="dxa"/>
          </w:tcPr>
          <w:p w14:paraId="2003A227" w14:textId="77777777" w:rsidR="008522FD" w:rsidRPr="00B05588" w:rsidRDefault="00521768" w:rsidP="00785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Simona Krůzová</w:t>
            </w:r>
          </w:p>
        </w:tc>
        <w:tc>
          <w:tcPr>
            <w:tcW w:w="11199" w:type="dxa"/>
          </w:tcPr>
          <w:p w14:paraId="46708377" w14:textId="37BDABE4" w:rsidR="008522FD" w:rsidRPr="00BC0637" w:rsidRDefault="00BC0637" w:rsidP="00BC0637">
            <w:pPr>
              <w:jc w:val="both"/>
              <w:rPr>
                <w:rFonts w:ascii="Arial" w:hAnsi="Arial" w:cs="Arial"/>
              </w:rPr>
            </w:pPr>
            <w:r w:rsidRPr="00BC063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oddělení 16C</w:t>
            </w:r>
          </w:p>
        </w:tc>
      </w:tr>
      <w:tr w:rsidR="00BC0637" w14:paraId="3B4C2574" w14:textId="77777777" w:rsidTr="003468D7">
        <w:tc>
          <w:tcPr>
            <w:tcW w:w="2943" w:type="dxa"/>
          </w:tcPr>
          <w:p w14:paraId="5E7F1D36" w14:textId="39EC63F4" w:rsidR="00BC0637" w:rsidRDefault="00BC0637" w:rsidP="00785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Bc. Kateřina Paličková</w:t>
            </w:r>
          </w:p>
        </w:tc>
        <w:tc>
          <w:tcPr>
            <w:tcW w:w="11199" w:type="dxa"/>
          </w:tcPr>
          <w:p w14:paraId="4D907E5A" w14:textId="2E317B27" w:rsidR="00BC0637" w:rsidRPr="00BC0637" w:rsidRDefault="00BC0637" w:rsidP="00BC0637">
            <w:pPr>
              <w:jc w:val="both"/>
              <w:rPr>
                <w:rFonts w:ascii="Arial" w:hAnsi="Arial" w:cs="Arial"/>
              </w:rPr>
            </w:pPr>
          </w:p>
        </w:tc>
      </w:tr>
      <w:tr w:rsidR="008522FD" w:rsidRPr="00DD4BD2" w14:paraId="282B8244" w14:textId="77777777" w:rsidTr="003468D7">
        <w:tc>
          <w:tcPr>
            <w:tcW w:w="2943" w:type="dxa"/>
          </w:tcPr>
          <w:p w14:paraId="1FB2CCE9" w14:textId="620468F4" w:rsidR="008522FD" w:rsidRPr="00B05588" w:rsidRDefault="00BC0637" w:rsidP="00785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Iveta Soukupová</w:t>
            </w:r>
          </w:p>
        </w:tc>
        <w:tc>
          <w:tcPr>
            <w:tcW w:w="11199" w:type="dxa"/>
          </w:tcPr>
          <w:p w14:paraId="296BD087" w14:textId="6DD2CFED" w:rsidR="008522FD" w:rsidRPr="00BC0637" w:rsidRDefault="00BC0637" w:rsidP="00BC0637">
            <w:pPr>
              <w:jc w:val="both"/>
              <w:rPr>
                <w:rFonts w:ascii="Arial" w:hAnsi="Arial" w:cs="Arial"/>
              </w:rPr>
            </w:pPr>
            <w:r w:rsidRPr="00BC063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zástup Lucie Šindlerové v činnosti vedení a evidence sběrných spisů EPR</w:t>
            </w:r>
          </w:p>
        </w:tc>
      </w:tr>
      <w:tr w:rsidR="00BC0637" w:rsidRPr="00DD4BD2" w14:paraId="35E648E0" w14:textId="77777777" w:rsidTr="003468D7">
        <w:tc>
          <w:tcPr>
            <w:tcW w:w="2943" w:type="dxa"/>
          </w:tcPr>
          <w:p w14:paraId="1D237D18" w14:textId="77777777" w:rsidR="00BC0637" w:rsidRDefault="00BC0637" w:rsidP="007856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7582CC58" w14:textId="65923E06" w:rsidR="00BC0637" w:rsidRPr="00BC0637" w:rsidRDefault="00BC0637" w:rsidP="00BC0637">
            <w:pPr>
              <w:jc w:val="both"/>
              <w:rPr>
                <w:rFonts w:ascii="Arial" w:hAnsi="Arial" w:cs="Arial"/>
              </w:rPr>
            </w:pPr>
            <w:r w:rsidRPr="00BC063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C0637">
              <w:rPr>
                <w:rFonts w:ascii="Arial" w:hAnsi="Arial" w:cs="Arial"/>
              </w:rPr>
              <w:t>vedení</w:t>
            </w:r>
            <w:r>
              <w:rPr>
                <w:rFonts w:ascii="Arial" w:hAnsi="Arial" w:cs="Arial"/>
              </w:rPr>
              <w:t xml:space="preserve"> rejstříku 0Nc – rozhodčí nálezy</w:t>
            </w:r>
          </w:p>
        </w:tc>
      </w:tr>
      <w:tr w:rsidR="00DF6D8D" w:rsidRPr="00DD4BD2" w14:paraId="439EF596" w14:textId="77777777" w:rsidTr="003468D7">
        <w:tc>
          <w:tcPr>
            <w:tcW w:w="2943" w:type="dxa"/>
          </w:tcPr>
          <w:p w14:paraId="6A3D00B0" w14:textId="7CC32089" w:rsidR="00DF6D8D" w:rsidRPr="00DF6D8D" w:rsidRDefault="00DF6D8D" w:rsidP="00785695">
            <w:pPr>
              <w:rPr>
                <w:rFonts w:ascii="Arial" w:hAnsi="Arial" w:cs="Arial"/>
                <w:b/>
                <w:u w:val="single"/>
              </w:rPr>
            </w:pPr>
            <w:r w:rsidRPr="00DF6D8D">
              <w:rPr>
                <w:rFonts w:ascii="Arial" w:hAnsi="Arial" w:cs="Arial"/>
                <w:b/>
                <w:color w:val="C00000"/>
                <w:u w:val="single"/>
              </w:rPr>
              <w:t>Bc. Petra Kubíčková</w:t>
            </w:r>
          </w:p>
        </w:tc>
        <w:tc>
          <w:tcPr>
            <w:tcW w:w="11199" w:type="dxa"/>
          </w:tcPr>
          <w:p w14:paraId="415060D0" w14:textId="77777777" w:rsidR="00DF6D8D" w:rsidRPr="00BC0637" w:rsidRDefault="00DF6D8D" w:rsidP="00BC063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802821" w14:textId="77777777" w:rsidR="00FF2C9A" w:rsidRDefault="00FF2C9A" w:rsidP="004F6A6D">
      <w:pPr>
        <w:spacing w:after="0" w:line="240" w:lineRule="auto"/>
        <w:rPr>
          <w:rFonts w:ascii="Arial" w:hAnsi="Arial" w:cs="Arial"/>
        </w:rPr>
      </w:pPr>
    </w:p>
    <w:p w14:paraId="5F905F5D" w14:textId="77777777" w:rsidR="00FF2C9A" w:rsidRDefault="00FF2C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AC030D" w14:textId="77777777" w:rsidR="0003560D" w:rsidRDefault="0003560D" w:rsidP="0003560D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8" w:name="_Toc182918873"/>
      <w:bookmarkStart w:id="9" w:name="_Toc182919030"/>
      <w:bookmarkStart w:id="10" w:name="_Toc182918875"/>
      <w:bookmarkStart w:id="11" w:name="_Toc182919032"/>
      <w:bookmarkStart w:id="12" w:name="_Hlk190427255"/>
      <w:bookmarkStart w:id="13" w:name="_Hlk190429561"/>
      <w:bookmarkStart w:id="14" w:name="_Hlk190427176"/>
      <w:r w:rsidRPr="00133806">
        <w:rPr>
          <w:rStyle w:val="Nadpis1Char"/>
          <w:rFonts w:ascii="Arial" w:hAnsi="Arial" w:cs="Arial"/>
          <w:color w:val="auto"/>
          <w:u w:val="single"/>
        </w:rPr>
        <w:lastRenderedPageBreak/>
        <w:t>Opatrovnický úsek</w:t>
      </w:r>
      <w:bookmarkEnd w:id="8"/>
      <w:bookmarkEnd w:id="9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73FDDB04" w14:textId="77777777" w:rsidR="0003560D" w:rsidRPr="003468D7" w:rsidRDefault="0003560D" w:rsidP="0003560D">
      <w:pPr>
        <w:spacing w:after="0"/>
        <w:rPr>
          <w:rFonts w:ascii="Arial" w:hAnsi="Arial" w:cs="Arial"/>
          <w:b/>
          <w:sz w:val="12"/>
          <w:szCs w:val="12"/>
          <w:u w:val="single"/>
        </w:rPr>
      </w:pPr>
    </w:p>
    <w:p w14:paraId="6CC82BBA" w14:textId="77777777" w:rsidR="0003560D" w:rsidRDefault="0003560D" w:rsidP="0003560D">
      <w:pPr>
        <w:spacing w:after="0"/>
        <w:rPr>
          <w:rFonts w:ascii="Arial" w:hAnsi="Arial" w:cs="Arial"/>
          <w:b/>
          <w:u w:val="single"/>
        </w:rPr>
      </w:pPr>
      <w:r w:rsidRPr="00D80F49">
        <w:rPr>
          <w:rFonts w:ascii="Arial" w:hAnsi="Arial" w:cs="Arial"/>
          <w:b/>
          <w:u w:val="single"/>
        </w:rPr>
        <w:t>Soudci a soudní oddělení (rejstříky</w:t>
      </w:r>
      <w:r>
        <w:rPr>
          <w:rFonts w:ascii="Arial" w:hAnsi="Arial" w:cs="Arial"/>
          <w:b/>
          <w:u w:val="single"/>
        </w:rPr>
        <w:t xml:space="preserve"> P,</w:t>
      </w:r>
      <w:r w:rsidRPr="00D80F4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Nc, PaNc, Rod</w:t>
      </w:r>
      <w:r w:rsidRPr="00D80F49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  <w:u w:val="single"/>
        </w:rPr>
        <w:t>:</w:t>
      </w:r>
    </w:p>
    <w:p w14:paraId="56426166" w14:textId="77777777" w:rsidR="0003560D" w:rsidRDefault="0003560D" w:rsidP="0003560D">
      <w:pPr>
        <w:spacing w:after="0"/>
        <w:rPr>
          <w:rFonts w:ascii="Arial" w:hAnsi="Arial" w:cs="Arial"/>
        </w:rPr>
      </w:pPr>
      <w:r w:rsidRPr="00D80F49">
        <w:rPr>
          <w:rFonts w:ascii="Arial" w:hAnsi="Arial" w:cs="Arial"/>
        </w:rPr>
        <w:t>Obecná ustanovení: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467"/>
      </w:tblGrid>
      <w:tr w:rsidR="0003560D" w14:paraId="4FAB957C" w14:textId="77777777" w:rsidTr="00986129">
        <w:trPr>
          <w:trHeight w:val="1022"/>
        </w:trPr>
        <w:tc>
          <w:tcPr>
            <w:tcW w:w="675" w:type="dxa"/>
          </w:tcPr>
          <w:p w14:paraId="4B9F765F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467" w:type="dxa"/>
          </w:tcPr>
          <w:p w14:paraId="3F8CFF11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Věci rejstříku Nc, P, PaNc, Rod budou přidělovány do jednotlivých soudních oddělení s výjimkou oddělení, ve kterých je zastaven nápad nových věcí, v rozsahu uvedeném níže v přehledu soudních oddělení podle pořadí jejich nápadu vždy postupně po jedné věci do každého soudního oddělení tak, aby všechna soudní oddělení měla přidělený odpovídající počet věcí včetně specializace</w:t>
            </w:r>
          </w:p>
          <w:p w14:paraId="1F21FFE0" w14:textId="77777777" w:rsidR="0003560D" w:rsidRDefault="0003560D" w:rsidP="00986129">
            <w:p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 věcech s mezinárodním prvkem,</w:t>
            </w:r>
          </w:p>
          <w:p w14:paraId="7661FFE6" w14:textId="77777777" w:rsidR="0003560D" w:rsidRDefault="0003560D" w:rsidP="00986129">
            <w:p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 věcech dle zákona č. 218/2003 Sb.</w:t>
            </w:r>
          </w:p>
          <w:p w14:paraId="28A31E5B" w14:textId="77777777" w:rsidR="0003560D" w:rsidRDefault="0003560D" w:rsidP="00986129">
            <w:p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 věcech určování a popírání rodičovství</w:t>
            </w:r>
          </w:p>
          <w:p w14:paraId="14D05005" w14:textId="77777777" w:rsidR="0003560D" w:rsidRDefault="0003560D" w:rsidP="00986129">
            <w:p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 věcech svéprávnosti a opatrovnictví člověka</w:t>
            </w:r>
          </w:p>
          <w:p w14:paraId="085853A5" w14:textId="1E3DB951" w:rsidR="0003560D" w:rsidRDefault="0003560D" w:rsidP="00986129">
            <w:p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3560D">
              <w:rPr>
                <w:rFonts w:ascii="Arial" w:hAnsi="Arial" w:cs="Arial"/>
                <w:b/>
                <w:bCs/>
                <w:color w:val="C00000"/>
                <w:u w:val="single"/>
              </w:rPr>
              <w:t xml:space="preserve">ve věcech návrhu </w:t>
            </w:r>
            <w:r w:rsidR="00D509C7">
              <w:rPr>
                <w:rFonts w:ascii="Arial" w:hAnsi="Arial" w:cs="Arial"/>
                <w:b/>
                <w:bCs/>
                <w:color w:val="C00000"/>
                <w:u w:val="single"/>
              </w:rPr>
              <w:t xml:space="preserve">na </w:t>
            </w:r>
            <w:r w:rsidRPr="0003560D">
              <w:rPr>
                <w:rFonts w:ascii="Arial" w:hAnsi="Arial" w:cs="Arial"/>
                <w:b/>
                <w:bCs/>
                <w:color w:val="C00000"/>
                <w:u w:val="single"/>
              </w:rPr>
              <w:t>výkon rozhodnutí</w:t>
            </w:r>
          </w:p>
          <w:p w14:paraId="169A83D2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souběhu více specializací budou specializace zohledněny ve výše uvedeném pořadí.</w:t>
            </w:r>
          </w:p>
          <w:p w14:paraId="40BFC503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sporných případech ohledně specializace věci rozhoduje o zařazení věci do příslušného soudního oddělení předsedkyně soudu.</w:t>
            </w:r>
          </w:p>
          <w:p w14:paraId="17F5E6FF" w14:textId="77777777" w:rsidR="0003560D" w:rsidRPr="008875D8" w:rsidRDefault="0003560D" w:rsidP="00986129">
            <w:pPr>
              <w:jc w:val="both"/>
              <w:rPr>
                <w:rFonts w:ascii="Arial" w:hAnsi="Arial" w:cs="Arial"/>
                <w:b/>
                <w:i/>
                <w:sz w:val="12"/>
                <w:szCs w:val="12"/>
                <w:u w:val="single"/>
              </w:rPr>
            </w:pPr>
          </w:p>
        </w:tc>
      </w:tr>
      <w:tr w:rsidR="0003560D" w14:paraId="190ED206" w14:textId="77777777" w:rsidTr="00986129">
        <w:tc>
          <w:tcPr>
            <w:tcW w:w="675" w:type="dxa"/>
          </w:tcPr>
          <w:p w14:paraId="04928F84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467" w:type="dxa"/>
          </w:tcPr>
          <w:p w14:paraId="059869CA" w14:textId="77777777" w:rsidR="0003560D" w:rsidRPr="008C3C6A" w:rsidRDefault="0003560D" w:rsidP="00986129">
            <w:pPr>
              <w:pStyle w:val="Zkladntext2"/>
              <w:rPr>
                <w:rFonts w:cs="Arial"/>
                <w:b/>
                <w:u w:val="single"/>
              </w:rPr>
            </w:pPr>
            <w:r w:rsidRPr="008C3C6A">
              <w:rPr>
                <w:rFonts w:cs="Arial"/>
              </w:rPr>
              <w:t>Věci týkající se nezletilých dětí pocházejících z týchž rodičů a věcí týkajících se polorodých sourozenců, jimž předchází dosud pravomocně neskončená věc, budou přiděleny do stejného soudního oddělení, a to i v případě, že je do tohoto soudního oddělení zastaven nápad nových věcí, s výjimkou věcí přidělených soudci jiného oddělení; v tomto případě bude nová věc zapsána do</w:t>
            </w:r>
            <w:r>
              <w:rPr>
                <w:rFonts w:cs="Arial"/>
              </w:rPr>
              <w:t> </w:t>
            </w:r>
            <w:r w:rsidRPr="008C3C6A">
              <w:rPr>
                <w:rFonts w:cs="Arial"/>
              </w:rPr>
              <w:t>soudního oddělení aktuálního soudce,</w:t>
            </w:r>
          </w:p>
          <w:p w14:paraId="431F0BA7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498EA769" w14:textId="77777777" w:rsidTr="00986129">
        <w:tc>
          <w:tcPr>
            <w:tcW w:w="675" w:type="dxa"/>
          </w:tcPr>
          <w:p w14:paraId="689BE72D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467" w:type="dxa"/>
          </w:tcPr>
          <w:p w14:paraId="40008FA0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 w:rsidRPr="00A64535">
              <w:rPr>
                <w:rFonts w:ascii="Arial" w:hAnsi="Arial" w:cs="Arial"/>
              </w:rPr>
              <w:t>Věci v řízeních zahájených z úřední povinnosti soudu se v případech, kdy zahájenému řízení předchází v opatrovnickém spise věc dosud pravomocně neskončená, zapisují do stejného soudního oddělení, a to i v případě, že je do tohoto soudního oddělení zastaven nápad nových věcí.</w:t>
            </w:r>
          </w:p>
          <w:p w14:paraId="7092C4A3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1127CD3E" w14:textId="77777777" w:rsidTr="00986129">
        <w:tc>
          <w:tcPr>
            <w:tcW w:w="675" w:type="dxa"/>
          </w:tcPr>
          <w:p w14:paraId="00B94D47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3467" w:type="dxa"/>
          </w:tcPr>
          <w:p w14:paraId="5FD64002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Věc vyloučená k samostatnému řízení bude přidělena k vyřízení do stejného soudního oddělení soudci, který rozhodl o jejím vyloučení.</w:t>
            </w:r>
          </w:p>
          <w:p w14:paraId="396274CE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7A5BC4EB" w14:textId="77777777" w:rsidTr="00986129">
        <w:tc>
          <w:tcPr>
            <w:tcW w:w="675" w:type="dxa"/>
          </w:tcPr>
          <w:p w14:paraId="3EF98529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3467" w:type="dxa"/>
          </w:tcPr>
          <w:p w14:paraId="0576543C" w14:textId="77777777" w:rsidR="0003560D" w:rsidRPr="00A64535" w:rsidRDefault="0003560D" w:rsidP="00986129">
            <w:pPr>
              <w:jc w:val="both"/>
              <w:rPr>
                <w:rFonts w:ascii="Arial" w:hAnsi="Arial" w:cs="Arial"/>
              </w:rPr>
            </w:pPr>
            <w:r w:rsidRPr="00A64535">
              <w:rPr>
                <w:rFonts w:ascii="Arial" w:hAnsi="Arial" w:cs="Arial"/>
              </w:rPr>
              <w:t>Věc vrácená po vyslovení a přenesení místní nepříslušnosti bude projednávána jako věc obživlá soudcem, který ve věci dříve rozhodl. Pokud již soudce u soudu nepůsobí, bude tato věc přidělena do soudního oddělení dle bodu 1) těchto obecných ustanovení.</w:t>
            </w:r>
          </w:p>
          <w:p w14:paraId="278A2936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 w:rsidRPr="00EB3AC6">
              <w:rPr>
                <w:rFonts w:cs="Arial"/>
              </w:rPr>
              <w:t xml:space="preserve">   </w:t>
            </w:r>
          </w:p>
        </w:tc>
      </w:tr>
      <w:tr w:rsidR="0003560D" w14:paraId="6AB29ADF" w14:textId="77777777" w:rsidTr="00986129">
        <w:tc>
          <w:tcPr>
            <w:tcW w:w="675" w:type="dxa"/>
          </w:tcPr>
          <w:p w14:paraId="2D9E7670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13467" w:type="dxa"/>
          </w:tcPr>
          <w:p w14:paraId="33328553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Soudce, který bude zařazen do neobsazeného soudního oddělení, bude projednávat a rozhodovat věci přidělené do tohoto oddělení včetně věcí, které v minulosti byly přiděleny k vyřízení soudci působícímu v tomto soudním oddělení. To neplatí v případech, kdy tyto věci již byly přiděleny k projednání a rozhodnutí jinému soudci.</w:t>
            </w:r>
          </w:p>
          <w:p w14:paraId="34318470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53824F50" w14:textId="77777777" w:rsidTr="00986129">
        <w:tc>
          <w:tcPr>
            <w:tcW w:w="675" w:type="dxa"/>
          </w:tcPr>
          <w:p w14:paraId="60EC4336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13467" w:type="dxa"/>
          </w:tcPr>
          <w:p w14:paraId="62DB6587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Věci týkající se předběžných opatření podle § 76 o.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s.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 xml:space="preserve">ř. budou přidělovány postupně do jednotlivých soudních oddělení podle časového nápadu postupně po jedné věci tak, že první věc, která napadne v kalendářním roce, bude bezprostředně </w:t>
            </w:r>
            <w:r w:rsidRPr="00A64535">
              <w:rPr>
                <w:rFonts w:ascii="Arial" w:eastAsia="Times New Roman" w:hAnsi="Arial" w:cs="Arial"/>
                <w:lang w:eastAsia="cs-CZ"/>
              </w:rPr>
              <w:t xml:space="preserve">navazovat, v rámci zachování pořadí, na poslední věc zapsanou v kalendářním roce předcházejícím, aby všichni soudci měli přidělen stejný počet věcí, </w:t>
            </w: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se zohledněním rozsahu měsíčního nápadu soudních oddělení.</w:t>
            </w:r>
          </w:p>
          <w:p w14:paraId="15D2D000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60D" w14:paraId="6A586799" w14:textId="77777777" w:rsidTr="00986129">
        <w:tc>
          <w:tcPr>
            <w:tcW w:w="675" w:type="dxa"/>
          </w:tcPr>
          <w:p w14:paraId="49299C8F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8)</w:t>
            </w:r>
          </w:p>
        </w:tc>
        <w:tc>
          <w:tcPr>
            <w:tcW w:w="13467" w:type="dxa"/>
          </w:tcPr>
          <w:p w14:paraId="5C67F463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 w:rsidRPr="00A64535">
              <w:rPr>
                <w:rFonts w:ascii="Arial" w:hAnsi="Arial" w:cs="Arial"/>
              </w:rPr>
              <w:t>Věci týkající se předběžných opatření podle § 452 a násl. Zákona o zvláštních řízeních soudních budou přidělovány do jednotlivých soudních oddělení, s výjimkou oddělení se zastaveným nápadem, podle časového nápadu postupně po jedné věci tak, že první věc, která napadne v kalendářním roce, bude bezprostředně navazovat, v rámci zachování pořadí, na konečný stav přidělování v roce předchozím.  V rámci pohotovostních služeb rozhodují soudci i ve věcech návrhů na předběžná opatření o předběžné úpravě poměrů dítěte a ochraně proti domácímu násilí, a to podle rozpisu pohotovostních služeb.</w:t>
            </w:r>
          </w:p>
          <w:p w14:paraId="1B175D06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20A5F836" w14:textId="77777777" w:rsidTr="00986129">
        <w:tc>
          <w:tcPr>
            <w:tcW w:w="675" w:type="dxa"/>
          </w:tcPr>
          <w:p w14:paraId="5C8B502B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9)</w:t>
            </w:r>
          </w:p>
        </w:tc>
        <w:tc>
          <w:tcPr>
            <w:tcW w:w="13467" w:type="dxa"/>
          </w:tcPr>
          <w:p w14:paraId="678F5790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Věci týkající se osvojení nezletilého dítěte budou přiděleny k vyřízení do stejného soudního oddělení. V případě, že je již u zdejšího soudu veden opatrovnický spis, ve kterém je dosud nevyřízená věc týkající se téhož nezletilého dítěte, budou věci týkající se osvojení přiděleny k vyřízení do tohoto soudního oddělení, a to i v případě, že je do tohoto soudního oddělení zastaven nápad nových věcí.</w:t>
            </w:r>
          </w:p>
          <w:p w14:paraId="011F1645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6E724CEA" w14:textId="77777777" w:rsidTr="00986129">
        <w:tc>
          <w:tcPr>
            <w:tcW w:w="675" w:type="dxa"/>
          </w:tcPr>
          <w:p w14:paraId="1A2FEA5D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10)</w:t>
            </w:r>
          </w:p>
        </w:tc>
        <w:tc>
          <w:tcPr>
            <w:tcW w:w="13467" w:type="dxa"/>
          </w:tcPr>
          <w:p w14:paraId="3B3EC059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V případě nepřítomnosti soudce v zaměstnání po dobu více jak 1 kalendářní měsíc bude do soudního oddělení, v němž působí, zastaven nápad nových věcí až do jeho návratu, vyjma věcí týkajících se nezletilých dětí pocházejících z týchž rodičů a věcí týkajících se polorodých sourozenců, napadlých či zahájených z úřední povinnosti soudu do doby pravomocného skončení věci již zapsané do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tohoto soudního oddělení.</w:t>
            </w:r>
          </w:p>
          <w:p w14:paraId="7165EE42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5A62923C" w14:textId="77777777" w:rsidTr="00986129">
        <w:tc>
          <w:tcPr>
            <w:tcW w:w="675" w:type="dxa"/>
          </w:tcPr>
          <w:p w14:paraId="31FD9F6D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11)</w:t>
            </w:r>
          </w:p>
        </w:tc>
        <w:tc>
          <w:tcPr>
            <w:tcW w:w="13467" w:type="dxa"/>
          </w:tcPr>
          <w:p w14:paraId="69D9DA28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V případech zvláštního zřetele hodných, např. plánované dočasné přidělení soudce k jinému soudu či Justiční akademii, je předsedkyně soudu oprávněna zastavit nápad nových věcí do konkrétního soudního oddělení.</w:t>
            </w:r>
          </w:p>
          <w:p w14:paraId="65932E42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05038325" w14:textId="77777777" w:rsidTr="00986129">
        <w:tc>
          <w:tcPr>
            <w:tcW w:w="675" w:type="dxa"/>
          </w:tcPr>
          <w:p w14:paraId="1290F618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12)</w:t>
            </w:r>
          </w:p>
        </w:tc>
        <w:tc>
          <w:tcPr>
            <w:tcW w:w="13467" w:type="dxa"/>
          </w:tcPr>
          <w:p w14:paraId="5E3DB894" w14:textId="77777777" w:rsidR="0003560D" w:rsidRPr="00A64535" w:rsidRDefault="0003560D" w:rsidP="00986129">
            <w:pPr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 xml:space="preserve">Všichni soudci jsou příkazci finančních operací v souladu se zákonem čís. 320/2001 Sb. v rozsahu </w:t>
            </w:r>
            <w:r>
              <w:rPr>
                <w:rFonts w:ascii="Arial" w:eastAsia="Times New Roman" w:hAnsi="Arial" w:cs="Times New Roman"/>
                <w:szCs w:val="20"/>
                <w:lang w:eastAsia="cs-CZ"/>
              </w:rPr>
              <w:t>v</w:t>
            </w:r>
            <w:r w:rsidRPr="00A64535">
              <w:rPr>
                <w:rFonts w:ascii="Arial" w:eastAsia="Times New Roman" w:hAnsi="Arial" w:cs="Times New Roman"/>
                <w:szCs w:val="20"/>
                <w:lang w:eastAsia="cs-CZ"/>
              </w:rPr>
              <w:t>nitřní směrnice Okresního soudu v Olomouci o systému finanční kontroly a oběhu účetních dokladů v platném znění</w:t>
            </w:r>
            <w:r w:rsidRPr="00A64535">
              <w:rPr>
                <w:rFonts w:ascii="Arial" w:eastAsia="Times New Roman" w:hAnsi="Arial" w:cs="Arial"/>
                <w:szCs w:val="20"/>
                <w:lang w:eastAsia="cs-CZ"/>
              </w:rPr>
              <w:t>.</w:t>
            </w:r>
          </w:p>
          <w:p w14:paraId="00DEF902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26034237" w14:textId="77777777" w:rsidTr="00986129">
        <w:tc>
          <w:tcPr>
            <w:tcW w:w="675" w:type="dxa"/>
          </w:tcPr>
          <w:p w14:paraId="72CAC582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13)</w:t>
            </w:r>
          </w:p>
        </w:tc>
        <w:tc>
          <w:tcPr>
            <w:tcW w:w="13467" w:type="dxa"/>
          </w:tcPr>
          <w:p w14:paraId="6807F1DC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 w:rsidRPr="00A64535">
              <w:rPr>
                <w:rFonts w:ascii="Arial" w:hAnsi="Arial" w:cs="Arial"/>
              </w:rPr>
              <w:t>V případě, že má soudce více zastupujících soudců a nastane-li skutečnost, že zastupující soudci mají být činní ve věcech zastupovaného soudce, budou věci zastupovaného soudce rozděleny mezi ně tak, že tyto věci se seřadí podle ukazatele časového nápadu věci, a to od nejstarší věci (rozhodující je čas nápadu; u věcí obživlých čas obživnutí věci) po nejmladší a postupně po jedné až do vyčerpání takto nevyřízených věcí (tzv. rotačním systémem) se rozdělí zastupujícím soudcům počínaje tím, který je prvním zastupujícím soudcem v pořadí.</w:t>
            </w:r>
          </w:p>
          <w:p w14:paraId="13D67997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52F47409" w14:textId="77777777" w:rsidTr="00986129">
        <w:tc>
          <w:tcPr>
            <w:tcW w:w="675" w:type="dxa"/>
          </w:tcPr>
          <w:p w14:paraId="660FFFD6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14)</w:t>
            </w:r>
          </w:p>
        </w:tc>
        <w:tc>
          <w:tcPr>
            <w:tcW w:w="13467" w:type="dxa"/>
          </w:tcPr>
          <w:p w14:paraId="0ED69601" w14:textId="77777777" w:rsidR="0003560D" w:rsidRPr="00951B17" w:rsidRDefault="0003560D" w:rsidP="00986129">
            <w:pPr>
              <w:jc w:val="both"/>
              <w:rPr>
                <w:rFonts w:ascii="Arial" w:hAnsi="Arial" w:cs="Arial"/>
              </w:rPr>
            </w:pPr>
            <w:r w:rsidRPr="00951B17">
              <w:rPr>
                <w:rFonts w:ascii="Arial" w:hAnsi="Arial" w:cs="Arial"/>
              </w:rPr>
              <w:t>V případech sporu o zápis věci s ohledem na specializaci rozhoduje o zápisu do příslušného soudního oddělení předsedkyně soudu.</w:t>
            </w:r>
          </w:p>
          <w:p w14:paraId="59454EFF" w14:textId="77777777" w:rsidR="0003560D" w:rsidRPr="008875D8" w:rsidRDefault="0003560D" w:rsidP="00986129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3560D" w14:paraId="688540AE" w14:textId="77777777" w:rsidTr="00986129">
        <w:tc>
          <w:tcPr>
            <w:tcW w:w="675" w:type="dxa"/>
          </w:tcPr>
          <w:p w14:paraId="07147097" w14:textId="77777777" w:rsidR="0003560D" w:rsidRDefault="0003560D" w:rsidP="00986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15)</w:t>
            </w:r>
          </w:p>
        </w:tc>
        <w:tc>
          <w:tcPr>
            <w:tcW w:w="13467" w:type="dxa"/>
          </w:tcPr>
          <w:p w14:paraId="362FF2E0" w14:textId="77777777" w:rsidR="0003560D" w:rsidRDefault="0003560D" w:rsidP="00986129">
            <w:pPr>
              <w:jc w:val="both"/>
              <w:rPr>
                <w:rFonts w:ascii="Arial" w:hAnsi="Arial" w:cs="Arial"/>
              </w:rPr>
            </w:pPr>
            <w:r w:rsidRPr="00951B17">
              <w:rPr>
                <w:rFonts w:ascii="Arial" w:hAnsi="Arial" w:cs="Arial"/>
              </w:rPr>
              <w:t>V rámci zásady rovnoměrného přidělování věcí v souvislosti s vyloučením soudce z projednávání a rozhodnutí věci se pravidelně k</w:t>
            </w:r>
            <w:r>
              <w:rPr>
                <w:rFonts w:ascii="Arial" w:hAnsi="Arial" w:cs="Arial"/>
              </w:rPr>
              <w:t> </w:t>
            </w:r>
            <w:r w:rsidRPr="00951B17">
              <w:rPr>
                <w:rFonts w:ascii="Arial" w:hAnsi="Arial" w:cs="Arial"/>
              </w:rPr>
              <w:t>datu</w:t>
            </w:r>
            <w:r>
              <w:rPr>
                <w:rFonts w:ascii="Arial" w:hAnsi="Arial" w:cs="Arial"/>
              </w:rPr>
              <w:t xml:space="preserve"> </w:t>
            </w:r>
            <w:r w:rsidRPr="00951B17">
              <w:rPr>
                <w:rFonts w:ascii="Arial" w:hAnsi="Arial" w:cs="Arial"/>
              </w:rPr>
              <w:t xml:space="preserve">1. 6. a 1. 11. </w:t>
            </w:r>
            <w:r>
              <w:rPr>
                <w:rFonts w:ascii="Arial" w:hAnsi="Arial" w:cs="Arial"/>
              </w:rPr>
              <w:t>k</w:t>
            </w:r>
            <w:r w:rsidRPr="00951B17">
              <w:rPr>
                <w:rFonts w:ascii="Arial" w:hAnsi="Arial" w:cs="Arial"/>
              </w:rPr>
              <w:t xml:space="preserve">aždého kalendářního roku dorovná nápad věcí do jednotlivých senátů tak, aby byl vyrovnán počet přidělených věcí k projednání a rozhodování věcí v souladu s bodem 1), vyjma dorovnání z hlediska specializací. </w:t>
            </w:r>
          </w:p>
        </w:tc>
      </w:tr>
    </w:tbl>
    <w:p w14:paraId="5B0F5416" w14:textId="77777777" w:rsidR="0003560D" w:rsidRDefault="0003560D" w:rsidP="0003560D">
      <w:pPr>
        <w:spacing w:after="0" w:line="240" w:lineRule="auto"/>
        <w:rPr>
          <w:rFonts w:ascii="Arial" w:hAnsi="Arial" w:cs="Arial"/>
        </w:rPr>
      </w:pPr>
    </w:p>
    <w:p w14:paraId="7619BA03" w14:textId="77777777" w:rsidR="0003560D" w:rsidRDefault="0003560D" w:rsidP="0003560D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FCADF4" w14:textId="2F240C72" w:rsidR="00EA628A" w:rsidRDefault="00EA628A" w:rsidP="00EA628A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33806">
        <w:rPr>
          <w:rStyle w:val="Nadpis1Char"/>
          <w:rFonts w:ascii="Arial" w:hAnsi="Arial" w:cs="Arial"/>
          <w:color w:val="auto"/>
          <w:u w:val="single"/>
        </w:rPr>
        <w:lastRenderedPageBreak/>
        <w:t>Úsek pozůstalostní agendy</w:t>
      </w:r>
      <w:bookmarkEnd w:id="10"/>
      <w:bookmarkEnd w:id="11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07AA546B" w14:textId="77777777" w:rsidR="00EA628A" w:rsidRPr="00677A3E" w:rsidRDefault="00EA628A" w:rsidP="00EA628A">
      <w:pPr>
        <w:spacing w:after="0"/>
        <w:rPr>
          <w:rFonts w:ascii="Arial" w:hAnsi="Arial" w:cs="Arial"/>
          <w:b/>
          <w:sz w:val="12"/>
          <w:szCs w:val="12"/>
          <w:u w:val="single"/>
        </w:rPr>
      </w:pPr>
    </w:p>
    <w:p w14:paraId="08988481" w14:textId="10704EBE" w:rsidR="00494595" w:rsidRPr="007B70FA" w:rsidRDefault="00494595" w:rsidP="00677A3E">
      <w:pPr>
        <w:spacing w:after="40"/>
        <w:rPr>
          <w:rFonts w:ascii="Arial" w:hAnsi="Arial" w:cs="Arial"/>
          <w:b/>
          <w:u w:val="single"/>
        </w:rPr>
      </w:pPr>
      <w:r w:rsidRPr="007B70FA">
        <w:rPr>
          <w:rFonts w:ascii="Arial" w:hAnsi="Arial" w:cs="Arial"/>
          <w:b/>
          <w:u w:val="single"/>
        </w:rPr>
        <w:t>Vyšší soudní úředníci: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543"/>
      </w:tblGrid>
      <w:tr w:rsidR="00494595" w:rsidRPr="00213029" w14:paraId="1A96CD5E" w14:textId="77777777" w:rsidTr="00677A3E">
        <w:tc>
          <w:tcPr>
            <w:tcW w:w="675" w:type="dxa"/>
          </w:tcPr>
          <w:p w14:paraId="5E200D59" w14:textId="77777777" w:rsidR="00494595" w:rsidRPr="00EF43F1" w:rsidRDefault="00494595" w:rsidP="00D468B4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0EACE9EC" w14:textId="77777777" w:rsidR="00494595" w:rsidRPr="00213029" w:rsidRDefault="00494595" w:rsidP="00D468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VSÚ vykonávají činnosti dle zákona č. 121/2008 Sb.</w:t>
            </w:r>
          </w:p>
        </w:tc>
      </w:tr>
      <w:tr w:rsidR="00494595" w:rsidRPr="00213029" w14:paraId="4B17C94F" w14:textId="77777777" w:rsidTr="00677A3E">
        <w:tc>
          <w:tcPr>
            <w:tcW w:w="675" w:type="dxa"/>
          </w:tcPr>
          <w:p w14:paraId="26513F54" w14:textId="77777777" w:rsidR="00494595" w:rsidRPr="00EF43F1" w:rsidRDefault="00494595" w:rsidP="00D468B4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15F74B7D" w14:textId="7F95D1F4" w:rsidR="00494595" w:rsidRPr="00213029" w:rsidRDefault="00494595" w:rsidP="003910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přístup do kovové skříně soudu</w:t>
            </w:r>
            <w:r w:rsidR="003910E1">
              <w:rPr>
                <w:rFonts w:ascii="Arial" w:hAnsi="Arial" w:cs="Arial"/>
              </w:rPr>
              <w:t xml:space="preserve"> </w:t>
            </w:r>
            <w:r w:rsidR="0094471E" w:rsidRPr="00F33F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úschovy</w:t>
            </w:r>
          </w:p>
        </w:tc>
      </w:tr>
      <w:tr w:rsidR="00494595" w14:paraId="7AB0A33E" w14:textId="77777777" w:rsidTr="00677A3E">
        <w:tc>
          <w:tcPr>
            <w:tcW w:w="675" w:type="dxa"/>
          </w:tcPr>
          <w:p w14:paraId="6A92BFCD" w14:textId="77777777" w:rsidR="00494595" w:rsidRPr="00EF43F1" w:rsidRDefault="00494595" w:rsidP="00D468B4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1AD50F17" w14:textId="4BE2EEAB" w:rsidR="00494595" w:rsidRDefault="00494595" w:rsidP="00677A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VSÚ vykonávají funkci příkazce finančních operací v souladu se zákonem č. 320/2001 Sb. v rozsahu </w:t>
            </w:r>
            <w:r w:rsidR="00677A3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nitřní směrnice Okresního soudu v Olomouci o systému finanční kontroly a oběhu účetních dokladů v platném znění</w:t>
            </w:r>
          </w:p>
        </w:tc>
      </w:tr>
    </w:tbl>
    <w:p w14:paraId="1B784BFE" w14:textId="2C9B2412" w:rsidR="00494595" w:rsidRPr="00E24CD9" w:rsidRDefault="00494595" w:rsidP="0049459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494595" w:rsidRPr="00DD4BD2" w14:paraId="6BAE8277" w14:textId="77777777" w:rsidTr="004B0396">
        <w:tc>
          <w:tcPr>
            <w:tcW w:w="2943" w:type="dxa"/>
          </w:tcPr>
          <w:p w14:paraId="71080BD0" w14:textId="77777777" w:rsidR="00494595" w:rsidRPr="00D20DC9" w:rsidRDefault="00494595" w:rsidP="00D46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Bc. Lenka Petřeková</w:t>
            </w:r>
          </w:p>
        </w:tc>
        <w:tc>
          <w:tcPr>
            <w:tcW w:w="11199" w:type="dxa"/>
          </w:tcPr>
          <w:p w14:paraId="5CBA21C6" w14:textId="139F57DD" w:rsidR="00494595" w:rsidRPr="00DD4BD2" w:rsidRDefault="00494595" w:rsidP="00677A3E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vyřizování věcí soudního oddělení 0D,</w:t>
            </w:r>
            <w:r w:rsidR="00677A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65D,</w:t>
            </w:r>
            <w:r w:rsidR="00677A3E">
              <w:rPr>
                <w:rFonts w:ascii="Arial" w:hAnsi="Arial" w:cs="Arial"/>
              </w:rPr>
              <w:t xml:space="preserve"> 66D, </w:t>
            </w:r>
            <w:r>
              <w:rPr>
                <w:rFonts w:ascii="Arial" w:hAnsi="Arial" w:cs="Arial"/>
              </w:rPr>
              <w:t>66Nc, 66Sd, 66U</w:t>
            </w:r>
          </w:p>
        </w:tc>
      </w:tr>
      <w:tr w:rsidR="00494595" w:rsidRPr="00DD4BD2" w14:paraId="3DF33061" w14:textId="77777777" w:rsidTr="004B0396">
        <w:tc>
          <w:tcPr>
            <w:tcW w:w="2943" w:type="dxa"/>
          </w:tcPr>
          <w:p w14:paraId="20D011C2" w14:textId="77777777" w:rsidR="00494595" w:rsidRPr="00422A53" w:rsidRDefault="00494595" w:rsidP="00D468B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zástupce</w:t>
            </w:r>
            <w:r w:rsidRPr="00422A53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11199" w:type="dxa"/>
          </w:tcPr>
          <w:p w14:paraId="69460322" w14:textId="77777777" w:rsidR="00494595" w:rsidRDefault="00494595" w:rsidP="00D468B4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protestace směnek a vedení knihy protestů</w:t>
            </w:r>
          </w:p>
        </w:tc>
      </w:tr>
      <w:tr w:rsidR="00494595" w:rsidRPr="00DD4BD2" w14:paraId="07658B9C" w14:textId="77777777" w:rsidTr="004B0396">
        <w:tc>
          <w:tcPr>
            <w:tcW w:w="2943" w:type="dxa"/>
          </w:tcPr>
          <w:p w14:paraId="3593CAD6" w14:textId="46D8E589" w:rsidR="00494595" w:rsidRPr="00422A53" w:rsidRDefault="00494595" w:rsidP="004B039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Mgr. Hana Smékalová</w:t>
            </w:r>
            <w:r w:rsidR="004B03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4471E" w:rsidRPr="0094471E">
              <w:rPr>
                <w:rFonts w:ascii="Arial" w:hAnsi="Arial" w:cs="Arial"/>
                <w:sz w:val="18"/>
                <w:szCs w:val="18"/>
              </w:rPr>
              <w:t>–</w:t>
            </w:r>
            <w:r w:rsidR="004B0396" w:rsidRPr="0094471E">
              <w:rPr>
                <w:rFonts w:ascii="Arial" w:hAnsi="Arial" w:cs="Arial"/>
                <w:i/>
                <w:sz w:val="18"/>
                <w:szCs w:val="18"/>
              </w:rPr>
              <w:t>VSÚ C</w:t>
            </w:r>
          </w:p>
        </w:tc>
        <w:tc>
          <w:tcPr>
            <w:tcW w:w="11199" w:type="dxa"/>
          </w:tcPr>
          <w:p w14:paraId="01D9462B" w14:textId="41BD5AAF" w:rsidR="00494595" w:rsidRDefault="00494595" w:rsidP="00C75E0B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vedení knihy soudních úschov</w:t>
            </w:r>
            <w:r w:rsidR="007E25C9">
              <w:rPr>
                <w:rFonts w:ascii="Arial" w:hAnsi="Arial" w:cs="Arial"/>
              </w:rPr>
              <w:t xml:space="preserve">, </w:t>
            </w:r>
            <w:r w:rsidR="007E25C9" w:rsidRPr="007E25C9">
              <w:rPr>
                <w:rFonts w:ascii="Arial" w:hAnsi="Arial" w:cs="Arial"/>
                <w:b/>
                <w:color w:val="C00000"/>
                <w:u w:val="single"/>
              </w:rPr>
              <w:t>přístup do kovové skříně a bezpečnostní schránky u banky</w:t>
            </w:r>
            <w:r w:rsidR="00C75E0B">
              <w:rPr>
                <w:rFonts w:ascii="Arial" w:hAnsi="Arial" w:cs="Arial"/>
                <w:b/>
                <w:color w:val="C00000"/>
                <w:u w:val="single"/>
              </w:rPr>
              <w:t xml:space="preserve"> - § 223 v. k. ř.</w:t>
            </w:r>
          </w:p>
        </w:tc>
      </w:tr>
      <w:tr w:rsidR="00494595" w:rsidRPr="00DD4BD2" w14:paraId="79526B18" w14:textId="77777777" w:rsidTr="004B0396">
        <w:tc>
          <w:tcPr>
            <w:tcW w:w="2943" w:type="dxa"/>
          </w:tcPr>
          <w:p w14:paraId="5DA984B0" w14:textId="0F06E70E" w:rsidR="00494595" w:rsidRPr="00677A3E" w:rsidRDefault="00677A3E" w:rsidP="00D468B4">
            <w:pPr>
              <w:rPr>
                <w:rFonts w:ascii="Arial" w:hAnsi="Arial" w:cs="Arial"/>
                <w:sz w:val="20"/>
                <w:szCs w:val="20"/>
              </w:rPr>
            </w:pPr>
            <w:r w:rsidRPr="00677A3E">
              <w:rPr>
                <w:rFonts w:ascii="Arial" w:hAnsi="Arial" w:cs="Arial"/>
                <w:sz w:val="20"/>
                <w:szCs w:val="20"/>
              </w:rPr>
              <w:t>(mimo zástup vedoucí</w:t>
            </w:r>
            <w:r>
              <w:rPr>
                <w:rFonts w:ascii="Arial" w:hAnsi="Arial" w:cs="Arial"/>
                <w:sz w:val="20"/>
                <w:szCs w:val="20"/>
              </w:rPr>
              <w:t xml:space="preserve"> kancel.)</w:t>
            </w:r>
          </w:p>
        </w:tc>
        <w:tc>
          <w:tcPr>
            <w:tcW w:w="11199" w:type="dxa"/>
          </w:tcPr>
          <w:p w14:paraId="4B543A6E" w14:textId="77777777" w:rsidR="00494595" w:rsidRDefault="00494595" w:rsidP="00D468B4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vedení evidence směnek</w:t>
            </w:r>
          </w:p>
        </w:tc>
      </w:tr>
      <w:tr w:rsidR="00494595" w:rsidRPr="00DD4BD2" w14:paraId="50FBF344" w14:textId="77777777" w:rsidTr="004B0396">
        <w:tc>
          <w:tcPr>
            <w:tcW w:w="2943" w:type="dxa"/>
          </w:tcPr>
          <w:p w14:paraId="69E36F74" w14:textId="77777777" w:rsidR="00494595" w:rsidRDefault="00494595" w:rsidP="00D468B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5537992B" w14:textId="77777777" w:rsidR="00494595" w:rsidRDefault="00494595" w:rsidP="00D468B4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vedení seznamu závětí (prohlášených závětí)</w:t>
            </w:r>
          </w:p>
        </w:tc>
      </w:tr>
      <w:tr w:rsidR="00677A3E" w:rsidRPr="00DD4BD2" w14:paraId="1760F557" w14:textId="77777777" w:rsidTr="004B0396">
        <w:tc>
          <w:tcPr>
            <w:tcW w:w="2943" w:type="dxa"/>
          </w:tcPr>
          <w:p w14:paraId="4B331525" w14:textId="77777777" w:rsidR="00677A3E" w:rsidRDefault="00677A3E" w:rsidP="00D468B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01BEFF9E" w14:textId="16DACD72" w:rsidR="00677A3E" w:rsidRDefault="00677A3E" w:rsidP="00677A3E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zastupování vedoucí kanceláře Ivany Tulejové mimo výkaznictví </w:t>
            </w:r>
          </w:p>
        </w:tc>
      </w:tr>
      <w:tr w:rsidR="007E25C9" w:rsidRPr="00DD4BD2" w14:paraId="5702BC16" w14:textId="77777777" w:rsidTr="004B0396">
        <w:tc>
          <w:tcPr>
            <w:tcW w:w="2943" w:type="dxa"/>
          </w:tcPr>
          <w:p w14:paraId="15B8720A" w14:textId="73255CB6" w:rsidR="007E25C9" w:rsidRPr="00C75E0B" w:rsidRDefault="007E25C9" w:rsidP="00D468B4">
            <w:pPr>
              <w:rPr>
                <w:rFonts w:ascii="Arial" w:hAnsi="Arial" w:cs="Arial"/>
                <w:b/>
                <w:color w:val="C00000"/>
                <w:u w:val="single"/>
              </w:rPr>
            </w:pPr>
            <w:r w:rsidRPr="00C75E0B">
              <w:rPr>
                <w:rFonts w:ascii="Arial" w:hAnsi="Arial" w:cs="Arial"/>
                <w:b/>
                <w:color w:val="C00000"/>
                <w:u w:val="single"/>
              </w:rPr>
              <w:t>Mgr. Hana Smékalová</w:t>
            </w:r>
          </w:p>
        </w:tc>
        <w:tc>
          <w:tcPr>
            <w:tcW w:w="11199" w:type="dxa"/>
          </w:tcPr>
          <w:p w14:paraId="5FFBB95B" w14:textId="11D50388" w:rsidR="007E25C9" w:rsidRPr="00C75E0B" w:rsidRDefault="007E25C9" w:rsidP="00677A3E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  <w:b/>
                <w:color w:val="C00000"/>
                <w:u w:val="single"/>
              </w:rPr>
            </w:pPr>
            <w:r w:rsidRPr="00C75E0B">
              <w:rPr>
                <w:rFonts w:ascii="Arial" w:hAnsi="Arial" w:cs="Arial"/>
                <w:b/>
                <w:color w:val="C00000"/>
                <w:u w:val="single"/>
              </w:rPr>
              <w:t>provádí kontrolu úschov u soudních komisařů</w:t>
            </w:r>
            <w:r w:rsidR="00C75E0B" w:rsidRPr="00C75E0B">
              <w:rPr>
                <w:rFonts w:ascii="Arial" w:hAnsi="Arial" w:cs="Arial"/>
                <w:b/>
                <w:color w:val="C00000"/>
                <w:u w:val="single"/>
              </w:rPr>
              <w:t xml:space="preserve"> - § 267 v. k. ř.</w:t>
            </w:r>
          </w:p>
        </w:tc>
      </w:tr>
      <w:tr w:rsidR="007E25C9" w:rsidRPr="00DD4BD2" w14:paraId="7112910C" w14:textId="77777777" w:rsidTr="004B0396">
        <w:tc>
          <w:tcPr>
            <w:tcW w:w="2943" w:type="dxa"/>
          </w:tcPr>
          <w:p w14:paraId="7975BCE0" w14:textId="77777777" w:rsidR="007E25C9" w:rsidRPr="00C75E0B" w:rsidRDefault="007E25C9" w:rsidP="00D468B4">
            <w:pPr>
              <w:rPr>
                <w:rFonts w:ascii="Arial" w:hAnsi="Arial" w:cs="Arial"/>
                <w:b/>
                <w:color w:val="C00000"/>
                <w:u w:val="single"/>
              </w:rPr>
            </w:pPr>
          </w:p>
        </w:tc>
        <w:tc>
          <w:tcPr>
            <w:tcW w:w="11199" w:type="dxa"/>
          </w:tcPr>
          <w:p w14:paraId="34DBD8A2" w14:textId="0BBF38C6" w:rsidR="007E25C9" w:rsidRPr="00C75E0B" w:rsidRDefault="007E25C9" w:rsidP="003910E1">
            <w:pPr>
              <w:pStyle w:val="Odstavecseseznamem"/>
              <w:numPr>
                <w:ilvl w:val="0"/>
                <w:numId w:val="1"/>
              </w:numPr>
              <w:ind w:left="176" w:hanging="142"/>
              <w:jc w:val="both"/>
              <w:rPr>
                <w:rFonts w:ascii="Arial" w:hAnsi="Arial" w:cs="Arial"/>
                <w:b/>
                <w:color w:val="C00000"/>
                <w:u w:val="single"/>
              </w:rPr>
            </w:pPr>
            <w:r w:rsidRPr="00C75E0B">
              <w:rPr>
                <w:rFonts w:ascii="Arial" w:hAnsi="Arial" w:cs="Arial"/>
                <w:b/>
                <w:color w:val="C00000"/>
                <w:u w:val="single"/>
              </w:rPr>
              <w:t>zastupuje VSÚ Bc. Lenku Petřekovou (mimo zástup vedoucí kanceláře</w:t>
            </w:r>
            <w:r w:rsidR="003910E1">
              <w:rPr>
                <w:rFonts w:ascii="Arial" w:hAnsi="Arial" w:cs="Arial"/>
                <w:b/>
                <w:color w:val="C00000"/>
                <w:u w:val="single"/>
              </w:rPr>
              <w:t xml:space="preserve"> a přístupu do bezpečnostní schránky u banky)</w:t>
            </w:r>
          </w:p>
        </w:tc>
      </w:tr>
    </w:tbl>
    <w:p w14:paraId="6CB06013" w14:textId="77777777" w:rsidR="00494595" w:rsidRDefault="00494595">
      <w:pPr>
        <w:spacing w:after="0" w:line="240" w:lineRule="auto"/>
        <w:rPr>
          <w:rFonts w:ascii="Arial" w:hAnsi="Arial" w:cs="Arial"/>
        </w:rPr>
      </w:pPr>
    </w:p>
    <w:p w14:paraId="0DB3B920" w14:textId="059DB130" w:rsidR="00494595" w:rsidRPr="007B70FA" w:rsidRDefault="00494595" w:rsidP="004B0396">
      <w:pPr>
        <w:spacing w:after="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Přidělené pracovnice soudních kanceláří </w:t>
      </w:r>
      <w:r w:rsidR="0094471E" w:rsidRPr="0094471E">
        <w:rPr>
          <w:rFonts w:ascii="Arial" w:hAnsi="Arial" w:cs="Arial"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zapisovatelky</w:t>
      </w:r>
      <w:r w:rsidRPr="007B70FA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543"/>
      </w:tblGrid>
      <w:tr w:rsidR="00494595" w:rsidRPr="00213029" w14:paraId="03E429A2" w14:textId="77777777" w:rsidTr="004B0396">
        <w:tc>
          <w:tcPr>
            <w:tcW w:w="675" w:type="dxa"/>
          </w:tcPr>
          <w:p w14:paraId="42D1AFC1" w14:textId="77777777" w:rsidR="00494595" w:rsidRPr="00EF43F1" w:rsidRDefault="00494595" w:rsidP="00D468B4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0150629F" w14:textId="77777777" w:rsidR="00494595" w:rsidRPr="00213029" w:rsidRDefault="00494595" w:rsidP="00D468B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zapisovatelky jsou přiděleny do jednotlivých soudních oddělení dle potřeby vedoucími kanceláří</w:t>
            </w:r>
          </w:p>
        </w:tc>
      </w:tr>
      <w:tr w:rsidR="00494595" w:rsidRPr="00213029" w14:paraId="57FCAEAE" w14:textId="77777777" w:rsidTr="004B0396">
        <w:tc>
          <w:tcPr>
            <w:tcW w:w="675" w:type="dxa"/>
          </w:tcPr>
          <w:p w14:paraId="631DE459" w14:textId="77777777" w:rsidR="00494595" w:rsidRPr="00EF43F1" w:rsidRDefault="00494595" w:rsidP="00D468B4">
            <w:pPr>
              <w:pStyle w:val="Odstavecseseznamem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b/>
              </w:rPr>
            </w:pPr>
          </w:p>
        </w:tc>
        <w:tc>
          <w:tcPr>
            <w:tcW w:w="13543" w:type="dxa"/>
          </w:tcPr>
          <w:p w14:paraId="0CCE0E06" w14:textId="77777777" w:rsidR="00494595" w:rsidRPr="00213029" w:rsidRDefault="00494595" w:rsidP="009C4F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zapisovatelky vykonávají činnosti v soudních odděleních dle pokynů soudců, asistentů, VSÚ a vedoucích kanceláří</w:t>
            </w:r>
          </w:p>
        </w:tc>
      </w:tr>
    </w:tbl>
    <w:p w14:paraId="13C63363" w14:textId="77777777" w:rsidR="00494595" w:rsidRDefault="00494595" w:rsidP="00494595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199"/>
      </w:tblGrid>
      <w:tr w:rsidR="00494595" w:rsidRPr="00DD4BD2" w14:paraId="42488DE7" w14:textId="77777777" w:rsidTr="004B0396">
        <w:tc>
          <w:tcPr>
            <w:tcW w:w="2943" w:type="dxa"/>
          </w:tcPr>
          <w:p w14:paraId="73EFD73E" w14:textId="77777777" w:rsidR="00494595" w:rsidRPr="00D20DC9" w:rsidRDefault="009C4F8A" w:rsidP="00D46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Iveta Soukupová</w:t>
            </w:r>
          </w:p>
        </w:tc>
        <w:tc>
          <w:tcPr>
            <w:tcW w:w="11199" w:type="dxa"/>
          </w:tcPr>
          <w:p w14:paraId="53215F0E" w14:textId="77777777" w:rsidR="00494595" w:rsidRPr="009C4F8A" w:rsidRDefault="009C4F8A" w:rsidP="009C4F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</w:t>
            </w:r>
            <w:r w:rsidRPr="009C4F8A">
              <w:rPr>
                <w:rFonts w:ascii="Arial" w:hAnsi="Arial" w:cs="Arial"/>
              </w:rPr>
              <w:t>innost zapi</w:t>
            </w:r>
            <w:r>
              <w:rPr>
                <w:rFonts w:ascii="Arial" w:hAnsi="Arial" w:cs="Arial"/>
              </w:rPr>
              <w:t>sovatelky pozůstalostního úseku</w:t>
            </w:r>
          </w:p>
        </w:tc>
      </w:tr>
      <w:tr w:rsidR="007E25C9" w:rsidRPr="00DD4BD2" w14:paraId="74CE730E" w14:textId="77777777" w:rsidTr="004B0396">
        <w:tc>
          <w:tcPr>
            <w:tcW w:w="2943" w:type="dxa"/>
          </w:tcPr>
          <w:p w14:paraId="2AFAB485" w14:textId="77777777" w:rsidR="007E25C9" w:rsidRDefault="007E25C9" w:rsidP="00D468B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6EEC282F" w14:textId="631F468D" w:rsidR="007E25C9" w:rsidRDefault="007E25C9" w:rsidP="00C75E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7E25C9">
              <w:rPr>
                <w:rFonts w:ascii="Arial" w:hAnsi="Arial" w:cs="Arial"/>
                <w:b/>
                <w:color w:val="C00000"/>
                <w:u w:val="single"/>
              </w:rPr>
              <w:t xml:space="preserve">provádí kontrolu úschov </w:t>
            </w:r>
            <w:r w:rsidR="00C75E0B">
              <w:rPr>
                <w:rFonts w:ascii="Arial" w:hAnsi="Arial" w:cs="Arial"/>
                <w:b/>
                <w:color w:val="C00000"/>
                <w:u w:val="single"/>
              </w:rPr>
              <w:t>-</w:t>
            </w:r>
            <w:r w:rsidRPr="007E25C9">
              <w:rPr>
                <w:rFonts w:ascii="Arial" w:hAnsi="Arial" w:cs="Arial"/>
                <w:b/>
                <w:color w:val="C00000"/>
                <w:u w:val="single"/>
              </w:rPr>
              <w:t xml:space="preserve"> § 222 v. k. ř.</w:t>
            </w:r>
          </w:p>
        </w:tc>
      </w:tr>
      <w:tr w:rsidR="009C4F8A" w:rsidRPr="00DD4BD2" w14:paraId="2B73F231" w14:textId="77777777" w:rsidTr="004B0396">
        <w:tc>
          <w:tcPr>
            <w:tcW w:w="2943" w:type="dxa"/>
          </w:tcPr>
          <w:p w14:paraId="7478AD62" w14:textId="77777777" w:rsidR="009C4F8A" w:rsidRDefault="009C4F8A" w:rsidP="00D468B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54A079F8" w14:textId="77777777" w:rsidR="009C4F8A" w:rsidRDefault="009C4F8A" w:rsidP="009C4F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vede agendu rozhodčích nálezů</w:t>
            </w:r>
          </w:p>
        </w:tc>
      </w:tr>
      <w:tr w:rsidR="009C4F8A" w:rsidRPr="00DD4BD2" w14:paraId="02149E06" w14:textId="77777777" w:rsidTr="004B0396">
        <w:tc>
          <w:tcPr>
            <w:tcW w:w="2943" w:type="dxa"/>
          </w:tcPr>
          <w:p w14:paraId="1A1F0623" w14:textId="77777777" w:rsidR="009C4F8A" w:rsidRDefault="009C4F8A" w:rsidP="00D468B4">
            <w:pPr>
              <w:rPr>
                <w:rFonts w:ascii="Arial" w:hAnsi="Arial" w:cs="Arial"/>
                <w:b/>
              </w:rPr>
            </w:pPr>
          </w:p>
        </w:tc>
        <w:tc>
          <w:tcPr>
            <w:tcW w:w="11199" w:type="dxa"/>
          </w:tcPr>
          <w:p w14:paraId="333B395E" w14:textId="77777777" w:rsidR="009C4F8A" w:rsidRDefault="009C4F8A" w:rsidP="009C4F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zastupování rejstříkové vedoucí odd. C Lucie Šindlerové v agendě E</w:t>
            </w:r>
            <w:r w:rsidR="00FD5A67">
              <w:rPr>
                <w:rFonts w:ascii="Arial" w:hAnsi="Arial" w:cs="Arial"/>
              </w:rPr>
              <w:t>PR</w:t>
            </w:r>
          </w:p>
        </w:tc>
      </w:tr>
      <w:tr w:rsidR="00494595" w14:paraId="274810C4" w14:textId="77777777" w:rsidTr="004B0396">
        <w:tc>
          <w:tcPr>
            <w:tcW w:w="2943" w:type="dxa"/>
          </w:tcPr>
          <w:p w14:paraId="6BFEFB9B" w14:textId="77777777" w:rsidR="00494595" w:rsidRPr="00B05588" w:rsidRDefault="009C4F8A" w:rsidP="00D46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199" w:type="dxa"/>
          </w:tcPr>
          <w:p w14:paraId="300768B1" w14:textId="77777777" w:rsidR="00494595" w:rsidRPr="00FD5A67" w:rsidRDefault="00FD5A67" w:rsidP="00FD5A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zastupování sekretářky</w:t>
            </w:r>
          </w:p>
        </w:tc>
      </w:tr>
      <w:bookmarkEnd w:id="12"/>
    </w:tbl>
    <w:p w14:paraId="12B7E71A" w14:textId="77777777" w:rsidR="00494595" w:rsidRDefault="00494595" w:rsidP="00C75E0B">
      <w:pPr>
        <w:spacing w:after="0" w:line="240" w:lineRule="auto"/>
        <w:rPr>
          <w:rFonts w:ascii="Arial" w:hAnsi="Arial" w:cs="Arial"/>
        </w:rPr>
      </w:pPr>
    </w:p>
    <w:bookmarkEnd w:id="13"/>
    <w:p w14:paraId="007CF47F" w14:textId="77777777" w:rsidR="003910E1" w:rsidRDefault="003910E1" w:rsidP="00C75E0B">
      <w:pPr>
        <w:spacing w:after="0" w:line="240" w:lineRule="auto"/>
        <w:rPr>
          <w:rFonts w:ascii="Arial" w:hAnsi="Arial" w:cs="Arial"/>
        </w:rPr>
      </w:pPr>
    </w:p>
    <w:bookmarkEnd w:id="14"/>
    <w:p w14:paraId="56018582" w14:textId="26B8F4FA" w:rsidR="00C75E0B" w:rsidRPr="00C75E0B" w:rsidRDefault="00C75E0B" w:rsidP="00C75E0B">
      <w:pPr>
        <w:spacing w:after="0"/>
        <w:rPr>
          <w:rFonts w:eastAsia="Times New Roman" w:cs="Arial"/>
        </w:rPr>
      </w:pPr>
      <w:r w:rsidRPr="00C75E0B">
        <w:rPr>
          <w:rFonts w:eastAsia="Times New Roman" w:cs="Arial"/>
        </w:rPr>
        <w:t>Účinnost dodatku:</w:t>
      </w:r>
      <w:r w:rsidRPr="00C75E0B">
        <w:rPr>
          <w:rFonts w:eastAsia="Times New Roman" w:cs="Arial"/>
        </w:rPr>
        <w:tab/>
        <w:t xml:space="preserve">od 1. </w:t>
      </w:r>
      <w:r>
        <w:rPr>
          <w:rFonts w:eastAsia="Times New Roman" w:cs="Arial"/>
        </w:rPr>
        <w:t>3</w:t>
      </w:r>
      <w:r w:rsidRPr="00C75E0B">
        <w:rPr>
          <w:rFonts w:eastAsia="Times New Roman" w:cs="Arial"/>
        </w:rPr>
        <w:t>. 2025</w:t>
      </w:r>
    </w:p>
    <w:p w14:paraId="0028EDD1" w14:textId="77777777" w:rsidR="00CF25A1" w:rsidRDefault="00CF25A1" w:rsidP="00CF25A1">
      <w:pPr>
        <w:spacing w:after="0" w:line="240" w:lineRule="auto"/>
        <w:rPr>
          <w:rFonts w:eastAsia="Times New Roman" w:cs="Arial"/>
        </w:rPr>
      </w:pPr>
    </w:p>
    <w:p w14:paraId="32F700B5" w14:textId="7A6D5E34" w:rsidR="00C75E0B" w:rsidRPr="00C75E0B" w:rsidRDefault="00C75E0B" w:rsidP="00CF25A1">
      <w:pPr>
        <w:rPr>
          <w:rFonts w:ascii="Arial" w:eastAsia="Times New Roman" w:hAnsi="Arial" w:cs="Arial"/>
        </w:rPr>
      </w:pPr>
      <w:r w:rsidRPr="00C75E0B">
        <w:rPr>
          <w:rFonts w:eastAsia="Times New Roman" w:cs="Arial"/>
        </w:rPr>
        <w:t xml:space="preserve">V Olomouci dne   </w:t>
      </w:r>
      <w:r w:rsidRPr="00C75E0B">
        <w:rPr>
          <w:rFonts w:eastAsia="Times New Roman" w:cs="Arial"/>
        </w:rPr>
        <w:tab/>
      </w:r>
      <w:r w:rsidR="0003560D">
        <w:rPr>
          <w:rFonts w:eastAsia="Times New Roman" w:cs="Arial"/>
        </w:rPr>
        <w:t>21</w:t>
      </w:r>
      <w:r>
        <w:rPr>
          <w:rFonts w:eastAsia="Times New Roman" w:cs="Arial"/>
        </w:rPr>
        <w:t xml:space="preserve">. </w:t>
      </w:r>
      <w:r w:rsidR="0003560D">
        <w:rPr>
          <w:rFonts w:eastAsia="Times New Roman" w:cs="Arial"/>
        </w:rPr>
        <w:t>2</w:t>
      </w:r>
      <w:r w:rsidRPr="00C75E0B">
        <w:rPr>
          <w:rFonts w:eastAsia="Times New Roman" w:cs="Arial"/>
        </w:rPr>
        <w:t>. 2025</w:t>
      </w:r>
    </w:p>
    <w:p w14:paraId="48E2F698" w14:textId="77777777" w:rsidR="00C75E0B" w:rsidRPr="00C75E0B" w:rsidRDefault="00C75E0B" w:rsidP="00C75E0B">
      <w:pPr>
        <w:spacing w:after="0" w:line="240" w:lineRule="auto"/>
        <w:ind w:left="9204" w:firstLine="708"/>
        <w:rPr>
          <w:rFonts w:ascii="Arial" w:eastAsia="Times New Roman" w:hAnsi="Arial" w:cs="Arial"/>
        </w:rPr>
      </w:pPr>
      <w:r w:rsidRPr="00C75E0B">
        <w:rPr>
          <w:rFonts w:ascii="Arial" w:eastAsia="Times New Roman" w:hAnsi="Arial" w:cs="Arial"/>
        </w:rPr>
        <w:t>Mgr. Veronika Ornerová</w:t>
      </w:r>
    </w:p>
    <w:p w14:paraId="5B7B4FD9" w14:textId="17B73198" w:rsidR="00C75E0B" w:rsidRDefault="00C75E0B" w:rsidP="00C75E0B">
      <w:pPr>
        <w:spacing w:after="0" w:line="240" w:lineRule="auto"/>
        <w:ind w:left="9204"/>
        <w:rPr>
          <w:rFonts w:ascii="Arial" w:hAnsi="Arial" w:cs="Arial"/>
        </w:rPr>
      </w:pPr>
      <w:r w:rsidRPr="00C75E0B">
        <w:rPr>
          <w:rFonts w:ascii="Arial" w:eastAsia="Times New Roman" w:hAnsi="Arial" w:cs="Arial"/>
        </w:rPr>
        <w:t>předsedkyně Okresního soudu v Olomouci</w:t>
      </w:r>
    </w:p>
    <w:sectPr w:rsidR="00C75E0B" w:rsidSect="002247D7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5187" w14:textId="77777777" w:rsidR="00E97C9A" w:rsidRDefault="00E97C9A" w:rsidP="002247D7">
      <w:pPr>
        <w:spacing w:after="0" w:line="240" w:lineRule="auto"/>
      </w:pPr>
      <w:r>
        <w:separator/>
      </w:r>
    </w:p>
  </w:endnote>
  <w:endnote w:type="continuationSeparator" w:id="0">
    <w:p w14:paraId="104A92EE" w14:textId="77777777" w:rsidR="00E97C9A" w:rsidRDefault="00E97C9A" w:rsidP="0022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61407"/>
      <w:docPartObj>
        <w:docPartGallery w:val="Page Numbers (Bottom of Page)"/>
        <w:docPartUnique/>
      </w:docPartObj>
    </w:sdtPr>
    <w:sdtEndPr/>
    <w:sdtContent>
      <w:p w14:paraId="7D10D1BD" w14:textId="77777777" w:rsidR="0088088D" w:rsidRDefault="0088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E1">
          <w:rPr>
            <w:noProof/>
          </w:rPr>
          <w:t>1</w:t>
        </w:r>
        <w:r>
          <w:fldChar w:fldCharType="end"/>
        </w:r>
      </w:p>
    </w:sdtContent>
  </w:sdt>
  <w:p w14:paraId="094B341A" w14:textId="77777777" w:rsidR="0088088D" w:rsidRDefault="00880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F732" w14:textId="77777777" w:rsidR="00E97C9A" w:rsidRDefault="00E97C9A" w:rsidP="002247D7">
      <w:pPr>
        <w:spacing w:after="0" w:line="240" w:lineRule="auto"/>
      </w:pPr>
      <w:r>
        <w:separator/>
      </w:r>
    </w:p>
  </w:footnote>
  <w:footnote w:type="continuationSeparator" w:id="0">
    <w:p w14:paraId="5A718A45" w14:textId="77777777" w:rsidR="00E97C9A" w:rsidRDefault="00E97C9A" w:rsidP="0022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874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0C7"/>
    <w:multiLevelType w:val="hybridMultilevel"/>
    <w:tmpl w:val="6ACA24E6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539F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800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1F2"/>
    <w:multiLevelType w:val="hybridMultilevel"/>
    <w:tmpl w:val="7E529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80A"/>
    <w:multiLevelType w:val="hybridMultilevel"/>
    <w:tmpl w:val="793C6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1340D"/>
    <w:multiLevelType w:val="hybridMultilevel"/>
    <w:tmpl w:val="9DC89BF4"/>
    <w:lvl w:ilvl="0" w:tplc="26FAD28A">
      <w:numFmt w:val="bullet"/>
      <w:lvlText w:val="-"/>
      <w:lvlJc w:val="left"/>
      <w:pPr>
        <w:ind w:left="896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4D806DC1"/>
    <w:multiLevelType w:val="hybridMultilevel"/>
    <w:tmpl w:val="F81CE230"/>
    <w:lvl w:ilvl="0" w:tplc="26FAD28A">
      <w:numFmt w:val="bullet"/>
      <w:lvlText w:val="-"/>
      <w:lvlJc w:val="left"/>
      <w:pPr>
        <w:ind w:left="643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703DD"/>
    <w:multiLevelType w:val="hybridMultilevel"/>
    <w:tmpl w:val="EC147E98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9555D"/>
    <w:multiLevelType w:val="hybridMultilevel"/>
    <w:tmpl w:val="E27C3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8317B"/>
    <w:multiLevelType w:val="hybridMultilevel"/>
    <w:tmpl w:val="1744F066"/>
    <w:lvl w:ilvl="0" w:tplc="1F4E6346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B09D4"/>
    <w:multiLevelType w:val="hybridMultilevel"/>
    <w:tmpl w:val="8A3476DE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7097"/>
    <w:multiLevelType w:val="hybridMultilevel"/>
    <w:tmpl w:val="4274A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B1B33"/>
    <w:multiLevelType w:val="hybridMultilevel"/>
    <w:tmpl w:val="514A0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D35D2"/>
    <w:multiLevelType w:val="hybridMultilevel"/>
    <w:tmpl w:val="D3643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45C"/>
    <w:multiLevelType w:val="hybridMultilevel"/>
    <w:tmpl w:val="D92C0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6181">
    <w:abstractNumId w:val="7"/>
  </w:num>
  <w:num w:numId="2" w16cid:durableId="93674950">
    <w:abstractNumId w:val="0"/>
  </w:num>
  <w:num w:numId="3" w16cid:durableId="1117288032">
    <w:abstractNumId w:val="10"/>
  </w:num>
  <w:num w:numId="4" w16cid:durableId="376517320">
    <w:abstractNumId w:val="8"/>
  </w:num>
  <w:num w:numId="5" w16cid:durableId="1979215396">
    <w:abstractNumId w:val="6"/>
  </w:num>
  <w:num w:numId="6" w16cid:durableId="1606576380">
    <w:abstractNumId w:val="2"/>
  </w:num>
  <w:num w:numId="7" w16cid:durableId="1800689147">
    <w:abstractNumId w:val="11"/>
  </w:num>
  <w:num w:numId="8" w16cid:durableId="1860073841">
    <w:abstractNumId w:val="15"/>
  </w:num>
  <w:num w:numId="9" w16cid:durableId="300505497">
    <w:abstractNumId w:val="1"/>
  </w:num>
  <w:num w:numId="10" w16cid:durableId="60443478">
    <w:abstractNumId w:val="9"/>
  </w:num>
  <w:num w:numId="11" w16cid:durableId="2143159009">
    <w:abstractNumId w:val="3"/>
  </w:num>
  <w:num w:numId="12" w16cid:durableId="126512267">
    <w:abstractNumId w:val="5"/>
  </w:num>
  <w:num w:numId="13" w16cid:durableId="985083303">
    <w:abstractNumId w:val="13"/>
  </w:num>
  <w:num w:numId="14" w16cid:durableId="1186822944">
    <w:abstractNumId w:val="4"/>
  </w:num>
  <w:num w:numId="15" w16cid:durableId="1113400498">
    <w:abstractNumId w:val="12"/>
  </w:num>
  <w:num w:numId="16" w16cid:durableId="1150562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C95"/>
    <w:rsid w:val="00000472"/>
    <w:rsid w:val="0001088E"/>
    <w:rsid w:val="00011686"/>
    <w:rsid w:val="000244B6"/>
    <w:rsid w:val="000342C8"/>
    <w:rsid w:val="0003560D"/>
    <w:rsid w:val="00037311"/>
    <w:rsid w:val="00042187"/>
    <w:rsid w:val="00050116"/>
    <w:rsid w:val="0005356E"/>
    <w:rsid w:val="00057D14"/>
    <w:rsid w:val="00062E31"/>
    <w:rsid w:val="00064DDB"/>
    <w:rsid w:val="00066869"/>
    <w:rsid w:val="00083345"/>
    <w:rsid w:val="00086037"/>
    <w:rsid w:val="000A69CA"/>
    <w:rsid w:val="000D501B"/>
    <w:rsid w:val="000E12F4"/>
    <w:rsid w:val="000E5F65"/>
    <w:rsid w:val="000F4D07"/>
    <w:rsid w:val="001036F2"/>
    <w:rsid w:val="00121509"/>
    <w:rsid w:val="001248B5"/>
    <w:rsid w:val="00133806"/>
    <w:rsid w:val="001370B3"/>
    <w:rsid w:val="00141979"/>
    <w:rsid w:val="00145245"/>
    <w:rsid w:val="001607A6"/>
    <w:rsid w:val="00162336"/>
    <w:rsid w:val="00164680"/>
    <w:rsid w:val="00172E1D"/>
    <w:rsid w:val="00183048"/>
    <w:rsid w:val="001861DA"/>
    <w:rsid w:val="00187809"/>
    <w:rsid w:val="001913BD"/>
    <w:rsid w:val="00192921"/>
    <w:rsid w:val="00193551"/>
    <w:rsid w:val="001A20D1"/>
    <w:rsid w:val="001A5F52"/>
    <w:rsid w:val="001B4EDD"/>
    <w:rsid w:val="001B6763"/>
    <w:rsid w:val="001C4082"/>
    <w:rsid w:val="001C714B"/>
    <w:rsid w:val="001D115E"/>
    <w:rsid w:val="001E445C"/>
    <w:rsid w:val="001E5727"/>
    <w:rsid w:val="001E6401"/>
    <w:rsid w:val="001F0DB4"/>
    <w:rsid w:val="00207FA2"/>
    <w:rsid w:val="00213029"/>
    <w:rsid w:val="00215AE0"/>
    <w:rsid w:val="002209DF"/>
    <w:rsid w:val="002247D7"/>
    <w:rsid w:val="00227F24"/>
    <w:rsid w:val="0023537E"/>
    <w:rsid w:val="002374E5"/>
    <w:rsid w:val="00241FF1"/>
    <w:rsid w:val="002462EC"/>
    <w:rsid w:val="00252EAE"/>
    <w:rsid w:val="002542A4"/>
    <w:rsid w:val="00255A5F"/>
    <w:rsid w:val="00270901"/>
    <w:rsid w:val="00280B23"/>
    <w:rsid w:val="00291553"/>
    <w:rsid w:val="002925EA"/>
    <w:rsid w:val="002A5FBD"/>
    <w:rsid w:val="002A6304"/>
    <w:rsid w:val="002B6AEA"/>
    <w:rsid w:val="002C1ACB"/>
    <w:rsid w:val="002C5EEC"/>
    <w:rsid w:val="002D1482"/>
    <w:rsid w:val="002D262A"/>
    <w:rsid w:val="002D56BC"/>
    <w:rsid w:val="002D5E98"/>
    <w:rsid w:val="002E1388"/>
    <w:rsid w:val="002E3751"/>
    <w:rsid w:val="002E594D"/>
    <w:rsid w:val="002E6A59"/>
    <w:rsid w:val="0030104F"/>
    <w:rsid w:val="003064A0"/>
    <w:rsid w:val="003070AE"/>
    <w:rsid w:val="003149B6"/>
    <w:rsid w:val="00322A88"/>
    <w:rsid w:val="00323564"/>
    <w:rsid w:val="003468D0"/>
    <w:rsid w:val="003468D7"/>
    <w:rsid w:val="00347403"/>
    <w:rsid w:val="00347642"/>
    <w:rsid w:val="00376081"/>
    <w:rsid w:val="00377CFD"/>
    <w:rsid w:val="003852EB"/>
    <w:rsid w:val="00387721"/>
    <w:rsid w:val="003910E1"/>
    <w:rsid w:val="003A147B"/>
    <w:rsid w:val="003B25EF"/>
    <w:rsid w:val="003B51A0"/>
    <w:rsid w:val="003B622B"/>
    <w:rsid w:val="003C11B3"/>
    <w:rsid w:val="003D5F70"/>
    <w:rsid w:val="003D7CBE"/>
    <w:rsid w:val="003E1C67"/>
    <w:rsid w:val="003F1BC4"/>
    <w:rsid w:val="003F4FDF"/>
    <w:rsid w:val="00402EA2"/>
    <w:rsid w:val="0040795F"/>
    <w:rsid w:val="00407F12"/>
    <w:rsid w:val="004169E3"/>
    <w:rsid w:val="00422A53"/>
    <w:rsid w:val="00430E42"/>
    <w:rsid w:val="0044687A"/>
    <w:rsid w:val="00447A49"/>
    <w:rsid w:val="0045013D"/>
    <w:rsid w:val="004562DB"/>
    <w:rsid w:val="00461AB3"/>
    <w:rsid w:val="00463087"/>
    <w:rsid w:val="00476BCA"/>
    <w:rsid w:val="00481254"/>
    <w:rsid w:val="00484785"/>
    <w:rsid w:val="0049287B"/>
    <w:rsid w:val="00494595"/>
    <w:rsid w:val="004A7EB9"/>
    <w:rsid w:val="004B0396"/>
    <w:rsid w:val="004C4561"/>
    <w:rsid w:val="004D70C9"/>
    <w:rsid w:val="004F3476"/>
    <w:rsid w:val="004F3D82"/>
    <w:rsid w:val="004F41E4"/>
    <w:rsid w:val="004F630A"/>
    <w:rsid w:val="004F6A6D"/>
    <w:rsid w:val="00513EDB"/>
    <w:rsid w:val="00521768"/>
    <w:rsid w:val="00525067"/>
    <w:rsid w:val="00525AD6"/>
    <w:rsid w:val="00527038"/>
    <w:rsid w:val="00532631"/>
    <w:rsid w:val="00536F7E"/>
    <w:rsid w:val="00544935"/>
    <w:rsid w:val="00544E71"/>
    <w:rsid w:val="0054776E"/>
    <w:rsid w:val="00553663"/>
    <w:rsid w:val="0055572A"/>
    <w:rsid w:val="0055636E"/>
    <w:rsid w:val="00557F26"/>
    <w:rsid w:val="00570738"/>
    <w:rsid w:val="00574EEC"/>
    <w:rsid w:val="0058305C"/>
    <w:rsid w:val="00593A1F"/>
    <w:rsid w:val="0059466E"/>
    <w:rsid w:val="005A061C"/>
    <w:rsid w:val="005A118D"/>
    <w:rsid w:val="005A3AAE"/>
    <w:rsid w:val="005B2B51"/>
    <w:rsid w:val="005B2BB7"/>
    <w:rsid w:val="005B30B2"/>
    <w:rsid w:val="005B46A2"/>
    <w:rsid w:val="005B630E"/>
    <w:rsid w:val="005D0D23"/>
    <w:rsid w:val="005D1F74"/>
    <w:rsid w:val="005D3F64"/>
    <w:rsid w:val="005D626C"/>
    <w:rsid w:val="005D65B0"/>
    <w:rsid w:val="005E71BD"/>
    <w:rsid w:val="005F0CB4"/>
    <w:rsid w:val="005F218D"/>
    <w:rsid w:val="005F487F"/>
    <w:rsid w:val="00601E66"/>
    <w:rsid w:val="00603AC5"/>
    <w:rsid w:val="00604D94"/>
    <w:rsid w:val="00617F20"/>
    <w:rsid w:val="00624980"/>
    <w:rsid w:val="0063213D"/>
    <w:rsid w:val="00645697"/>
    <w:rsid w:val="00655275"/>
    <w:rsid w:val="006608A9"/>
    <w:rsid w:val="00674547"/>
    <w:rsid w:val="00674594"/>
    <w:rsid w:val="00677A3E"/>
    <w:rsid w:val="00684714"/>
    <w:rsid w:val="0068472F"/>
    <w:rsid w:val="0069025F"/>
    <w:rsid w:val="006910C7"/>
    <w:rsid w:val="006A0652"/>
    <w:rsid w:val="006A0953"/>
    <w:rsid w:val="006A3497"/>
    <w:rsid w:val="006B2588"/>
    <w:rsid w:val="006C273E"/>
    <w:rsid w:val="006D2792"/>
    <w:rsid w:val="006D79EE"/>
    <w:rsid w:val="006E10B0"/>
    <w:rsid w:val="006E324D"/>
    <w:rsid w:val="006F250C"/>
    <w:rsid w:val="00705935"/>
    <w:rsid w:val="00707308"/>
    <w:rsid w:val="00714352"/>
    <w:rsid w:val="00716BB9"/>
    <w:rsid w:val="00721E28"/>
    <w:rsid w:val="00735295"/>
    <w:rsid w:val="0074097E"/>
    <w:rsid w:val="007526D4"/>
    <w:rsid w:val="00754CE5"/>
    <w:rsid w:val="0076294A"/>
    <w:rsid w:val="00765B11"/>
    <w:rsid w:val="00767B73"/>
    <w:rsid w:val="00776120"/>
    <w:rsid w:val="00785695"/>
    <w:rsid w:val="00786246"/>
    <w:rsid w:val="00786CB5"/>
    <w:rsid w:val="00793A0E"/>
    <w:rsid w:val="007A3100"/>
    <w:rsid w:val="007B320D"/>
    <w:rsid w:val="007B5D6C"/>
    <w:rsid w:val="007B70FA"/>
    <w:rsid w:val="007C408E"/>
    <w:rsid w:val="007D1DAC"/>
    <w:rsid w:val="007D67A1"/>
    <w:rsid w:val="007D6A8F"/>
    <w:rsid w:val="007E1E23"/>
    <w:rsid w:val="007E25C9"/>
    <w:rsid w:val="007E3668"/>
    <w:rsid w:val="007E4353"/>
    <w:rsid w:val="00800D55"/>
    <w:rsid w:val="0080219E"/>
    <w:rsid w:val="008038AA"/>
    <w:rsid w:val="00806343"/>
    <w:rsid w:val="0080675C"/>
    <w:rsid w:val="00810E18"/>
    <w:rsid w:val="008116C6"/>
    <w:rsid w:val="00815597"/>
    <w:rsid w:val="00834A0B"/>
    <w:rsid w:val="00846CA6"/>
    <w:rsid w:val="008522FD"/>
    <w:rsid w:val="008679B1"/>
    <w:rsid w:val="00876057"/>
    <w:rsid w:val="0088088D"/>
    <w:rsid w:val="008875D8"/>
    <w:rsid w:val="008912D9"/>
    <w:rsid w:val="008A3740"/>
    <w:rsid w:val="008B3C48"/>
    <w:rsid w:val="008B5FC7"/>
    <w:rsid w:val="008C1C87"/>
    <w:rsid w:val="008C266C"/>
    <w:rsid w:val="008C2B24"/>
    <w:rsid w:val="008C3C6A"/>
    <w:rsid w:val="008D1806"/>
    <w:rsid w:val="0090566E"/>
    <w:rsid w:val="00906CA9"/>
    <w:rsid w:val="00910D9B"/>
    <w:rsid w:val="00923155"/>
    <w:rsid w:val="00934A3C"/>
    <w:rsid w:val="0094471E"/>
    <w:rsid w:val="00951B17"/>
    <w:rsid w:val="009578F4"/>
    <w:rsid w:val="00976B4F"/>
    <w:rsid w:val="00981371"/>
    <w:rsid w:val="00981973"/>
    <w:rsid w:val="00986B78"/>
    <w:rsid w:val="0099535C"/>
    <w:rsid w:val="00996D2B"/>
    <w:rsid w:val="009A20F8"/>
    <w:rsid w:val="009A4134"/>
    <w:rsid w:val="009A4FE7"/>
    <w:rsid w:val="009B7FED"/>
    <w:rsid w:val="009C070C"/>
    <w:rsid w:val="009C1402"/>
    <w:rsid w:val="009C4F8A"/>
    <w:rsid w:val="009D1A6D"/>
    <w:rsid w:val="009D3B85"/>
    <w:rsid w:val="009E03E9"/>
    <w:rsid w:val="009E0CFE"/>
    <w:rsid w:val="009E1280"/>
    <w:rsid w:val="009F0BB2"/>
    <w:rsid w:val="009F6027"/>
    <w:rsid w:val="009F6A83"/>
    <w:rsid w:val="009F6D0D"/>
    <w:rsid w:val="00A0332F"/>
    <w:rsid w:val="00A20E20"/>
    <w:rsid w:val="00A23FDC"/>
    <w:rsid w:val="00A37F94"/>
    <w:rsid w:val="00A445CA"/>
    <w:rsid w:val="00A64535"/>
    <w:rsid w:val="00A66AC4"/>
    <w:rsid w:val="00A6734C"/>
    <w:rsid w:val="00A74078"/>
    <w:rsid w:val="00A84778"/>
    <w:rsid w:val="00A85A1B"/>
    <w:rsid w:val="00A870F3"/>
    <w:rsid w:val="00A87C7C"/>
    <w:rsid w:val="00A937F1"/>
    <w:rsid w:val="00A95E25"/>
    <w:rsid w:val="00AB1DDB"/>
    <w:rsid w:val="00AB4377"/>
    <w:rsid w:val="00AB5748"/>
    <w:rsid w:val="00AB5BAE"/>
    <w:rsid w:val="00AC4AAE"/>
    <w:rsid w:val="00AC64D5"/>
    <w:rsid w:val="00AD02DA"/>
    <w:rsid w:val="00AD3DF6"/>
    <w:rsid w:val="00AD6A1E"/>
    <w:rsid w:val="00AE578B"/>
    <w:rsid w:val="00AF2E92"/>
    <w:rsid w:val="00AF67CB"/>
    <w:rsid w:val="00B00CCA"/>
    <w:rsid w:val="00B00D81"/>
    <w:rsid w:val="00B016C1"/>
    <w:rsid w:val="00B05588"/>
    <w:rsid w:val="00B05F7D"/>
    <w:rsid w:val="00B07819"/>
    <w:rsid w:val="00B07AC9"/>
    <w:rsid w:val="00B11DEA"/>
    <w:rsid w:val="00B20593"/>
    <w:rsid w:val="00B22238"/>
    <w:rsid w:val="00B268BB"/>
    <w:rsid w:val="00B27116"/>
    <w:rsid w:val="00B339F0"/>
    <w:rsid w:val="00B40D89"/>
    <w:rsid w:val="00B5396A"/>
    <w:rsid w:val="00B6097C"/>
    <w:rsid w:val="00B669AF"/>
    <w:rsid w:val="00B705E2"/>
    <w:rsid w:val="00B7636D"/>
    <w:rsid w:val="00B82CAA"/>
    <w:rsid w:val="00B8455C"/>
    <w:rsid w:val="00B925EA"/>
    <w:rsid w:val="00B94C20"/>
    <w:rsid w:val="00BA3E12"/>
    <w:rsid w:val="00BB4B67"/>
    <w:rsid w:val="00BC0637"/>
    <w:rsid w:val="00BC28B7"/>
    <w:rsid w:val="00BD7CDF"/>
    <w:rsid w:val="00BE1AA9"/>
    <w:rsid w:val="00BE28F4"/>
    <w:rsid w:val="00BE340C"/>
    <w:rsid w:val="00BF7E86"/>
    <w:rsid w:val="00C03459"/>
    <w:rsid w:val="00C0354D"/>
    <w:rsid w:val="00C11138"/>
    <w:rsid w:val="00C134AF"/>
    <w:rsid w:val="00C242D0"/>
    <w:rsid w:val="00C27FA3"/>
    <w:rsid w:val="00C30A29"/>
    <w:rsid w:val="00C3316E"/>
    <w:rsid w:val="00C47731"/>
    <w:rsid w:val="00C50B7C"/>
    <w:rsid w:val="00C55804"/>
    <w:rsid w:val="00C573CC"/>
    <w:rsid w:val="00C627F9"/>
    <w:rsid w:val="00C75E0B"/>
    <w:rsid w:val="00C80E23"/>
    <w:rsid w:val="00C949E5"/>
    <w:rsid w:val="00C95735"/>
    <w:rsid w:val="00C9593E"/>
    <w:rsid w:val="00CA02CE"/>
    <w:rsid w:val="00CA3C4F"/>
    <w:rsid w:val="00CA59FA"/>
    <w:rsid w:val="00CB2295"/>
    <w:rsid w:val="00CB5044"/>
    <w:rsid w:val="00CC312A"/>
    <w:rsid w:val="00CC7631"/>
    <w:rsid w:val="00CD4F27"/>
    <w:rsid w:val="00CD59A9"/>
    <w:rsid w:val="00CF25A1"/>
    <w:rsid w:val="00CF6EE7"/>
    <w:rsid w:val="00D036CF"/>
    <w:rsid w:val="00D104C0"/>
    <w:rsid w:val="00D11497"/>
    <w:rsid w:val="00D12D34"/>
    <w:rsid w:val="00D16CBD"/>
    <w:rsid w:val="00D2082D"/>
    <w:rsid w:val="00D20DC9"/>
    <w:rsid w:val="00D379F4"/>
    <w:rsid w:val="00D41923"/>
    <w:rsid w:val="00D435E2"/>
    <w:rsid w:val="00D44C9B"/>
    <w:rsid w:val="00D45766"/>
    <w:rsid w:val="00D468B4"/>
    <w:rsid w:val="00D509C7"/>
    <w:rsid w:val="00D50E1D"/>
    <w:rsid w:val="00D510B9"/>
    <w:rsid w:val="00D52CCC"/>
    <w:rsid w:val="00D532FE"/>
    <w:rsid w:val="00D56895"/>
    <w:rsid w:val="00D70195"/>
    <w:rsid w:val="00D77352"/>
    <w:rsid w:val="00D80F49"/>
    <w:rsid w:val="00DA6969"/>
    <w:rsid w:val="00DA6A5A"/>
    <w:rsid w:val="00DA6F99"/>
    <w:rsid w:val="00DB07F8"/>
    <w:rsid w:val="00DC5804"/>
    <w:rsid w:val="00DD0DA5"/>
    <w:rsid w:val="00DD4BD2"/>
    <w:rsid w:val="00DE0848"/>
    <w:rsid w:val="00DE4C95"/>
    <w:rsid w:val="00DF1337"/>
    <w:rsid w:val="00DF2BAA"/>
    <w:rsid w:val="00DF389B"/>
    <w:rsid w:val="00DF6D8D"/>
    <w:rsid w:val="00E21074"/>
    <w:rsid w:val="00E22C37"/>
    <w:rsid w:val="00E24CD9"/>
    <w:rsid w:val="00E35116"/>
    <w:rsid w:val="00E35623"/>
    <w:rsid w:val="00E436DE"/>
    <w:rsid w:val="00E4751B"/>
    <w:rsid w:val="00E520FD"/>
    <w:rsid w:val="00E53B8A"/>
    <w:rsid w:val="00E611D4"/>
    <w:rsid w:val="00E6414C"/>
    <w:rsid w:val="00E67A2B"/>
    <w:rsid w:val="00E70597"/>
    <w:rsid w:val="00E7326C"/>
    <w:rsid w:val="00E80218"/>
    <w:rsid w:val="00E83654"/>
    <w:rsid w:val="00E97C9A"/>
    <w:rsid w:val="00E97DF7"/>
    <w:rsid w:val="00EA0006"/>
    <w:rsid w:val="00EA5B5F"/>
    <w:rsid w:val="00EA628A"/>
    <w:rsid w:val="00EB505C"/>
    <w:rsid w:val="00EB6439"/>
    <w:rsid w:val="00EB7D03"/>
    <w:rsid w:val="00EC68DD"/>
    <w:rsid w:val="00EC734B"/>
    <w:rsid w:val="00ED2321"/>
    <w:rsid w:val="00ED504F"/>
    <w:rsid w:val="00EE31EF"/>
    <w:rsid w:val="00EE643A"/>
    <w:rsid w:val="00EF197E"/>
    <w:rsid w:val="00EF2E85"/>
    <w:rsid w:val="00EF43F1"/>
    <w:rsid w:val="00EF5184"/>
    <w:rsid w:val="00F02CB4"/>
    <w:rsid w:val="00F137E2"/>
    <w:rsid w:val="00F24E6D"/>
    <w:rsid w:val="00F33314"/>
    <w:rsid w:val="00F33FE3"/>
    <w:rsid w:val="00F349EC"/>
    <w:rsid w:val="00F412BF"/>
    <w:rsid w:val="00F432D8"/>
    <w:rsid w:val="00F45009"/>
    <w:rsid w:val="00F5512E"/>
    <w:rsid w:val="00F57472"/>
    <w:rsid w:val="00F67A7A"/>
    <w:rsid w:val="00F708FE"/>
    <w:rsid w:val="00F72D80"/>
    <w:rsid w:val="00F81A98"/>
    <w:rsid w:val="00F8350E"/>
    <w:rsid w:val="00FA3637"/>
    <w:rsid w:val="00FB09FD"/>
    <w:rsid w:val="00FB4280"/>
    <w:rsid w:val="00FB4F7F"/>
    <w:rsid w:val="00FC2D5E"/>
    <w:rsid w:val="00FC4EDC"/>
    <w:rsid w:val="00FC6D0D"/>
    <w:rsid w:val="00FD0C48"/>
    <w:rsid w:val="00FD1DB6"/>
    <w:rsid w:val="00FD5A67"/>
    <w:rsid w:val="00FD6035"/>
    <w:rsid w:val="00FE28B0"/>
    <w:rsid w:val="00FE4429"/>
    <w:rsid w:val="00FE4825"/>
    <w:rsid w:val="00FF2C9A"/>
    <w:rsid w:val="00FF4459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89A"/>
  <w15:docId w15:val="{80124917-021C-4EB7-92C0-F0B2ABA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A1B"/>
  </w:style>
  <w:style w:type="paragraph" w:styleId="Nadpis1">
    <w:name w:val="heading 1"/>
    <w:basedOn w:val="Normln"/>
    <w:next w:val="Normln"/>
    <w:link w:val="Nadpis1Char"/>
    <w:uiPriority w:val="9"/>
    <w:qFormat/>
    <w:rsid w:val="00224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2247D7"/>
    <w:pPr>
      <w:keepNext/>
      <w:spacing w:after="120" w:line="240" w:lineRule="auto"/>
      <w:ind w:right="567"/>
      <w:jc w:val="both"/>
      <w:outlineLvl w:val="5"/>
    </w:pPr>
    <w:rPr>
      <w:rFonts w:ascii="Arial" w:eastAsia="Times New Roman" w:hAnsi="Arial" w:cs="Times New Roman"/>
      <w:b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247D7"/>
    <w:rPr>
      <w:rFonts w:ascii="Arial" w:eastAsia="Times New Roman" w:hAnsi="Arial" w:cs="Times New Roman"/>
      <w:b/>
      <w:u w:val="single"/>
      <w:lang w:eastAsia="cs-CZ"/>
    </w:rPr>
  </w:style>
  <w:style w:type="paragraph" w:styleId="Obsah1">
    <w:name w:val="toc 1"/>
    <w:basedOn w:val="Nadpis1"/>
    <w:next w:val="Normln"/>
    <w:autoRedefine/>
    <w:uiPriority w:val="39"/>
    <w:rsid w:val="002247D7"/>
    <w:pPr>
      <w:keepLines w:val="0"/>
      <w:tabs>
        <w:tab w:val="right" w:leader="dot" w:pos="13992"/>
      </w:tabs>
      <w:spacing w:before="0" w:after="240" w:line="240" w:lineRule="auto"/>
    </w:pPr>
    <w:rPr>
      <w:rFonts w:ascii="Arial" w:eastAsia="Times New Roman" w:hAnsi="Arial" w:cs="Arial"/>
      <w:bCs w:val="0"/>
      <w:noProof/>
      <w:color w:val="auto"/>
      <w:sz w:val="24"/>
      <w:szCs w:val="20"/>
      <w:lang w:eastAsia="cs-CZ"/>
    </w:rPr>
  </w:style>
  <w:style w:type="character" w:styleId="Hypertextovodkaz">
    <w:name w:val="Hyperlink"/>
    <w:uiPriority w:val="99"/>
    <w:rsid w:val="002247D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2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7D7"/>
  </w:style>
  <w:style w:type="paragraph" w:styleId="Zpat">
    <w:name w:val="footer"/>
    <w:basedOn w:val="Normln"/>
    <w:link w:val="Zpat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7D7"/>
  </w:style>
  <w:style w:type="character" w:customStyle="1" w:styleId="Nadpis8Char">
    <w:name w:val="Nadpis 8 Char"/>
    <w:rsid w:val="002247D7"/>
    <w:rPr>
      <w:rFonts w:ascii="Arial" w:hAnsi="Arial"/>
      <w:sz w:val="22"/>
      <w:lang w:val="cs-CZ" w:eastAsia="cs-CZ" w:bidi="ar-SA"/>
    </w:rPr>
  </w:style>
  <w:style w:type="table" w:styleId="Mkatabulky">
    <w:name w:val="Table Grid"/>
    <w:basedOn w:val="Normlntabulka"/>
    <w:uiPriority w:val="59"/>
    <w:rsid w:val="0022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4BD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8C3C6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3C6A"/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4C4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339F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BF5E-F632-4087-95AA-D1A0DB8F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1350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Rajtárová Marie</cp:lastModifiedBy>
  <cp:revision>15</cp:revision>
  <dcterms:created xsi:type="dcterms:W3CDTF">2025-01-10T09:37:00Z</dcterms:created>
  <dcterms:modified xsi:type="dcterms:W3CDTF">2025-02-21T09:31:00Z</dcterms:modified>
</cp:coreProperties>
</file>