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5543" w14:textId="77777777" w:rsidR="00EF128F" w:rsidRPr="00BD2FF5" w:rsidRDefault="00EF128F" w:rsidP="00955F91">
      <w:pPr>
        <w:spacing w:after="0"/>
        <w:rPr>
          <w:rFonts w:ascii="Garamond" w:hAnsi="Garamond"/>
        </w:rPr>
      </w:pPr>
    </w:p>
    <w:p w14:paraId="46F68BA2" w14:textId="77777777" w:rsidR="00D84911" w:rsidRPr="00BD2FF5" w:rsidRDefault="00955F91" w:rsidP="00955F91">
      <w:pPr>
        <w:spacing w:after="0"/>
        <w:rPr>
          <w:rFonts w:ascii="Garamond" w:hAnsi="Garamond"/>
        </w:rPr>
      </w:pPr>
      <w:r w:rsidRPr="00BD2FF5">
        <w:rPr>
          <w:rFonts w:ascii="Garamond" w:hAnsi="Garamond"/>
        </w:rPr>
        <w:t>Spr 971/2018</w:t>
      </w:r>
    </w:p>
    <w:p w14:paraId="7B57AAB4" w14:textId="77777777" w:rsidR="00EF128F" w:rsidRPr="00BD2FF5" w:rsidRDefault="00EF128F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6D3CA7F6" w14:textId="77777777" w:rsidR="00EF128F" w:rsidRPr="00BD2FF5" w:rsidRDefault="00EF128F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4B0469D9" w14:textId="77777777" w:rsidR="00A3556D" w:rsidRPr="00BD2FF5" w:rsidRDefault="00DD196B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BD2FF5">
        <w:rPr>
          <w:rFonts w:ascii="Garamond" w:hAnsi="Garamond"/>
          <w:b/>
          <w:sz w:val="28"/>
          <w:szCs w:val="28"/>
        </w:rPr>
        <w:t>INFORMACE PRO SUBJEKTY OSOBNÍCH ÚDAJŮ</w:t>
      </w:r>
      <w:r w:rsidR="00A3556D" w:rsidRPr="00BD2FF5">
        <w:rPr>
          <w:rFonts w:ascii="Garamond" w:hAnsi="Garamond"/>
          <w:b/>
          <w:sz w:val="28"/>
          <w:szCs w:val="28"/>
        </w:rPr>
        <w:t xml:space="preserve"> </w:t>
      </w:r>
    </w:p>
    <w:p w14:paraId="035D8FD0" w14:textId="77777777" w:rsidR="00A3556D" w:rsidRPr="00BD2FF5" w:rsidRDefault="00A3556D" w:rsidP="00A3556D">
      <w:pPr>
        <w:spacing w:after="0"/>
        <w:jc w:val="center"/>
        <w:rPr>
          <w:rFonts w:ascii="Garamond" w:hAnsi="Garamond"/>
          <w:sz w:val="28"/>
          <w:szCs w:val="28"/>
        </w:rPr>
      </w:pPr>
      <w:r w:rsidRPr="00BD2FF5">
        <w:rPr>
          <w:rFonts w:ascii="Garamond" w:hAnsi="Garamond"/>
          <w:sz w:val="28"/>
          <w:szCs w:val="28"/>
        </w:rPr>
        <w:t>dle Obecného nařízení o ochraně osobních údajů (GDPR)</w:t>
      </w:r>
    </w:p>
    <w:p w14:paraId="3762DA35" w14:textId="77777777" w:rsidR="00A3556D" w:rsidRPr="00BD2FF5" w:rsidRDefault="00A3556D" w:rsidP="00A3556D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BD2FF5">
        <w:rPr>
          <w:rFonts w:ascii="Garamond" w:hAnsi="Garamond" w:cs="Times New Roman"/>
          <w:b/>
          <w:sz w:val="28"/>
          <w:szCs w:val="28"/>
        </w:rPr>
        <w:t>(</w:t>
      </w:r>
      <w:r w:rsidRPr="00BD2FF5">
        <w:rPr>
          <w:rFonts w:ascii="Garamond" w:hAnsi="Garamond" w:cs="Times New Roman"/>
          <w:b/>
          <w:sz w:val="24"/>
          <w:szCs w:val="24"/>
        </w:rPr>
        <w:t>Nařízení Evropského parlamentu a Rady /EU/ 2016/679 o ochraně fyzických osob v souvislosti se zpracováním osobních údajů a o volném pohybu těchto údajů)</w:t>
      </w:r>
    </w:p>
    <w:p w14:paraId="6659ED35" w14:textId="77777777" w:rsidR="00A46F0A" w:rsidRPr="00BD2FF5" w:rsidRDefault="00A46F0A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22EDEECF" w14:textId="77777777" w:rsidR="00D84911" w:rsidRPr="00BD2FF5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CEF4BE6" w14:textId="77777777" w:rsidR="00D84911" w:rsidRPr="00BD2FF5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11"/>
        <w:gridCol w:w="17"/>
        <w:gridCol w:w="7000"/>
      </w:tblGrid>
      <w:tr w:rsidR="00D84911" w:rsidRPr="00BD2FF5" w14:paraId="7BAD185F" w14:textId="77777777" w:rsidTr="000A5A6D">
        <w:tc>
          <w:tcPr>
            <w:tcW w:w="1365" w:type="pct"/>
            <w:gridSpan w:val="2"/>
            <w:vAlign w:val="center"/>
          </w:tcPr>
          <w:p w14:paraId="233F8216" w14:textId="77777777" w:rsidR="00D84911" w:rsidRPr="00BD2FF5" w:rsidRDefault="00D84911" w:rsidP="000A5A6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Identifikační údaje správce osobních údajů</w:t>
            </w:r>
          </w:p>
        </w:tc>
        <w:tc>
          <w:tcPr>
            <w:tcW w:w="3635" w:type="pct"/>
          </w:tcPr>
          <w:p w14:paraId="566E3D10" w14:textId="77777777" w:rsidR="00D84911" w:rsidRPr="00BD2FF5" w:rsidRDefault="00D84911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Okresní soud v O</w:t>
            </w:r>
            <w:r w:rsidR="001660A0" w:rsidRPr="00BD2FF5">
              <w:rPr>
                <w:rFonts w:ascii="Garamond" w:hAnsi="Garamond"/>
                <w:b/>
                <w:sz w:val="24"/>
                <w:szCs w:val="24"/>
              </w:rPr>
              <w:t>lomouci</w:t>
            </w:r>
          </w:p>
          <w:p w14:paraId="5E297C0E" w14:textId="77777777" w:rsidR="00D84911" w:rsidRPr="00BD2FF5" w:rsidRDefault="001660A0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Tř. Svobody 16</w:t>
            </w:r>
            <w:r w:rsidR="00D84911" w:rsidRPr="00BD2FF5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Pr="00BD2FF5">
              <w:rPr>
                <w:rFonts w:ascii="Garamond" w:hAnsi="Garamond"/>
                <w:b/>
                <w:sz w:val="24"/>
                <w:szCs w:val="24"/>
              </w:rPr>
              <w:t>771 38 Olomouc</w:t>
            </w:r>
          </w:p>
          <w:p w14:paraId="78891ED7" w14:textId="77777777" w:rsidR="00D84911" w:rsidRPr="00BD2FF5" w:rsidRDefault="00D84911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IČO:  000252</w:t>
            </w:r>
            <w:r w:rsidR="001660A0" w:rsidRPr="00BD2FF5">
              <w:rPr>
                <w:rFonts w:ascii="Garamond" w:hAnsi="Garamond"/>
                <w:b/>
                <w:sz w:val="24"/>
                <w:szCs w:val="24"/>
              </w:rPr>
              <w:t>41</w:t>
            </w:r>
          </w:p>
          <w:p w14:paraId="3F7124AD" w14:textId="77777777" w:rsidR="00D84911" w:rsidRPr="00BD2FF5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Tel.: </w:t>
            </w:r>
            <w:r w:rsidRPr="00BD2FF5">
              <w:rPr>
                <w:rFonts w:ascii="Garamond" w:hAnsi="Garamond" w:cs="Arial"/>
                <w:sz w:val="24"/>
                <w:szCs w:val="24"/>
              </w:rPr>
              <w:t>5</w:t>
            </w:r>
            <w:r w:rsidR="001660A0" w:rsidRPr="00BD2FF5">
              <w:rPr>
                <w:rFonts w:ascii="Garamond" w:hAnsi="Garamond" w:cs="Arial"/>
                <w:sz w:val="24"/>
                <w:szCs w:val="24"/>
              </w:rPr>
              <w:t>85</w:t>
            </w:r>
            <w:r w:rsidRPr="00BD2FF5">
              <w:rPr>
                <w:rFonts w:ascii="Garamond" w:hAnsi="Garamond" w:cs="Arial"/>
                <w:sz w:val="24"/>
                <w:szCs w:val="24"/>
              </w:rPr>
              <w:t> </w:t>
            </w:r>
            <w:r w:rsidR="001660A0" w:rsidRPr="00BD2FF5">
              <w:rPr>
                <w:rFonts w:ascii="Garamond" w:hAnsi="Garamond" w:cs="Arial"/>
                <w:sz w:val="24"/>
                <w:szCs w:val="24"/>
              </w:rPr>
              <w:t>503</w:t>
            </w:r>
            <w:r w:rsidRPr="00BD2FF5">
              <w:rPr>
                <w:rFonts w:ascii="Garamond" w:hAnsi="Garamond" w:cs="Arial"/>
                <w:sz w:val="24"/>
                <w:szCs w:val="24"/>
              </w:rPr>
              <w:t xml:space="preserve"> 111</w:t>
            </w:r>
          </w:p>
          <w:p w14:paraId="7298E360" w14:textId="77777777" w:rsidR="00D84911" w:rsidRPr="00BD2FF5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Fax: </w:t>
            </w:r>
            <w:r w:rsidRPr="00BD2FF5">
              <w:rPr>
                <w:rFonts w:ascii="Garamond" w:hAnsi="Garamond" w:cs="Arial"/>
                <w:sz w:val="24"/>
                <w:szCs w:val="24"/>
              </w:rPr>
              <w:t>5</w:t>
            </w:r>
            <w:r w:rsidR="001660A0" w:rsidRPr="00BD2FF5">
              <w:rPr>
                <w:rFonts w:ascii="Garamond" w:hAnsi="Garamond" w:cs="Arial"/>
                <w:sz w:val="24"/>
                <w:szCs w:val="24"/>
              </w:rPr>
              <w:t>85 225 250</w:t>
            </w:r>
          </w:p>
          <w:p w14:paraId="6E57D49B" w14:textId="77777777" w:rsidR="00D84911" w:rsidRPr="00BD2FF5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ID datové schránky: </w:t>
            </w:r>
            <w:r w:rsidRPr="00BD2FF5">
              <w:rPr>
                <w:rFonts w:ascii="Garamond" w:hAnsi="Garamond"/>
                <w:bCs/>
                <w:iCs/>
                <w:sz w:val="24"/>
                <w:szCs w:val="24"/>
              </w:rPr>
              <w:t>m</w:t>
            </w:r>
            <w:r w:rsidR="001660A0" w:rsidRPr="00BD2FF5">
              <w:rPr>
                <w:rFonts w:ascii="Garamond" w:hAnsi="Garamond"/>
                <w:bCs/>
                <w:iCs/>
                <w:sz w:val="24"/>
                <w:szCs w:val="24"/>
              </w:rPr>
              <w:t xml:space="preserve">qiabfg  </w:t>
            </w:r>
          </w:p>
          <w:p w14:paraId="3A842C87" w14:textId="0CA13CE1" w:rsidR="00D84911" w:rsidRPr="00BD2FF5" w:rsidRDefault="00D84911" w:rsidP="001660A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E-mail: </w:t>
            </w:r>
            <w:hyperlink r:id="rId7" w:history="1">
              <w:r w:rsidR="001660A0" w:rsidRPr="00BD2FF5">
                <w:rPr>
                  <w:rStyle w:val="Hypertextovodkaz"/>
                  <w:rFonts w:ascii="Garamond" w:hAnsi="Garamond" w:cs="Arial"/>
                  <w:sz w:val="24"/>
                  <w:szCs w:val="24"/>
                </w:rPr>
                <w:t>posta@osoud.olc.justice.cz</w:t>
              </w:r>
            </w:hyperlink>
          </w:p>
        </w:tc>
      </w:tr>
      <w:tr w:rsidR="00D84911" w:rsidRPr="00BD2FF5" w14:paraId="20D6FC7E" w14:textId="77777777" w:rsidTr="00DD196B">
        <w:tc>
          <w:tcPr>
            <w:tcW w:w="1365" w:type="pct"/>
            <w:gridSpan w:val="2"/>
            <w:vAlign w:val="center"/>
          </w:tcPr>
          <w:p w14:paraId="3A8CF2D7" w14:textId="77777777" w:rsidR="00CA575F" w:rsidRPr="00BD2FF5" w:rsidRDefault="00D84911" w:rsidP="00A3556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Místo zpracování osobních údajů</w:t>
            </w:r>
          </w:p>
        </w:tc>
        <w:tc>
          <w:tcPr>
            <w:tcW w:w="3635" w:type="pct"/>
          </w:tcPr>
          <w:p w14:paraId="4C4D0589" w14:textId="77777777" w:rsidR="00CA575F" w:rsidRPr="00BD2FF5" w:rsidRDefault="00D84911" w:rsidP="00A355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Okresní soud v O</w:t>
            </w:r>
            <w:r w:rsidR="007403F9" w:rsidRPr="00BD2FF5">
              <w:rPr>
                <w:rFonts w:ascii="Garamond" w:hAnsi="Garamond"/>
                <w:b/>
                <w:sz w:val="24"/>
                <w:szCs w:val="24"/>
              </w:rPr>
              <w:t>lomouci</w:t>
            </w:r>
          </w:p>
          <w:p w14:paraId="41DA3408" w14:textId="77777777" w:rsidR="007403F9" w:rsidRPr="00BD2FF5" w:rsidRDefault="007403F9" w:rsidP="007403F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Tř. Svobody 16, 771 38 Olomouc</w:t>
            </w:r>
          </w:p>
          <w:p w14:paraId="6B0AF9E2" w14:textId="77777777" w:rsidR="00CA575F" w:rsidRPr="00BD2FF5" w:rsidRDefault="00CA575F" w:rsidP="00A355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IČO:  </w:t>
            </w:r>
            <w:r w:rsidR="00D84911" w:rsidRPr="00BD2FF5">
              <w:rPr>
                <w:rFonts w:ascii="Garamond" w:hAnsi="Garamond"/>
                <w:b/>
                <w:sz w:val="24"/>
                <w:szCs w:val="24"/>
              </w:rPr>
              <w:t>000252</w:t>
            </w:r>
            <w:r w:rsidR="007403F9" w:rsidRPr="00BD2FF5">
              <w:rPr>
                <w:rFonts w:ascii="Garamond" w:hAnsi="Garamond"/>
                <w:b/>
                <w:sz w:val="24"/>
                <w:szCs w:val="24"/>
              </w:rPr>
              <w:t>41</w:t>
            </w:r>
          </w:p>
          <w:p w14:paraId="1F215148" w14:textId="77777777" w:rsidR="00957A49" w:rsidRPr="00BD2FF5" w:rsidRDefault="00957A49" w:rsidP="00957A4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Tel</w:t>
            </w:r>
            <w:r w:rsidR="000F0A68" w:rsidRPr="00BD2FF5">
              <w:rPr>
                <w:rStyle w:val="Siln"/>
                <w:rFonts w:ascii="Garamond" w:hAnsi="Garamond" w:cs="Arial"/>
                <w:sz w:val="24"/>
                <w:szCs w:val="24"/>
              </w:rPr>
              <w:t>.</w:t>
            </w: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: </w:t>
            </w:r>
            <w:r w:rsidR="007403F9" w:rsidRPr="00BD2FF5">
              <w:rPr>
                <w:rFonts w:ascii="Garamond" w:hAnsi="Garamond" w:cs="Arial"/>
                <w:sz w:val="24"/>
                <w:szCs w:val="24"/>
              </w:rPr>
              <w:t>585</w:t>
            </w:r>
            <w:r w:rsidR="00D84911" w:rsidRPr="00BD2FF5">
              <w:rPr>
                <w:rFonts w:ascii="Garamond" w:hAnsi="Garamond" w:cs="Arial"/>
                <w:sz w:val="24"/>
                <w:szCs w:val="24"/>
              </w:rPr>
              <w:t> </w:t>
            </w:r>
            <w:r w:rsidR="007403F9" w:rsidRPr="00BD2FF5">
              <w:rPr>
                <w:rFonts w:ascii="Garamond" w:hAnsi="Garamond" w:cs="Arial"/>
                <w:sz w:val="24"/>
                <w:szCs w:val="24"/>
              </w:rPr>
              <w:t>503</w:t>
            </w:r>
            <w:r w:rsidR="00D84911" w:rsidRPr="00BD2FF5">
              <w:rPr>
                <w:rFonts w:ascii="Garamond" w:hAnsi="Garamond" w:cs="Arial"/>
                <w:sz w:val="24"/>
                <w:szCs w:val="24"/>
              </w:rPr>
              <w:t xml:space="preserve"> 111</w:t>
            </w:r>
          </w:p>
          <w:p w14:paraId="5C380C80" w14:textId="77777777" w:rsidR="00957A49" w:rsidRPr="00BD2FF5" w:rsidRDefault="00957A49" w:rsidP="00957A4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Fax: </w:t>
            </w:r>
            <w:r w:rsidR="007403F9" w:rsidRPr="00BD2FF5">
              <w:rPr>
                <w:rFonts w:ascii="Garamond" w:hAnsi="Garamond" w:cs="Arial"/>
                <w:sz w:val="24"/>
                <w:szCs w:val="24"/>
              </w:rPr>
              <w:t>585</w:t>
            </w:r>
            <w:r w:rsidR="00D84911" w:rsidRPr="00BD2FF5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7403F9" w:rsidRPr="00BD2FF5">
              <w:rPr>
                <w:rFonts w:ascii="Garamond" w:hAnsi="Garamond" w:cs="Arial"/>
                <w:sz w:val="24"/>
                <w:szCs w:val="24"/>
              </w:rPr>
              <w:t>225</w:t>
            </w:r>
            <w:r w:rsidR="00D84911" w:rsidRPr="00BD2FF5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7403F9" w:rsidRPr="00BD2FF5">
              <w:rPr>
                <w:rFonts w:ascii="Garamond" w:hAnsi="Garamond" w:cs="Arial"/>
                <w:sz w:val="24"/>
                <w:szCs w:val="24"/>
              </w:rPr>
              <w:t>250</w:t>
            </w:r>
          </w:p>
          <w:p w14:paraId="6D446011" w14:textId="77777777" w:rsidR="00957A49" w:rsidRPr="00BD2FF5" w:rsidRDefault="00957A49" w:rsidP="00957A4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ID datové schránky: </w:t>
            </w:r>
            <w:r w:rsidR="00D84911" w:rsidRPr="00BD2FF5">
              <w:rPr>
                <w:rFonts w:ascii="Garamond" w:hAnsi="Garamond"/>
                <w:bCs/>
                <w:iCs/>
                <w:sz w:val="24"/>
                <w:szCs w:val="24"/>
              </w:rPr>
              <w:t>m</w:t>
            </w:r>
            <w:r w:rsidR="007403F9" w:rsidRPr="00BD2FF5">
              <w:rPr>
                <w:rFonts w:ascii="Garamond" w:hAnsi="Garamond"/>
                <w:bCs/>
                <w:iCs/>
                <w:sz w:val="24"/>
                <w:szCs w:val="24"/>
              </w:rPr>
              <w:t>qiabfg</w:t>
            </w:r>
          </w:p>
          <w:p w14:paraId="732656A5" w14:textId="19EB45CC" w:rsidR="00957A49" w:rsidRPr="00BD2FF5" w:rsidRDefault="00957A49" w:rsidP="007403F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Style w:val="Siln"/>
                <w:rFonts w:ascii="Garamond" w:hAnsi="Garamond" w:cs="Arial"/>
                <w:sz w:val="24"/>
                <w:szCs w:val="24"/>
              </w:rPr>
              <w:t>E-mail: </w:t>
            </w:r>
            <w:hyperlink r:id="rId8" w:history="1">
              <w:r w:rsidR="007403F9" w:rsidRPr="00BD2FF5">
                <w:rPr>
                  <w:rStyle w:val="Hypertextovodkaz"/>
                  <w:rFonts w:ascii="Garamond" w:hAnsi="Garamond" w:cs="Arial"/>
                  <w:sz w:val="24"/>
                  <w:szCs w:val="24"/>
                </w:rPr>
                <w:t>posta@osoud.olc.justice.cz</w:t>
              </w:r>
            </w:hyperlink>
          </w:p>
        </w:tc>
      </w:tr>
      <w:tr w:rsidR="003E4AFC" w:rsidRPr="00BD2FF5" w14:paraId="533BEF4B" w14:textId="77777777" w:rsidTr="00DD196B">
        <w:tc>
          <w:tcPr>
            <w:tcW w:w="1365" w:type="pct"/>
            <w:gridSpan w:val="2"/>
            <w:vAlign w:val="center"/>
          </w:tcPr>
          <w:p w14:paraId="17121FF0" w14:textId="44784A69" w:rsidR="003E4AFC" w:rsidRPr="00BD2FF5" w:rsidRDefault="003E4AFC" w:rsidP="00A3556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Kontaktní osoba správce osobních údajů</w:t>
            </w:r>
          </w:p>
        </w:tc>
        <w:tc>
          <w:tcPr>
            <w:tcW w:w="3635" w:type="pct"/>
          </w:tcPr>
          <w:p w14:paraId="12C67E76" w14:textId="77777777" w:rsidR="003E4AFC" w:rsidRPr="00BD2FF5" w:rsidRDefault="003E4AFC" w:rsidP="00A355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25FF10A7" w14:textId="1782DF8A" w:rsidR="003E4AFC" w:rsidRPr="00BD2FF5" w:rsidRDefault="003E4AFC" w:rsidP="00A3556D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Metodik GDPR:</w:t>
            </w:r>
            <w:r w:rsidRPr="00BD2FF5">
              <w:rPr>
                <w:rFonts w:ascii="Garamond" w:hAnsi="Garamond"/>
                <w:bCs/>
                <w:sz w:val="24"/>
                <w:szCs w:val="24"/>
              </w:rPr>
              <w:t xml:space="preserve"> Mgr. Karel Vašek</w:t>
            </w:r>
          </w:p>
          <w:p w14:paraId="0205552F" w14:textId="5D0B83EC" w:rsidR="003E4AFC" w:rsidRPr="00BD2FF5" w:rsidRDefault="003E4AFC" w:rsidP="00A3556D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Tel.</w:t>
            </w:r>
            <w:r w:rsidRPr="00BD2FF5">
              <w:rPr>
                <w:rFonts w:ascii="Garamond" w:hAnsi="Garamond"/>
                <w:bCs/>
                <w:sz w:val="24"/>
                <w:szCs w:val="24"/>
              </w:rPr>
              <w:t xml:space="preserve"> +420 585 503 </w:t>
            </w:r>
            <w:r w:rsidR="00BD2FF5">
              <w:rPr>
                <w:rFonts w:ascii="Garamond" w:hAnsi="Garamond"/>
                <w:bCs/>
                <w:sz w:val="24"/>
                <w:szCs w:val="24"/>
              </w:rPr>
              <w:t>103</w:t>
            </w:r>
          </w:p>
          <w:p w14:paraId="2207E2D2" w14:textId="6EE89176" w:rsidR="003E4AFC" w:rsidRPr="00BD2FF5" w:rsidRDefault="003E4AFC" w:rsidP="00A3556D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BD2FF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hyperlink r:id="rId9" w:history="1">
              <w:r w:rsidRPr="00BD2FF5">
                <w:rPr>
                  <w:rStyle w:val="Hypertextovodkaz"/>
                  <w:rFonts w:ascii="Garamond" w:hAnsi="Garamond"/>
                  <w:bCs/>
                  <w:sz w:val="24"/>
                  <w:szCs w:val="24"/>
                </w:rPr>
                <w:t>karel.vasek@osoud.olc.justice.cz</w:t>
              </w:r>
            </w:hyperlink>
          </w:p>
          <w:p w14:paraId="2D5FE75F" w14:textId="5AF63050" w:rsidR="003E4AFC" w:rsidRPr="00BD2FF5" w:rsidRDefault="003E4AFC" w:rsidP="00A3556D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84911" w:rsidRPr="00BD2FF5" w14:paraId="5C4C91F9" w14:textId="77777777" w:rsidTr="00DD196B">
        <w:tc>
          <w:tcPr>
            <w:tcW w:w="1356" w:type="pct"/>
            <w:vAlign w:val="center"/>
          </w:tcPr>
          <w:p w14:paraId="72A12DAF" w14:textId="77777777" w:rsidR="00E45AF1" w:rsidRPr="00BD2FF5" w:rsidRDefault="00E86D24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Jak uplatnit žádosti a dotazy zasílané správci osobních údajů</w:t>
            </w:r>
          </w:p>
        </w:tc>
        <w:tc>
          <w:tcPr>
            <w:tcW w:w="3644" w:type="pct"/>
            <w:gridSpan w:val="2"/>
          </w:tcPr>
          <w:p w14:paraId="2C629075" w14:textId="77777777" w:rsidR="00E45AF1" w:rsidRPr="00BD2FF5" w:rsidRDefault="00955F91" w:rsidP="00955F91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t>Ž</w:t>
            </w:r>
            <w:r w:rsidR="00E86D24" w:rsidRPr="00BD2FF5">
              <w:rPr>
                <w:rFonts w:ascii="Garamond" w:eastAsia="Times New Roman" w:hAnsi="Garamond"/>
                <w:sz w:val="24"/>
                <w:szCs w:val="24"/>
              </w:rPr>
              <w:t>ádosti</w:t>
            </w:r>
            <w:r w:rsidR="00471821" w:rsidRPr="00BD2FF5">
              <w:rPr>
                <w:rFonts w:ascii="Garamond" w:eastAsia="Times New Roman" w:hAnsi="Garamond"/>
                <w:sz w:val="24"/>
                <w:szCs w:val="24"/>
              </w:rPr>
              <w:t xml:space="preserve"> a dotazy zasílejte </w:t>
            </w:r>
            <w:r w:rsidRPr="00BD2FF5">
              <w:rPr>
                <w:rFonts w:ascii="Garamond" w:eastAsia="Times New Roman" w:hAnsi="Garamond"/>
                <w:sz w:val="24"/>
                <w:szCs w:val="24"/>
              </w:rPr>
              <w:t>na uvedené kontakty správce osobních údajů</w:t>
            </w:r>
            <w:r w:rsidR="00E86D24" w:rsidRPr="00BD2FF5">
              <w:rPr>
                <w:rFonts w:ascii="Garamond" w:eastAsia="Times New Roman" w:hAnsi="Garamond"/>
                <w:sz w:val="24"/>
                <w:szCs w:val="24"/>
              </w:rPr>
              <w:t>. Po posouzení důvodnosti žádosti budete do 30 dnů ode dne obdržení žádosti informováni o způsobu vyřízení a přijatých opatření</w:t>
            </w:r>
            <w:r w:rsidR="004339EB" w:rsidRPr="00BD2FF5">
              <w:rPr>
                <w:rFonts w:ascii="Garamond" w:eastAsia="Times New Roman" w:hAnsi="Garamond"/>
                <w:sz w:val="24"/>
                <w:szCs w:val="24"/>
              </w:rPr>
              <w:t>ch</w:t>
            </w:r>
            <w:r w:rsidR="00E86D24" w:rsidRPr="00BD2FF5">
              <w:rPr>
                <w:rFonts w:ascii="Garamond" w:eastAsia="Times New Roman" w:hAnsi="Garamond"/>
                <w:sz w:val="24"/>
                <w:szCs w:val="24"/>
              </w:rPr>
              <w:t xml:space="preserve">. </w:t>
            </w:r>
            <w:r w:rsidR="00E86D24" w:rsidRPr="00BD2FF5">
              <w:rPr>
                <w:rFonts w:ascii="Garamond" w:hAnsi="Garamond"/>
                <w:bCs/>
                <w:sz w:val="24"/>
                <w:szCs w:val="24"/>
              </w:rPr>
              <w:t>Tuto lhůtu je možné v případě potřeby a s ohledem na složitost a počet žádostí prodloužit o další dva měsíce</w:t>
            </w:r>
            <w:r w:rsidR="00E86D24" w:rsidRPr="00BD2F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84911" w:rsidRPr="00BD2FF5" w14:paraId="71FF924D" w14:textId="77777777" w:rsidTr="00F2610F">
        <w:tc>
          <w:tcPr>
            <w:tcW w:w="1356" w:type="pct"/>
            <w:vAlign w:val="center"/>
          </w:tcPr>
          <w:p w14:paraId="0088E383" w14:textId="77777777" w:rsidR="00957A49" w:rsidRPr="00BD2FF5" w:rsidRDefault="00957A49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Identifikační údaje pověřence pro ochranu osobních údajů</w:t>
            </w:r>
          </w:p>
        </w:tc>
        <w:tc>
          <w:tcPr>
            <w:tcW w:w="3644" w:type="pct"/>
            <w:gridSpan w:val="2"/>
          </w:tcPr>
          <w:p w14:paraId="1E8CDB34" w14:textId="77777777" w:rsidR="00957A49" w:rsidRPr="00BD2FF5" w:rsidRDefault="00F2610F" w:rsidP="00230AD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Mgr. Jan </w:t>
            </w:r>
            <w:r w:rsidR="00957A49" w:rsidRPr="00BD2FF5">
              <w:rPr>
                <w:rFonts w:ascii="Garamond" w:hAnsi="Garamond"/>
                <w:b/>
                <w:sz w:val="24"/>
                <w:szCs w:val="24"/>
              </w:rPr>
              <w:t>Panoš</w:t>
            </w:r>
            <w:r w:rsidRPr="00BD2FF5">
              <w:rPr>
                <w:rFonts w:ascii="Garamond" w:hAnsi="Garamond"/>
                <w:b/>
                <w:sz w:val="24"/>
                <w:szCs w:val="24"/>
              </w:rPr>
              <w:t>, pověřený výkonem funkce pověřence pro ochranu osobních údajů</w:t>
            </w:r>
          </w:p>
          <w:p w14:paraId="1CC21FBA" w14:textId="77777777" w:rsidR="00471821" w:rsidRPr="00BD2FF5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Adresa:    </w:t>
            </w:r>
            <w:r w:rsidRPr="00BD2FF5">
              <w:rPr>
                <w:rFonts w:ascii="Garamond" w:hAnsi="Garamond"/>
                <w:sz w:val="24"/>
                <w:szCs w:val="24"/>
              </w:rPr>
              <w:t>Ministerstvo spravedlnosti ČR</w:t>
            </w: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5E47ECA3" w14:textId="77777777" w:rsidR="00471821" w:rsidRPr="00BD2FF5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                  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Vyšehradská 16 </w:t>
            </w:r>
          </w:p>
          <w:p w14:paraId="084E050B" w14:textId="77777777" w:rsidR="00471821" w:rsidRPr="00BD2FF5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                   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128 10 Praha 2 </w:t>
            </w:r>
          </w:p>
          <w:p w14:paraId="34242E4B" w14:textId="77777777" w:rsidR="00957A49" w:rsidRPr="00BD2FF5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Tel.: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2610F" w:rsidRPr="00BD2FF5">
              <w:rPr>
                <w:rFonts w:ascii="Garamond" w:hAnsi="Garamond"/>
                <w:sz w:val="24"/>
                <w:szCs w:val="24"/>
              </w:rPr>
              <w:t xml:space="preserve">+420 </w:t>
            </w:r>
            <w:r w:rsidRPr="00BD2FF5">
              <w:rPr>
                <w:rFonts w:ascii="Garamond" w:hAnsi="Garamond"/>
                <w:sz w:val="24"/>
                <w:szCs w:val="24"/>
              </w:rPr>
              <w:t>221</w:t>
            </w:r>
            <w:r w:rsidR="00F2610F" w:rsidRPr="00BD2FF5">
              <w:rPr>
                <w:rFonts w:ascii="Garamond" w:hAnsi="Garamond"/>
                <w:sz w:val="24"/>
                <w:szCs w:val="24"/>
              </w:rPr>
              <w:t> </w:t>
            </w:r>
            <w:r w:rsidRPr="00BD2FF5">
              <w:rPr>
                <w:rFonts w:ascii="Garamond" w:hAnsi="Garamond"/>
                <w:sz w:val="24"/>
                <w:szCs w:val="24"/>
              </w:rPr>
              <w:t>997</w:t>
            </w:r>
            <w:r w:rsidR="00F2610F" w:rsidRPr="00BD2FF5">
              <w:rPr>
                <w:rFonts w:ascii="Garamond" w:hAnsi="Garamond"/>
                <w:sz w:val="24"/>
                <w:szCs w:val="24"/>
              </w:rPr>
              <w:t xml:space="preserve"> 476</w:t>
            </w:r>
          </w:p>
          <w:p w14:paraId="6B10CF08" w14:textId="76CDD333" w:rsidR="00F2610F" w:rsidRPr="00BD2FF5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10" w:history="1">
              <w:r w:rsidR="00EF128F" w:rsidRPr="00BD2FF5">
                <w:rPr>
                  <w:rStyle w:val="Hypertextovodkaz"/>
                  <w:rFonts w:ascii="Garamond" w:hAnsi="Garamond"/>
                  <w:sz w:val="24"/>
                  <w:szCs w:val="24"/>
                </w:rPr>
                <w:t>poverenec@msp.justice.cz</w:t>
              </w:r>
            </w:hyperlink>
            <w:r w:rsidR="00886B65" w:rsidRPr="00BD2FF5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EE3534C" w14:textId="77777777" w:rsidR="00F2610F" w:rsidRPr="00BD2FF5" w:rsidRDefault="00471821" w:rsidP="00F2610F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WWW:  </w:t>
            </w:r>
            <w:r w:rsidR="00F2610F" w:rsidRPr="00BD2FF5">
              <w:rPr>
                <w:rFonts w:ascii="Garamond" w:hAnsi="Garamond"/>
                <w:sz w:val="24"/>
                <w:szCs w:val="24"/>
              </w:rPr>
              <w:t>www.justice.cz</w:t>
            </w:r>
          </w:p>
        </w:tc>
      </w:tr>
    </w:tbl>
    <w:p w14:paraId="749C9260" w14:textId="77777777" w:rsidR="00A46F0A" w:rsidRPr="00BD2FF5" w:rsidRDefault="00A46F0A"/>
    <w:p w14:paraId="35A85733" w14:textId="77777777" w:rsidR="00266324" w:rsidRPr="00BD2FF5" w:rsidRDefault="00266324"/>
    <w:p w14:paraId="16260FC7" w14:textId="77777777" w:rsidR="00D84911" w:rsidRPr="00BD2FF5" w:rsidRDefault="00D84911"/>
    <w:p w14:paraId="4D380D60" w14:textId="77777777" w:rsidR="00D84911" w:rsidRPr="00BD2FF5" w:rsidRDefault="00D84911"/>
    <w:p w14:paraId="7A65EBAC" w14:textId="77777777" w:rsidR="00D84911" w:rsidRPr="00BD2FF5" w:rsidRDefault="00D84911"/>
    <w:p w14:paraId="330F107C" w14:textId="77777777" w:rsidR="00266324" w:rsidRPr="00BD2FF5" w:rsidRDefault="00266324"/>
    <w:tbl>
      <w:tblPr>
        <w:tblStyle w:val="Mkatabulky"/>
        <w:tblW w:w="4957" w:type="pct"/>
        <w:tblLayout w:type="fixed"/>
        <w:tblLook w:val="04A0" w:firstRow="1" w:lastRow="0" w:firstColumn="1" w:lastColumn="0" w:noHBand="0" w:noVBand="1"/>
      </w:tblPr>
      <w:tblGrid>
        <w:gridCol w:w="2612"/>
        <w:gridCol w:w="6933"/>
      </w:tblGrid>
      <w:tr w:rsidR="005D279E" w:rsidRPr="00BD2FF5" w14:paraId="42050501" w14:textId="77777777" w:rsidTr="005D279E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14:paraId="63F82735" w14:textId="77777777" w:rsidR="005D279E" w:rsidRPr="00BD2FF5" w:rsidRDefault="005D279E" w:rsidP="001C1045">
            <w:pPr>
              <w:shd w:val="clear" w:color="auto" w:fill="FFFFFF"/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</w:rPr>
            </w:pPr>
            <w:r w:rsidRPr="00BD2FF5">
              <w:rPr>
                <w:rFonts w:ascii="Garamond" w:hAnsi="Garamond"/>
                <w:b/>
                <w:sz w:val="28"/>
                <w:szCs w:val="28"/>
              </w:rPr>
              <w:t>Účely zpracování osobních údajů</w:t>
            </w:r>
          </w:p>
        </w:tc>
      </w:tr>
      <w:tr w:rsidR="00DD196B" w:rsidRPr="00BD2FF5" w14:paraId="4240B760" w14:textId="77777777" w:rsidTr="00A46F0A">
        <w:tc>
          <w:tcPr>
            <w:tcW w:w="1368" w:type="pct"/>
            <w:vAlign w:val="center"/>
          </w:tcPr>
          <w:p w14:paraId="559DCEA7" w14:textId="77777777" w:rsidR="001C1045" w:rsidRPr="00BD2FF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20DCDF6" w14:textId="77777777" w:rsidR="001C1045" w:rsidRPr="00BD2FF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VÝKON SOUDNICTVÍ A SOUVISEJÍCÍ POVINNOSTI</w:t>
            </w:r>
          </w:p>
          <w:p w14:paraId="06A3226C" w14:textId="77777777" w:rsidR="001C1045" w:rsidRPr="00BD2FF5" w:rsidRDefault="001C1045" w:rsidP="001C1045">
            <w:pPr>
              <w:spacing w:before="161" w:after="161"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14:paraId="3B6C4AB9" w14:textId="77777777" w:rsidR="005D279E" w:rsidRPr="00BD2FF5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  <w:r w:rsidRPr="00BD2FF5">
              <w:rPr>
                <w:rFonts w:ascii="Garamond" w:eastAsia="Calibri" w:hAnsi="Garamond"/>
                <w:sz w:val="24"/>
                <w:szCs w:val="24"/>
              </w:rPr>
              <w:t>Soudy pro výkon soudnictví a dalších jim zákonem svěřených pravomocí zpracovávají osobní údaje výlučně za účelem plnění právních povinností a výkonu veřejné moci.</w:t>
            </w:r>
          </w:p>
          <w:p w14:paraId="447B6B9B" w14:textId="77777777" w:rsidR="005D279E" w:rsidRPr="00BD2FF5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  <w:p w14:paraId="4DDBEF53" w14:textId="77777777" w:rsidR="001C1045" w:rsidRPr="00BD2FF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  <w:t xml:space="preserve">Podle ust. § 2 </w:t>
            </w: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zákona č. 6/2002 Sb., o soudech a soudcích, ve znění pozdějších předpisů soudy: </w:t>
            </w:r>
          </w:p>
          <w:p w14:paraId="09793113" w14:textId="77777777" w:rsidR="001C1045" w:rsidRPr="00BD2FF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 projednávají a rozhodují spory a jiné věci patřící do jejich pravomoci podle zákonů o občanském soudním řízení,</w:t>
            </w:r>
          </w:p>
          <w:p w14:paraId="095C6B4A" w14:textId="77777777" w:rsidR="001C1045" w:rsidRPr="00BD2FF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 projednávají a rozhodují trestní věci patřící do jejich pravomoci podle zákonů o trestním řízení,</w:t>
            </w:r>
          </w:p>
          <w:p w14:paraId="398CB101" w14:textId="77777777" w:rsidR="001C1045" w:rsidRPr="00BD2FF5" w:rsidRDefault="001C1045" w:rsidP="001C1045">
            <w:pPr>
              <w:pStyle w:val="Zkladntext"/>
              <w:shd w:val="clear" w:color="auto" w:fill="FFFFFF"/>
              <w:spacing w:after="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BD2FF5">
              <w:rPr>
                <w:rStyle w:val="Promnn"/>
                <w:rFonts w:ascii="Garamond" w:hAnsi="Garamond"/>
                <w:color w:val="030303"/>
                <w:kern w:val="2"/>
                <w:sz w:val="24"/>
                <w:szCs w:val="24"/>
              </w:rPr>
              <w:t>-</w:t>
            </w: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rozhodují v dalších případech stanovených zákonem nebo mezinárodní smlouvou, s níž vyslovil souhlas Parlament, jíž je Česká republika vázána a která byla vyhlášena.</w:t>
            </w:r>
          </w:p>
          <w:p w14:paraId="656F32E7" w14:textId="77777777" w:rsidR="001C1045" w:rsidRPr="00BD2FF5" w:rsidRDefault="001C1045" w:rsidP="001C1045">
            <w:pPr>
              <w:shd w:val="clear" w:color="auto" w:fill="FFFFFF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600A2F4" w14:textId="77777777" w:rsidR="001C1045" w:rsidRPr="00BD2FF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K zajištění dalších činností spojených s rozhodovací pravomocí soudů podle zákona č. 141/1961 Sb., trestní řád, ve znění pozdějších předpisů, a zákona č. 99/1963 Sb., občanský soudní řád, ve znění pozdějších předpisů, </w:t>
            </w:r>
            <w:r w:rsidR="00EF128F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vedou soudy v souladu s instrukcí Ministerstva spravedlnosti č. 505/2001</w:t>
            </w:r>
            <w:r w:rsidR="004339EB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-</w:t>
            </w:r>
            <w:r w:rsidR="00EF128F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Org.</w:t>
            </w:r>
            <w:r w:rsidR="005D35F2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, kterou se vydává vnitřní kancelářský řád pro okresní a krajské soudy</w:t>
            </w:r>
            <w:r w:rsidR="004339EB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,</w:t>
            </w:r>
            <w:r w:rsidR="005D35F2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</w:t>
            </w: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evidenci advokátů ustanovovaných ex-offo</w:t>
            </w:r>
            <w:r w:rsidR="005D35F2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,</w:t>
            </w: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</w:t>
            </w:r>
            <w:r w:rsidR="005D35F2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plných mocí a pověření</w:t>
            </w:r>
            <w:r w:rsidR="004339EB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,</w:t>
            </w:r>
            <w:r w:rsidR="005D35F2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evidenci osvědčení o registraci plátce daně z přidané hodnoty a evidenci vzorů otisku podpisového razítka a</w:t>
            </w:r>
            <w:r w:rsidR="00174026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d</w:t>
            </w:r>
            <w:r w:rsidR="005D35F2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vokáta.</w:t>
            </w:r>
          </w:p>
          <w:p w14:paraId="11785F15" w14:textId="77777777" w:rsidR="001C1045" w:rsidRPr="00BD2FF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</w:p>
          <w:p w14:paraId="51E46698" w14:textId="77777777" w:rsidR="00DD196B" w:rsidRPr="00BD2FF5" w:rsidRDefault="001C1045" w:rsidP="001C1045">
            <w:pPr>
              <w:shd w:val="clear" w:color="auto" w:fill="FFFFFF"/>
              <w:jc w:val="both"/>
              <w:rPr>
                <w:rFonts w:ascii="myriad-pro" w:eastAsia="Times New Roman" w:hAnsi="myriad-pro" w:cs="Arial"/>
                <w:sz w:val="23"/>
                <w:szCs w:val="23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t xml:space="preserve">Za účelem plnění všech výše uvedených zákonných povinností soudy zpracovávají osobní údaje </w:t>
            </w:r>
            <w:r w:rsidRPr="00BD2FF5">
              <w:rPr>
                <w:rFonts w:ascii="Garamond" w:eastAsia="Times New Roman" w:hAnsi="Garamond" w:cs="Arial"/>
                <w:sz w:val="24"/>
                <w:szCs w:val="24"/>
              </w:rPr>
              <w:t>fyzických osob, které jsou účastníky uvedených řízení, žadateli, stěžovateli nebo oznamovateli, případně v řízení vystupují jako svědci či jiné na řízení zúčastněné osoby nebo se na ně vztahuje evidenční povinnost či možnost evidence dobrovolné.</w:t>
            </w:r>
          </w:p>
        </w:tc>
      </w:tr>
      <w:tr w:rsidR="00266324" w:rsidRPr="00BD2FF5" w14:paraId="5832924E" w14:textId="77777777" w:rsidTr="00B816B3">
        <w:tc>
          <w:tcPr>
            <w:tcW w:w="1368" w:type="pct"/>
            <w:shd w:val="clear" w:color="auto" w:fill="auto"/>
            <w:vAlign w:val="center"/>
          </w:tcPr>
          <w:p w14:paraId="47C7B5C4" w14:textId="77777777" w:rsidR="00266324" w:rsidRPr="00BD2FF5" w:rsidRDefault="00266324" w:rsidP="005D279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 w:rsidRPr="00BD2FF5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 w:rsidRPr="00BD2FF5">
              <w:rPr>
                <w:rFonts w:ascii="Garamond" w:hAnsi="Garamond"/>
                <w:b/>
                <w:sz w:val="24"/>
                <w:szCs w:val="24"/>
              </w:rPr>
              <w:t>výkon</w:t>
            </w:r>
            <w:r w:rsidR="005D279E" w:rsidRPr="00BD2FF5">
              <w:rPr>
                <w:rFonts w:ascii="Garamond" w:hAnsi="Garamond"/>
                <w:b/>
                <w:sz w:val="24"/>
                <w:szCs w:val="24"/>
              </w:rPr>
              <w:t xml:space="preserve"> soudnictví</w:t>
            </w:r>
          </w:p>
        </w:tc>
        <w:tc>
          <w:tcPr>
            <w:tcW w:w="3632" w:type="pct"/>
          </w:tcPr>
          <w:p w14:paraId="5394FC84" w14:textId="77777777" w:rsidR="00266324" w:rsidRPr="00BD2FF5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civilní  - C, EC, </w:t>
            </w:r>
            <w:r w:rsidR="00DD60AF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EVC, Cd</w:t>
            </w: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Nc</w:t>
            </w:r>
            <w:r w:rsidR="00DD60AF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</w:t>
            </w: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EPR</w:t>
            </w:r>
            <w:r w:rsidR="00B816B3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Ro, ERo</w:t>
            </w: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15A82567" w14:textId="77777777" w:rsidR="00266324" w:rsidRPr="00BD2FF5" w:rsidRDefault="00DD60AF" w:rsidP="001C1045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Agendy trestní - T, PP</w:t>
            </w:r>
            <w:r w:rsidR="00266324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E074E8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Td, </w:t>
            </w:r>
            <w:r w:rsidR="00266324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Nt </w:t>
            </w:r>
          </w:p>
          <w:p w14:paraId="6EAFA4E6" w14:textId="77777777" w:rsidR="00266324" w:rsidRPr="00BD2FF5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Agendy trestní ve věcech mládeže - Tm, Ntm</w:t>
            </w:r>
            <w:r w:rsidR="00DD60AF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Rod</w:t>
            </w:r>
          </w:p>
          <w:p w14:paraId="63560C81" w14:textId="77777777" w:rsidR="00DD60AF" w:rsidRPr="00BD2FF5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opatrovnická – P, P a Nc, Nc, L </w:t>
            </w:r>
          </w:p>
          <w:p w14:paraId="772AA1ED" w14:textId="77777777" w:rsidR="00DD60AF" w:rsidRPr="00BD2FF5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Agenda výkonu rozhodnutí a exekuční – E, EXE, Nc</w:t>
            </w:r>
          </w:p>
          <w:p w14:paraId="399304F9" w14:textId="77777777" w:rsidR="00266324" w:rsidRPr="00BD2FF5" w:rsidRDefault="00DD60AF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Agenda pozůstalostního řízení, soudních úschov a umořování listin – D, Sd, U, Nc</w:t>
            </w:r>
          </w:p>
        </w:tc>
      </w:tr>
      <w:tr w:rsidR="00266324" w:rsidRPr="00BD2FF5" w14:paraId="1F22C40B" w14:textId="77777777" w:rsidTr="00266324">
        <w:tc>
          <w:tcPr>
            <w:tcW w:w="5000" w:type="pct"/>
            <w:gridSpan w:val="2"/>
            <w:vAlign w:val="center"/>
          </w:tcPr>
          <w:p w14:paraId="2723AFFA" w14:textId="77777777" w:rsidR="00266324" w:rsidRPr="00BD2FF5" w:rsidRDefault="00266324" w:rsidP="005D279E">
            <w:pPr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b/>
                <w:sz w:val="24"/>
                <w:szCs w:val="24"/>
              </w:rPr>
              <w:t xml:space="preserve">ZPRACOVÁNÍ A OCHRANA OSOBNÍCH ÚDAJŮ PŘI VÝKONU </w:t>
            </w:r>
            <w:r w:rsidR="00DD60AF" w:rsidRPr="00BD2FF5">
              <w:rPr>
                <w:rFonts w:ascii="Garamond" w:eastAsia="Times New Roman" w:hAnsi="Garamond"/>
                <w:b/>
                <w:sz w:val="24"/>
                <w:szCs w:val="24"/>
              </w:rPr>
              <w:t>SOUDNICTVÍ A SOUVISEJÍCÍCH POVINNOSTÍ</w:t>
            </w:r>
            <w:r w:rsidRPr="00BD2FF5">
              <w:rPr>
                <w:rFonts w:ascii="Garamond" w:eastAsia="Times New Roman" w:hAnsi="Garamond"/>
                <w:b/>
                <w:sz w:val="24"/>
                <w:szCs w:val="24"/>
              </w:rPr>
              <w:t xml:space="preserve"> NEPODLÉHAJÍ DOZORU ÚŘADU PRO OCHRANU OSOBNÍCH ÚDAJŮ</w:t>
            </w:r>
          </w:p>
        </w:tc>
      </w:tr>
    </w:tbl>
    <w:p w14:paraId="13C792A5" w14:textId="77777777" w:rsidR="000F0A68" w:rsidRPr="00BD2FF5" w:rsidRDefault="000F0A68" w:rsidP="00A3556D">
      <w:pPr>
        <w:rPr>
          <w:b/>
          <w:bCs/>
        </w:rPr>
      </w:pPr>
    </w:p>
    <w:p w14:paraId="6A5183B4" w14:textId="77777777" w:rsidR="003E2C01" w:rsidRPr="00BD2FF5" w:rsidRDefault="003E2C01" w:rsidP="00A3556D">
      <w:pPr>
        <w:rPr>
          <w:b/>
          <w:bCs/>
        </w:rPr>
      </w:pPr>
    </w:p>
    <w:p w14:paraId="54368055" w14:textId="77777777" w:rsidR="003E2C01" w:rsidRPr="00BD2FF5" w:rsidRDefault="003E2C01" w:rsidP="00A3556D">
      <w:pPr>
        <w:rPr>
          <w:b/>
          <w:bCs/>
        </w:rPr>
      </w:pPr>
    </w:p>
    <w:p w14:paraId="49E624F4" w14:textId="77777777" w:rsidR="003E2C01" w:rsidRPr="00BD2FF5" w:rsidRDefault="003E2C01" w:rsidP="00A3556D">
      <w:pPr>
        <w:rPr>
          <w:b/>
          <w:bCs/>
        </w:rPr>
      </w:pPr>
    </w:p>
    <w:p w14:paraId="1D2489F2" w14:textId="77777777" w:rsidR="003E2C01" w:rsidRPr="00BD2FF5" w:rsidRDefault="003E2C01" w:rsidP="00A3556D">
      <w:pPr>
        <w:rPr>
          <w:b/>
          <w:bCs/>
        </w:rPr>
      </w:pPr>
    </w:p>
    <w:p w14:paraId="1DCCD292" w14:textId="77777777" w:rsidR="003E2C01" w:rsidRPr="00BD2FF5" w:rsidRDefault="003E2C01" w:rsidP="00A3556D">
      <w:pPr>
        <w:rPr>
          <w:b/>
          <w:bCs/>
        </w:rPr>
      </w:pPr>
    </w:p>
    <w:tbl>
      <w:tblPr>
        <w:tblStyle w:val="Mkatabulky"/>
        <w:tblW w:w="5006" w:type="pct"/>
        <w:tblLayout w:type="fixed"/>
        <w:tblLook w:val="04A0" w:firstRow="1" w:lastRow="0" w:firstColumn="1" w:lastColumn="0" w:noHBand="0" w:noVBand="1"/>
      </w:tblPr>
      <w:tblGrid>
        <w:gridCol w:w="2610"/>
        <w:gridCol w:w="23"/>
        <w:gridCol w:w="6995"/>
        <w:gridCol w:w="12"/>
      </w:tblGrid>
      <w:tr w:rsidR="005D279E" w:rsidRPr="00BD2FF5" w14:paraId="66B0BB06" w14:textId="77777777" w:rsidTr="008F0CA8">
        <w:trPr>
          <w:gridAfter w:val="1"/>
          <w:wAfter w:w="6" w:type="pct"/>
          <w:trHeight w:hRule="exact" w:val="567"/>
        </w:trPr>
        <w:tc>
          <w:tcPr>
            <w:tcW w:w="4994" w:type="pct"/>
            <w:gridSpan w:val="3"/>
            <w:vAlign w:val="center"/>
          </w:tcPr>
          <w:p w14:paraId="55B6F3B8" w14:textId="77777777" w:rsidR="005D279E" w:rsidRPr="00BD2FF5" w:rsidRDefault="005D279E" w:rsidP="005D279E">
            <w:pPr>
              <w:shd w:val="clear" w:color="auto" w:fill="FFFFFF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</w:rPr>
            </w:pPr>
            <w:r w:rsidRPr="00BD2FF5">
              <w:rPr>
                <w:rFonts w:ascii="Garamond" w:hAnsi="Garamond"/>
                <w:b/>
                <w:sz w:val="28"/>
                <w:szCs w:val="28"/>
              </w:rPr>
              <w:t>Účely zpracování osobních údajů</w:t>
            </w:r>
          </w:p>
        </w:tc>
      </w:tr>
      <w:tr w:rsidR="001C1045" w:rsidRPr="00BD2FF5" w14:paraId="02154A8C" w14:textId="77777777" w:rsidTr="008F0CA8">
        <w:trPr>
          <w:gridAfter w:val="1"/>
          <w:wAfter w:w="6" w:type="pct"/>
        </w:trPr>
        <w:tc>
          <w:tcPr>
            <w:tcW w:w="1366" w:type="pct"/>
            <w:gridSpan w:val="2"/>
            <w:vAlign w:val="center"/>
          </w:tcPr>
          <w:p w14:paraId="2503C593" w14:textId="77777777" w:rsidR="001C1045" w:rsidRPr="00BD2FF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BD2FF5">
              <w:rPr>
                <w:rFonts w:ascii="Garamond" w:eastAsia="Times New Roman" w:hAnsi="Garamond" w:cs="Arial"/>
                <w:b/>
                <w:sz w:val="24"/>
                <w:szCs w:val="24"/>
              </w:rPr>
              <w:t>VÝKON SPRÁVY SOUDŮ</w:t>
            </w:r>
          </w:p>
          <w:p w14:paraId="1CBF5D90" w14:textId="77777777" w:rsidR="001C1045" w:rsidRPr="00BD2FF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47529E3" w14:textId="77777777" w:rsidR="001C1045" w:rsidRPr="00BD2FF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3"/>
                <w:szCs w:val="23"/>
              </w:rPr>
              <w:t xml:space="preserve">     </w:t>
            </w:r>
          </w:p>
        </w:tc>
        <w:tc>
          <w:tcPr>
            <w:tcW w:w="3628" w:type="pct"/>
          </w:tcPr>
          <w:p w14:paraId="4DD4DBBB" w14:textId="77777777" w:rsidR="001C1045" w:rsidRPr="00BD2FF5" w:rsidRDefault="001C1045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t xml:space="preserve">Podle zákona č. 219/2000 Sb., </w:t>
            </w: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>o majetku České republiky a jejím vystupování v právních vztazích, ve znění pozdějších předpisů, zastupují soudy stát v právních vztazích hospodaření s majetkem České republiky. Za účelem plnění této úlohy a k zajištění řádného hospodářského a finančního chodu zpracovávají soudy osobní údaje smluvních dodavatelů</w:t>
            </w:r>
            <w:r w:rsidR="00174026"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– fyzických osob</w:t>
            </w: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a dalších zúčastněných osob z titulu plnění smluvních povinností a právních povinností organizační složky státu</w:t>
            </w:r>
          </w:p>
          <w:p w14:paraId="79FE6EEB" w14:textId="77777777" w:rsidR="005D5D38" w:rsidRPr="00BD2FF5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30F23358" w14:textId="77777777" w:rsidR="005D5D38" w:rsidRPr="00BD2FF5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Podle zákona č. 6/2002 Sb., o soudech a soudcích - Státní správa soudů – zajišťování chodu soudu po stránce</w:t>
            </w:r>
            <w:r w:rsidR="00174026" w:rsidRPr="00BD2F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personální, organizační,</w:t>
            </w:r>
            <w:r w:rsidRPr="00BD2F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hospodářské, finanční</w:t>
            </w:r>
            <w:r w:rsidR="00174026" w:rsidRPr="00BD2F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a výchovné.</w:t>
            </w:r>
          </w:p>
          <w:p w14:paraId="56A8881D" w14:textId="77777777" w:rsidR="005D5D38" w:rsidRPr="00BD2FF5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p w14:paraId="1A7AB5E0" w14:textId="77777777" w:rsidR="005D5D38" w:rsidRPr="00BD2FF5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V souvislosti s výkonem státní správy soudů, soudy vyřizují stížnosti právnických a fyzických osob podle ustanovení § 164 a násl. zákona č. 6/2002 Sb., o soudech a soudcích, ve </w:t>
            </w:r>
            <w:r w:rsidR="00C46496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znění pozdějších přepisů</w:t>
            </w: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</w:t>
            </w:r>
          </w:p>
          <w:p w14:paraId="70A01715" w14:textId="77777777" w:rsidR="005D5D38" w:rsidRPr="00BD2FF5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</w:t>
            </w:r>
          </w:p>
          <w:p w14:paraId="48A2701F" w14:textId="77777777" w:rsidR="00A46F0A" w:rsidRPr="00BD2FF5" w:rsidRDefault="00901689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Vyřizování žádostí</w:t>
            </w:r>
            <w:r w:rsidR="00A46F0A"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o informace podle zákona č. 106/1999 Sb., o svobodném přístupu k informacím, ve znění pozdějších předpisů.</w:t>
            </w:r>
          </w:p>
          <w:p w14:paraId="1AB439E5" w14:textId="77777777" w:rsidR="00333CD9" w:rsidRPr="00BD2FF5" w:rsidRDefault="00333CD9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</w:p>
          <w:p w14:paraId="0F1DB77F" w14:textId="77777777" w:rsidR="00333CD9" w:rsidRPr="00BD2FF5" w:rsidRDefault="00333CD9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K zajištění dalších činností spojených s rozhodovací pravomocí soudů vedou soudy podle zákona č. 6/2002 Sb., o soudech a soudcích ve znění pozdějších předpisů, evidence přísedících.</w:t>
            </w:r>
          </w:p>
        </w:tc>
      </w:tr>
      <w:tr w:rsidR="001C1045" w:rsidRPr="00BD2FF5" w14:paraId="1F8096E0" w14:textId="77777777" w:rsidTr="008F0CA8">
        <w:trPr>
          <w:gridAfter w:val="1"/>
          <w:wAfter w:w="6" w:type="pct"/>
        </w:trPr>
        <w:tc>
          <w:tcPr>
            <w:tcW w:w="1366" w:type="pct"/>
            <w:gridSpan w:val="2"/>
            <w:vAlign w:val="center"/>
          </w:tcPr>
          <w:p w14:paraId="05D9944F" w14:textId="77777777" w:rsidR="001C1045" w:rsidRPr="00BD2FF5" w:rsidRDefault="001C1045" w:rsidP="001C1045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ZAJIŠTĚNÍ POŘÁDKU A BEZPEČNOSTI </w:t>
            </w:r>
          </w:p>
          <w:p w14:paraId="071B5E11" w14:textId="77777777" w:rsidR="001C1045" w:rsidRPr="00BD2FF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3628" w:type="pct"/>
          </w:tcPr>
          <w:p w14:paraId="3FF46199" w14:textId="77777777" w:rsidR="001C1045" w:rsidRPr="00BD2FF5" w:rsidRDefault="001C1045" w:rsidP="001C1045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Za účelem veřejného zájmu - zajištění pořádku a bezpečnosti v budovách soudů – podle ustanovení § 2 odst. 1 písm. f) a § 4a písm. d) zákona č. 555/1992 Sb., o Vězeňské službě a justiční stráži České republiky, ve znění pozdějších předpisů, jsou prostory soudů monitorovány kamerovými systémy. </w:t>
            </w:r>
          </w:p>
          <w:p w14:paraId="1D50F458" w14:textId="77777777" w:rsidR="00333CD9" w:rsidRPr="00BD2FF5" w:rsidRDefault="00333CD9" w:rsidP="001C1045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p w14:paraId="45BA84AC" w14:textId="77777777" w:rsidR="00333CD9" w:rsidRPr="00BD2FF5" w:rsidRDefault="00333CD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2F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Takto zpracovávané osobní údaje jsou v případě nezbytnosti použity jako důkaz pro orgány činné v trestním řízení</w:t>
            </w:r>
            <w:r w:rsidR="0047569A" w:rsidRPr="00BD2F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, pro správní orgány rozhodující v přestupkovém řízení či jiné orgány rozhodující o kárném řízení, ke kontrole přiměřenosti zásahu justiční stráže a k monitorování nahlížení do soudních spisů v Informačních centrech za účelem prevence proti zcizení či neoprávněné manipulaci s dokumenty ze spisů.</w:t>
            </w:r>
          </w:p>
        </w:tc>
      </w:tr>
      <w:tr w:rsidR="00266324" w:rsidRPr="00BD2FF5" w14:paraId="47A6DDD1" w14:textId="77777777" w:rsidTr="008F0CA8">
        <w:trPr>
          <w:gridAfter w:val="1"/>
          <w:wAfter w:w="6" w:type="pct"/>
        </w:trPr>
        <w:tc>
          <w:tcPr>
            <w:tcW w:w="1366" w:type="pct"/>
            <w:gridSpan w:val="2"/>
            <w:shd w:val="clear" w:color="auto" w:fill="auto"/>
            <w:vAlign w:val="center"/>
          </w:tcPr>
          <w:p w14:paraId="2328C16E" w14:textId="77777777" w:rsidR="00266324" w:rsidRPr="00BD2FF5" w:rsidRDefault="00266324" w:rsidP="005D279E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 w:rsidRPr="00BD2FF5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 w:rsidRPr="00BD2FF5">
              <w:rPr>
                <w:rFonts w:ascii="Garamond" w:hAnsi="Garamond"/>
                <w:b/>
                <w:sz w:val="24"/>
                <w:szCs w:val="24"/>
              </w:rPr>
              <w:t>správa soudu</w:t>
            </w:r>
          </w:p>
        </w:tc>
        <w:tc>
          <w:tcPr>
            <w:tcW w:w="3628" w:type="pct"/>
          </w:tcPr>
          <w:p w14:paraId="6D915952" w14:textId="77777777" w:rsidR="00266324" w:rsidRPr="00BD2FF5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>Správní deník</w:t>
            </w:r>
            <w:r w:rsidR="005D279E"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SPR</w:t>
            </w:r>
          </w:p>
          <w:p w14:paraId="7C1CA01D" w14:textId="77777777" w:rsidR="00901689" w:rsidRPr="00BD2FF5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>Agenda stížností -</w:t>
            </w:r>
            <w:r w:rsidR="00901689"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St</w:t>
            </w:r>
          </w:p>
          <w:p w14:paraId="71376627" w14:textId="77777777" w:rsidR="00901689" w:rsidRPr="00BD2FF5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>Agenda žádostí dle zák. č. 106/1999 Sb.</w:t>
            </w:r>
            <w:r w:rsidR="007538ED"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včetně lustrací</w:t>
            </w:r>
            <w:r w:rsidR="005D279E"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Si</w:t>
            </w:r>
          </w:p>
          <w:p w14:paraId="7556DC7A" w14:textId="77777777" w:rsidR="005D279E" w:rsidRPr="00BD2FF5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20552D55" w14:textId="77777777" w:rsidR="00901689" w:rsidRPr="00BD2FF5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2FF5">
              <w:rPr>
                <w:rFonts w:ascii="Garamond" w:hAnsi="Garamond"/>
                <w:color w:val="000000"/>
                <w:sz w:val="24"/>
                <w:szCs w:val="24"/>
              </w:rPr>
              <w:t>Další činnost výkonu správy soudu:</w:t>
            </w:r>
          </w:p>
          <w:p w14:paraId="7EB8D6D7" w14:textId="77777777" w:rsidR="00901689" w:rsidRPr="00BD2FF5" w:rsidRDefault="00901689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Personální a mzdová agenda (soudci, zaměstnanci, přísedící, svědci)</w:t>
            </w:r>
          </w:p>
          <w:p w14:paraId="1416E274" w14:textId="77777777" w:rsidR="007538ED" w:rsidRPr="00BD2FF5" w:rsidRDefault="007538ED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Účetní agenda</w:t>
            </w:r>
          </w:p>
          <w:p w14:paraId="4CFA48CB" w14:textId="77777777" w:rsidR="00901689" w:rsidRPr="00BD2FF5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advokátů ustanovovaných ex-offo</w:t>
            </w:r>
          </w:p>
          <w:p w14:paraId="38C7669E" w14:textId="77777777" w:rsidR="00901689" w:rsidRPr="00BD2FF5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plných mocí a pověření</w:t>
            </w:r>
          </w:p>
          <w:p w14:paraId="54B89131" w14:textId="77777777" w:rsidR="00B816B3" w:rsidRPr="00BD2FF5" w:rsidRDefault="00901689" w:rsidP="005D279E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</w:t>
            </w:r>
            <w:r w:rsidR="005D279E"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</w:t>
            </w:r>
            <w:r w:rsidRPr="00BD2FF5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správy soudu  - Vymáhání pohledávek</w:t>
            </w:r>
          </w:p>
        </w:tc>
      </w:tr>
      <w:tr w:rsidR="000F5C46" w:rsidRPr="00BD2FF5" w14:paraId="15A8AA36" w14:textId="77777777" w:rsidTr="008F0CA8">
        <w:trPr>
          <w:gridAfter w:val="1"/>
          <w:wAfter w:w="6" w:type="pct"/>
        </w:trPr>
        <w:tc>
          <w:tcPr>
            <w:tcW w:w="1366" w:type="pct"/>
            <w:gridSpan w:val="2"/>
            <w:vAlign w:val="center"/>
          </w:tcPr>
          <w:p w14:paraId="67986CAC" w14:textId="77777777" w:rsidR="000F5C46" w:rsidRPr="00BD2FF5" w:rsidRDefault="000F5C46" w:rsidP="0089588A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color w:val="000000"/>
                <w:sz w:val="24"/>
                <w:szCs w:val="24"/>
              </w:rPr>
              <w:t>Předávání osobních údajů třetím osobám, mezinárodní transfery</w:t>
            </w:r>
          </w:p>
        </w:tc>
        <w:tc>
          <w:tcPr>
            <w:tcW w:w="3628" w:type="pct"/>
          </w:tcPr>
          <w:p w14:paraId="5D8DE2D7" w14:textId="77777777" w:rsidR="000F5C46" w:rsidRPr="00BD2FF5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t>Případné předávání osobních údajů jinému správci je možné pouze na základě konkrétního právního předpisu, který takovou možnost či povinnost upravuje. Příjemci těchto osobních údajů jso</w:t>
            </w:r>
            <w:r w:rsidR="005D279E" w:rsidRPr="00BD2FF5">
              <w:rPr>
                <w:rFonts w:ascii="Garamond" w:eastAsia="Times New Roman" w:hAnsi="Garamond"/>
                <w:sz w:val="24"/>
                <w:szCs w:val="24"/>
              </w:rPr>
              <w:t>u zpravidla orgány veřejné moci</w:t>
            </w:r>
            <w:r w:rsidRPr="00BD2FF5">
              <w:rPr>
                <w:rFonts w:ascii="Garamond" w:eastAsia="Times New Roman" w:hAnsi="Garamond"/>
                <w:sz w:val="24"/>
                <w:szCs w:val="24"/>
              </w:rPr>
              <w:t xml:space="preserve"> (or</w:t>
            </w:r>
            <w:r w:rsidR="00286679" w:rsidRPr="00BD2FF5">
              <w:rPr>
                <w:rFonts w:ascii="Garamond" w:eastAsia="Times New Roman" w:hAnsi="Garamond"/>
                <w:sz w:val="24"/>
                <w:szCs w:val="24"/>
              </w:rPr>
              <w:t>g</w:t>
            </w:r>
            <w:r w:rsidRPr="00BD2FF5">
              <w:rPr>
                <w:rFonts w:ascii="Garamond" w:eastAsia="Times New Roman" w:hAnsi="Garamond"/>
                <w:sz w:val="24"/>
                <w:szCs w:val="24"/>
              </w:rPr>
              <w:t>ány činné v trestním řízení, NBÚ, veřejné rejstříky atd.)</w:t>
            </w:r>
          </w:p>
          <w:p w14:paraId="27444293" w14:textId="77777777" w:rsidR="005055A8" w:rsidRPr="00BD2FF5" w:rsidRDefault="005055A8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  <w:p w14:paraId="00BACD89" w14:textId="77777777" w:rsidR="005055A8" w:rsidRPr="00BD2FF5" w:rsidRDefault="005055A8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lastRenderedPageBreak/>
              <w:t>Osobní údaje v soudních spisech zpřístupňuje soud podle článku 86 Nařízení v souladu s právem České republiky. Osobní údaje účastníků řízení obsažené v soudních spisech jsou přístupné osobám</w:t>
            </w:r>
            <w:r w:rsidR="008F7B0B" w:rsidRPr="00BD2FF5">
              <w:rPr>
                <w:rFonts w:ascii="Garamond" w:eastAsia="Times New Roman" w:hAnsi="Garamond"/>
                <w:sz w:val="24"/>
                <w:szCs w:val="24"/>
              </w:rPr>
              <w:t>, které mají podle příslušných zákonů právo nahlížet do spisů. Tyto osoby jsou pak příjemci Vašich osobních údajů.</w:t>
            </w:r>
            <w:r w:rsidRPr="00BD2FF5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</w:p>
          <w:p w14:paraId="196BA2DD" w14:textId="77777777" w:rsidR="000F5C46" w:rsidRPr="00BD2FF5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t xml:space="preserve">V odůvodněných případech mohou být osobní údaje, které jsou uložené v informačních systémech, zpracovávány zpracovateli - externími dodavateli informačních systémů, a to za účelem údržby a rozvoje informačních systémů. Se zpracovateli jsou uzavřeny smlouvy o zpracování osobních údajů v souladu s čl. 28 GDPR. </w:t>
            </w:r>
          </w:p>
          <w:p w14:paraId="5153C490" w14:textId="77777777" w:rsidR="000F5C46" w:rsidRPr="00BD2FF5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t>Případné předání osobních údajů do zahraničí (státy mimo EU a mezinárodních organizací) je možné rovněž výlučně na základě právního předpisu nebo mezinárodní smlouvy, kterou je Česká republika vázána.</w:t>
            </w:r>
            <w:r w:rsidR="008F7B0B" w:rsidRPr="00BD2FF5">
              <w:rPr>
                <w:rFonts w:ascii="Garamond" w:eastAsia="Times New Roman" w:hAnsi="Garamond"/>
                <w:sz w:val="24"/>
                <w:szCs w:val="24"/>
              </w:rPr>
              <w:t xml:space="preserve"> Volný pohyb osobních údajů v rámci Evropské unie z důvodu ochrany fyzických osob v souvislosti se zpracováním osobních údajů není omezen ani zakázán.</w:t>
            </w:r>
          </w:p>
        </w:tc>
      </w:tr>
      <w:tr w:rsidR="00FD3A20" w:rsidRPr="00BD2FF5" w14:paraId="54FAC11B" w14:textId="77777777" w:rsidTr="008F0CA8">
        <w:trPr>
          <w:gridAfter w:val="1"/>
          <w:wAfter w:w="6" w:type="pct"/>
          <w:trHeight w:hRule="exact" w:val="567"/>
        </w:trPr>
        <w:tc>
          <w:tcPr>
            <w:tcW w:w="1354" w:type="pct"/>
            <w:vAlign w:val="center"/>
          </w:tcPr>
          <w:p w14:paraId="029685FB" w14:textId="77777777" w:rsidR="00FD3A20" w:rsidRPr="00BD2FF5" w:rsidRDefault="00FD3A20" w:rsidP="00886B65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BD2FF5">
              <w:rPr>
                <w:rFonts w:ascii="Garamond" w:hAnsi="Garamond"/>
                <w:b/>
                <w:sz w:val="28"/>
                <w:szCs w:val="28"/>
              </w:rPr>
              <w:lastRenderedPageBreak/>
              <w:t>Práva subjektu</w:t>
            </w:r>
            <w:r w:rsidR="003A64D0" w:rsidRPr="00BD2FF5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BD2FF5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40" w:type="pct"/>
            <w:gridSpan w:val="2"/>
            <w:vAlign w:val="center"/>
          </w:tcPr>
          <w:p w14:paraId="639E8FAD" w14:textId="77777777" w:rsidR="00FD3A20" w:rsidRPr="00BD2FF5" w:rsidRDefault="003A64D0" w:rsidP="003A64D0">
            <w:pPr>
              <w:autoSpaceDE w:val="0"/>
              <w:jc w:val="both"/>
              <w:rPr>
                <w:rFonts w:ascii="Garamond" w:eastAsia="Times New Roman" w:hAnsi="Garamond"/>
                <w:sz w:val="28"/>
                <w:szCs w:val="28"/>
              </w:rPr>
            </w:pPr>
            <w:r w:rsidRPr="00BD2FF5">
              <w:rPr>
                <w:rFonts w:ascii="Garamond" w:eastAsia="Times New Roman" w:hAnsi="Garamond"/>
                <w:sz w:val="28"/>
                <w:szCs w:val="28"/>
              </w:rPr>
              <w:t xml:space="preserve"> </w:t>
            </w:r>
          </w:p>
        </w:tc>
      </w:tr>
      <w:tr w:rsidR="00FD3A20" w:rsidRPr="00BD2FF5" w14:paraId="4250B697" w14:textId="77777777" w:rsidTr="008F0CA8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32CF10CF" w14:textId="77777777" w:rsidR="00FD3A20" w:rsidRPr="00BD2FF5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Právo na stížnost</w:t>
            </w:r>
          </w:p>
        </w:tc>
        <w:tc>
          <w:tcPr>
            <w:tcW w:w="3640" w:type="pct"/>
            <w:gridSpan w:val="2"/>
          </w:tcPr>
          <w:p w14:paraId="4CC4B389" w14:textId="77777777" w:rsidR="003A64D0" w:rsidRPr="00BD2FF5" w:rsidRDefault="003A64D0" w:rsidP="003A64D0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>Subjekt osobních údajů má právo podat stížnost u do</w:t>
            </w:r>
            <w:r w:rsidR="000A4E5C" w:rsidRPr="00BD2FF5">
              <w:rPr>
                <w:rFonts w:ascii="Garamond" w:hAnsi="Garamond"/>
                <w:sz w:val="24"/>
                <w:szCs w:val="24"/>
              </w:rPr>
              <w:t>zorového orgánu, kterým je Úřad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 pro ochranu osobních údajů (čl. 77 GDPR)</w:t>
            </w:r>
          </w:p>
          <w:p w14:paraId="31285C8C" w14:textId="77777777" w:rsidR="00E86D24" w:rsidRPr="00BD2FF5" w:rsidRDefault="00E86D24" w:rsidP="000A4E5C">
            <w:pPr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</w:p>
          <w:p w14:paraId="74732F2A" w14:textId="77777777" w:rsidR="00E86D24" w:rsidRPr="00BD2FF5" w:rsidRDefault="00E86D24" w:rsidP="003A64D0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sz w:val="24"/>
                <w:szCs w:val="24"/>
              </w:rPr>
              <w:t>Kontaktní údaje úřadu:</w:t>
            </w:r>
          </w:p>
          <w:p w14:paraId="01E542F7" w14:textId="77777777" w:rsidR="00E86D24" w:rsidRPr="00BD2FF5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Adresa:      </w:t>
            </w:r>
            <w:r w:rsidRPr="00BD2FF5">
              <w:rPr>
                <w:rFonts w:ascii="Garamond" w:hAnsi="Garamond"/>
                <w:sz w:val="24"/>
                <w:szCs w:val="24"/>
              </w:rPr>
              <w:t>Úřad pro ochranu osobních údajů</w:t>
            </w:r>
          </w:p>
          <w:p w14:paraId="5346B600" w14:textId="77777777" w:rsidR="00E86D24" w:rsidRPr="00BD2FF5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 xml:space="preserve">       Pplk. Sochora 27</w:t>
            </w:r>
            <w:r w:rsidRPr="00BD2FF5">
              <w:rPr>
                <w:rFonts w:ascii="Garamond" w:hAnsi="Garamond"/>
                <w:sz w:val="24"/>
                <w:szCs w:val="24"/>
              </w:rPr>
              <w:br/>
              <w:t xml:space="preserve">       170 00 Praha 7</w:t>
            </w:r>
          </w:p>
          <w:p w14:paraId="5AC107A6" w14:textId="77777777" w:rsidR="00E86D24" w:rsidRPr="00BD2FF5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Telefon: 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pevná linka: +420 234 665 111 (Ústředna) </w:t>
            </w:r>
          </w:p>
          <w:p w14:paraId="3A4F607E" w14:textId="77777777" w:rsidR="00E86D24" w:rsidRPr="00BD2FF5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 xml:space="preserve">                fax: +420 234 665 444</w:t>
            </w:r>
          </w:p>
          <w:p w14:paraId="12359EEA" w14:textId="2C64CB0B" w:rsidR="00E86D24" w:rsidRPr="00BD2FF5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WWW: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 oficiální: </w:t>
            </w:r>
            <w:hyperlink r:id="rId11" w:history="1">
              <w:r w:rsidRPr="00BD2FF5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https://www.uoou.cz</w:t>
              </w:r>
            </w:hyperlink>
          </w:p>
          <w:p w14:paraId="2E1E2205" w14:textId="4D706A64" w:rsidR="00E86D24" w:rsidRPr="00BD2FF5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BD2FF5">
              <w:rPr>
                <w:rFonts w:ascii="Garamond" w:hAnsi="Garamond"/>
                <w:sz w:val="24"/>
                <w:szCs w:val="24"/>
              </w:rPr>
              <w:t xml:space="preserve"> oficiální: </w:t>
            </w:r>
            <w:hyperlink r:id="rId12" w:history="1">
              <w:r w:rsidRPr="00BD2FF5">
                <w:rPr>
                  <w:rStyle w:val="Hypertextovodkaz"/>
                  <w:rFonts w:ascii="Garamond" w:hAnsi="Garamond"/>
                  <w:sz w:val="24"/>
                  <w:szCs w:val="24"/>
                </w:rPr>
                <w:t>posta@uoou.cz</w:t>
              </w:r>
            </w:hyperlink>
          </w:p>
          <w:p w14:paraId="550BD755" w14:textId="77777777" w:rsidR="00E86D24" w:rsidRPr="00BD2FF5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ID datové schránky: </w:t>
            </w:r>
            <w:r w:rsidRPr="00BD2FF5">
              <w:rPr>
                <w:rFonts w:ascii="Garamond" w:hAnsi="Garamond"/>
                <w:sz w:val="24"/>
                <w:szCs w:val="24"/>
              </w:rPr>
              <w:t>qkbaa2n</w:t>
            </w:r>
          </w:p>
        </w:tc>
      </w:tr>
      <w:tr w:rsidR="003A64D0" w:rsidRPr="00BD2FF5" w14:paraId="1DA0D160" w14:textId="77777777" w:rsidTr="008F0CA8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2D79891C" w14:textId="77777777" w:rsidR="003A64D0" w:rsidRPr="00BD2FF5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Právo na přístup k osobním údajům</w:t>
            </w:r>
          </w:p>
        </w:tc>
        <w:tc>
          <w:tcPr>
            <w:tcW w:w="3640" w:type="pct"/>
            <w:gridSpan w:val="2"/>
          </w:tcPr>
          <w:p w14:paraId="2A8DD13D" w14:textId="77777777" w:rsidR="003A64D0" w:rsidRPr="00BD2FF5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právo na přístup k osobním údajům (čl. 15 GDPR )</w:t>
            </w:r>
          </w:p>
        </w:tc>
      </w:tr>
      <w:tr w:rsidR="003A64D0" w:rsidRPr="00BD2FF5" w14:paraId="14617181" w14:textId="77777777" w:rsidTr="008F0CA8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3D8D1CE7" w14:textId="77777777" w:rsidR="003A64D0" w:rsidRPr="00BD2FF5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Právo na opravu osobních údajů</w:t>
            </w:r>
          </w:p>
        </w:tc>
        <w:tc>
          <w:tcPr>
            <w:tcW w:w="3640" w:type="pct"/>
            <w:gridSpan w:val="2"/>
          </w:tcPr>
          <w:p w14:paraId="699A9944" w14:textId="77777777" w:rsidR="003A64D0" w:rsidRPr="00BD2FF5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právo na opravu – doplnění (čl. 16 GDPR)</w:t>
            </w:r>
          </w:p>
          <w:p w14:paraId="6AF6AD40" w14:textId="77777777" w:rsidR="003A64D0" w:rsidRPr="00BD2FF5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BD2FF5" w14:paraId="00B7E0D9" w14:textId="77777777" w:rsidTr="008F0CA8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794C2213" w14:textId="77777777" w:rsidR="003A64D0" w:rsidRPr="00BD2FF5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  <w:gridSpan w:val="2"/>
          </w:tcPr>
          <w:p w14:paraId="78C4264A" w14:textId="77777777" w:rsidR="003A64D0" w:rsidRPr="00BD2FF5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právo na omezení zpracování (čl. 18 GDPR)</w:t>
            </w:r>
          </w:p>
          <w:p w14:paraId="17FDDA99" w14:textId="77777777" w:rsidR="003A64D0" w:rsidRPr="00BD2FF5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BD2FF5" w14:paraId="4306AEFD" w14:textId="77777777" w:rsidTr="008F0CA8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2939A054" w14:textId="77777777" w:rsidR="003A64D0" w:rsidRPr="00BD2FF5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Právo na likvidaci</w:t>
            </w:r>
          </w:p>
        </w:tc>
        <w:tc>
          <w:tcPr>
            <w:tcW w:w="3640" w:type="pct"/>
            <w:gridSpan w:val="2"/>
          </w:tcPr>
          <w:p w14:paraId="22C87289" w14:textId="77777777" w:rsidR="003A64D0" w:rsidRPr="00BD2FF5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právo na výmaz (právo být zapomenut) – (čl. 17 GDPR)</w:t>
            </w:r>
          </w:p>
          <w:p w14:paraId="7EDEC3B3" w14:textId="77777777" w:rsidR="003A64D0" w:rsidRPr="00BD2FF5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BD2FF5" w14:paraId="0F86DE19" w14:textId="77777777" w:rsidTr="008F0CA8">
        <w:trPr>
          <w:gridAfter w:val="1"/>
          <w:wAfter w:w="6" w:type="pct"/>
        </w:trPr>
        <w:tc>
          <w:tcPr>
            <w:tcW w:w="1354" w:type="pct"/>
            <w:vAlign w:val="center"/>
          </w:tcPr>
          <w:p w14:paraId="7273F301" w14:textId="77777777" w:rsidR="003A64D0" w:rsidRPr="00BD2FF5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  <w:gridSpan w:val="2"/>
          </w:tcPr>
          <w:p w14:paraId="653E580F" w14:textId="77777777" w:rsidR="00E86D24" w:rsidRPr="00BD2FF5" w:rsidRDefault="00E86D24" w:rsidP="00E86D24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 xml:space="preserve">Právo na omezení zpracování (čl. 18 GDPR) náleží subjektu osobních údajů pouze v případě, že: </w:t>
            </w:r>
          </w:p>
          <w:p w14:paraId="23C52A77" w14:textId="77777777" w:rsidR="00E86D24" w:rsidRPr="00BD2FF5" w:rsidRDefault="00E86D24" w:rsidP="00E86D24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FAEA1A" w14:textId="77777777" w:rsidR="001C1045" w:rsidRPr="00BD2FF5" w:rsidRDefault="00E86D24" w:rsidP="001C1045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BD2FF5">
              <w:rPr>
                <w:rFonts w:cs="MinionPro-Bold"/>
                <w:bCs/>
                <w:szCs w:val="24"/>
              </w:rPr>
              <w:t>subjekt údajů popírá přesnost osobních údajů, a to na dobu potřebnou k tomu, aby správce mohl přesnost osobních údajů ověřit;</w:t>
            </w:r>
          </w:p>
          <w:p w14:paraId="7DF3BD3C" w14:textId="77777777" w:rsidR="001C1045" w:rsidRPr="00BD2FF5" w:rsidRDefault="00E86D24" w:rsidP="00E86D24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BD2FF5">
              <w:rPr>
                <w:rFonts w:cs="MinionPro-Bold"/>
                <w:bCs/>
                <w:szCs w:val="24"/>
              </w:rPr>
              <w:t>zpracování je protiprávní a subjekt údajů odmítá výmaz osobních údajů a žádá místo toho o omezení jejich použití;</w:t>
            </w:r>
          </w:p>
          <w:p w14:paraId="0AAFA62E" w14:textId="77777777" w:rsidR="003A64D0" w:rsidRPr="00BD2FF5" w:rsidRDefault="00E86D24" w:rsidP="003A64D0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BD2FF5">
              <w:rPr>
                <w:rFonts w:cs="MinionPro-Bold"/>
                <w:bCs/>
                <w:szCs w:val="24"/>
              </w:rPr>
              <w:t>správce již osobní údaje nepotřebuje pro účely zpracování, ale subjekt údajů je požaduje pro určení, výkon nebo obhajobu právních nároků.</w:t>
            </w:r>
          </w:p>
        </w:tc>
      </w:tr>
      <w:tr w:rsidR="00A46F0A" w:rsidRPr="00BD2FF5" w14:paraId="2C9A6985" w14:textId="77777777" w:rsidTr="008F0CA8">
        <w:tc>
          <w:tcPr>
            <w:tcW w:w="1354" w:type="pct"/>
          </w:tcPr>
          <w:p w14:paraId="44031F14" w14:textId="77777777" w:rsidR="00A46F0A" w:rsidRPr="00BD2FF5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14:paraId="46CC0C5F" w14:textId="77777777" w:rsidR="00A46F0A" w:rsidRPr="00BD2FF5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  <w:p w14:paraId="1D0364A4" w14:textId="77777777" w:rsidR="00A46F0A" w:rsidRPr="00BD2FF5" w:rsidRDefault="00A46F0A" w:rsidP="00685058">
            <w:pPr>
              <w:autoSpaceDE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D2FF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Oblast výkonu rozhodovacích pravomocí soudů</w:t>
            </w:r>
          </w:p>
          <w:p w14:paraId="2638B009" w14:textId="77777777" w:rsidR="00A46F0A" w:rsidRPr="00BD2FF5" w:rsidRDefault="00A46F0A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46" w:type="pct"/>
            <w:gridSpan w:val="3"/>
            <w:vAlign w:val="center"/>
          </w:tcPr>
          <w:p w14:paraId="67C6158B" w14:textId="77777777" w:rsidR="00A46F0A" w:rsidRPr="00BD2FF5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Subjekt OÚ může uplatnit: </w:t>
            </w:r>
          </w:p>
          <w:p w14:paraId="35357241" w14:textId="77777777" w:rsidR="00A46F0A" w:rsidRPr="00BD2FF5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>- právo na přístup k osobním údajům (čl. 15 GDPR )</w:t>
            </w:r>
          </w:p>
          <w:p w14:paraId="5E6CEBA6" w14:textId="77777777" w:rsidR="00A46F0A" w:rsidRPr="00BD2FF5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>- právo na opravu – doplnění (čl. 16 GDPR)</w:t>
            </w:r>
          </w:p>
          <w:p w14:paraId="13991673" w14:textId="77777777" w:rsidR="00A46F0A" w:rsidRPr="00BD2FF5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</w:p>
          <w:p w14:paraId="72FEF6C4" w14:textId="77777777" w:rsidR="00A46F0A" w:rsidRPr="00BD2FF5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>Nelze uplatnit</w:t>
            </w:r>
            <w:r w:rsidR="009F7D99" w:rsidRPr="00BD2FF5">
              <w:rPr>
                <w:rFonts w:ascii="Garamond" w:hAnsi="Garamond"/>
                <w:b/>
                <w:sz w:val="24"/>
                <w:szCs w:val="24"/>
              </w:rPr>
              <w:t xml:space="preserve"> či lze uplatnit v omezeném rozsahu </w:t>
            </w: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tato práva: </w:t>
            </w:r>
          </w:p>
          <w:p w14:paraId="3A4DB7DD" w14:textId="77777777" w:rsidR="00A46F0A" w:rsidRPr="00BD2FF5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>- právo na výmaz (právo být zapomenut) – (čl. 17 GDPR)</w:t>
            </w:r>
          </w:p>
          <w:p w14:paraId="52935A19" w14:textId="77777777" w:rsidR="00A46F0A" w:rsidRPr="00BD2FF5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lastRenderedPageBreak/>
              <w:t>- právo na přenositelnost osobních údajů (čl. 20 GDPR)</w:t>
            </w:r>
          </w:p>
          <w:p w14:paraId="79F44F7D" w14:textId="77777777" w:rsidR="00A46F0A" w:rsidRPr="00BD2FF5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BD2FF5">
              <w:rPr>
                <w:rFonts w:ascii="Garamond" w:hAnsi="Garamond"/>
                <w:sz w:val="24"/>
                <w:szCs w:val="24"/>
              </w:rPr>
              <w:t>- právo vznést námitku proti zpracování (čl. 21 odst. 1 GDPR)</w:t>
            </w:r>
          </w:p>
        </w:tc>
      </w:tr>
      <w:tr w:rsidR="00A46F0A" w:rsidRPr="00BD2FF5" w14:paraId="48B716C2" w14:textId="77777777" w:rsidTr="008F0CA8">
        <w:tc>
          <w:tcPr>
            <w:tcW w:w="1354" w:type="pct"/>
          </w:tcPr>
          <w:p w14:paraId="3ACED794" w14:textId="77777777" w:rsidR="00685058" w:rsidRPr="00BD2FF5" w:rsidRDefault="00685058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D2FF5">
              <w:rPr>
                <w:rFonts w:ascii="Garamond" w:eastAsia="Times New Roman" w:hAnsi="Garamond"/>
                <w:b/>
                <w:sz w:val="24"/>
                <w:szCs w:val="24"/>
              </w:rPr>
              <w:lastRenderedPageBreak/>
              <w:t>Uplatnění práva subjektu osobních údajů</w:t>
            </w:r>
          </w:p>
          <w:p w14:paraId="2C310E73" w14:textId="77777777" w:rsidR="00685058" w:rsidRPr="00BD2FF5" w:rsidRDefault="00685058" w:rsidP="00685058">
            <w:pPr>
              <w:autoSpaceDE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14:paraId="710428C4" w14:textId="77777777" w:rsidR="00685058" w:rsidRPr="00BD2FF5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BD2FF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Výkon správy soudu</w:t>
            </w:r>
            <w:r w:rsidR="007F729C" w:rsidRPr="00BD2FF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 a</w:t>
            </w:r>
          </w:p>
          <w:p w14:paraId="479CE2FC" w14:textId="77777777" w:rsidR="00A46F0A" w:rsidRPr="00BD2FF5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BD2FF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Zajištění pořádku a bezpečnosti </w:t>
            </w:r>
          </w:p>
        </w:tc>
        <w:tc>
          <w:tcPr>
            <w:tcW w:w="3646" w:type="pct"/>
            <w:gridSpan w:val="3"/>
          </w:tcPr>
          <w:p w14:paraId="68BCBA15" w14:textId="77777777" w:rsidR="00685058" w:rsidRPr="00BD2FF5" w:rsidRDefault="00685058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BD2FF5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14:paraId="2B3B9DFC" w14:textId="77777777" w:rsidR="00685058" w:rsidRPr="00BD2FF5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Cambria" w:hAnsi="Cambria" w:cs="Arial"/>
                <w:sz w:val="24"/>
                <w:szCs w:val="24"/>
              </w:rPr>
              <w:t>-</w:t>
            </w:r>
            <w:r w:rsidRPr="00BD2FF5">
              <w:rPr>
                <w:rFonts w:ascii="Times New Roman" w:hAnsi="Times New Roman"/>
                <w:sz w:val="24"/>
                <w:szCs w:val="24"/>
              </w:rPr>
              <w:t xml:space="preserve"> právo na přístup k osobním údajům (čl. 15 GDPR )</w:t>
            </w:r>
          </w:p>
          <w:p w14:paraId="292884AB" w14:textId="77777777" w:rsidR="00685058" w:rsidRPr="00BD2FF5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- právo na opravu – doplnění (čl. 16 GDPR)</w:t>
            </w:r>
          </w:p>
          <w:p w14:paraId="12766FD6" w14:textId="77777777" w:rsidR="00685058" w:rsidRPr="00BD2FF5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- právo na výmaz (právo být zapomenut) – (čl. 17 GDPR)</w:t>
            </w:r>
          </w:p>
          <w:p w14:paraId="64AD24CE" w14:textId="77777777" w:rsidR="00685058" w:rsidRPr="00BD2FF5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- právo na omezení zpracování (čl. 18 GDPR)</w:t>
            </w:r>
          </w:p>
          <w:p w14:paraId="6169D84A" w14:textId="77777777" w:rsidR="00685058" w:rsidRPr="00BD2FF5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- právo na přenositelnost osobních údajů (čl. 20 GDPR)</w:t>
            </w:r>
          </w:p>
          <w:p w14:paraId="349B667A" w14:textId="77777777" w:rsidR="00A46F0A" w:rsidRPr="00BD2FF5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D2FF5">
              <w:rPr>
                <w:rFonts w:ascii="Times New Roman" w:hAnsi="Times New Roman"/>
                <w:sz w:val="24"/>
                <w:szCs w:val="24"/>
              </w:rPr>
              <w:t>- právo podat stížnost u dozorového úřadu (čl. 77 GDPR)</w:t>
            </w:r>
          </w:p>
        </w:tc>
      </w:tr>
    </w:tbl>
    <w:p w14:paraId="32F0F269" w14:textId="77777777" w:rsidR="00C46496" w:rsidRPr="00BD2FF5" w:rsidRDefault="00C46496" w:rsidP="00D94809">
      <w:pPr>
        <w:spacing w:after="0"/>
        <w:rPr>
          <w:b/>
          <w:bCs/>
        </w:rPr>
      </w:pPr>
    </w:p>
    <w:sectPr w:rsidR="00C46496" w:rsidRPr="00BD2FF5" w:rsidSect="00D94809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187D" w14:textId="77777777" w:rsidR="00616D8E" w:rsidRDefault="00616D8E" w:rsidP="008715CE">
      <w:pPr>
        <w:spacing w:after="0" w:line="240" w:lineRule="auto"/>
      </w:pPr>
      <w:r>
        <w:separator/>
      </w:r>
    </w:p>
  </w:endnote>
  <w:endnote w:type="continuationSeparator" w:id="0">
    <w:p w14:paraId="176EB9FB" w14:textId="77777777" w:rsidR="00616D8E" w:rsidRDefault="00616D8E" w:rsidP="0087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-pro">
    <w:altName w:val="Times New Roman"/>
    <w:charset w:val="00"/>
    <w:family w:val="auto"/>
    <w:pitch w:val="default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752020"/>
      <w:docPartObj>
        <w:docPartGallery w:val="Page Numbers (Bottom of Page)"/>
        <w:docPartUnique/>
      </w:docPartObj>
    </w:sdtPr>
    <w:sdtEndPr/>
    <w:sdtContent>
      <w:p w14:paraId="1FA37823" w14:textId="77777777" w:rsidR="001C1045" w:rsidRDefault="001C10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55C">
          <w:rPr>
            <w:noProof/>
          </w:rPr>
          <w:t>5</w:t>
        </w:r>
        <w:r>
          <w:fldChar w:fldCharType="end"/>
        </w:r>
      </w:p>
    </w:sdtContent>
  </w:sdt>
  <w:p w14:paraId="5D44A550" w14:textId="77777777" w:rsidR="001C1045" w:rsidRDefault="001C10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ED14" w14:textId="77777777" w:rsidR="00616D8E" w:rsidRDefault="00616D8E" w:rsidP="008715CE">
      <w:pPr>
        <w:spacing w:after="0" w:line="240" w:lineRule="auto"/>
      </w:pPr>
      <w:r>
        <w:separator/>
      </w:r>
    </w:p>
  </w:footnote>
  <w:footnote w:type="continuationSeparator" w:id="0">
    <w:p w14:paraId="51AA97E3" w14:textId="77777777" w:rsidR="00616D8E" w:rsidRDefault="00616D8E" w:rsidP="00871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97A"/>
    <w:multiLevelType w:val="hybridMultilevel"/>
    <w:tmpl w:val="40FE9BF2"/>
    <w:lvl w:ilvl="0" w:tplc="292857E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07C"/>
    <w:multiLevelType w:val="hybridMultilevel"/>
    <w:tmpl w:val="62D4D626"/>
    <w:lvl w:ilvl="0" w:tplc="182CAE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C7A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D27D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E2CD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381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3C90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AB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98F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66C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A363A15"/>
    <w:multiLevelType w:val="hybridMultilevel"/>
    <w:tmpl w:val="5DE6A3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0850634">
    <w:abstractNumId w:val="1"/>
  </w:num>
  <w:num w:numId="2" w16cid:durableId="1576822867">
    <w:abstractNumId w:val="0"/>
  </w:num>
  <w:num w:numId="3" w16cid:durableId="107119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GDPR- Základní informace  2018 2026/02/12 09:34:00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3556D"/>
    <w:rsid w:val="00016AFA"/>
    <w:rsid w:val="00022618"/>
    <w:rsid w:val="0005200E"/>
    <w:rsid w:val="000845F8"/>
    <w:rsid w:val="000A4E5C"/>
    <w:rsid w:val="000A67DE"/>
    <w:rsid w:val="000C3242"/>
    <w:rsid w:val="000E2F66"/>
    <w:rsid w:val="000F0A68"/>
    <w:rsid w:val="000F2060"/>
    <w:rsid w:val="000F5C46"/>
    <w:rsid w:val="00121B73"/>
    <w:rsid w:val="00143CAA"/>
    <w:rsid w:val="001660A0"/>
    <w:rsid w:val="0017315A"/>
    <w:rsid w:val="00174026"/>
    <w:rsid w:val="001845ED"/>
    <w:rsid w:val="001B5844"/>
    <w:rsid w:val="001C1045"/>
    <w:rsid w:val="001D0AD2"/>
    <w:rsid w:val="00225C43"/>
    <w:rsid w:val="00230AD2"/>
    <w:rsid w:val="002508A0"/>
    <w:rsid w:val="002508EA"/>
    <w:rsid w:val="00266324"/>
    <w:rsid w:val="00271511"/>
    <w:rsid w:val="00286679"/>
    <w:rsid w:val="002A432A"/>
    <w:rsid w:val="002B71C4"/>
    <w:rsid w:val="002E3D5A"/>
    <w:rsid w:val="003120FE"/>
    <w:rsid w:val="00323457"/>
    <w:rsid w:val="00333CD9"/>
    <w:rsid w:val="00366329"/>
    <w:rsid w:val="00370577"/>
    <w:rsid w:val="003A64D0"/>
    <w:rsid w:val="003E0098"/>
    <w:rsid w:val="003E2C01"/>
    <w:rsid w:val="003E4AFC"/>
    <w:rsid w:val="0040779B"/>
    <w:rsid w:val="00416D71"/>
    <w:rsid w:val="00424EDC"/>
    <w:rsid w:val="004339EB"/>
    <w:rsid w:val="00440305"/>
    <w:rsid w:val="00471821"/>
    <w:rsid w:val="0047569A"/>
    <w:rsid w:val="004B393F"/>
    <w:rsid w:val="004F2517"/>
    <w:rsid w:val="005055A8"/>
    <w:rsid w:val="00507884"/>
    <w:rsid w:val="00554620"/>
    <w:rsid w:val="005D279E"/>
    <w:rsid w:val="005D35F2"/>
    <w:rsid w:val="005D555D"/>
    <w:rsid w:val="005D5D38"/>
    <w:rsid w:val="005F39D4"/>
    <w:rsid w:val="006004FC"/>
    <w:rsid w:val="00604034"/>
    <w:rsid w:val="00616D8E"/>
    <w:rsid w:val="00621767"/>
    <w:rsid w:val="006328CF"/>
    <w:rsid w:val="0064343A"/>
    <w:rsid w:val="00661D6F"/>
    <w:rsid w:val="006837AA"/>
    <w:rsid w:val="00685058"/>
    <w:rsid w:val="00695E7E"/>
    <w:rsid w:val="006B06A1"/>
    <w:rsid w:val="006B7167"/>
    <w:rsid w:val="006D2E50"/>
    <w:rsid w:val="006D7751"/>
    <w:rsid w:val="006E16F7"/>
    <w:rsid w:val="007403F9"/>
    <w:rsid w:val="00750305"/>
    <w:rsid w:val="007538ED"/>
    <w:rsid w:val="0076715E"/>
    <w:rsid w:val="007B39BF"/>
    <w:rsid w:val="007C35AF"/>
    <w:rsid w:val="007F71B4"/>
    <w:rsid w:val="007F729C"/>
    <w:rsid w:val="00822D48"/>
    <w:rsid w:val="008230D0"/>
    <w:rsid w:val="008241A9"/>
    <w:rsid w:val="008313DB"/>
    <w:rsid w:val="00836A13"/>
    <w:rsid w:val="008715CE"/>
    <w:rsid w:val="008824A8"/>
    <w:rsid w:val="00886B65"/>
    <w:rsid w:val="008C0805"/>
    <w:rsid w:val="008C3837"/>
    <w:rsid w:val="008E7A61"/>
    <w:rsid w:val="008F0CA8"/>
    <w:rsid w:val="008F1367"/>
    <w:rsid w:val="008F15C4"/>
    <w:rsid w:val="008F5E2B"/>
    <w:rsid w:val="008F7B0B"/>
    <w:rsid w:val="009000AE"/>
    <w:rsid w:val="00901689"/>
    <w:rsid w:val="0092683F"/>
    <w:rsid w:val="00955F91"/>
    <w:rsid w:val="00957A49"/>
    <w:rsid w:val="009865E0"/>
    <w:rsid w:val="009F7D99"/>
    <w:rsid w:val="00A3556D"/>
    <w:rsid w:val="00A46F0A"/>
    <w:rsid w:val="00A64648"/>
    <w:rsid w:val="00A718D6"/>
    <w:rsid w:val="00AA1A0A"/>
    <w:rsid w:val="00AB2CF5"/>
    <w:rsid w:val="00AD46CE"/>
    <w:rsid w:val="00AD4B8B"/>
    <w:rsid w:val="00AE37A8"/>
    <w:rsid w:val="00B1055C"/>
    <w:rsid w:val="00B20095"/>
    <w:rsid w:val="00B67D38"/>
    <w:rsid w:val="00B816B3"/>
    <w:rsid w:val="00B84C4D"/>
    <w:rsid w:val="00B87F62"/>
    <w:rsid w:val="00B87FF8"/>
    <w:rsid w:val="00B9329A"/>
    <w:rsid w:val="00B93DE9"/>
    <w:rsid w:val="00B94DCA"/>
    <w:rsid w:val="00BC1315"/>
    <w:rsid w:val="00BD2FF5"/>
    <w:rsid w:val="00BF29D5"/>
    <w:rsid w:val="00C2250E"/>
    <w:rsid w:val="00C25B56"/>
    <w:rsid w:val="00C367F5"/>
    <w:rsid w:val="00C46496"/>
    <w:rsid w:val="00C67B64"/>
    <w:rsid w:val="00C8105A"/>
    <w:rsid w:val="00C90D1B"/>
    <w:rsid w:val="00CA575F"/>
    <w:rsid w:val="00CA62E6"/>
    <w:rsid w:val="00D075F4"/>
    <w:rsid w:val="00D735D9"/>
    <w:rsid w:val="00D84911"/>
    <w:rsid w:val="00D94809"/>
    <w:rsid w:val="00DB7380"/>
    <w:rsid w:val="00DD196B"/>
    <w:rsid w:val="00DD60AF"/>
    <w:rsid w:val="00DF0E46"/>
    <w:rsid w:val="00E074E8"/>
    <w:rsid w:val="00E1299C"/>
    <w:rsid w:val="00E45AF1"/>
    <w:rsid w:val="00E4611F"/>
    <w:rsid w:val="00E73AA9"/>
    <w:rsid w:val="00E86D24"/>
    <w:rsid w:val="00EA573F"/>
    <w:rsid w:val="00EB1247"/>
    <w:rsid w:val="00EF128F"/>
    <w:rsid w:val="00F104BE"/>
    <w:rsid w:val="00F2610F"/>
    <w:rsid w:val="00F63E9E"/>
    <w:rsid w:val="00F75383"/>
    <w:rsid w:val="00F81785"/>
    <w:rsid w:val="00F81C81"/>
    <w:rsid w:val="00F85DDD"/>
    <w:rsid w:val="00FA3792"/>
    <w:rsid w:val="00FD3A20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7C80"/>
  <w15:docId w15:val="{2B597063-C9AF-48D1-988F-178B7FE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d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E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14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88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1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61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3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28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4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oud.olc.justic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a@osoud.olc.justice.cz" TargetMode="External"/><Relationship Id="rId12" Type="http://schemas.openxmlformats.org/officeDocument/2006/relationships/hyperlink" Target="mailto:posta@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verenec@msp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vasek@osoud.olc.justice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5</Pages>
  <Words>1409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ksoud</dc:creator>
  <cp:lastModifiedBy>Baďurová Zita</cp:lastModifiedBy>
  <cp:revision>2</cp:revision>
  <dcterms:created xsi:type="dcterms:W3CDTF">2026-03-17T14:01:00Z</dcterms:created>
  <dcterms:modified xsi:type="dcterms:W3CDTF">2026-03-17T14:01:00Z</dcterms:modified>
</cp:coreProperties>
</file>