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6887" w14:textId="77777777" w:rsidR="00F736E1" w:rsidRPr="00813969" w:rsidRDefault="007B0B82" w:rsidP="00BC1CE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Vzor </w:t>
      </w:r>
      <w:r w:rsidR="00F736E1"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>návrhu na schválení dohody</w:t>
      </w:r>
    </w:p>
    <w:p w14:paraId="795AE6FE" w14:textId="77777777" w:rsidR="00F736E1" w:rsidRPr="00813969" w:rsidRDefault="00F736E1" w:rsidP="00D51A9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outlineLvl w:val="1"/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>o úpravě</w:t>
      </w:r>
      <w:r w:rsidR="007B0B82"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 poměrů k nezletilému dítěti pro dobu </w:t>
      </w:r>
    </w:p>
    <w:p w14:paraId="2F5CAA51" w14:textId="77777777" w:rsidR="007B0B82" w:rsidRPr="00813969" w:rsidRDefault="000F540D" w:rsidP="00D51A9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outlineLvl w:val="1"/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>do</w:t>
      </w:r>
      <w:r w:rsidR="007B0B82" w:rsidRPr="00813969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 i po rozvodu manželství</w:t>
      </w:r>
    </w:p>
    <w:p w14:paraId="10FEABA3" w14:textId="77777777" w:rsidR="00F736E1" w:rsidRPr="00813969" w:rsidRDefault="00F736E1" w:rsidP="00F736E1">
      <w:pPr>
        <w:shd w:val="clear" w:color="auto" w:fill="FFFFFF"/>
        <w:spacing w:after="0" w:line="240" w:lineRule="auto"/>
        <w:jc w:val="center"/>
        <w:outlineLvl w:val="1"/>
        <w:rPr>
          <w:rFonts w:ascii="Garamond" w:eastAsia="Times New Roman" w:hAnsi="Garamond" w:cstheme="minorHAnsi"/>
          <w:b/>
          <w:color w:val="030303"/>
          <w:kern w:val="36"/>
          <w:sz w:val="36"/>
          <w:szCs w:val="36"/>
          <w:lang w:eastAsia="cs-CZ"/>
        </w:rPr>
      </w:pPr>
    </w:p>
    <w:p w14:paraId="150B4743" w14:textId="77777777" w:rsidR="005E2EEF" w:rsidRPr="00813969" w:rsidRDefault="005E2EEF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6CB98DE9" w14:textId="77777777" w:rsidR="004B6E6B" w:rsidRPr="00813969" w:rsidRDefault="004B6E6B" w:rsidP="004B6E6B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Okresní soud v </w:t>
      </w:r>
      <w:r w:rsidR="007B04F6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Opavě</w:t>
      </w:r>
    </w:p>
    <w:p w14:paraId="258602CE" w14:textId="77777777" w:rsidR="004B6E6B" w:rsidRPr="00813969" w:rsidRDefault="004B6E6B" w:rsidP="004B6E6B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opatrovnické oddělení </w:t>
      </w:r>
    </w:p>
    <w:p w14:paraId="212666B0" w14:textId="194CBC1D" w:rsidR="004B6E6B" w:rsidRPr="00813969" w:rsidRDefault="007B04F6" w:rsidP="004B6E6B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Olomoucká </w:t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297/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27</w:t>
      </w:r>
    </w:p>
    <w:p w14:paraId="593E3D36" w14:textId="494BCC73" w:rsidR="004B6E6B" w:rsidRPr="00813969" w:rsidRDefault="004B6E6B" w:rsidP="004B6E6B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7</w:t>
      </w:r>
      <w:r w:rsidR="007B04F6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46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01</w:t>
      </w:r>
      <w:r w:rsidR="007B04F6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Opava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</w:p>
    <w:p w14:paraId="43BF2133" w14:textId="77777777" w:rsidR="007B0B82" w:rsidRPr="00813969" w:rsidRDefault="007B0B82" w:rsidP="00D51A9A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18"/>
          <w:szCs w:val="18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18"/>
          <w:szCs w:val="18"/>
          <w:lang w:eastAsia="cs-CZ"/>
        </w:rPr>
        <w:t> 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14:paraId="1669808A" w14:textId="77777777" w:rsidR="00C17B00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aps/>
          <w:color w:val="030303"/>
          <w:sz w:val="32"/>
          <w:szCs w:val="18"/>
          <w:lang w:eastAsia="cs-CZ"/>
        </w:rPr>
      </w:pPr>
      <w:r w:rsidRPr="00813969">
        <w:rPr>
          <w:rFonts w:ascii="Garamond" w:eastAsia="Times New Roman" w:hAnsi="Garamond" w:cstheme="minorHAnsi"/>
          <w:b/>
          <w:caps/>
          <w:color w:val="030303"/>
          <w:sz w:val="32"/>
          <w:szCs w:val="18"/>
          <w:lang w:eastAsia="cs-CZ"/>
        </w:rPr>
        <w:t xml:space="preserve">Návrh </w:t>
      </w:r>
    </w:p>
    <w:p w14:paraId="6874EDE5" w14:textId="77777777" w:rsidR="007B0B82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  <w:t xml:space="preserve">na úpravu </w:t>
      </w:r>
      <w:r w:rsidR="0060248C" w:rsidRPr="00813969"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  <w:t xml:space="preserve">poměrů k nezletilým dětem </w:t>
      </w:r>
      <w:r w:rsidRPr="00813969"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  <w:t xml:space="preserve">pro dobu před i po rozvodu manželství </w:t>
      </w:r>
    </w:p>
    <w:p w14:paraId="68D75A22" w14:textId="77777777" w:rsidR="007B0B82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8"/>
          <w:szCs w:val="18"/>
          <w:lang w:eastAsia="cs-CZ"/>
        </w:rPr>
        <w:t> dohoda rodičů</w:t>
      </w:r>
    </w:p>
    <w:p w14:paraId="28A9B26E" w14:textId="77777777" w:rsidR="007B0B82" w:rsidRPr="00813969" w:rsidRDefault="007B0B82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18"/>
          <w:szCs w:val="18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18"/>
          <w:szCs w:val="18"/>
          <w:lang w:eastAsia="cs-CZ"/>
        </w:rPr>
        <w:t> </w:t>
      </w:r>
    </w:p>
    <w:p w14:paraId="112EE4E7" w14:textId="2917BD84" w:rsidR="004B6E6B" w:rsidRPr="00813969" w:rsidRDefault="004B6E6B" w:rsidP="005E2EEF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Matka: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Květuše Nováková, nar. 31. 5. 1982</w:t>
      </w:r>
    </w:p>
    <w:p w14:paraId="4F103B92" w14:textId="77777777" w:rsidR="004B6E6B" w:rsidRPr="00813969" w:rsidRDefault="004B6E6B" w:rsidP="004B6E6B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trvale bytem: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U Vody 1, 767 01 Kroměříž</w:t>
      </w:r>
    </w:p>
    <w:p w14:paraId="3CCA3F15" w14:textId="7BEF4578" w:rsidR="004B6E6B" w:rsidRPr="00813969" w:rsidRDefault="004B6E6B" w:rsidP="004B6E6B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fakticky bytem: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Mlýnská 8, 767 01 Kroměříž  </w:t>
      </w:r>
    </w:p>
    <w:p w14:paraId="35E2E9D0" w14:textId="7E09C507" w:rsidR="004B6E6B" w:rsidRPr="00813969" w:rsidRDefault="004B6E6B" w:rsidP="004B6E6B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tel.</w:t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123 456 789</w:t>
      </w:r>
    </w:p>
    <w:p w14:paraId="5D309A97" w14:textId="254909CD" w:rsidR="004B6E6B" w:rsidRPr="00813969" w:rsidRDefault="004B6E6B" w:rsidP="004B6E6B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e-mail: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5E2EEF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nkvětinka@seznam.cz</w:t>
      </w:r>
    </w:p>
    <w:p w14:paraId="2CA77E61" w14:textId="77777777" w:rsidR="005E2EEF" w:rsidRPr="00813969" w:rsidRDefault="005E2EEF" w:rsidP="004B6E6B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zaměstnání: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evidována na Ú</w:t>
      </w:r>
      <w:r w:rsidR="00DE26C5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řadu práce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jako uchazeč o zaměstnání </w:t>
      </w:r>
    </w:p>
    <w:p w14:paraId="30A81BD1" w14:textId="77777777" w:rsidR="007B0B82" w:rsidRPr="00813969" w:rsidRDefault="007B0B82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3C3FECD4" w14:textId="77777777" w:rsidR="004B6E6B" w:rsidRPr="00813969" w:rsidRDefault="004B6E6B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Otec: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Bohuslav Novák, nar. 1. 1. 1983</w:t>
      </w:r>
    </w:p>
    <w:p w14:paraId="7B6D5AED" w14:textId="77777777" w:rsidR="004B6E6B" w:rsidRPr="00813969" w:rsidRDefault="004B6E6B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trvale bytem: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U Vody 1, Kroměříž</w:t>
      </w:r>
    </w:p>
    <w:p w14:paraId="2D46351A" w14:textId="193DD4C2" w:rsidR="004B6E6B" w:rsidRPr="00813969" w:rsidRDefault="004B6E6B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fakticky bytem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Za Vodou 2, Kroměříž  </w:t>
      </w:r>
    </w:p>
    <w:p w14:paraId="796FFBC9" w14:textId="0ECE3E6F" w:rsidR="004B6E6B" w:rsidRPr="00813969" w:rsidRDefault="004B6E6B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tel.</w:t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>123 456 987</w:t>
      </w:r>
    </w:p>
    <w:p w14:paraId="581B49F3" w14:textId="7417E54C" w:rsidR="004B6E6B" w:rsidRPr="00813969" w:rsidRDefault="004B6E6B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e-mail: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5E2EEF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bohusn@seznam.cz</w:t>
      </w:r>
    </w:p>
    <w:p w14:paraId="29F0D9E7" w14:textId="77777777" w:rsidR="005E2EEF" w:rsidRPr="00813969" w:rsidRDefault="005E2EEF" w:rsidP="004B6E6B">
      <w:pPr>
        <w:shd w:val="clear" w:color="auto" w:fill="FFFFFF"/>
        <w:spacing w:after="0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zaměstnání: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  <w:t xml:space="preserve">ekonom ve společnosti FIKTIVNÍ a.s. v Kroměříži, Uliční 15 </w:t>
      </w:r>
    </w:p>
    <w:p w14:paraId="17E4389B" w14:textId="77777777" w:rsidR="004B6E6B" w:rsidRPr="00813969" w:rsidRDefault="004B6E6B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295C42F0" w14:textId="77777777" w:rsidR="004B6E6B" w:rsidRPr="00813969" w:rsidRDefault="004B6E6B" w:rsidP="004B6E6B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ezletilé děti: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9E5A7A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1.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Adam Novák, nar. 28. 2. 2013 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</w:p>
    <w:p w14:paraId="5380C69B" w14:textId="77777777" w:rsidR="004B6E6B" w:rsidRPr="00813969" w:rsidRDefault="009E5A7A" w:rsidP="004B6E6B">
      <w:pPr>
        <w:shd w:val="clear" w:color="auto" w:fill="FFFFFF"/>
        <w:spacing w:after="120" w:line="240" w:lineRule="auto"/>
        <w:ind w:left="1416" w:firstLine="708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2. </w:t>
      </w:r>
      <w:r w:rsidR="004B6E6B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Eva Nováková, nar. 29. 2. 2014</w:t>
      </w:r>
    </w:p>
    <w:p w14:paraId="0E5004D9" w14:textId="77777777" w:rsidR="007B0B82" w:rsidRPr="00813969" w:rsidRDefault="007B0B82" w:rsidP="004B6E6B">
      <w:pPr>
        <w:shd w:val="clear" w:color="auto" w:fill="FFFFFF"/>
        <w:spacing w:after="0" w:line="240" w:lineRule="auto"/>
        <w:ind w:left="1416" w:firstLine="708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oba trvale bytem </w:t>
      </w:r>
      <w:r w:rsidR="004B6E6B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U Vody 1, 767 01 Kroměříž</w:t>
      </w:r>
    </w:p>
    <w:p w14:paraId="2ED6B8D2" w14:textId="77777777" w:rsidR="004B6E6B" w:rsidRPr="00813969" w:rsidRDefault="004B6E6B" w:rsidP="004B6E6B">
      <w:pPr>
        <w:shd w:val="clear" w:color="auto" w:fill="FFFFFF"/>
        <w:spacing w:after="0" w:line="240" w:lineRule="auto"/>
        <w:ind w:left="1416" w:firstLine="708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t.č. u matky Mlýnská 8, 767 01 Kroměříž  </w:t>
      </w:r>
    </w:p>
    <w:p w14:paraId="7E7D2EC5" w14:textId="77777777" w:rsidR="007B0B82" w:rsidRPr="00813969" w:rsidRDefault="007B0B82" w:rsidP="004B6E6B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</w:p>
    <w:p w14:paraId="23783DA5" w14:textId="77777777" w:rsidR="007B0B82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I.</w:t>
      </w:r>
    </w:p>
    <w:p w14:paraId="56E1A301" w14:textId="77777777" w:rsidR="007B0B82" w:rsidRPr="00813969" w:rsidRDefault="004B6E6B" w:rsidP="00B12C39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S manželem jsme se seznámili v roce 2011. Dne 11. 11. 2012 jsme uzavřeli sňatek, a to před Městským úřadem v Kroměříži. 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Z našeho manželství se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narodily dvě shora uvedené děti. 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 únoru 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2015 man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žel opustil společnou domácnost, odstěhoval se. </w:t>
      </w:r>
    </w:p>
    <w:p w14:paraId="293742D1" w14:textId="61930743" w:rsidR="00C17B00" w:rsidRPr="00813969" w:rsidRDefault="007B0B82" w:rsidP="00E66DCC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  <w:t xml:space="preserve">K důkazu předkládáme: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kopie oddacího listu a kopie rodných listů dětí</w:t>
      </w:r>
      <w:r w:rsidR="00C17B00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 w:type="page"/>
      </w:r>
    </w:p>
    <w:p w14:paraId="480B2384" w14:textId="77777777" w:rsidR="007B0B82" w:rsidRPr="00813969" w:rsidRDefault="007B0B82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6E5E65C1" w14:textId="77777777" w:rsidR="007B0B82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II.</w:t>
      </w:r>
    </w:p>
    <w:p w14:paraId="36727F0C" w14:textId="77777777" w:rsidR="00B12C39" w:rsidRPr="00813969" w:rsidRDefault="007B0B82" w:rsidP="00F55630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Jelikož společně od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února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2015 nežijeme a na obnovení souž</w:t>
      </w:r>
      <w:r w:rsidR="00F55630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ití nemá ani jeden z nás zájem,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rozhodli jsme se podat návrh na rozvod manželství. </w:t>
      </w:r>
    </w:p>
    <w:p w14:paraId="6180B26B" w14:textId="77777777" w:rsidR="007B0B82" w:rsidRPr="00813969" w:rsidRDefault="007B0B82" w:rsidP="00AF6C59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Pokud se týká poměrů dětí, tak brzy po našem rozchodu jsme začali o děti pečovat střídavě, a to v týdenních intervalech. V sudých týdnech jsou děti v péči matky a v lichých v péči otce. Otec vzhledem k rozdílům v příjmech přispívá pravidelně na výživu pro každé z dětí částkou 2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000 Kč měsíčně.</w:t>
      </w:r>
    </w:p>
    <w:p w14:paraId="2149A284" w14:textId="77777777" w:rsidR="007B0B82" w:rsidRPr="00813969" w:rsidRDefault="007B0B82" w:rsidP="00AF6C59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Matk</w:t>
      </w:r>
      <w:r w:rsidR="00AF6C5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a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žije v nájemní byt o velikosti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3+1, náklady na bydlení činí 9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500 Kč měsíčně. Po ukončení rodičovské dovolené je evidována u úřadu práce jako uchazečka o zaměstnání. Je příjemkyní dávek státní sociální podpory – přídavku na dítě ve výši 1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 000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Kč měsíčně na obě děti a dále dávek hmotné nouze – příspěvku na živobytí ve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výši 5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100 Kč měsíčně a doplatku na bydlení ve výši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4 4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00 Kč měsíčně. Matka nevlastní žádný nemovitý majetek, ani nákladnější movitý majetek vyjma běžného vybavení domácnosti. Kromě nezl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etilých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Adama a Evy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nemá další vyživovací povinnost.</w:t>
      </w:r>
    </w:p>
    <w:p w14:paraId="20EC6E28" w14:textId="77777777" w:rsidR="007B0B82" w:rsidRPr="00813969" w:rsidRDefault="007B0B82" w:rsidP="00AF6C59">
      <w:pPr>
        <w:shd w:val="clear" w:color="auto" w:fill="FFFFFF"/>
        <w:spacing w:before="120"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Otec žije </w:t>
      </w:r>
      <w:r w:rsidR="00AF6C5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</w:t>
      </w:r>
      <w:r w:rsidR="00603968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bytě</w:t>
      </w:r>
      <w:r w:rsidR="00603968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3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+1 na ulici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Za Vodou 2 v Kroměříži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. Jedná se rovněž o nájemní byt. Náklady na bydlení činí cca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7 1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00 Kč měsíčně. Otec je zaměstnán jako ekonom ve společnosti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FIKTIVNÍ a.s. v Kroměříži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jeho čistý měs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íční příjem se pohybuje okolo 25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000 Kč čistého. Není příjemcem dávek hmotné nouze ani státní sociální podpory. Otec nevlastní žádný nemovitý majetek, ani nákladnější movitý majetek vyj</w:t>
      </w:r>
      <w:r w:rsidR="005C1493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ma běžného vybavení domácnosti.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Užívá společný automobil značky Škoda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Rapid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rok výroby 2012.</w:t>
      </w:r>
    </w:p>
    <w:p w14:paraId="294AC3F5" w14:textId="77777777" w:rsidR="007B0B82" w:rsidRPr="00813969" w:rsidRDefault="007B0B82" w:rsidP="00C62906">
      <w:pPr>
        <w:shd w:val="clear" w:color="auto" w:fill="FFFFFF"/>
        <w:spacing w:before="120" w:after="24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Dcera i syn od září 201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5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navštěvují Mateřskou školu na 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Rozbitá 666, Kroměříž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. Náklady na školné činí 500 Kč měsíčně a na stravné 500 Kč měsíčně na každé dítě. Dále je ve školce h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razen třídní fond ve výši 200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Kč ročně na každé dítě. Ani jedno s dětí nemá s ohledem na věk placené mimoškolní aktivity. V rámci mateřské školky oba navštěvují kroužek hry na flétnu, který je zdarma. Rodiče se dohodli, že od září 201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8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bude syn navštěvovat oddíl hokeje, což bude spojeno s dalšími n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áklady, které odhadují na cca 1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000 Kč měsíčně. Chlapec je zdráv, má potřeby přiměřené svému věku. Dcera je v péči alergologa. Náklady na léky a krémy činí asi 500 Kč měsíčně. Jinak je rovněž zdravá a má potřeby přiměřené věku.</w:t>
      </w:r>
    </w:p>
    <w:p w14:paraId="344C5629" w14:textId="77777777" w:rsidR="007B0B82" w:rsidRPr="00813969" w:rsidRDefault="007B0B82" w:rsidP="007B0B82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6F9239A9" w14:textId="77777777" w:rsidR="007B0B82" w:rsidRPr="00813969" w:rsidRDefault="007B0B82" w:rsidP="007B0B82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III.</w:t>
      </w:r>
    </w:p>
    <w:p w14:paraId="57BAEF45" w14:textId="77777777" w:rsidR="00C62906" w:rsidRPr="00813969" w:rsidRDefault="007B0B82" w:rsidP="007B0B82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Děti jsme o skutečnosti, že se budeme rozvádět, informovali. Rovněž jsme jim sdělili, že o ně chceme pečovat střídavě. Syn i dcera s tím souhlasí. Protože jsme schopni se o poměrech našich dětí dohodnout a stávající péče o ně je bezproblémová </w:t>
      </w:r>
      <w:r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navrhujeme, aby soud </w:t>
      </w:r>
      <w:r w:rsidR="00C62906"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vydal </w:t>
      </w:r>
      <w:r w:rsidR="00C62906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tento </w:t>
      </w:r>
    </w:p>
    <w:p w14:paraId="397A130B" w14:textId="77777777" w:rsidR="007B04F6" w:rsidRDefault="007B04F6" w:rsidP="00C62906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58F5FC30" w14:textId="77777777" w:rsidR="00813969" w:rsidRPr="00813969" w:rsidRDefault="00813969" w:rsidP="00C62906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1B3952D5" w14:textId="77777777" w:rsidR="007B0B82" w:rsidRPr="00813969" w:rsidRDefault="00C62906" w:rsidP="00C62906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lastRenderedPageBreak/>
        <w:t>rozsudek:</w:t>
      </w:r>
    </w:p>
    <w:p w14:paraId="012B73F3" w14:textId="77777777" w:rsidR="007B0B82" w:rsidRPr="00813969" w:rsidRDefault="007B0B82" w:rsidP="00BC1004">
      <w:pPr>
        <w:shd w:val="clear" w:color="auto" w:fill="FFFFFF"/>
        <w:spacing w:after="0" w:line="384" w:lineRule="atLeast"/>
        <w:ind w:left="426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  <w:t>Soud schvaluje dohodu rodičů o úpravě poměrů k nezletilým dětem pro dobu do i po rozvodu manželství v následujícím znění:</w:t>
      </w:r>
    </w:p>
    <w:p w14:paraId="7B0BD816" w14:textId="77777777" w:rsidR="00B12C39" w:rsidRPr="00813969" w:rsidRDefault="00B12C39" w:rsidP="007B0B82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106DC7A5" w14:textId="77777777" w:rsidR="007B0B82" w:rsidRPr="00813969" w:rsidRDefault="007B0B82" w:rsidP="00BC1004">
      <w:pPr>
        <w:pStyle w:val="Odstavecseseznamem"/>
        <w:numPr>
          <w:ilvl w:val="0"/>
          <w:numId w:val="1"/>
        </w:numPr>
        <w:shd w:val="clear" w:color="auto" w:fill="FFFFFF"/>
        <w:spacing w:after="0" w:line="384" w:lineRule="atLeast"/>
        <w:ind w:left="426" w:hanging="426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proofErr w:type="spell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Nezl</w:t>
      </w:r>
      <w:proofErr w:type="spellEnd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.  </w:t>
      </w:r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Adam Novák, nar. 28. 2. 2013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a </w:t>
      </w:r>
      <w:proofErr w:type="spell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nezl</w:t>
      </w:r>
      <w:proofErr w:type="spellEnd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. </w:t>
      </w:r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Eva Nováková, nar. 29. 2. 2014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se pro dobu před i po rozvodu manželství svěřují do střídavé péče rodičů s tím, že v péči matky budou od 18:00 hodin neděle připadající na sudý kalendářní týden do 18:00 hodin neděle připadající na lichý kalendářní týden a v péči otce od 18:00 hodin neděle připadající na lichý kalendářní týden do 18:00 hodin neděle připadající na sudý kalendářní týden.</w:t>
      </w:r>
    </w:p>
    <w:p w14:paraId="5E90C980" w14:textId="77777777" w:rsidR="007B0B82" w:rsidRPr="00813969" w:rsidRDefault="007B0B82" w:rsidP="00BC1004">
      <w:pPr>
        <w:shd w:val="clear" w:color="auto" w:fill="FFFFFF"/>
        <w:spacing w:after="0" w:line="384" w:lineRule="atLeast"/>
        <w:ind w:left="426" w:hanging="426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738F150E" w14:textId="77777777" w:rsidR="007B0B82" w:rsidRPr="00813969" w:rsidRDefault="007B0B82" w:rsidP="00BC1004">
      <w:pPr>
        <w:pStyle w:val="Odstavecseseznamem"/>
        <w:numPr>
          <w:ilvl w:val="0"/>
          <w:numId w:val="1"/>
        </w:numPr>
        <w:shd w:val="clear" w:color="auto" w:fill="FFFFFF"/>
        <w:spacing w:after="0" w:line="384" w:lineRule="atLeast"/>
        <w:ind w:left="426" w:hanging="426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Otec </w:t>
      </w:r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Bohuslav Novák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se zavazuje se pro dobu před i po rozvodu manželství přispívat na výživu </w:t>
      </w:r>
      <w:proofErr w:type="spell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nezl</w:t>
      </w:r>
      <w:proofErr w:type="spellEnd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.  </w:t>
      </w:r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Adama částkou 1 5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00 Kč měsíčně a </w:t>
      </w:r>
      <w:proofErr w:type="spell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nezl</w:t>
      </w:r>
      <w:proofErr w:type="spellEnd"/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. Evy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částkou </w:t>
      </w:r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1 000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Kč měsíčně splatnou předem vždy do 10. dne v kalendářním měsíci k rukám matky. </w:t>
      </w:r>
    </w:p>
    <w:p w14:paraId="5327A6F5" w14:textId="77777777" w:rsidR="007B0B82" w:rsidRPr="00813969" w:rsidRDefault="007B0B82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</w:p>
    <w:p w14:paraId="333CDBFF" w14:textId="77777777" w:rsidR="007B0B82" w:rsidRPr="00813969" w:rsidRDefault="007B0B82" w:rsidP="007B0B82">
      <w:pPr>
        <w:shd w:val="clear" w:color="auto" w:fill="FFFFFF"/>
        <w:spacing w:after="0"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</w:t>
      </w:r>
      <w:r w:rsidR="00B12C39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 Kroměříži dne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</w:r>
    </w:p>
    <w:p w14:paraId="40D09B0E" w14:textId="77777777" w:rsidR="00B12C39" w:rsidRPr="00813969" w:rsidRDefault="00B12C39" w:rsidP="007B0B82">
      <w:pPr>
        <w:shd w:val="clear" w:color="auto" w:fill="FFFFFF"/>
        <w:spacing w:line="384" w:lineRule="atLeast"/>
        <w:rPr>
          <w:rFonts w:ascii="Garamond" w:eastAsia="Times New Roman" w:hAnsi="Garamond" w:cstheme="minorHAnsi"/>
          <w:i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Květoslava </w:t>
      </w:r>
      <w:proofErr w:type="gram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Malá:  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proofErr w:type="gramEnd"/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……………………………..</w:t>
      </w:r>
      <w:r w:rsidRPr="00813969">
        <w:rPr>
          <w:rFonts w:ascii="Garamond" w:eastAsia="Times New Roman" w:hAnsi="Garamond" w:cstheme="minorHAnsi"/>
          <w:i/>
          <w:color w:val="030303"/>
          <w:sz w:val="24"/>
          <w:szCs w:val="24"/>
          <w:lang w:eastAsia="cs-CZ"/>
        </w:rPr>
        <w:t xml:space="preserve"> </w:t>
      </w:r>
    </w:p>
    <w:p w14:paraId="1DD944A0" w14:textId="77777777" w:rsidR="00B12C39" w:rsidRPr="00813969" w:rsidRDefault="00B12C39" w:rsidP="007B0B82">
      <w:pPr>
        <w:shd w:val="clear" w:color="auto" w:fill="FFFFFF"/>
        <w:spacing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332A6E1D" w14:textId="77777777" w:rsidR="00E32E0E" w:rsidRPr="00813969" w:rsidRDefault="00E32E0E" w:rsidP="007B0B82">
      <w:pPr>
        <w:shd w:val="clear" w:color="auto" w:fill="FFFFFF"/>
        <w:spacing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7DCF2D04" w14:textId="77777777" w:rsidR="007B0B82" w:rsidRPr="00813969" w:rsidRDefault="00B12C39" w:rsidP="007B0B82">
      <w:pPr>
        <w:shd w:val="clear" w:color="auto" w:fill="FFFFFF"/>
        <w:spacing w:line="384" w:lineRule="atLeast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Bohuslav </w:t>
      </w:r>
      <w:proofErr w:type="gramStart"/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Novák: </w:t>
      </w:r>
      <w:r w:rsidR="007B0B82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  <w:r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proofErr w:type="gramEnd"/>
      <w:r w:rsidR="00BC1004" w:rsidRPr="0081396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……………………………..</w:t>
      </w:r>
    </w:p>
    <w:p w14:paraId="0FFEF488" w14:textId="77777777" w:rsidR="009A240D" w:rsidRPr="00813969" w:rsidRDefault="009A240D">
      <w:pPr>
        <w:rPr>
          <w:rFonts w:ascii="Garamond" w:hAnsi="Garamond" w:cstheme="minorHAnsi"/>
        </w:rPr>
      </w:pPr>
    </w:p>
    <w:sectPr w:rsidR="009A240D" w:rsidRPr="00813969" w:rsidSect="00605430">
      <w:footerReference w:type="default" r:id="rId8"/>
      <w:type w:val="oddPage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FE83" w14:textId="77777777" w:rsidR="00567788" w:rsidRDefault="00567788" w:rsidP="0046295F">
      <w:pPr>
        <w:spacing w:after="0" w:line="240" w:lineRule="auto"/>
      </w:pPr>
      <w:r>
        <w:separator/>
      </w:r>
    </w:p>
  </w:endnote>
  <w:endnote w:type="continuationSeparator" w:id="0">
    <w:p w14:paraId="2F999107" w14:textId="77777777" w:rsidR="00567788" w:rsidRDefault="00567788" w:rsidP="0046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FAE5" w14:textId="77777777" w:rsidR="00F736E1" w:rsidRPr="0046295F" w:rsidRDefault="0046295F" w:rsidP="00F736E1">
    <w:pPr>
      <w:pStyle w:val="Zpat"/>
      <w:tabs>
        <w:tab w:val="clear" w:pos="4536"/>
        <w:tab w:val="clear" w:pos="9072"/>
      </w:tabs>
      <w:jc w:val="both"/>
      <w:rPr>
        <w:sz w:val="20"/>
      </w:rPr>
    </w:pPr>
    <w:r w:rsidRPr="00F736E1">
      <w:t xml:space="preserve"> </w:t>
    </w:r>
    <w:r w:rsidR="00F736E1" w:rsidRPr="0046295F">
      <w:rPr>
        <w:sz w:val="20"/>
      </w:rPr>
      <w:t xml:space="preserve">Pozn. </w:t>
    </w:r>
    <w:r w:rsidR="00F736E1" w:rsidRPr="0046295F">
      <w:rPr>
        <w:sz w:val="20"/>
      </w:rPr>
      <w:tab/>
      <w:t>Pokud se jedná o dohodu rodičů, pak ve výroku II.</w:t>
    </w:r>
    <w:r w:rsidR="00F736E1">
      <w:rPr>
        <w:sz w:val="20"/>
      </w:rPr>
      <w:t xml:space="preserve"> rozsudku</w:t>
    </w:r>
    <w:r w:rsidR="00F736E1" w:rsidRPr="0046295F">
      <w:rPr>
        <w:sz w:val="20"/>
      </w:rPr>
      <w:t xml:space="preserve"> se rodič „zavazuje“. </w:t>
    </w:r>
  </w:p>
  <w:p w14:paraId="069F0E91" w14:textId="77777777" w:rsidR="0046295F" w:rsidRPr="00F736E1" w:rsidRDefault="00F736E1" w:rsidP="00F736E1">
    <w:pPr>
      <w:pStyle w:val="Zpat"/>
      <w:tabs>
        <w:tab w:val="clear" w:pos="4536"/>
        <w:tab w:val="clear" w:pos="9072"/>
      </w:tabs>
      <w:ind w:firstLine="708"/>
      <w:jc w:val="both"/>
      <w:rPr>
        <w:sz w:val="20"/>
      </w:rPr>
    </w:pPr>
    <w:r w:rsidRPr="0046295F">
      <w:rPr>
        <w:sz w:val="20"/>
      </w:rPr>
      <w:t>V případě, že se nejedná o dohodu,</w:t>
    </w:r>
    <w:r>
      <w:rPr>
        <w:sz w:val="20"/>
      </w:rPr>
      <w:t xml:space="preserve"> </w:t>
    </w:r>
    <w:r w:rsidRPr="0046295F">
      <w:rPr>
        <w:sz w:val="20"/>
      </w:rPr>
      <w:t xml:space="preserve">pak je rodič „povinen“.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720C" w14:textId="77777777" w:rsidR="00567788" w:rsidRDefault="00567788" w:rsidP="0046295F">
      <w:pPr>
        <w:spacing w:after="0" w:line="240" w:lineRule="auto"/>
      </w:pPr>
      <w:r>
        <w:separator/>
      </w:r>
    </w:p>
  </w:footnote>
  <w:footnote w:type="continuationSeparator" w:id="0">
    <w:p w14:paraId="51CF0A14" w14:textId="77777777" w:rsidR="00567788" w:rsidRDefault="00567788" w:rsidP="0046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3982"/>
    <w:multiLevelType w:val="hybridMultilevel"/>
    <w:tmpl w:val="FDD80776"/>
    <w:lvl w:ilvl="0" w:tplc="605625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617D"/>
    <w:multiLevelType w:val="hybridMultilevel"/>
    <w:tmpl w:val="ABBC00BE"/>
    <w:lvl w:ilvl="0" w:tplc="7A66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9298">
    <w:abstractNumId w:val="0"/>
  </w:num>
  <w:num w:numId="2" w16cid:durableId="25848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82"/>
    <w:rsid w:val="000660D2"/>
    <w:rsid w:val="000A2A8C"/>
    <w:rsid w:val="000F540D"/>
    <w:rsid w:val="0033773C"/>
    <w:rsid w:val="003506F7"/>
    <w:rsid w:val="0041231A"/>
    <w:rsid w:val="00461EF8"/>
    <w:rsid w:val="0046295F"/>
    <w:rsid w:val="004B6E6B"/>
    <w:rsid w:val="00532DC8"/>
    <w:rsid w:val="00567788"/>
    <w:rsid w:val="005C1493"/>
    <w:rsid w:val="005E2EEF"/>
    <w:rsid w:val="0060248C"/>
    <w:rsid w:val="00603968"/>
    <w:rsid w:val="00605430"/>
    <w:rsid w:val="006362A8"/>
    <w:rsid w:val="007B04F6"/>
    <w:rsid w:val="007B0B82"/>
    <w:rsid w:val="007C0BB3"/>
    <w:rsid w:val="00813969"/>
    <w:rsid w:val="009A240D"/>
    <w:rsid w:val="009E5A7A"/>
    <w:rsid w:val="00A4732E"/>
    <w:rsid w:val="00AF6C59"/>
    <w:rsid w:val="00B12C39"/>
    <w:rsid w:val="00B3285F"/>
    <w:rsid w:val="00BC1004"/>
    <w:rsid w:val="00BC1CE4"/>
    <w:rsid w:val="00C17B00"/>
    <w:rsid w:val="00C225F8"/>
    <w:rsid w:val="00C62906"/>
    <w:rsid w:val="00D51A9A"/>
    <w:rsid w:val="00DE26C5"/>
    <w:rsid w:val="00E30AD7"/>
    <w:rsid w:val="00E32E0E"/>
    <w:rsid w:val="00E66DCC"/>
    <w:rsid w:val="00F55630"/>
    <w:rsid w:val="00F736E1"/>
    <w:rsid w:val="00F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046C6"/>
  <w15:docId w15:val="{47EA21AE-7C64-4E47-8E78-C34FED99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0B82"/>
    <w:rPr>
      <w:color w:val="0B918E"/>
      <w:u w:val="single"/>
    </w:rPr>
  </w:style>
  <w:style w:type="paragraph" w:styleId="Odstavecseseznamem">
    <w:name w:val="List Paragraph"/>
    <w:basedOn w:val="Normln"/>
    <w:uiPriority w:val="34"/>
    <w:qFormat/>
    <w:rsid w:val="00B12C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95F"/>
  </w:style>
  <w:style w:type="paragraph" w:styleId="Zpat">
    <w:name w:val="footer"/>
    <w:basedOn w:val="Normln"/>
    <w:link w:val="Zpat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B245-A45C-4B9F-A48C-C9FAC1C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SOUKM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Radim Mgr</dc:creator>
  <cp:lastModifiedBy>Milan Koller</cp:lastModifiedBy>
  <cp:revision>4</cp:revision>
  <cp:lastPrinted>2025-02-03T15:18:00Z</cp:lastPrinted>
  <dcterms:created xsi:type="dcterms:W3CDTF">2020-03-16T12:14:00Z</dcterms:created>
  <dcterms:modified xsi:type="dcterms:W3CDTF">2025-02-03T15:22:00Z</dcterms:modified>
</cp:coreProperties>
</file>