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A9D7" w14:textId="77777777" w:rsidR="00753D4E" w:rsidRPr="00BE1207" w:rsidRDefault="00753D4E" w:rsidP="00753D4E">
      <w:pPr>
        <w:pBdr>
          <w:bottom w:val="single" w:sz="4" w:space="1" w:color="auto"/>
        </w:pBdr>
        <w:jc w:val="center"/>
        <w:rPr>
          <w:rFonts w:ascii="Garamond" w:hAnsi="Garamond"/>
          <w:b/>
          <w:smallCaps/>
          <w:color w:val="000000"/>
          <w:sz w:val="36"/>
        </w:rPr>
      </w:pPr>
      <w:r w:rsidRPr="00BE1207">
        <w:rPr>
          <w:rFonts w:ascii="Garamond" w:hAnsi="Garamond"/>
          <w:b/>
          <w:smallCaps/>
          <w:color w:val="000000"/>
          <w:sz w:val="36"/>
        </w:rPr>
        <w:t>Okresní soud v Ostravě</w:t>
      </w:r>
      <w:r w:rsidRPr="00BE1207">
        <w:rPr>
          <w:rFonts w:ascii="Garamond" w:hAnsi="Garamond"/>
          <w:b/>
          <w:color w:val="000000"/>
          <w:sz w:val="36"/>
        </w:rPr>
        <w:t> </w:t>
      </w:r>
    </w:p>
    <w:p w14:paraId="0EEF7BF8" w14:textId="77777777" w:rsidR="00753D4E" w:rsidRPr="00BE1207" w:rsidRDefault="00753D4E" w:rsidP="00753D4E">
      <w:pPr>
        <w:pBdr>
          <w:bottom w:val="single" w:sz="4" w:space="1" w:color="auto"/>
        </w:pBdr>
        <w:jc w:val="center"/>
        <w:rPr>
          <w:rFonts w:ascii="Garamond" w:hAnsi="Garamond"/>
          <w:b/>
          <w:smallCaps/>
          <w:color w:val="000000"/>
          <w:sz w:val="32"/>
        </w:rPr>
      </w:pPr>
      <w:r w:rsidRPr="00BE1207">
        <w:rPr>
          <w:rFonts w:ascii="Garamond" w:hAnsi="Garamond"/>
          <w:color w:val="000000"/>
        </w:rPr>
        <w:t> U Soudu 6187/4, 708 82 Ostrava-Poruba</w:t>
      </w:r>
    </w:p>
    <w:p w14:paraId="14738AED" w14:textId="77777777" w:rsidR="00753D4E" w:rsidRPr="00BE1207" w:rsidRDefault="00753D4E" w:rsidP="00753D4E">
      <w:pPr>
        <w:spacing w:before="120" w:after="360"/>
        <w:jc w:val="center"/>
        <w:rPr>
          <w:rFonts w:ascii="Garamond" w:hAnsi="Garamond"/>
          <w:color w:val="000000"/>
          <w:szCs w:val="18"/>
        </w:rPr>
      </w:pPr>
      <w:r w:rsidRPr="00BE1207">
        <w:rPr>
          <w:rFonts w:ascii="Garamond" w:hAnsi="Garamond"/>
          <w:color w:val="000000"/>
        </w:rPr>
        <w:t>tel.: 596 972 111, fax: 596 972 801, e-mail: </w:t>
      </w:r>
      <w:r w:rsidR="005E2A33" w:rsidRPr="00BE1207">
        <w:rPr>
          <w:rFonts w:ascii="Garamond" w:hAnsi="Garamond"/>
          <w:color w:val="000000"/>
        </w:rPr>
        <w:t>osostrava@osoud.ova.justice.cz</w:t>
      </w:r>
      <w:r w:rsidRPr="00BE1207">
        <w:rPr>
          <w:rFonts w:ascii="Garamond" w:hAnsi="Garamond"/>
          <w:color w:val="000000"/>
        </w:rPr>
        <w:t xml:space="preserve">, </w:t>
      </w:r>
      <w:r w:rsidRPr="00BE1207">
        <w:rPr>
          <w:rFonts w:ascii="Garamond" w:hAnsi="Garamond"/>
          <w:color w:val="000000"/>
          <w:szCs w:val="18"/>
        </w:rPr>
        <w:t>IDDS: 2mhaesg</w:t>
      </w:r>
    </w:p>
    <w:p w14:paraId="2FA5518F" w14:textId="77777777" w:rsidR="00740570" w:rsidRPr="00BE1207" w:rsidRDefault="00740570" w:rsidP="00740570">
      <w:pPr>
        <w:rPr>
          <w:b/>
          <w:bCs/>
          <w:sz w:val="28"/>
          <w:szCs w:val="28"/>
        </w:rPr>
      </w:pPr>
      <w:r w:rsidRPr="00BE1207">
        <w:rPr>
          <w:b/>
          <w:bCs/>
          <w:sz w:val="28"/>
          <w:szCs w:val="28"/>
        </w:rPr>
        <w:tab/>
      </w:r>
      <w:r w:rsidRPr="00BE1207">
        <w:rPr>
          <w:b/>
          <w:bCs/>
          <w:sz w:val="28"/>
          <w:szCs w:val="28"/>
        </w:rPr>
        <w:tab/>
      </w:r>
      <w:r w:rsidRPr="00BE1207">
        <w:rPr>
          <w:b/>
          <w:bCs/>
          <w:sz w:val="28"/>
          <w:szCs w:val="28"/>
        </w:rPr>
        <w:tab/>
      </w:r>
      <w:r w:rsidRPr="00BE1207">
        <w:rPr>
          <w:b/>
          <w:bCs/>
          <w:sz w:val="28"/>
          <w:szCs w:val="28"/>
        </w:rPr>
        <w:tab/>
      </w:r>
      <w:r w:rsidRPr="00BE1207">
        <w:rPr>
          <w:b/>
          <w:bCs/>
          <w:sz w:val="28"/>
          <w:szCs w:val="28"/>
        </w:rPr>
        <w:tab/>
      </w:r>
      <w:r w:rsidRPr="00BE1207">
        <w:rPr>
          <w:b/>
          <w:bCs/>
          <w:sz w:val="28"/>
          <w:szCs w:val="28"/>
        </w:rPr>
        <w:tab/>
        <w:t xml:space="preserve">    </w:t>
      </w:r>
      <w:r w:rsidRPr="00BE1207">
        <w:rPr>
          <w:b/>
          <w:bCs/>
          <w:sz w:val="28"/>
          <w:szCs w:val="28"/>
        </w:rPr>
        <w:tab/>
        <w:t xml:space="preserve"> </w:t>
      </w:r>
    </w:p>
    <w:p w14:paraId="02F7C3F2" w14:textId="77777777" w:rsidR="006D7E17" w:rsidRPr="00BE1207" w:rsidRDefault="006D7E17" w:rsidP="00753D4E">
      <w:pPr>
        <w:jc w:val="right"/>
        <w:rPr>
          <w:rFonts w:ascii="Garamond" w:hAnsi="Garamond"/>
          <w:bCs/>
        </w:rPr>
      </w:pPr>
    </w:p>
    <w:p w14:paraId="74369BE9" w14:textId="2B85743A" w:rsidR="00753D4E" w:rsidRPr="00BE1207" w:rsidRDefault="003334D7" w:rsidP="00753D4E">
      <w:pPr>
        <w:jc w:val="right"/>
        <w:rPr>
          <w:rFonts w:ascii="Garamond" w:hAnsi="Garamond"/>
          <w:b/>
          <w:bCs/>
        </w:rPr>
      </w:pPr>
      <w:r w:rsidRPr="00BE1207">
        <w:rPr>
          <w:rFonts w:ascii="Garamond" w:hAnsi="Garamond"/>
          <w:bCs/>
        </w:rPr>
        <w:t>č. j.</w:t>
      </w:r>
      <w:r w:rsidR="00753D4E" w:rsidRPr="00BE1207">
        <w:rPr>
          <w:rFonts w:ascii="Garamond" w:hAnsi="Garamond"/>
          <w:b/>
          <w:bCs/>
        </w:rPr>
        <w:t xml:space="preserve"> 0 Si </w:t>
      </w:r>
      <w:r w:rsidR="00821D75" w:rsidRPr="00BE1207">
        <w:rPr>
          <w:rFonts w:ascii="Garamond" w:hAnsi="Garamond"/>
          <w:b/>
          <w:bCs/>
        </w:rPr>
        <w:t>109/2025-3</w:t>
      </w:r>
    </w:p>
    <w:p w14:paraId="6E0825FD" w14:textId="6B4A6072" w:rsidR="002579EF" w:rsidRPr="00BE1207" w:rsidRDefault="002579EF" w:rsidP="002579EF">
      <w:pPr>
        <w:jc w:val="right"/>
        <w:rPr>
          <w:rFonts w:ascii="Garamond" w:hAnsi="Garamond"/>
          <w:bCs/>
        </w:rPr>
      </w:pPr>
      <w:r w:rsidRPr="00BE1207">
        <w:rPr>
          <w:rFonts w:ascii="Garamond" w:hAnsi="Garamond"/>
          <w:bCs/>
        </w:rPr>
        <w:t xml:space="preserve">Ostrava </w:t>
      </w:r>
      <w:r w:rsidR="00821D75" w:rsidRPr="00BE1207">
        <w:rPr>
          <w:rFonts w:ascii="Garamond" w:hAnsi="Garamond"/>
          <w:bCs/>
        </w:rPr>
        <w:t>13. února 2025</w:t>
      </w:r>
    </w:p>
    <w:p w14:paraId="49A64DED" w14:textId="77777777" w:rsidR="007D1D08" w:rsidRPr="00BE1207" w:rsidRDefault="007D1D08" w:rsidP="002579EF">
      <w:pPr>
        <w:jc w:val="right"/>
        <w:rPr>
          <w:rFonts w:ascii="Garamond" w:hAnsi="Garamond"/>
        </w:rPr>
      </w:pPr>
    </w:p>
    <w:p w14:paraId="00F5837F" w14:textId="77777777" w:rsidR="006D7E17" w:rsidRPr="00BE1207" w:rsidRDefault="006D7E17" w:rsidP="002579EF">
      <w:pPr>
        <w:jc w:val="right"/>
        <w:rPr>
          <w:rFonts w:ascii="Garamond" w:hAnsi="Garamond"/>
        </w:rPr>
      </w:pPr>
    </w:p>
    <w:p w14:paraId="0C08500C" w14:textId="77777777" w:rsidR="007D1D08" w:rsidRPr="00BE1207" w:rsidRDefault="007D1D08" w:rsidP="007D1D08">
      <w:pPr>
        <w:jc w:val="center"/>
        <w:rPr>
          <w:rFonts w:ascii="Garamond" w:hAnsi="Garamond"/>
          <w:b/>
          <w:sz w:val="40"/>
          <w:szCs w:val="40"/>
        </w:rPr>
      </w:pPr>
      <w:r w:rsidRPr="00BE1207">
        <w:rPr>
          <w:rFonts w:ascii="Garamond" w:hAnsi="Garamond"/>
          <w:b/>
          <w:sz w:val="40"/>
          <w:szCs w:val="40"/>
        </w:rPr>
        <w:t>ROZHODNUTÍ</w:t>
      </w:r>
    </w:p>
    <w:p w14:paraId="35F392C2" w14:textId="77777777" w:rsidR="00753D4E" w:rsidRPr="00BE1207" w:rsidRDefault="00753D4E" w:rsidP="00740570">
      <w:pPr>
        <w:rPr>
          <w:rFonts w:ascii="Garamond" w:hAnsi="Garamond"/>
        </w:rPr>
      </w:pPr>
    </w:p>
    <w:p w14:paraId="5C51F15E" w14:textId="008801DC" w:rsidR="00101DD9" w:rsidRPr="00BE1207" w:rsidRDefault="00740570" w:rsidP="00753D4E">
      <w:pPr>
        <w:pStyle w:val="Zkladntext"/>
        <w:overflowPunct w:val="0"/>
        <w:autoSpaceDE w:val="0"/>
        <w:autoSpaceDN w:val="0"/>
        <w:adjustRightInd w:val="0"/>
        <w:spacing w:after="120"/>
        <w:rPr>
          <w:rFonts w:ascii="Garamond" w:hAnsi="Garamond"/>
        </w:rPr>
      </w:pPr>
      <w:r w:rsidRPr="00BE1207">
        <w:rPr>
          <w:rFonts w:ascii="Garamond" w:hAnsi="Garamond"/>
        </w:rPr>
        <w:t xml:space="preserve">Okresní soud v Ostravě </w:t>
      </w:r>
      <w:r w:rsidR="002579EF" w:rsidRPr="00BE1207">
        <w:rPr>
          <w:rFonts w:ascii="Garamond" w:hAnsi="Garamond"/>
        </w:rPr>
        <w:t>jako povinný subjekt podle § 2 odst. 1 zákona číslo 106/1999 Sb., o</w:t>
      </w:r>
      <w:r w:rsidR="00B21710" w:rsidRPr="00BE1207">
        <w:rPr>
          <w:rFonts w:ascii="Garamond" w:hAnsi="Garamond"/>
        </w:rPr>
        <w:t> </w:t>
      </w:r>
      <w:r w:rsidR="002579EF" w:rsidRPr="00BE1207">
        <w:rPr>
          <w:rFonts w:ascii="Garamond" w:hAnsi="Garamond"/>
        </w:rPr>
        <w:t>svobodném přístupu k informacím, ve znění pozdějších předpisů</w:t>
      </w:r>
      <w:r w:rsidR="007D1D08" w:rsidRPr="00BE1207">
        <w:rPr>
          <w:rFonts w:ascii="Garamond" w:hAnsi="Garamond"/>
        </w:rPr>
        <w:t xml:space="preserve"> dále jen „</w:t>
      </w:r>
      <w:proofErr w:type="spellStart"/>
      <w:r w:rsidR="007D1D08" w:rsidRPr="00BE1207">
        <w:rPr>
          <w:rFonts w:ascii="Garamond" w:hAnsi="Garamond"/>
        </w:rPr>
        <w:t>InfZ</w:t>
      </w:r>
      <w:proofErr w:type="spellEnd"/>
      <w:r w:rsidR="007D1D08" w:rsidRPr="00BE1207">
        <w:rPr>
          <w:rFonts w:ascii="Garamond" w:hAnsi="Garamond"/>
        </w:rPr>
        <w:t>“)</w:t>
      </w:r>
      <w:r w:rsidR="002579EF" w:rsidRPr="00BE1207">
        <w:rPr>
          <w:rFonts w:ascii="Garamond" w:hAnsi="Garamond"/>
        </w:rPr>
        <w:t xml:space="preserve">, </w:t>
      </w:r>
      <w:r w:rsidR="007D1D08" w:rsidRPr="00BE1207">
        <w:rPr>
          <w:rFonts w:ascii="Garamond" w:hAnsi="Garamond"/>
        </w:rPr>
        <w:t xml:space="preserve">rozhodl podle </w:t>
      </w:r>
      <w:r w:rsidR="007D1D08" w:rsidRPr="00BE1207">
        <w:rPr>
          <w:rFonts w:ascii="Garamond" w:hAnsi="Garamond"/>
          <w:iCs/>
        </w:rPr>
        <w:t xml:space="preserve">§ 15 odst. 1 a § 20 odst. 4 </w:t>
      </w:r>
      <w:proofErr w:type="spellStart"/>
      <w:r w:rsidR="007D1D08" w:rsidRPr="00BE1207">
        <w:rPr>
          <w:rFonts w:ascii="Garamond" w:hAnsi="Garamond"/>
          <w:iCs/>
        </w:rPr>
        <w:t>InfZ</w:t>
      </w:r>
      <w:proofErr w:type="spellEnd"/>
      <w:r w:rsidR="007D1D08" w:rsidRPr="00BE1207">
        <w:rPr>
          <w:rFonts w:ascii="Garamond" w:hAnsi="Garamond"/>
          <w:iCs/>
        </w:rPr>
        <w:t xml:space="preserve">, ve věci </w:t>
      </w:r>
    </w:p>
    <w:p w14:paraId="4EA59BA2" w14:textId="6AD77E98" w:rsidR="00101DD9" w:rsidRPr="00BE1207" w:rsidRDefault="00101DD9" w:rsidP="00101DD9">
      <w:pPr>
        <w:pStyle w:val="Zkladntext"/>
        <w:overflowPunct w:val="0"/>
        <w:autoSpaceDE w:val="0"/>
        <w:autoSpaceDN w:val="0"/>
        <w:adjustRightInd w:val="0"/>
        <w:spacing w:before="120" w:after="120"/>
        <w:rPr>
          <w:rFonts w:ascii="Garamond" w:hAnsi="Garamond"/>
        </w:rPr>
      </w:pPr>
      <w:r w:rsidRPr="00BE1207">
        <w:rPr>
          <w:rFonts w:ascii="Garamond" w:hAnsi="Garamond"/>
        </w:rPr>
        <w:t>žadatele:</w:t>
      </w:r>
      <w:r w:rsidR="004E2C97" w:rsidRPr="00BE1207">
        <w:rPr>
          <w:rFonts w:ascii="Garamond" w:hAnsi="Garamond"/>
        </w:rPr>
        <w:t xml:space="preserve"> </w:t>
      </w:r>
      <w:proofErr w:type="spellStart"/>
      <w:r w:rsidR="00753D4E" w:rsidRPr="00BE1207">
        <w:rPr>
          <w:rFonts w:ascii="Garamond" w:hAnsi="Garamond"/>
          <w:b/>
          <w:bCs/>
        </w:rPr>
        <w:t>Sodales</w:t>
      </w:r>
      <w:proofErr w:type="spellEnd"/>
      <w:r w:rsidR="00753D4E" w:rsidRPr="00BE1207">
        <w:rPr>
          <w:rFonts w:ascii="Garamond" w:hAnsi="Garamond"/>
          <w:b/>
          <w:bCs/>
        </w:rPr>
        <w:t xml:space="preserve"> </w:t>
      </w:r>
      <w:proofErr w:type="spellStart"/>
      <w:r w:rsidR="00753D4E" w:rsidRPr="00BE1207">
        <w:rPr>
          <w:rFonts w:ascii="Garamond" w:hAnsi="Garamond"/>
          <w:b/>
          <w:bCs/>
        </w:rPr>
        <w:t>Solonis</w:t>
      </w:r>
      <w:proofErr w:type="spellEnd"/>
      <w:r w:rsidR="00753D4E" w:rsidRPr="00BE1207">
        <w:rPr>
          <w:rFonts w:ascii="Garamond" w:hAnsi="Garamond"/>
          <w:b/>
          <w:bCs/>
        </w:rPr>
        <w:t xml:space="preserve"> </w:t>
      </w:r>
      <w:proofErr w:type="spellStart"/>
      <w:r w:rsidR="00753D4E" w:rsidRPr="00BE1207">
        <w:rPr>
          <w:rFonts w:ascii="Garamond" w:hAnsi="Garamond"/>
          <w:b/>
          <w:bCs/>
        </w:rPr>
        <w:t>z.s</w:t>
      </w:r>
      <w:proofErr w:type="spellEnd"/>
      <w:r w:rsidR="00753D4E" w:rsidRPr="00BE1207">
        <w:rPr>
          <w:rFonts w:ascii="Garamond" w:hAnsi="Garamond"/>
          <w:b/>
          <w:bCs/>
        </w:rPr>
        <w:t>.,</w:t>
      </w:r>
      <w:r w:rsidR="004E2C97" w:rsidRPr="00BE1207">
        <w:rPr>
          <w:rFonts w:ascii="Garamond" w:hAnsi="Garamond"/>
        </w:rPr>
        <w:t xml:space="preserve"> </w:t>
      </w:r>
      <w:r w:rsidR="00267946" w:rsidRPr="00BE1207">
        <w:rPr>
          <w:rFonts w:ascii="Garamond" w:hAnsi="Garamond"/>
        </w:rPr>
        <w:t xml:space="preserve">se </w:t>
      </w:r>
      <w:r w:rsidR="004E2C97" w:rsidRPr="00BE1207">
        <w:rPr>
          <w:rFonts w:ascii="Garamond" w:hAnsi="Garamond"/>
        </w:rPr>
        <w:t>sídlem</w:t>
      </w:r>
      <w:r w:rsidR="00753D4E" w:rsidRPr="00BE1207">
        <w:rPr>
          <w:rFonts w:ascii="Garamond" w:hAnsi="Garamond"/>
        </w:rPr>
        <w:t xml:space="preserve"> Bratří Nejedlých 335, 267 853 Žebrák</w:t>
      </w:r>
      <w:r w:rsidR="002B65B2" w:rsidRPr="00BE1207">
        <w:rPr>
          <w:rFonts w:ascii="Garamond" w:hAnsi="Garamond"/>
        </w:rPr>
        <w:t>,</w:t>
      </w:r>
    </w:p>
    <w:p w14:paraId="5ED7FADA" w14:textId="7906B2E3" w:rsidR="006D7E17" w:rsidRPr="00BE1207" w:rsidRDefault="00753D4E" w:rsidP="00101DD9">
      <w:pPr>
        <w:pStyle w:val="Zkladntext"/>
        <w:overflowPunct w:val="0"/>
        <w:autoSpaceDE w:val="0"/>
        <w:autoSpaceDN w:val="0"/>
        <w:adjustRightInd w:val="0"/>
        <w:spacing w:before="120" w:after="120"/>
        <w:rPr>
          <w:rFonts w:ascii="Garamond" w:hAnsi="Garamond"/>
          <w:bCs/>
        </w:rPr>
      </w:pPr>
      <w:r w:rsidRPr="00BE1207">
        <w:rPr>
          <w:rFonts w:ascii="Garamond" w:hAnsi="Garamond"/>
        </w:rPr>
        <w:t xml:space="preserve">o poskytnutí informace ze dne </w:t>
      </w:r>
      <w:r w:rsidR="00267946" w:rsidRPr="00BE1207">
        <w:rPr>
          <w:rFonts w:ascii="Garamond" w:hAnsi="Garamond"/>
          <w:bCs/>
        </w:rPr>
        <w:t>6. února 2025</w:t>
      </w:r>
    </w:p>
    <w:p w14:paraId="234CA5CD" w14:textId="77777777" w:rsidR="00753D4E" w:rsidRPr="00BE1207" w:rsidRDefault="007D1D08" w:rsidP="007D1D08">
      <w:pPr>
        <w:pStyle w:val="Zkladntext"/>
        <w:overflowPunct w:val="0"/>
        <w:autoSpaceDE w:val="0"/>
        <w:autoSpaceDN w:val="0"/>
        <w:adjustRightInd w:val="0"/>
        <w:spacing w:before="120" w:after="120"/>
        <w:jc w:val="center"/>
        <w:rPr>
          <w:rFonts w:ascii="Garamond" w:hAnsi="Garamond"/>
          <w:b/>
          <w:bCs/>
        </w:rPr>
      </w:pPr>
      <w:r w:rsidRPr="00BE1207">
        <w:rPr>
          <w:rFonts w:ascii="Garamond" w:hAnsi="Garamond"/>
          <w:b/>
          <w:bCs/>
        </w:rPr>
        <w:t>takto:</w:t>
      </w:r>
    </w:p>
    <w:p w14:paraId="4E817779" w14:textId="68BD296F" w:rsidR="004C1F61" w:rsidRPr="00BE1207" w:rsidRDefault="00753D4E" w:rsidP="00ED3AE0">
      <w:pPr>
        <w:pStyle w:val="Zkladntext"/>
        <w:overflowPunct w:val="0"/>
        <w:spacing w:after="120"/>
        <w:rPr>
          <w:rFonts w:ascii="Garamond" w:hAnsi="Garamond"/>
        </w:rPr>
      </w:pPr>
      <w:r w:rsidRPr="00BE1207">
        <w:rPr>
          <w:rFonts w:ascii="Garamond" w:hAnsi="Garamond"/>
          <w:iCs/>
        </w:rPr>
        <w:t xml:space="preserve">Podle § </w:t>
      </w:r>
      <w:r w:rsidR="003334D7" w:rsidRPr="00BE1207">
        <w:rPr>
          <w:rFonts w:ascii="Garamond" w:hAnsi="Garamond"/>
        </w:rPr>
        <w:t>2 odst. 4</w:t>
      </w:r>
      <w:r w:rsidRPr="00BE1207">
        <w:rPr>
          <w:rFonts w:ascii="Garamond" w:hAnsi="Garamond"/>
        </w:rPr>
        <w:t xml:space="preserve"> a § 15 odst. 1 </w:t>
      </w:r>
      <w:proofErr w:type="spellStart"/>
      <w:r w:rsidRPr="00BE1207">
        <w:rPr>
          <w:rFonts w:ascii="Garamond" w:hAnsi="Garamond"/>
        </w:rPr>
        <w:t>InfZ</w:t>
      </w:r>
      <w:proofErr w:type="spellEnd"/>
      <w:r w:rsidRPr="00BE1207">
        <w:rPr>
          <w:rFonts w:ascii="Garamond" w:hAnsi="Garamond"/>
        </w:rPr>
        <w:t xml:space="preserve"> se žádost o informace</w:t>
      </w:r>
      <w:r w:rsidR="00101DD9" w:rsidRPr="00BE1207">
        <w:rPr>
          <w:rFonts w:ascii="Garamond" w:hAnsi="Garamond"/>
        </w:rPr>
        <w:t xml:space="preserve"> ze dne </w:t>
      </w:r>
      <w:r w:rsidR="00267946" w:rsidRPr="00BE1207">
        <w:rPr>
          <w:rFonts w:ascii="Garamond" w:hAnsi="Garamond"/>
          <w:bCs/>
        </w:rPr>
        <w:t>6. února 2025</w:t>
      </w:r>
      <w:r w:rsidR="00101DD9" w:rsidRPr="00BE1207">
        <w:rPr>
          <w:rFonts w:ascii="Garamond" w:hAnsi="Garamond"/>
          <w:bCs/>
        </w:rPr>
        <w:t xml:space="preserve"> žadatele</w:t>
      </w:r>
      <w:r w:rsidR="002715FD" w:rsidRPr="00BE1207">
        <w:rPr>
          <w:rFonts w:ascii="Garamond" w:hAnsi="Garamond"/>
          <w:bCs/>
        </w:rPr>
        <w:t>:</w:t>
      </w:r>
      <w:r w:rsidR="004E2C97" w:rsidRPr="00BE1207">
        <w:rPr>
          <w:rFonts w:ascii="Garamond" w:hAnsi="Garamond"/>
          <w:bCs/>
        </w:rPr>
        <w:t xml:space="preserve"> </w:t>
      </w:r>
      <w:proofErr w:type="spellStart"/>
      <w:r w:rsidR="00101DD9" w:rsidRPr="00BE1207">
        <w:rPr>
          <w:rFonts w:ascii="Garamond" w:hAnsi="Garamond"/>
        </w:rPr>
        <w:t>Sodales</w:t>
      </w:r>
      <w:proofErr w:type="spellEnd"/>
      <w:r w:rsidR="00101DD9" w:rsidRPr="00BE1207">
        <w:rPr>
          <w:rFonts w:ascii="Garamond" w:hAnsi="Garamond"/>
        </w:rPr>
        <w:t xml:space="preserve"> </w:t>
      </w:r>
      <w:proofErr w:type="spellStart"/>
      <w:r w:rsidR="00101DD9" w:rsidRPr="00BE1207">
        <w:rPr>
          <w:rFonts w:ascii="Garamond" w:hAnsi="Garamond"/>
        </w:rPr>
        <w:t>Solonis</w:t>
      </w:r>
      <w:proofErr w:type="spellEnd"/>
      <w:r w:rsidR="00101DD9" w:rsidRPr="00BE1207">
        <w:rPr>
          <w:rFonts w:ascii="Garamond" w:hAnsi="Garamond"/>
        </w:rPr>
        <w:t xml:space="preserve"> </w:t>
      </w:r>
      <w:proofErr w:type="spellStart"/>
      <w:r w:rsidR="00101DD9" w:rsidRPr="00BE1207">
        <w:rPr>
          <w:rFonts w:ascii="Garamond" w:hAnsi="Garamond"/>
        </w:rPr>
        <w:t>z.s</w:t>
      </w:r>
      <w:proofErr w:type="spellEnd"/>
      <w:r w:rsidR="00101DD9" w:rsidRPr="00BE1207">
        <w:rPr>
          <w:rFonts w:ascii="Garamond" w:hAnsi="Garamond"/>
        </w:rPr>
        <w:t>., Bratří Nejedlých 335, 267 853 Žebrák, o poskytnutí</w:t>
      </w:r>
      <w:r w:rsidR="004E2C97" w:rsidRPr="00BE1207">
        <w:rPr>
          <w:rFonts w:ascii="Garamond" w:hAnsi="Garamond"/>
        </w:rPr>
        <w:t xml:space="preserve"> odpověd</w:t>
      </w:r>
      <w:r w:rsidR="00A40F76" w:rsidRPr="00BE1207">
        <w:rPr>
          <w:rFonts w:ascii="Garamond" w:hAnsi="Garamond"/>
        </w:rPr>
        <w:t>i na otázku, zda</w:t>
      </w:r>
      <w:r w:rsidR="00ED3AE0" w:rsidRPr="00BE1207">
        <w:rPr>
          <w:rFonts w:ascii="Garamond" w:hAnsi="Garamond"/>
        </w:rPr>
        <w:t xml:space="preserve"> </w:t>
      </w:r>
      <w:r w:rsidR="00A40F76" w:rsidRPr="00BE1207">
        <w:rPr>
          <w:rFonts w:ascii="Garamond" w:hAnsi="Garamond"/>
        </w:rPr>
        <w:t>podala soudkyně JU</w:t>
      </w:r>
      <w:r w:rsidR="00ED3AE0" w:rsidRPr="00BE1207">
        <w:rPr>
          <w:rFonts w:ascii="Garamond" w:hAnsi="Garamond"/>
        </w:rPr>
        <w:t xml:space="preserve">Dr. </w:t>
      </w:r>
      <w:proofErr w:type="spellStart"/>
      <w:r w:rsidR="00ED3AE0" w:rsidRPr="00BE1207">
        <w:rPr>
          <w:rFonts w:ascii="Garamond" w:hAnsi="Garamond"/>
        </w:rPr>
        <w:t>Bochňáková</w:t>
      </w:r>
      <w:proofErr w:type="spellEnd"/>
      <w:r w:rsidR="00ED3AE0" w:rsidRPr="00BE1207">
        <w:rPr>
          <w:rFonts w:ascii="Garamond" w:hAnsi="Garamond"/>
        </w:rPr>
        <w:t xml:space="preserve"> trestní oznámení</w:t>
      </w:r>
      <w:r w:rsidR="00B95ED1" w:rsidRPr="00BE1207">
        <w:rPr>
          <w:rFonts w:ascii="Garamond" w:hAnsi="Garamond"/>
        </w:rPr>
        <w:t xml:space="preserve"> na jeho předsedu Jana Š</w:t>
      </w:r>
      <w:r w:rsidR="00FD3BCA" w:rsidRPr="00BE1207">
        <w:rPr>
          <w:rFonts w:ascii="Garamond" w:hAnsi="Garamond"/>
        </w:rPr>
        <w:t>.</w:t>
      </w:r>
      <w:r w:rsidR="00ED3AE0" w:rsidRPr="00BE1207">
        <w:rPr>
          <w:rFonts w:ascii="Garamond" w:hAnsi="Garamond"/>
        </w:rPr>
        <w:t xml:space="preserve">, </w:t>
      </w:r>
      <w:r w:rsidRPr="00BE1207">
        <w:rPr>
          <w:rFonts w:ascii="Garamond" w:hAnsi="Garamond"/>
          <w:b/>
        </w:rPr>
        <w:t>odmítá</w:t>
      </w:r>
      <w:r w:rsidRPr="00BE1207">
        <w:rPr>
          <w:rFonts w:ascii="Garamond" w:hAnsi="Garamond"/>
        </w:rPr>
        <w:t>.</w:t>
      </w:r>
    </w:p>
    <w:p w14:paraId="310FBCB0" w14:textId="78C2AE4A" w:rsidR="006D7E17" w:rsidRPr="00BE1207" w:rsidRDefault="006D7E17" w:rsidP="004E2C97">
      <w:pPr>
        <w:pStyle w:val="Zkladntext"/>
        <w:overflowPunct w:val="0"/>
        <w:autoSpaceDE w:val="0"/>
        <w:autoSpaceDN w:val="0"/>
        <w:adjustRightInd w:val="0"/>
        <w:spacing w:after="120"/>
        <w:rPr>
          <w:rFonts w:ascii="Garamond" w:hAnsi="Garamond"/>
          <w:bCs/>
        </w:rPr>
      </w:pPr>
    </w:p>
    <w:p w14:paraId="10B15BF7" w14:textId="77777777" w:rsidR="004C1F61" w:rsidRPr="00BE1207" w:rsidRDefault="004C1F61" w:rsidP="004C1F61">
      <w:pPr>
        <w:pStyle w:val="Zkladntext"/>
        <w:overflowPunct w:val="0"/>
        <w:autoSpaceDE w:val="0"/>
        <w:autoSpaceDN w:val="0"/>
        <w:adjustRightInd w:val="0"/>
        <w:spacing w:after="120"/>
        <w:jc w:val="center"/>
        <w:rPr>
          <w:rFonts w:ascii="Garamond" w:hAnsi="Garamond"/>
          <w:b/>
        </w:rPr>
      </w:pPr>
      <w:r w:rsidRPr="00BE1207">
        <w:rPr>
          <w:rFonts w:ascii="Garamond" w:hAnsi="Garamond"/>
          <w:b/>
        </w:rPr>
        <w:t>Odůvodnění:</w:t>
      </w:r>
    </w:p>
    <w:p w14:paraId="7F21CC1F" w14:textId="59E1B3B1" w:rsidR="004C1F61" w:rsidRPr="00BE1207" w:rsidRDefault="004C1F61" w:rsidP="00101DD9">
      <w:pPr>
        <w:pStyle w:val="Zkladntext"/>
        <w:numPr>
          <w:ilvl w:val="0"/>
          <w:numId w:val="1"/>
        </w:numPr>
        <w:overflowPunct w:val="0"/>
        <w:autoSpaceDE w:val="0"/>
        <w:autoSpaceDN w:val="0"/>
        <w:adjustRightInd w:val="0"/>
        <w:spacing w:after="120"/>
        <w:ind w:left="0" w:hanging="284"/>
        <w:rPr>
          <w:rFonts w:ascii="Garamond" w:hAnsi="Garamond"/>
        </w:rPr>
      </w:pPr>
      <w:r w:rsidRPr="00BE1207">
        <w:rPr>
          <w:rFonts w:ascii="Garamond" w:hAnsi="Garamond"/>
        </w:rPr>
        <w:t>Žádostí do</w:t>
      </w:r>
      <w:r w:rsidR="00294645" w:rsidRPr="00BE1207">
        <w:rPr>
          <w:rFonts w:ascii="Garamond" w:hAnsi="Garamond"/>
        </w:rPr>
        <w:t>ručenou</w:t>
      </w:r>
      <w:r w:rsidRPr="00BE1207">
        <w:rPr>
          <w:rFonts w:ascii="Garamond" w:hAnsi="Garamond"/>
        </w:rPr>
        <w:t xml:space="preserve"> soudu dne </w:t>
      </w:r>
      <w:r w:rsidR="0030106A" w:rsidRPr="00BE1207">
        <w:rPr>
          <w:rFonts w:ascii="Garamond" w:hAnsi="Garamond"/>
          <w:bCs/>
        </w:rPr>
        <w:t>6. února 2025</w:t>
      </w:r>
      <w:r w:rsidRPr="00BE1207">
        <w:rPr>
          <w:rFonts w:ascii="Garamond" w:hAnsi="Garamond"/>
          <w:bCs/>
        </w:rPr>
        <w:t xml:space="preserve"> se žadatel domáhal poskytnutí</w:t>
      </w:r>
      <w:r w:rsidR="004E2C97" w:rsidRPr="00BE1207">
        <w:rPr>
          <w:rFonts w:ascii="Garamond" w:hAnsi="Garamond"/>
          <w:b/>
        </w:rPr>
        <w:t xml:space="preserve"> </w:t>
      </w:r>
      <w:r w:rsidR="004E2C97" w:rsidRPr="00BE1207">
        <w:rPr>
          <w:rFonts w:ascii="Garamond" w:hAnsi="Garamond"/>
          <w:bCs/>
        </w:rPr>
        <w:t xml:space="preserve">odpovědí </w:t>
      </w:r>
      <w:r w:rsidR="002B65B2" w:rsidRPr="00BE1207">
        <w:rPr>
          <w:rFonts w:ascii="Garamond" w:hAnsi="Garamond"/>
          <w:bCs/>
        </w:rPr>
        <w:t xml:space="preserve">na otázku, zda </w:t>
      </w:r>
      <w:r w:rsidR="0030106A" w:rsidRPr="00BE1207">
        <w:rPr>
          <w:rFonts w:ascii="Garamond" w:hAnsi="Garamond"/>
          <w:bCs/>
        </w:rPr>
        <w:t>na jeho předsedu soudkyně</w:t>
      </w:r>
      <w:r w:rsidR="002B65B2" w:rsidRPr="00BE1207">
        <w:rPr>
          <w:rFonts w:ascii="Garamond" w:hAnsi="Garamond"/>
          <w:bCs/>
        </w:rPr>
        <w:t xml:space="preserve"> JUDr. </w:t>
      </w:r>
      <w:proofErr w:type="spellStart"/>
      <w:r w:rsidR="002B65B2" w:rsidRPr="00BE1207">
        <w:rPr>
          <w:rFonts w:ascii="Garamond" w:hAnsi="Garamond"/>
          <w:bCs/>
        </w:rPr>
        <w:t>Bochňáková</w:t>
      </w:r>
      <w:proofErr w:type="spellEnd"/>
      <w:r w:rsidR="002B65B2" w:rsidRPr="00BE1207">
        <w:rPr>
          <w:rFonts w:ascii="Garamond" w:hAnsi="Garamond"/>
          <w:bCs/>
        </w:rPr>
        <w:t xml:space="preserve"> podala trestní oznámení.</w:t>
      </w:r>
    </w:p>
    <w:p w14:paraId="493EA220" w14:textId="02DE83AA" w:rsidR="00862052" w:rsidRPr="00BE1207" w:rsidRDefault="00862052" w:rsidP="00101DD9">
      <w:pPr>
        <w:pStyle w:val="Zkladntext"/>
        <w:numPr>
          <w:ilvl w:val="0"/>
          <w:numId w:val="1"/>
        </w:numPr>
        <w:overflowPunct w:val="0"/>
        <w:autoSpaceDE w:val="0"/>
        <w:autoSpaceDN w:val="0"/>
        <w:adjustRightInd w:val="0"/>
        <w:spacing w:after="120"/>
        <w:ind w:left="0" w:hanging="284"/>
        <w:rPr>
          <w:rFonts w:ascii="Garamond" w:hAnsi="Garamond"/>
        </w:rPr>
      </w:pPr>
      <w:r w:rsidRPr="00BE1207">
        <w:rPr>
          <w:rFonts w:ascii="Garamond" w:hAnsi="Garamond"/>
        </w:rPr>
        <w:t xml:space="preserve">Dle § 2 odst. 1 </w:t>
      </w:r>
      <w:proofErr w:type="spellStart"/>
      <w:r w:rsidRPr="00BE1207">
        <w:rPr>
          <w:rFonts w:ascii="Garamond" w:hAnsi="Garamond"/>
        </w:rPr>
        <w:t>InfZ</w:t>
      </w:r>
      <w:proofErr w:type="spellEnd"/>
      <w:r w:rsidRPr="00BE1207">
        <w:rPr>
          <w:rFonts w:ascii="Garamond" w:hAnsi="Garamond"/>
        </w:rPr>
        <w:t xml:space="preserve"> povinné subjekty poskytují informace vztahující se k jejich působnosti.</w:t>
      </w:r>
    </w:p>
    <w:p w14:paraId="29641F2C" w14:textId="34C563D3" w:rsidR="00674406" w:rsidRPr="00BE1207" w:rsidRDefault="004C1F61" w:rsidP="00862052">
      <w:pPr>
        <w:pStyle w:val="Zkladntext"/>
        <w:numPr>
          <w:ilvl w:val="0"/>
          <w:numId w:val="1"/>
        </w:numPr>
        <w:spacing w:after="120"/>
        <w:ind w:left="0" w:hanging="284"/>
        <w:rPr>
          <w:rFonts w:ascii="Garamond" w:hAnsi="Garamond"/>
        </w:rPr>
      </w:pPr>
      <w:r w:rsidRPr="00BE1207">
        <w:rPr>
          <w:rFonts w:ascii="Garamond" w:hAnsi="Garamond"/>
        </w:rPr>
        <w:t xml:space="preserve">Dle § 3 odst. 3 </w:t>
      </w:r>
      <w:proofErr w:type="spellStart"/>
      <w:r w:rsidRPr="00BE1207">
        <w:rPr>
          <w:rFonts w:ascii="Garamond" w:hAnsi="Garamond"/>
        </w:rPr>
        <w:t>InfZ</w:t>
      </w:r>
      <w:proofErr w:type="spellEnd"/>
      <w:r w:rsidRPr="00BE1207">
        <w:rPr>
          <w:rFonts w:ascii="Garamond" w:hAnsi="Garamond"/>
        </w:rPr>
        <w:t xml:space="preserve"> se informací pro účely </w:t>
      </w:r>
      <w:proofErr w:type="spellStart"/>
      <w:r w:rsidRPr="00BE1207">
        <w:rPr>
          <w:rFonts w:ascii="Garamond" w:hAnsi="Garamond"/>
        </w:rPr>
        <w:t>InfZ</w:t>
      </w:r>
      <w:proofErr w:type="spellEnd"/>
      <w:r w:rsidRPr="00BE1207">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340B9C04" w14:textId="553979E7" w:rsidR="00674406" w:rsidRPr="00BE1207" w:rsidRDefault="003334D7" w:rsidP="00674406">
      <w:pPr>
        <w:pStyle w:val="Zkladntext"/>
        <w:numPr>
          <w:ilvl w:val="0"/>
          <w:numId w:val="1"/>
        </w:numPr>
        <w:spacing w:after="120"/>
        <w:ind w:left="0" w:hanging="284"/>
        <w:rPr>
          <w:rFonts w:ascii="Garamond" w:hAnsi="Garamond"/>
          <w:u w:val="single"/>
        </w:rPr>
      </w:pPr>
      <w:r w:rsidRPr="00BE1207">
        <w:rPr>
          <w:rFonts w:ascii="Garamond" w:hAnsi="Garamond"/>
        </w:rPr>
        <w:t xml:space="preserve">Dle § 2 odst. 4 </w:t>
      </w:r>
      <w:proofErr w:type="spellStart"/>
      <w:r w:rsidRPr="00BE1207">
        <w:rPr>
          <w:rFonts w:ascii="Garamond" w:hAnsi="Garamond"/>
        </w:rPr>
        <w:t>InfZ</w:t>
      </w:r>
      <w:proofErr w:type="spellEnd"/>
      <w:r w:rsidRPr="00BE1207">
        <w:rPr>
          <w:rFonts w:ascii="Garamond" w:hAnsi="Garamond"/>
        </w:rPr>
        <w:t xml:space="preserve"> povinnost poskytovat informace se </w:t>
      </w:r>
      <w:r w:rsidRPr="00BE1207">
        <w:rPr>
          <w:rFonts w:ascii="Garamond" w:hAnsi="Garamond"/>
          <w:u w:val="single"/>
        </w:rPr>
        <w:t xml:space="preserve">netýká dotazů na názory, budoucí rozhodnutí a </w:t>
      </w:r>
      <w:r w:rsidRPr="00BE1207">
        <w:rPr>
          <w:rFonts w:ascii="Garamond" w:hAnsi="Garamond"/>
          <w:bCs/>
          <w:u w:val="single"/>
        </w:rPr>
        <w:t>vytváření nových informací</w:t>
      </w:r>
      <w:r w:rsidRPr="00BE1207">
        <w:rPr>
          <w:rFonts w:ascii="Garamond" w:hAnsi="Garamond"/>
          <w:u w:val="single"/>
        </w:rPr>
        <w:t>.</w:t>
      </w:r>
    </w:p>
    <w:p w14:paraId="11AE7247" w14:textId="7788ABA3" w:rsidR="00674406" w:rsidRPr="00BE1207" w:rsidRDefault="00674406" w:rsidP="00674406">
      <w:pPr>
        <w:pStyle w:val="Zkladntext"/>
        <w:numPr>
          <w:ilvl w:val="0"/>
          <w:numId w:val="1"/>
        </w:numPr>
        <w:spacing w:after="120"/>
        <w:ind w:left="0" w:hanging="284"/>
        <w:rPr>
          <w:rFonts w:ascii="Garamond" w:hAnsi="Garamond"/>
        </w:rPr>
      </w:pPr>
      <w:r w:rsidRPr="00BE1207">
        <w:rPr>
          <w:rFonts w:ascii="Garamond" w:hAnsi="Garamond"/>
        </w:rPr>
        <w:t xml:space="preserve">Povinné subjekty poskytují informace, které mají reálně k dispozici, resp. rovněž informace, které sice nemají, ale na základě povinnosti stanovené právním předpisem mít mají. Tato povinnost se dle ustanovení § 2 odst. 4 </w:t>
      </w:r>
      <w:proofErr w:type="spellStart"/>
      <w:r w:rsidRPr="00BE1207">
        <w:rPr>
          <w:rFonts w:ascii="Garamond" w:hAnsi="Garamond"/>
        </w:rPr>
        <w:t>InfZ</w:t>
      </w:r>
      <w:proofErr w:type="spellEnd"/>
      <w:r w:rsidRPr="00BE1207">
        <w:rPr>
          <w:rFonts w:ascii="Garamond" w:hAnsi="Garamond"/>
        </w:rPr>
        <w:t xml:space="preserve"> netýká dotazů na názory a zaujetí určitého stanoviska</w:t>
      </w:r>
      <w:r w:rsidR="005718E3" w:rsidRPr="00BE1207">
        <w:rPr>
          <w:rFonts w:ascii="Garamond" w:hAnsi="Garamond"/>
        </w:rPr>
        <w:t>.</w:t>
      </w:r>
    </w:p>
    <w:p w14:paraId="1BB2CA98" w14:textId="30734253" w:rsidR="00B93F84" w:rsidRPr="00BE1207" w:rsidRDefault="009C2920" w:rsidP="00B93F84">
      <w:pPr>
        <w:pStyle w:val="Zkladntext"/>
        <w:numPr>
          <w:ilvl w:val="0"/>
          <w:numId w:val="1"/>
        </w:numPr>
        <w:spacing w:after="120"/>
        <w:ind w:left="0" w:hanging="284"/>
        <w:rPr>
          <w:rFonts w:ascii="Garamond" w:hAnsi="Garamond"/>
        </w:rPr>
      </w:pPr>
      <w:r w:rsidRPr="00BE1207">
        <w:rPr>
          <w:rFonts w:ascii="Garamond" w:hAnsi="Garamond"/>
        </w:rPr>
        <w:t xml:space="preserve">Povinný subjekt </w:t>
      </w:r>
      <w:r w:rsidR="00D51F61" w:rsidRPr="00BE1207">
        <w:rPr>
          <w:rFonts w:ascii="Garamond" w:hAnsi="Garamond"/>
        </w:rPr>
        <w:t>sděluje</w:t>
      </w:r>
      <w:r w:rsidRPr="00BE1207">
        <w:rPr>
          <w:rFonts w:ascii="Garamond" w:hAnsi="Garamond"/>
        </w:rPr>
        <w:t xml:space="preserve">, že jedním z hlavních významů práva na informace je, že dává občanům možnost vykonávat kontrolní funkce ve vztahu k fungování veřejné moci, což představuje jeden ze základních atributů právního státu. Právo na informace má charakter nástroje, který </w:t>
      </w:r>
      <w:proofErr w:type="gramStart"/>
      <w:r w:rsidRPr="00BE1207">
        <w:rPr>
          <w:rFonts w:ascii="Garamond" w:hAnsi="Garamond"/>
        </w:rPr>
        <w:t>slouží</w:t>
      </w:r>
      <w:proofErr w:type="gramEnd"/>
      <w:r w:rsidRPr="00BE1207">
        <w:rPr>
          <w:rFonts w:ascii="Garamond" w:hAnsi="Garamond"/>
        </w:rPr>
        <w:t xml:space="preserve"> jako prostředek účasti na veřejném životě. Rozhodně však </w:t>
      </w:r>
      <w:proofErr w:type="gramStart"/>
      <w:r w:rsidRPr="00BE1207">
        <w:rPr>
          <w:rFonts w:ascii="Garamond" w:hAnsi="Garamond"/>
        </w:rPr>
        <w:t>neslouží</w:t>
      </w:r>
      <w:proofErr w:type="gramEnd"/>
      <w:r w:rsidRPr="00BE1207">
        <w:rPr>
          <w:rFonts w:ascii="Garamond" w:hAnsi="Garamond"/>
        </w:rPr>
        <w:t xml:space="preserve"> k tomu, aby bylo zneužíváno pro ryze osobní potřebu žadatel</w:t>
      </w:r>
      <w:r w:rsidR="00153CEA" w:rsidRPr="00BE1207">
        <w:rPr>
          <w:rFonts w:ascii="Garamond" w:hAnsi="Garamond"/>
        </w:rPr>
        <w:t>e</w:t>
      </w:r>
      <w:r w:rsidR="00B95ED1" w:rsidRPr="00BE1207">
        <w:rPr>
          <w:rFonts w:ascii="Garamond" w:hAnsi="Garamond"/>
        </w:rPr>
        <w:t xml:space="preserve">. Žadatel sice uvádí, že se jedná o žádost ve veřejném zájmu, povinný subjekt však v informaci o tom, zda soudkyně JUDr. </w:t>
      </w:r>
      <w:proofErr w:type="spellStart"/>
      <w:r w:rsidR="00B95ED1" w:rsidRPr="00BE1207">
        <w:rPr>
          <w:rFonts w:ascii="Garamond" w:hAnsi="Garamond"/>
        </w:rPr>
        <w:t>Bochňáková</w:t>
      </w:r>
      <w:proofErr w:type="spellEnd"/>
      <w:r w:rsidR="00B95ED1" w:rsidRPr="00BE1207">
        <w:rPr>
          <w:rFonts w:ascii="Garamond" w:hAnsi="Garamond"/>
        </w:rPr>
        <w:t xml:space="preserve"> podala trestní oznámení, veřejný zájem nespatřuje. </w:t>
      </w:r>
    </w:p>
    <w:p w14:paraId="4DAFB90E" w14:textId="4C55A804" w:rsidR="00B93F84" w:rsidRPr="00BE1207" w:rsidRDefault="00B93F84" w:rsidP="00B93F84">
      <w:pPr>
        <w:pStyle w:val="Zkladntext"/>
        <w:numPr>
          <w:ilvl w:val="0"/>
          <w:numId w:val="1"/>
        </w:numPr>
        <w:spacing w:after="120"/>
        <w:ind w:left="0" w:hanging="284"/>
        <w:rPr>
          <w:rFonts w:ascii="Garamond" w:hAnsi="Garamond"/>
        </w:rPr>
      </w:pPr>
      <w:r w:rsidRPr="00BE1207">
        <w:rPr>
          <w:rFonts w:ascii="Garamond" w:hAnsi="Garamond"/>
        </w:rPr>
        <w:lastRenderedPageBreak/>
        <w:t xml:space="preserve">Žadatel svým dotazem fakticky žádá povinný subjekt o nastínění stanoviska, které však povinný subjekt zaujmout ani nemůže. Sdělení informace, o tom, zda došlo některým z představitelů povinného subjektu k podání trestního oznámení na konkrétní osobu, nespadá za žádných okolností do působnosti povinného subjektu. Je třeba si uvědomit, že vyřizování žádostí o informace dle </w:t>
      </w:r>
      <w:proofErr w:type="spellStart"/>
      <w:r w:rsidRPr="00BE1207">
        <w:rPr>
          <w:rFonts w:ascii="Garamond" w:hAnsi="Garamond"/>
        </w:rPr>
        <w:t>InfZ</w:t>
      </w:r>
      <w:proofErr w:type="spellEnd"/>
      <w:r w:rsidRPr="00BE1207">
        <w:rPr>
          <w:rFonts w:ascii="Garamond" w:hAnsi="Garamond"/>
        </w:rPr>
        <w:t xml:space="preserve"> probíhá v prostředí justice v rámci výkonu tzv. státní správy soudů. Už z tohoto důvodu není možné po dotázaném povinném subjektu požadovat, aby v rámci činnosti spadající do státní správy soudu podával jakékoli stanoviska, ať už se týkají vedení konkrétního soudního řízení mezi jeho účastníky, nebo snad dokonce soukromých záležitostí soudních osob. Povinný subjekt není oprávněn do těchto </w:t>
      </w:r>
      <w:proofErr w:type="gramStart"/>
      <w:r w:rsidRPr="00BE1207">
        <w:rPr>
          <w:rFonts w:ascii="Garamond" w:hAnsi="Garamond"/>
        </w:rPr>
        <w:t>záležitostí</w:t>
      </w:r>
      <w:proofErr w:type="gramEnd"/>
      <w:r w:rsidRPr="00BE1207">
        <w:rPr>
          <w:rFonts w:ascii="Garamond" w:hAnsi="Garamond"/>
        </w:rPr>
        <w:t xml:space="preserve"> jakkoliv zasahovat a není proto možné, aby k dané problematice zaujal jakýkoli postoj. Podle povinného subjektu se tedy jedná o dotaz na názor, respektive zaujetí určitého neexistujícího stanoviska</w:t>
      </w:r>
    </w:p>
    <w:p w14:paraId="7D167058" w14:textId="0DED0786" w:rsidR="00F45402" w:rsidRPr="00BE1207" w:rsidRDefault="005B5505" w:rsidP="00F45402">
      <w:pPr>
        <w:pStyle w:val="Zkladntext"/>
        <w:numPr>
          <w:ilvl w:val="0"/>
          <w:numId w:val="1"/>
        </w:numPr>
        <w:spacing w:after="120"/>
        <w:ind w:left="0" w:hanging="284"/>
        <w:rPr>
          <w:rFonts w:ascii="Garamond" w:hAnsi="Garamond"/>
        </w:rPr>
      </w:pPr>
      <w:r w:rsidRPr="00BE1207">
        <w:rPr>
          <w:rFonts w:ascii="Garamond" w:hAnsi="Garamond"/>
        </w:rPr>
        <w:t xml:space="preserve">Vzhledem k výše uvedenému a po </w:t>
      </w:r>
      <w:r w:rsidR="00153CEA" w:rsidRPr="00BE1207">
        <w:rPr>
          <w:rFonts w:ascii="Garamond" w:hAnsi="Garamond"/>
        </w:rPr>
        <w:t xml:space="preserve">důkladném přezkoumání žádosti </w:t>
      </w:r>
      <w:r w:rsidR="00074C86" w:rsidRPr="00BE1207">
        <w:rPr>
          <w:rFonts w:ascii="Garamond" w:hAnsi="Garamond"/>
        </w:rPr>
        <w:t xml:space="preserve">o informace </w:t>
      </w:r>
      <w:r w:rsidR="00153CEA" w:rsidRPr="00BE1207">
        <w:rPr>
          <w:rFonts w:ascii="Garamond" w:hAnsi="Garamond"/>
        </w:rPr>
        <w:t>musel povinný subjekt přistoupit k</w:t>
      </w:r>
      <w:r w:rsidR="00074C86" w:rsidRPr="00BE1207">
        <w:rPr>
          <w:rFonts w:ascii="Garamond" w:hAnsi="Garamond"/>
        </w:rPr>
        <w:t xml:space="preserve"> jejímu </w:t>
      </w:r>
      <w:r w:rsidR="00153CEA" w:rsidRPr="00BE1207">
        <w:rPr>
          <w:rFonts w:ascii="Garamond" w:hAnsi="Garamond"/>
        </w:rPr>
        <w:t xml:space="preserve">odmítnutí, jelikož z pohledu § 2 odst. 4 </w:t>
      </w:r>
      <w:proofErr w:type="spellStart"/>
      <w:r w:rsidR="00153CEA" w:rsidRPr="00BE1207">
        <w:rPr>
          <w:rFonts w:ascii="Garamond" w:hAnsi="Garamond"/>
        </w:rPr>
        <w:t>InfZ</w:t>
      </w:r>
      <w:proofErr w:type="spellEnd"/>
      <w:r w:rsidR="00153CEA" w:rsidRPr="00BE1207">
        <w:rPr>
          <w:rFonts w:ascii="Garamond" w:hAnsi="Garamond"/>
        </w:rPr>
        <w:t xml:space="preserve"> se jedná o</w:t>
      </w:r>
      <w:r w:rsidR="00074C86" w:rsidRPr="00BE1207">
        <w:rPr>
          <w:rFonts w:ascii="Garamond" w:hAnsi="Garamond"/>
        </w:rPr>
        <w:t> </w:t>
      </w:r>
      <w:r w:rsidR="00153CEA" w:rsidRPr="00BE1207">
        <w:rPr>
          <w:rFonts w:ascii="Garamond" w:hAnsi="Garamond"/>
        </w:rPr>
        <w:t>dotaz</w:t>
      </w:r>
      <w:r w:rsidR="00074C86" w:rsidRPr="00BE1207">
        <w:rPr>
          <w:rFonts w:ascii="Garamond" w:hAnsi="Garamond"/>
        </w:rPr>
        <w:t>y</w:t>
      </w:r>
      <w:r w:rsidR="00153CEA" w:rsidRPr="00BE1207">
        <w:rPr>
          <w:rFonts w:ascii="Garamond" w:hAnsi="Garamond"/>
        </w:rPr>
        <w:t xml:space="preserve"> na názor</w:t>
      </w:r>
      <w:r w:rsidR="003B0463" w:rsidRPr="00BE1207">
        <w:rPr>
          <w:rFonts w:ascii="Garamond" w:hAnsi="Garamond"/>
        </w:rPr>
        <w:t>,</w:t>
      </w:r>
      <w:r w:rsidR="00153CEA" w:rsidRPr="00BE1207">
        <w:rPr>
          <w:rFonts w:ascii="Garamond" w:hAnsi="Garamond"/>
        </w:rPr>
        <w:t xml:space="preserve"> </w:t>
      </w:r>
      <w:r w:rsidR="003B0463" w:rsidRPr="00BE1207">
        <w:rPr>
          <w:rFonts w:ascii="Garamond" w:hAnsi="Garamond"/>
        </w:rPr>
        <w:t xml:space="preserve">respektive </w:t>
      </w:r>
      <w:r w:rsidR="00153CEA" w:rsidRPr="00BE1207">
        <w:rPr>
          <w:rFonts w:ascii="Garamond" w:hAnsi="Garamond"/>
        </w:rPr>
        <w:t xml:space="preserve">zaujetí </w:t>
      </w:r>
      <w:r w:rsidR="006D7E17" w:rsidRPr="00BE1207">
        <w:rPr>
          <w:rFonts w:ascii="Garamond" w:hAnsi="Garamond"/>
        </w:rPr>
        <w:t xml:space="preserve">konkrétního </w:t>
      </w:r>
      <w:r w:rsidR="00153CEA" w:rsidRPr="00BE1207">
        <w:rPr>
          <w:rFonts w:ascii="Garamond" w:hAnsi="Garamond"/>
        </w:rPr>
        <w:t>stanoviska</w:t>
      </w:r>
      <w:r w:rsidR="003B0463" w:rsidRPr="00BE1207">
        <w:rPr>
          <w:rFonts w:ascii="Garamond" w:hAnsi="Garamond"/>
        </w:rPr>
        <w:t xml:space="preserve"> či postoje</w:t>
      </w:r>
      <w:r w:rsidR="00074C86" w:rsidRPr="00BE1207">
        <w:rPr>
          <w:rFonts w:ascii="Garamond" w:hAnsi="Garamond"/>
        </w:rPr>
        <w:t>.</w:t>
      </w:r>
    </w:p>
    <w:p w14:paraId="394EB269" w14:textId="77777777" w:rsidR="00F45402" w:rsidRPr="00BE1207" w:rsidRDefault="00F45402" w:rsidP="00F45402">
      <w:pPr>
        <w:pStyle w:val="Zkladntext"/>
        <w:spacing w:after="120"/>
        <w:rPr>
          <w:rFonts w:ascii="Garamond" w:hAnsi="Garamond"/>
        </w:rPr>
      </w:pPr>
    </w:p>
    <w:p w14:paraId="3D9C6A96" w14:textId="77777777" w:rsidR="004C1F61" w:rsidRPr="00BE1207" w:rsidRDefault="004C1F61" w:rsidP="003334D7">
      <w:pPr>
        <w:pStyle w:val="Zkladntext"/>
        <w:spacing w:after="120"/>
        <w:jc w:val="center"/>
        <w:rPr>
          <w:rFonts w:ascii="Garamond" w:hAnsi="Garamond"/>
        </w:rPr>
      </w:pPr>
      <w:r w:rsidRPr="00BE1207">
        <w:rPr>
          <w:rFonts w:ascii="Garamond" w:hAnsi="Garamond"/>
          <w:b/>
        </w:rPr>
        <w:t>Poučení:</w:t>
      </w:r>
    </w:p>
    <w:p w14:paraId="34B1CDF1" w14:textId="3CEC0391" w:rsidR="004C1F61" w:rsidRPr="00BE1207" w:rsidRDefault="004C1F61" w:rsidP="003334D7">
      <w:pPr>
        <w:pStyle w:val="Zkladntext"/>
        <w:overflowPunct w:val="0"/>
        <w:autoSpaceDE w:val="0"/>
        <w:autoSpaceDN w:val="0"/>
        <w:adjustRightInd w:val="0"/>
        <w:spacing w:after="240"/>
        <w:rPr>
          <w:rFonts w:ascii="Garamond" w:hAnsi="Garamond"/>
        </w:rPr>
      </w:pPr>
      <w:r w:rsidRPr="00BE1207">
        <w:rPr>
          <w:rFonts w:ascii="Garamond" w:hAnsi="Garamond"/>
        </w:rPr>
        <w:t>Proti tomuto rozhodnutí je možno</w:t>
      </w:r>
      <w:r w:rsidRPr="00BE1207">
        <w:rPr>
          <w:rFonts w:ascii="Garamond" w:hAnsi="Garamond"/>
          <w:b/>
          <w:bCs/>
        </w:rPr>
        <w:t xml:space="preserve"> </w:t>
      </w:r>
      <w:r w:rsidRPr="00BE1207">
        <w:rPr>
          <w:rFonts w:ascii="Garamond" w:hAnsi="Garamond"/>
        </w:rPr>
        <w:t>podat odvolání do 15 dnů ode dne jeho doručení prostřednictvím Okresního soudu v Ostravě k Ministerstvu spravedlnosti České republiky.</w:t>
      </w:r>
    </w:p>
    <w:p w14:paraId="24365B0A" w14:textId="77777777" w:rsidR="00740570" w:rsidRPr="00BE1207" w:rsidRDefault="004C1F61" w:rsidP="004C1F61">
      <w:pPr>
        <w:pStyle w:val="Zkladntext"/>
        <w:overflowPunct w:val="0"/>
        <w:autoSpaceDE w:val="0"/>
        <w:autoSpaceDN w:val="0"/>
        <w:adjustRightInd w:val="0"/>
        <w:spacing w:after="120"/>
        <w:rPr>
          <w:rFonts w:ascii="Garamond" w:hAnsi="Garamond"/>
        </w:rPr>
      </w:pPr>
      <w:r w:rsidRPr="00BE1207">
        <w:rPr>
          <w:rFonts w:ascii="Garamond" w:hAnsi="Garamond"/>
        </w:rPr>
        <w:t xml:space="preserve"> </w:t>
      </w:r>
      <w:r w:rsidR="00753D4E" w:rsidRPr="00BE1207">
        <w:rPr>
          <w:rFonts w:ascii="Garamond" w:hAnsi="Garamond"/>
          <w:b/>
        </w:rPr>
        <w:t xml:space="preserve"> </w:t>
      </w:r>
    </w:p>
    <w:p w14:paraId="15B96017" w14:textId="77777777" w:rsidR="006D7E17" w:rsidRPr="00BE1207" w:rsidRDefault="004C1F61" w:rsidP="004C1F61">
      <w:pPr>
        <w:jc w:val="both"/>
        <w:rPr>
          <w:rFonts w:ascii="Garamond" w:hAnsi="Garamond"/>
          <w:bCs/>
        </w:rPr>
      </w:pPr>
      <w:r w:rsidRPr="00BE1207">
        <w:rPr>
          <w:rFonts w:ascii="Garamond" w:hAnsi="Garamond"/>
          <w:bCs/>
        </w:rPr>
        <w:t xml:space="preserve">Mgr. </w:t>
      </w:r>
      <w:r w:rsidR="00A85B24" w:rsidRPr="00BE1207">
        <w:rPr>
          <w:rFonts w:ascii="Garamond" w:hAnsi="Garamond"/>
          <w:bCs/>
        </w:rPr>
        <w:t>Tomáš Kamradek</w:t>
      </w:r>
    </w:p>
    <w:p w14:paraId="7FC4BC8C" w14:textId="210346A1" w:rsidR="004C1F61" w:rsidRPr="00BE1207" w:rsidRDefault="004C1F61" w:rsidP="004C1F61">
      <w:pPr>
        <w:jc w:val="both"/>
        <w:rPr>
          <w:rFonts w:ascii="Garamond" w:hAnsi="Garamond"/>
          <w:bCs/>
        </w:rPr>
      </w:pPr>
      <w:r w:rsidRPr="00BE1207">
        <w:rPr>
          <w:rFonts w:ascii="Garamond" w:hAnsi="Garamond"/>
          <w:bCs/>
        </w:rPr>
        <w:t>předseda okresního soudu</w:t>
      </w:r>
    </w:p>
    <w:p w14:paraId="08A62AE0" w14:textId="77777777" w:rsidR="00704BD1" w:rsidRPr="00BE1207" w:rsidRDefault="00704BD1" w:rsidP="00704BD1">
      <w:pPr>
        <w:jc w:val="both"/>
        <w:rPr>
          <w:rFonts w:ascii="Garamond" w:hAnsi="Garamond"/>
          <w:bCs/>
        </w:rPr>
      </w:pPr>
      <w:r w:rsidRPr="00BE1207">
        <w:rPr>
          <w:rFonts w:ascii="Garamond" w:hAnsi="Garamond"/>
          <w:bCs/>
        </w:rPr>
        <w:t xml:space="preserve">zastoupen Mgr. Markétou </w:t>
      </w:r>
      <w:proofErr w:type="spellStart"/>
      <w:r w:rsidRPr="00BE1207">
        <w:rPr>
          <w:rFonts w:ascii="Garamond" w:hAnsi="Garamond"/>
          <w:bCs/>
        </w:rPr>
        <w:t>Stochovou</w:t>
      </w:r>
      <w:proofErr w:type="spellEnd"/>
      <w:r w:rsidRPr="00BE1207">
        <w:rPr>
          <w:rFonts w:ascii="Garamond" w:hAnsi="Garamond"/>
          <w:bCs/>
        </w:rPr>
        <w:t>, v. r.</w:t>
      </w:r>
    </w:p>
    <w:p w14:paraId="69C79B4E" w14:textId="77777777" w:rsidR="00704BD1" w:rsidRPr="00BE1207" w:rsidRDefault="00704BD1" w:rsidP="00704BD1">
      <w:pPr>
        <w:jc w:val="both"/>
        <w:rPr>
          <w:rFonts w:ascii="Garamond" w:hAnsi="Garamond"/>
          <w:bCs/>
        </w:rPr>
      </w:pPr>
      <w:r w:rsidRPr="00BE1207">
        <w:rPr>
          <w:rFonts w:ascii="Garamond" w:hAnsi="Garamond"/>
          <w:bCs/>
        </w:rPr>
        <w:t>místopředsedkyní zastupující předsedu</w:t>
      </w:r>
    </w:p>
    <w:p w14:paraId="299DE790" w14:textId="77777777" w:rsidR="00704BD1" w:rsidRPr="00BE1207" w:rsidRDefault="00704BD1" w:rsidP="00704BD1">
      <w:pPr>
        <w:jc w:val="both"/>
        <w:rPr>
          <w:rFonts w:ascii="Garamond" w:hAnsi="Garamond"/>
          <w:bCs/>
        </w:rPr>
      </w:pPr>
      <w:r w:rsidRPr="00BE1207">
        <w:rPr>
          <w:rFonts w:ascii="Garamond" w:hAnsi="Garamond"/>
          <w:bCs/>
        </w:rPr>
        <w:t>dle rozvrhu práce po dobu jeho nepřítomnosti</w:t>
      </w:r>
    </w:p>
    <w:p w14:paraId="23A456EB" w14:textId="77777777" w:rsidR="00704BD1" w:rsidRPr="00BE1207" w:rsidRDefault="00704BD1" w:rsidP="004C1F61">
      <w:pPr>
        <w:jc w:val="both"/>
        <w:rPr>
          <w:rFonts w:ascii="Garamond" w:hAnsi="Garamond"/>
          <w:bCs/>
        </w:rPr>
      </w:pPr>
    </w:p>
    <w:p w14:paraId="398243C4" w14:textId="77777777" w:rsidR="00740570" w:rsidRPr="00BE1207" w:rsidRDefault="00740570" w:rsidP="00740570">
      <w:pPr>
        <w:jc w:val="center"/>
        <w:rPr>
          <w:rFonts w:ascii="Garamond" w:hAnsi="Garamond"/>
          <w:b/>
          <w:bCs/>
        </w:rPr>
      </w:pPr>
    </w:p>
    <w:p w14:paraId="556E8840" w14:textId="77777777" w:rsidR="00740570" w:rsidRPr="00BE1207" w:rsidRDefault="00740570" w:rsidP="004C1F61">
      <w:pPr>
        <w:pStyle w:val="Nadpis3"/>
        <w:rPr>
          <w:b w:val="0"/>
          <w:bCs w:val="0"/>
        </w:rPr>
      </w:pPr>
      <w:r w:rsidRPr="00BE1207">
        <w:tab/>
      </w:r>
    </w:p>
    <w:p w14:paraId="0C6DD51F" w14:textId="77777777" w:rsidR="00740570" w:rsidRPr="00BE1207" w:rsidRDefault="00740570" w:rsidP="00740570">
      <w:pPr>
        <w:rPr>
          <w:b/>
          <w:bCs/>
        </w:rPr>
      </w:pPr>
    </w:p>
    <w:p w14:paraId="6C95BFE1" w14:textId="77777777" w:rsidR="00740570" w:rsidRPr="00BE1207" w:rsidRDefault="00740570" w:rsidP="00740570">
      <w:pPr>
        <w:rPr>
          <w:b/>
          <w:bCs/>
        </w:rPr>
      </w:pPr>
    </w:p>
    <w:p w14:paraId="47EF0EBA" w14:textId="77777777" w:rsidR="00ED5E8B" w:rsidRPr="00BE1207" w:rsidRDefault="00740570" w:rsidP="00740570">
      <w:pPr>
        <w:pStyle w:val="Zkladntext"/>
        <w:overflowPunct w:val="0"/>
        <w:autoSpaceDE w:val="0"/>
        <w:autoSpaceDN w:val="0"/>
        <w:adjustRightInd w:val="0"/>
        <w:ind w:firstLine="708"/>
      </w:pPr>
      <w:r w:rsidRPr="00BE1207">
        <w:t xml:space="preserve"> </w:t>
      </w:r>
    </w:p>
    <w:p w14:paraId="3E429730" w14:textId="086F21A7" w:rsidR="004E2C97" w:rsidRPr="00BE1207" w:rsidRDefault="00CF7230" w:rsidP="00D24FF3">
      <w:pPr>
        <w:spacing w:before="100" w:beforeAutospacing="1" w:after="100" w:afterAutospacing="1"/>
        <w:jc w:val="both"/>
      </w:pPr>
      <w:r w:rsidRPr="00BE1207">
        <w:t xml:space="preserve"> </w:t>
      </w:r>
    </w:p>
    <w:sectPr w:rsidR="004E2C97" w:rsidRPr="00BE1207" w:rsidSect="00101DD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9CED" w14:textId="77777777" w:rsidR="00A738C5" w:rsidRDefault="00A738C5" w:rsidP="00101DD9">
      <w:r>
        <w:separator/>
      </w:r>
    </w:p>
  </w:endnote>
  <w:endnote w:type="continuationSeparator" w:id="0">
    <w:p w14:paraId="25D8C03A" w14:textId="77777777" w:rsidR="00A738C5" w:rsidRDefault="00A738C5" w:rsidP="0010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797F" w14:textId="77777777" w:rsidR="00514528" w:rsidRDefault="005145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9E31" w14:textId="77777777" w:rsidR="00704BD1" w:rsidRPr="00704BD1" w:rsidRDefault="00704BD1" w:rsidP="00704BD1">
    <w:pPr>
      <w:pStyle w:val="Zpat"/>
      <w:rPr>
        <w:rFonts w:ascii="Garamond" w:hAnsi="Garamond"/>
      </w:rPr>
    </w:pPr>
    <w:r w:rsidRPr="00704BD1">
      <w:rPr>
        <w:rFonts w:ascii="Garamond" w:hAnsi="Garamond"/>
      </w:rPr>
      <w:t>Shodu s prvopisem potvrzuje Mgr. Michaela Koziorková.</w:t>
    </w:r>
  </w:p>
  <w:p w14:paraId="268512F7" w14:textId="77777777" w:rsidR="00514528" w:rsidRDefault="0051452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5988" w14:textId="0EE6E9F6" w:rsidR="00514528" w:rsidRPr="00704BD1" w:rsidRDefault="00704BD1">
    <w:pPr>
      <w:pStyle w:val="Zpat"/>
      <w:rPr>
        <w:rFonts w:ascii="Garamond" w:hAnsi="Garamond"/>
      </w:rPr>
    </w:pPr>
    <w:r w:rsidRPr="00704BD1">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85BE" w14:textId="77777777" w:rsidR="00A738C5" w:rsidRDefault="00A738C5" w:rsidP="00101DD9">
      <w:r>
        <w:separator/>
      </w:r>
    </w:p>
  </w:footnote>
  <w:footnote w:type="continuationSeparator" w:id="0">
    <w:p w14:paraId="75844D4B" w14:textId="77777777" w:rsidR="00A738C5" w:rsidRDefault="00A738C5" w:rsidP="0010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827C" w14:textId="77777777" w:rsidR="00514528" w:rsidRDefault="005145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8CAC" w14:textId="4933E32D" w:rsidR="00101DD9" w:rsidRDefault="00101DD9" w:rsidP="00101DD9">
    <w:pPr>
      <w:pStyle w:val="Zhlav"/>
      <w:jc w:val="center"/>
    </w:pPr>
    <w:r>
      <w:t xml:space="preserve">             </w:t>
    </w:r>
    <w:r w:rsidR="00ED3AE0">
      <w:t xml:space="preserve">                      </w:t>
    </w:r>
    <w:r>
      <w:t xml:space="preserve">2                           </w:t>
    </w:r>
    <w:r w:rsidR="00514528">
      <w:t xml:space="preserve">                 </w:t>
    </w:r>
    <w:r w:rsidRPr="00101DD9">
      <w:rPr>
        <w:rFonts w:ascii="Garamond" w:hAnsi="Garamond"/>
        <w:bCs/>
      </w:rPr>
      <w:t xml:space="preserve">0 Si </w:t>
    </w:r>
    <w:r w:rsidR="00514528">
      <w:rPr>
        <w:rFonts w:ascii="Garamond" w:hAnsi="Garamond"/>
        <w:bCs/>
      </w:rPr>
      <w:t>109/2025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ECF9" w14:textId="77777777" w:rsidR="00514528" w:rsidRDefault="005145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DFA"/>
    <w:multiLevelType w:val="hybridMultilevel"/>
    <w:tmpl w:val="FFFFFFFF"/>
    <w:lvl w:ilvl="0" w:tplc="1CE00740">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777224F4"/>
    <w:multiLevelType w:val="hybridMultilevel"/>
    <w:tmpl w:val="A39E55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2132368">
    <w:abstractNumId w:val="0"/>
  </w:num>
  <w:num w:numId="2" w16cid:durableId="722749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7659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K -0 Si 109_2025 Odmítnut 2025/02/19 09:58:33"/>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74 AND A.rocnik  = 2025)"/>
    <w:docVar w:name="SOUBOR_DOC" w:val="C:\TMP\"/>
  </w:docVars>
  <w:rsids>
    <w:rsidRoot w:val="00740570"/>
    <w:rsid w:val="000117FC"/>
    <w:rsid w:val="00034B5F"/>
    <w:rsid w:val="000529E2"/>
    <w:rsid w:val="000547B3"/>
    <w:rsid w:val="00063FFE"/>
    <w:rsid w:val="00071BF9"/>
    <w:rsid w:val="00074C86"/>
    <w:rsid w:val="000D0387"/>
    <w:rsid w:val="000E7D4A"/>
    <w:rsid w:val="00101DD9"/>
    <w:rsid w:val="00126CBB"/>
    <w:rsid w:val="00153CEA"/>
    <w:rsid w:val="00177727"/>
    <w:rsid w:val="001C279E"/>
    <w:rsid w:val="001E4DA8"/>
    <w:rsid w:val="00203300"/>
    <w:rsid w:val="002403AC"/>
    <w:rsid w:val="002579EF"/>
    <w:rsid w:val="00263780"/>
    <w:rsid w:val="00267946"/>
    <w:rsid w:val="002715FD"/>
    <w:rsid w:val="00294645"/>
    <w:rsid w:val="002B65B2"/>
    <w:rsid w:val="002E6B37"/>
    <w:rsid w:val="0030106A"/>
    <w:rsid w:val="0030169E"/>
    <w:rsid w:val="003111FC"/>
    <w:rsid w:val="003334D7"/>
    <w:rsid w:val="00337E7B"/>
    <w:rsid w:val="00343937"/>
    <w:rsid w:val="00386BD5"/>
    <w:rsid w:val="003909E1"/>
    <w:rsid w:val="003B0463"/>
    <w:rsid w:val="003E6386"/>
    <w:rsid w:val="00422A32"/>
    <w:rsid w:val="00433936"/>
    <w:rsid w:val="00477167"/>
    <w:rsid w:val="004C1F61"/>
    <w:rsid w:val="004E2C97"/>
    <w:rsid w:val="004E6820"/>
    <w:rsid w:val="004F54BB"/>
    <w:rsid w:val="00514528"/>
    <w:rsid w:val="00550234"/>
    <w:rsid w:val="005718E3"/>
    <w:rsid w:val="005B5505"/>
    <w:rsid w:val="005C2142"/>
    <w:rsid w:val="005D630A"/>
    <w:rsid w:val="005E2A33"/>
    <w:rsid w:val="005F4F47"/>
    <w:rsid w:val="00601D80"/>
    <w:rsid w:val="006572A2"/>
    <w:rsid w:val="00674406"/>
    <w:rsid w:val="006B573C"/>
    <w:rsid w:val="006D7E17"/>
    <w:rsid w:val="00704BD1"/>
    <w:rsid w:val="00740570"/>
    <w:rsid w:val="00753D4E"/>
    <w:rsid w:val="007B009C"/>
    <w:rsid w:val="007C5EBB"/>
    <w:rsid w:val="007D1D08"/>
    <w:rsid w:val="007F41CC"/>
    <w:rsid w:val="0080286F"/>
    <w:rsid w:val="00810049"/>
    <w:rsid w:val="00821D75"/>
    <w:rsid w:val="0083638C"/>
    <w:rsid w:val="00862052"/>
    <w:rsid w:val="00864E77"/>
    <w:rsid w:val="008975AE"/>
    <w:rsid w:val="008B3B28"/>
    <w:rsid w:val="008C7739"/>
    <w:rsid w:val="00967AF7"/>
    <w:rsid w:val="00974F04"/>
    <w:rsid w:val="009C2920"/>
    <w:rsid w:val="009F77D4"/>
    <w:rsid w:val="00A241AE"/>
    <w:rsid w:val="00A40F76"/>
    <w:rsid w:val="00A5537D"/>
    <w:rsid w:val="00A66028"/>
    <w:rsid w:val="00A738C5"/>
    <w:rsid w:val="00A77438"/>
    <w:rsid w:val="00A85B24"/>
    <w:rsid w:val="00AE2BB7"/>
    <w:rsid w:val="00B21710"/>
    <w:rsid w:val="00B42BE3"/>
    <w:rsid w:val="00B90863"/>
    <w:rsid w:val="00B93F84"/>
    <w:rsid w:val="00B95ED1"/>
    <w:rsid w:val="00B97170"/>
    <w:rsid w:val="00BD0B57"/>
    <w:rsid w:val="00BD413B"/>
    <w:rsid w:val="00BE1207"/>
    <w:rsid w:val="00BF2548"/>
    <w:rsid w:val="00BF794F"/>
    <w:rsid w:val="00C111EE"/>
    <w:rsid w:val="00C25EF0"/>
    <w:rsid w:val="00C27CC7"/>
    <w:rsid w:val="00C55AD0"/>
    <w:rsid w:val="00C940C9"/>
    <w:rsid w:val="00C96474"/>
    <w:rsid w:val="00CC7529"/>
    <w:rsid w:val="00CF7230"/>
    <w:rsid w:val="00D24FF3"/>
    <w:rsid w:val="00D51F61"/>
    <w:rsid w:val="00DD7E63"/>
    <w:rsid w:val="00DF315B"/>
    <w:rsid w:val="00E22238"/>
    <w:rsid w:val="00E35E79"/>
    <w:rsid w:val="00E7014B"/>
    <w:rsid w:val="00ED3AE0"/>
    <w:rsid w:val="00ED5E8B"/>
    <w:rsid w:val="00EF3F84"/>
    <w:rsid w:val="00F04414"/>
    <w:rsid w:val="00F45402"/>
    <w:rsid w:val="00F92BB9"/>
    <w:rsid w:val="00FB3139"/>
    <w:rsid w:val="00FD3BCA"/>
    <w:rsid w:val="00FF12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057DB"/>
  <w14:defaultImageDpi w14:val="0"/>
  <w15:docId w15:val="{437F4D3F-C09F-4E84-9707-B8B0D4CD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101DD9"/>
    <w:pPr>
      <w:tabs>
        <w:tab w:val="center" w:pos="4536"/>
        <w:tab w:val="right" w:pos="9072"/>
      </w:tabs>
    </w:pPr>
  </w:style>
  <w:style w:type="character" w:customStyle="1" w:styleId="ZpatChar">
    <w:name w:val="Zápatí Char"/>
    <w:basedOn w:val="Standardnpsmoodstavce"/>
    <w:link w:val="Zpat"/>
    <w:uiPriority w:val="99"/>
    <w:locked/>
    <w:rsid w:val="00101DD9"/>
    <w:rPr>
      <w:rFonts w:ascii="Times New Roman" w:hAnsi="Times New Roman" w:cs="Times New Roman"/>
      <w:sz w:val="24"/>
      <w:szCs w:val="24"/>
    </w:rPr>
  </w:style>
  <w:style w:type="character" w:styleId="Hypertextovodkaz">
    <w:name w:val="Hyperlink"/>
    <w:basedOn w:val="Standardnpsmoodstavce"/>
    <w:uiPriority w:val="99"/>
    <w:semiHidden/>
    <w:unhideWhenUsed/>
    <w:rsid w:val="00422A32"/>
    <w:rPr>
      <w:rFonts w:ascii="Times New Roman" w:hAnsi="Times New Roman" w:cs="Times New Roman"/>
      <w:color w:val="0000FF"/>
      <w:u w:val="single"/>
    </w:rPr>
  </w:style>
  <w:style w:type="paragraph" w:styleId="Bezmezer">
    <w:name w:val="No Spacing"/>
    <w:uiPriority w:val="1"/>
    <w:qFormat/>
    <w:rsid w:val="00A40F76"/>
    <w:pPr>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173">
      <w:bodyDiv w:val="1"/>
      <w:marLeft w:val="0"/>
      <w:marRight w:val="0"/>
      <w:marTop w:val="0"/>
      <w:marBottom w:val="0"/>
      <w:divBdr>
        <w:top w:val="none" w:sz="0" w:space="0" w:color="auto"/>
        <w:left w:val="none" w:sz="0" w:space="0" w:color="auto"/>
        <w:bottom w:val="none" w:sz="0" w:space="0" w:color="auto"/>
        <w:right w:val="none" w:sz="0" w:space="0" w:color="auto"/>
      </w:divBdr>
    </w:div>
    <w:div w:id="481508545">
      <w:bodyDiv w:val="1"/>
      <w:marLeft w:val="0"/>
      <w:marRight w:val="0"/>
      <w:marTop w:val="0"/>
      <w:marBottom w:val="0"/>
      <w:divBdr>
        <w:top w:val="none" w:sz="0" w:space="0" w:color="auto"/>
        <w:left w:val="none" w:sz="0" w:space="0" w:color="auto"/>
        <w:bottom w:val="none" w:sz="0" w:space="0" w:color="auto"/>
        <w:right w:val="none" w:sz="0" w:space="0" w:color="auto"/>
      </w:divBdr>
    </w:div>
    <w:div w:id="543519377">
      <w:bodyDiv w:val="1"/>
      <w:marLeft w:val="0"/>
      <w:marRight w:val="0"/>
      <w:marTop w:val="0"/>
      <w:marBottom w:val="0"/>
      <w:divBdr>
        <w:top w:val="none" w:sz="0" w:space="0" w:color="auto"/>
        <w:left w:val="none" w:sz="0" w:space="0" w:color="auto"/>
        <w:bottom w:val="none" w:sz="0" w:space="0" w:color="auto"/>
        <w:right w:val="none" w:sz="0" w:space="0" w:color="auto"/>
      </w:divBdr>
    </w:div>
    <w:div w:id="688142699">
      <w:bodyDiv w:val="1"/>
      <w:marLeft w:val="0"/>
      <w:marRight w:val="0"/>
      <w:marTop w:val="0"/>
      <w:marBottom w:val="0"/>
      <w:divBdr>
        <w:top w:val="none" w:sz="0" w:space="0" w:color="auto"/>
        <w:left w:val="none" w:sz="0" w:space="0" w:color="auto"/>
        <w:bottom w:val="none" w:sz="0" w:space="0" w:color="auto"/>
        <w:right w:val="none" w:sz="0" w:space="0" w:color="auto"/>
      </w:divBdr>
    </w:div>
    <w:div w:id="732969476">
      <w:bodyDiv w:val="1"/>
      <w:marLeft w:val="0"/>
      <w:marRight w:val="0"/>
      <w:marTop w:val="0"/>
      <w:marBottom w:val="0"/>
      <w:divBdr>
        <w:top w:val="none" w:sz="0" w:space="0" w:color="auto"/>
        <w:left w:val="none" w:sz="0" w:space="0" w:color="auto"/>
        <w:bottom w:val="none" w:sz="0" w:space="0" w:color="auto"/>
        <w:right w:val="none" w:sz="0" w:space="0" w:color="auto"/>
      </w:divBdr>
    </w:div>
    <w:div w:id="959412882">
      <w:bodyDiv w:val="1"/>
      <w:marLeft w:val="0"/>
      <w:marRight w:val="0"/>
      <w:marTop w:val="0"/>
      <w:marBottom w:val="0"/>
      <w:divBdr>
        <w:top w:val="none" w:sz="0" w:space="0" w:color="auto"/>
        <w:left w:val="none" w:sz="0" w:space="0" w:color="auto"/>
        <w:bottom w:val="none" w:sz="0" w:space="0" w:color="auto"/>
        <w:right w:val="none" w:sz="0" w:space="0" w:color="auto"/>
      </w:divBdr>
    </w:div>
    <w:div w:id="963542456">
      <w:bodyDiv w:val="1"/>
      <w:marLeft w:val="0"/>
      <w:marRight w:val="0"/>
      <w:marTop w:val="0"/>
      <w:marBottom w:val="0"/>
      <w:divBdr>
        <w:top w:val="none" w:sz="0" w:space="0" w:color="auto"/>
        <w:left w:val="none" w:sz="0" w:space="0" w:color="auto"/>
        <w:bottom w:val="none" w:sz="0" w:space="0" w:color="auto"/>
        <w:right w:val="none" w:sz="0" w:space="0" w:color="auto"/>
      </w:divBdr>
    </w:div>
    <w:div w:id="989136841">
      <w:bodyDiv w:val="1"/>
      <w:marLeft w:val="0"/>
      <w:marRight w:val="0"/>
      <w:marTop w:val="0"/>
      <w:marBottom w:val="0"/>
      <w:divBdr>
        <w:top w:val="none" w:sz="0" w:space="0" w:color="auto"/>
        <w:left w:val="none" w:sz="0" w:space="0" w:color="auto"/>
        <w:bottom w:val="none" w:sz="0" w:space="0" w:color="auto"/>
        <w:right w:val="none" w:sz="0" w:space="0" w:color="auto"/>
      </w:divBdr>
    </w:div>
    <w:div w:id="1066302830">
      <w:bodyDiv w:val="1"/>
      <w:marLeft w:val="0"/>
      <w:marRight w:val="0"/>
      <w:marTop w:val="0"/>
      <w:marBottom w:val="0"/>
      <w:divBdr>
        <w:top w:val="none" w:sz="0" w:space="0" w:color="auto"/>
        <w:left w:val="none" w:sz="0" w:space="0" w:color="auto"/>
        <w:bottom w:val="none" w:sz="0" w:space="0" w:color="auto"/>
        <w:right w:val="none" w:sz="0" w:space="0" w:color="auto"/>
      </w:divBdr>
    </w:div>
    <w:div w:id="1165047825">
      <w:bodyDiv w:val="1"/>
      <w:marLeft w:val="0"/>
      <w:marRight w:val="0"/>
      <w:marTop w:val="0"/>
      <w:marBottom w:val="0"/>
      <w:divBdr>
        <w:top w:val="none" w:sz="0" w:space="0" w:color="auto"/>
        <w:left w:val="none" w:sz="0" w:space="0" w:color="auto"/>
        <w:bottom w:val="none" w:sz="0" w:space="0" w:color="auto"/>
        <w:right w:val="none" w:sz="0" w:space="0" w:color="auto"/>
      </w:divBdr>
    </w:div>
    <w:div w:id="1278371989">
      <w:marLeft w:val="0"/>
      <w:marRight w:val="0"/>
      <w:marTop w:val="0"/>
      <w:marBottom w:val="0"/>
      <w:divBdr>
        <w:top w:val="none" w:sz="0" w:space="0" w:color="auto"/>
        <w:left w:val="none" w:sz="0" w:space="0" w:color="auto"/>
        <w:bottom w:val="none" w:sz="0" w:space="0" w:color="auto"/>
        <w:right w:val="none" w:sz="0" w:space="0" w:color="auto"/>
      </w:divBdr>
    </w:div>
    <w:div w:id="1278371990">
      <w:marLeft w:val="0"/>
      <w:marRight w:val="0"/>
      <w:marTop w:val="0"/>
      <w:marBottom w:val="0"/>
      <w:divBdr>
        <w:top w:val="none" w:sz="0" w:space="0" w:color="auto"/>
        <w:left w:val="none" w:sz="0" w:space="0" w:color="auto"/>
        <w:bottom w:val="none" w:sz="0" w:space="0" w:color="auto"/>
        <w:right w:val="none" w:sz="0" w:space="0" w:color="auto"/>
      </w:divBdr>
    </w:div>
    <w:div w:id="1278371991">
      <w:marLeft w:val="0"/>
      <w:marRight w:val="0"/>
      <w:marTop w:val="0"/>
      <w:marBottom w:val="0"/>
      <w:divBdr>
        <w:top w:val="none" w:sz="0" w:space="0" w:color="auto"/>
        <w:left w:val="none" w:sz="0" w:space="0" w:color="auto"/>
        <w:bottom w:val="none" w:sz="0" w:space="0" w:color="auto"/>
        <w:right w:val="none" w:sz="0" w:space="0" w:color="auto"/>
      </w:divBdr>
    </w:div>
    <w:div w:id="1278371992">
      <w:marLeft w:val="0"/>
      <w:marRight w:val="0"/>
      <w:marTop w:val="0"/>
      <w:marBottom w:val="0"/>
      <w:divBdr>
        <w:top w:val="none" w:sz="0" w:space="0" w:color="auto"/>
        <w:left w:val="none" w:sz="0" w:space="0" w:color="auto"/>
        <w:bottom w:val="none" w:sz="0" w:space="0" w:color="auto"/>
        <w:right w:val="none" w:sz="0" w:space="0" w:color="auto"/>
      </w:divBdr>
    </w:div>
    <w:div w:id="1278371993">
      <w:marLeft w:val="0"/>
      <w:marRight w:val="0"/>
      <w:marTop w:val="0"/>
      <w:marBottom w:val="0"/>
      <w:divBdr>
        <w:top w:val="none" w:sz="0" w:space="0" w:color="auto"/>
        <w:left w:val="none" w:sz="0" w:space="0" w:color="auto"/>
        <w:bottom w:val="none" w:sz="0" w:space="0" w:color="auto"/>
        <w:right w:val="none" w:sz="0" w:space="0" w:color="auto"/>
      </w:divBdr>
    </w:div>
    <w:div w:id="1278371994">
      <w:marLeft w:val="0"/>
      <w:marRight w:val="0"/>
      <w:marTop w:val="0"/>
      <w:marBottom w:val="0"/>
      <w:divBdr>
        <w:top w:val="none" w:sz="0" w:space="0" w:color="auto"/>
        <w:left w:val="none" w:sz="0" w:space="0" w:color="auto"/>
        <w:bottom w:val="none" w:sz="0" w:space="0" w:color="auto"/>
        <w:right w:val="none" w:sz="0" w:space="0" w:color="auto"/>
      </w:divBdr>
    </w:div>
    <w:div w:id="1278371995">
      <w:marLeft w:val="0"/>
      <w:marRight w:val="0"/>
      <w:marTop w:val="0"/>
      <w:marBottom w:val="0"/>
      <w:divBdr>
        <w:top w:val="none" w:sz="0" w:space="0" w:color="auto"/>
        <w:left w:val="none" w:sz="0" w:space="0" w:color="auto"/>
        <w:bottom w:val="none" w:sz="0" w:space="0" w:color="auto"/>
        <w:right w:val="none" w:sz="0" w:space="0" w:color="auto"/>
      </w:divBdr>
    </w:div>
    <w:div w:id="1614902783">
      <w:bodyDiv w:val="1"/>
      <w:marLeft w:val="0"/>
      <w:marRight w:val="0"/>
      <w:marTop w:val="0"/>
      <w:marBottom w:val="0"/>
      <w:divBdr>
        <w:top w:val="none" w:sz="0" w:space="0" w:color="auto"/>
        <w:left w:val="none" w:sz="0" w:space="0" w:color="auto"/>
        <w:bottom w:val="none" w:sz="0" w:space="0" w:color="auto"/>
        <w:right w:val="none" w:sz="0" w:space="0" w:color="auto"/>
      </w:divBdr>
    </w:div>
    <w:div w:id="1748456332">
      <w:bodyDiv w:val="1"/>
      <w:marLeft w:val="0"/>
      <w:marRight w:val="0"/>
      <w:marTop w:val="0"/>
      <w:marBottom w:val="0"/>
      <w:divBdr>
        <w:top w:val="none" w:sz="0" w:space="0" w:color="auto"/>
        <w:left w:val="none" w:sz="0" w:space="0" w:color="auto"/>
        <w:bottom w:val="none" w:sz="0" w:space="0" w:color="auto"/>
        <w:right w:val="none" w:sz="0" w:space="0" w:color="auto"/>
      </w:divBdr>
    </w:div>
    <w:div w:id="1951737706">
      <w:bodyDiv w:val="1"/>
      <w:marLeft w:val="0"/>
      <w:marRight w:val="0"/>
      <w:marTop w:val="0"/>
      <w:marBottom w:val="0"/>
      <w:divBdr>
        <w:top w:val="none" w:sz="0" w:space="0" w:color="auto"/>
        <w:left w:val="none" w:sz="0" w:space="0" w:color="auto"/>
        <w:bottom w:val="none" w:sz="0" w:space="0" w:color="auto"/>
        <w:right w:val="none" w:sz="0" w:space="0" w:color="auto"/>
      </w:divBdr>
    </w:div>
    <w:div w:id="2140418019">
      <w:bodyDiv w:val="1"/>
      <w:marLeft w:val="0"/>
      <w:marRight w:val="0"/>
      <w:marTop w:val="0"/>
      <w:marBottom w:val="0"/>
      <w:divBdr>
        <w:top w:val="none" w:sz="0" w:space="0" w:color="auto"/>
        <w:left w:val="none" w:sz="0" w:space="0" w:color="auto"/>
        <w:bottom w:val="none" w:sz="0" w:space="0" w:color="auto"/>
        <w:right w:val="none" w:sz="0" w:space="0" w:color="auto"/>
      </w:divBdr>
    </w:div>
    <w:div w:id="21418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F287-037B-4964-AF66-407BF712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32</TotalTime>
  <Pages>2</Pages>
  <Words>608</Words>
  <Characters>3385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4</cp:revision>
  <cp:lastPrinted>2025-02-13T12:24:00Z</cp:lastPrinted>
  <dcterms:created xsi:type="dcterms:W3CDTF">2025-03-24T09:13:00Z</dcterms:created>
  <dcterms:modified xsi:type="dcterms:W3CDTF">2025-03-24T11:59:00Z</dcterms:modified>
</cp:coreProperties>
</file>