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6D3D4" w14:textId="77777777" w:rsidR="00896DB2" w:rsidRPr="00F873F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F873F0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F873F0">
        <w:rPr>
          <w:rFonts w:ascii="Garamond" w:hAnsi="Garamond"/>
          <w:b/>
          <w:color w:val="000000"/>
          <w:sz w:val="36"/>
        </w:rPr>
        <w:t> </w:t>
      </w:r>
    </w:p>
    <w:p w14:paraId="2DD938BE" w14:textId="77777777" w:rsidR="00896DB2" w:rsidRPr="00F873F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F873F0">
        <w:rPr>
          <w:rFonts w:ascii="Garamond" w:hAnsi="Garamond"/>
          <w:color w:val="000000"/>
        </w:rPr>
        <w:t> U Soudu</w:t>
      </w:r>
      <w:r w:rsidR="00E930E4" w:rsidRPr="00F873F0">
        <w:rPr>
          <w:rFonts w:ascii="Garamond" w:hAnsi="Garamond"/>
          <w:color w:val="000000"/>
        </w:rPr>
        <w:t xml:space="preserve"> 6187/4, 708 82 Ostrava-Poruba</w:t>
      </w:r>
    </w:p>
    <w:p w14:paraId="0162AADE" w14:textId="77777777" w:rsidR="00896DB2" w:rsidRPr="00F873F0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F873F0">
        <w:rPr>
          <w:rFonts w:ascii="Garamond" w:hAnsi="Garamond"/>
          <w:color w:val="000000"/>
        </w:rPr>
        <w:t>tel.: 596 972 111,</w:t>
      </w:r>
      <w:r w:rsidR="00E930E4" w:rsidRPr="00F873F0">
        <w:rPr>
          <w:rFonts w:ascii="Garamond" w:hAnsi="Garamond"/>
          <w:color w:val="000000"/>
        </w:rPr>
        <w:t xml:space="preserve"> fax: 596 972 801,</w:t>
      </w:r>
      <w:r w:rsidRPr="00F873F0">
        <w:rPr>
          <w:rFonts w:ascii="Garamond" w:hAnsi="Garamond"/>
          <w:color w:val="000000"/>
        </w:rPr>
        <w:t xml:space="preserve"> e-mail: osostrava@osoud.ova.justice.cz, </w:t>
      </w:r>
      <w:r w:rsidRPr="00F873F0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F873F0" w14:paraId="6A7C17FD" w14:textId="77777777" w:rsidTr="00C85B82">
        <w:tc>
          <w:tcPr>
            <w:tcW w:w="1123" w:type="pct"/>
            <w:tcMar>
              <w:bottom w:w="0" w:type="dxa"/>
            </w:tcMar>
          </w:tcPr>
          <w:p w14:paraId="4141B1F5" w14:textId="77777777" w:rsidR="00896DB2" w:rsidRPr="00F873F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873F0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F873F0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054DD66" w14:textId="77777777" w:rsidR="00896DB2" w:rsidRPr="00F873F0" w:rsidRDefault="00E930E4" w:rsidP="00401AD9">
            <w:pPr>
              <w:rPr>
                <w:rFonts w:ascii="Garamond" w:hAnsi="Garamond"/>
                <w:color w:val="000000"/>
              </w:rPr>
            </w:pPr>
            <w:r w:rsidRPr="00F873F0">
              <w:rPr>
                <w:rFonts w:ascii="Garamond" w:hAnsi="Garamond"/>
                <w:color w:val="000000"/>
              </w:rPr>
              <w:t>0 Si 163/2025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2BE4562" w14:textId="674BD069" w:rsidR="00873B33" w:rsidRPr="00F873F0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F873F0">
              <w:rPr>
                <w:rFonts w:ascii="Garamond" w:hAnsi="Garamond"/>
              </w:rPr>
              <w:t>Vážen</w:t>
            </w:r>
            <w:r w:rsidR="004758CF" w:rsidRPr="00F873F0">
              <w:rPr>
                <w:rFonts w:ascii="Garamond" w:hAnsi="Garamond"/>
              </w:rPr>
              <w:t>á paní</w:t>
            </w:r>
          </w:p>
          <w:p w14:paraId="78788455" w14:textId="5C7D3C62" w:rsidR="00FF4BEB" w:rsidRPr="00F873F0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873F0">
              <w:rPr>
                <w:rFonts w:ascii="Garamond" w:hAnsi="Garamond"/>
              </w:rPr>
              <w:t>Tereza K</w:t>
            </w:r>
            <w:r w:rsidR="00C85B82" w:rsidRPr="00F873F0">
              <w:rPr>
                <w:rFonts w:ascii="Garamond" w:hAnsi="Garamond"/>
              </w:rPr>
              <w:t>.</w:t>
            </w:r>
          </w:p>
          <w:p w14:paraId="52B636ED" w14:textId="21D6899A" w:rsidR="00670D1E" w:rsidRPr="00F873F0" w:rsidRDefault="00C85B82" w:rsidP="00C06A7E">
            <w:pPr>
              <w:spacing w:line="240" w:lineRule="exact"/>
              <w:rPr>
                <w:rFonts w:ascii="Garamond" w:hAnsi="Garamond"/>
              </w:rPr>
            </w:pPr>
            <w:r w:rsidRPr="00F873F0">
              <w:rPr>
                <w:rFonts w:ascii="Garamond" w:hAnsi="Garamond"/>
              </w:rPr>
              <w:t>XXXXX</w:t>
            </w:r>
          </w:p>
          <w:p w14:paraId="3365FBDD" w14:textId="77777777" w:rsidR="00896DB2" w:rsidRPr="00F873F0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F873F0" w14:paraId="3C842F49" w14:textId="77777777" w:rsidTr="00C85B82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5B1226C" w14:textId="77777777" w:rsidR="00896DB2" w:rsidRPr="00F873F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873F0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7825715" w14:textId="77777777" w:rsidR="00896DB2" w:rsidRPr="00F873F0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E53B645" w14:textId="77777777" w:rsidR="00896DB2" w:rsidRPr="00F873F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873F0" w14:paraId="67F50C63" w14:textId="77777777" w:rsidTr="00C85B82">
        <w:tc>
          <w:tcPr>
            <w:tcW w:w="1123" w:type="pct"/>
            <w:tcMar>
              <w:top w:w="0" w:type="dxa"/>
            </w:tcMar>
          </w:tcPr>
          <w:p w14:paraId="3616E288" w14:textId="77777777" w:rsidR="00896DB2" w:rsidRPr="00F873F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873F0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6FD3B2C" w14:textId="77777777" w:rsidR="00896DB2" w:rsidRPr="00F873F0" w:rsidRDefault="00BA6A0B" w:rsidP="00401AD9">
            <w:pPr>
              <w:rPr>
                <w:rFonts w:ascii="Garamond" w:hAnsi="Garamond"/>
                <w:color w:val="000000"/>
              </w:rPr>
            </w:pPr>
            <w:r w:rsidRPr="00F873F0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BD3D090" w14:textId="77777777" w:rsidR="00896DB2" w:rsidRPr="00F873F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873F0" w14:paraId="7D5955A5" w14:textId="77777777" w:rsidTr="00C85B82">
        <w:tc>
          <w:tcPr>
            <w:tcW w:w="1123" w:type="pct"/>
            <w:tcMar>
              <w:top w:w="0" w:type="dxa"/>
            </w:tcMar>
          </w:tcPr>
          <w:p w14:paraId="3EE91745" w14:textId="77777777" w:rsidR="00896DB2" w:rsidRPr="00F873F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873F0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F2E7BB9" w14:textId="77777777" w:rsidR="00896DB2" w:rsidRPr="00F873F0" w:rsidRDefault="00E930E4" w:rsidP="00401AD9">
            <w:pPr>
              <w:rPr>
                <w:rFonts w:ascii="Garamond" w:hAnsi="Garamond"/>
                <w:color w:val="000000"/>
              </w:rPr>
            </w:pPr>
            <w:r w:rsidRPr="00F873F0">
              <w:rPr>
                <w:rFonts w:ascii="Garamond" w:hAnsi="Garamond"/>
                <w:color w:val="000000"/>
              </w:rPr>
              <w:t>6. března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54D30E4" w14:textId="77777777" w:rsidR="00896DB2" w:rsidRPr="00F873F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7378B55" w14:textId="77777777" w:rsidR="00896DB2" w:rsidRPr="00F873F0" w:rsidRDefault="00896DB2" w:rsidP="00896DB2">
      <w:pPr>
        <w:rPr>
          <w:rFonts w:ascii="Garamond" w:hAnsi="Garamond"/>
          <w:color w:val="000000"/>
        </w:rPr>
      </w:pPr>
    </w:p>
    <w:p w14:paraId="58E92766" w14:textId="77777777" w:rsidR="00896DB2" w:rsidRPr="00F873F0" w:rsidRDefault="00896DB2" w:rsidP="00896DB2">
      <w:pPr>
        <w:rPr>
          <w:rFonts w:ascii="Garamond" w:hAnsi="Garamond"/>
          <w:color w:val="000000"/>
        </w:rPr>
      </w:pPr>
    </w:p>
    <w:p w14:paraId="03996700" w14:textId="0BCC23B1" w:rsidR="00896DB2" w:rsidRPr="00F873F0" w:rsidRDefault="00896DB2" w:rsidP="00E930E4">
      <w:pPr>
        <w:jc w:val="both"/>
        <w:rPr>
          <w:rFonts w:ascii="Garamond" w:hAnsi="Garamond"/>
          <w:color w:val="000000"/>
        </w:rPr>
      </w:pPr>
      <w:r w:rsidRPr="00F873F0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4758CF" w:rsidRPr="00F873F0">
        <w:rPr>
          <w:rFonts w:ascii="Garamond" w:hAnsi="Garamond"/>
          <w:b/>
          <w:color w:val="000000"/>
        </w:rPr>
        <w:t>,</w:t>
      </w:r>
      <w:r w:rsidRPr="00F873F0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F873F0">
        <w:rPr>
          <w:rFonts w:ascii="Garamond" w:hAnsi="Garamond"/>
          <w:color w:val="000000"/>
        </w:rPr>
        <w:t xml:space="preserve"> </w:t>
      </w:r>
    </w:p>
    <w:p w14:paraId="2F11108A" w14:textId="77777777" w:rsidR="002B20C2" w:rsidRPr="00F873F0" w:rsidRDefault="002B20C2" w:rsidP="00E930E4">
      <w:pPr>
        <w:jc w:val="both"/>
        <w:rPr>
          <w:rFonts w:ascii="Garamond" w:hAnsi="Garamond"/>
          <w:color w:val="000000"/>
        </w:rPr>
      </w:pPr>
    </w:p>
    <w:p w14:paraId="3CB4580C" w14:textId="4FD4691F" w:rsidR="005B440A" w:rsidRPr="00F873F0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F873F0">
        <w:rPr>
          <w:rFonts w:ascii="Garamond" w:hAnsi="Garamond"/>
          <w:color w:val="000000"/>
        </w:rPr>
        <w:t>Vážen</w:t>
      </w:r>
      <w:r w:rsidR="004758CF" w:rsidRPr="00F873F0">
        <w:rPr>
          <w:rFonts w:ascii="Garamond" w:hAnsi="Garamond"/>
          <w:color w:val="000000"/>
        </w:rPr>
        <w:t>á paní K</w:t>
      </w:r>
      <w:r w:rsidR="00C85B82" w:rsidRPr="00F873F0">
        <w:rPr>
          <w:rFonts w:ascii="Garamond" w:hAnsi="Garamond"/>
          <w:color w:val="000000"/>
        </w:rPr>
        <w:t>.</w:t>
      </w:r>
      <w:r w:rsidR="004758CF" w:rsidRPr="00F873F0">
        <w:rPr>
          <w:rFonts w:ascii="Garamond" w:hAnsi="Garamond"/>
          <w:color w:val="000000"/>
        </w:rPr>
        <w:t>,</w:t>
      </w:r>
    </w:p>
    <w:p w14:paraId="6DA29CFF" w14:textId="2F22C601" w:rsidR="005B440A" w:rsidRPr="00F873F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873F0">
        <w:rPr>
          <w:rFonts w:ascii="Garamond" w:hAnsi="Garamond"/>
          <w:color w:val="000000"/>
        </w:rPr>
        <w:t xml:space="preserve">Okresní soud v Ostravě obdržel dne </w:t>
      </w:r>
      <w:r w:rsidR="00CC6E1B" w:rsidRPr="00F873F0">
        <w:rPr>
          <w:rFonts w:ascii="Garamond" w:hAnsi="Garamond"/>
          <w:color w:val="000000"/>
        </w:rPr>
        <w:t xml:space="preserve">24. února 2025 </w:t>
      </w:r>
      <w:r w:rsidRPr="00F873F0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F873F0">
        <w:rPr>
          <w:rFonts w:ascii="Garamond" w:hAnsi="Garamond"/>
          <w:color w:val="000000"/>
        </w:rPr>
        <w:t>InfZ</w:t>
      </w:r>
      <w:proofErr w:type="spellEnd"/>
      <w:r w:rsidRPr="00F873F0">
        <w:rPr>
          <w:rFonts w:ascii="Garamond" w:hAnsi="Garamond"/>
          <w:color w:val="000000"/>
        </w:rPr>
        <w:t xml:space="preserve">“), v níž se domáháte poskytnutí </w:t>
      </w:r>
      <w:r w:rsidR="004758CF" w:rsidRPr="00F873F0">
        <w:rPr>
          <w:rFonts w:ascii="Garamond" w:hAnsi="Garamond"/>
          <w:color w:val="000000"/>
        </w:rPr>
        <w:t>všech anonymizovaných meritorních rozhodnutí zdejšího soudu, která se týkají řízení ve věci úpravy styku dítěte s prarodiči, a to za rok 2024.</w:t>
      </w:r>
    </w:p>
    <w:p w14:paraId="126DDE46" w14:textId="0C70137F" w:rsidR="005B440A" w:rsidRPr="00F873F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873F0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F873F0">
        <w:rPr>
          <w:rFonts w:ascii="Garamond" w:hAnsi="Garamond"/>
          <w:color w:val="000000"/>
        </w:rPr>
        <w:t>InfZ</w:t>
      </w:r>
      <w:proofErr w:type="spellEnd"/>
      <w:r w:rsidRPr="00F873F0">
        <w:rPr>
          <w:rFonts w:ascii="Garamond" w:hAnsi="Garamond"/>
          <w:color w:val="000000"/>
        </w:rPr>
        <w:t xml:space="preserve"> vyhovuji</w:t>
      </w:r>
      <w:r w:rsidRPr="00F873F0">
        <w:rPr>
          <w:rFonts w:ascii="Garamond" w:hAnsi="Garamond"/>
          <w:b/>
          <w:color w:val="000000"/>
        </w:rPr>
        <w:t xml:space="preserve"> </w:t>
      </w:r>
      <w:r w:rsidRPr="00F873F0">
        <w:rPr>
          <w:rFonts w:ascii="Garamond" w:hAnsi="Garamond"/>
          <w:color w:val="000000"/>
        </w:rPr>
        <w:t>V</w:t>
      </w:r>
      <w:r w:rsidR="005B440A" w:rsidRPr="00F873F0">
        <w:rPr>
          <w:rFonts w:ascii="Garamond" w:hAnsi="Garamond"/>
          <w:color w:val="000000"/>
        </w:rPr>
        <w:t xml:space="preserve">aší žádosti a </w:t>
      </w:r>
      <w:r w:rsidR="004758CF" w:rsidRPr="00F873F0">
        <w:rPr>
          <w:rFonts w:ascii="Garamond" w:hAnsi="Garamond"/>
          <w:color w:val="000000"/>
        </w:rPr>
        <w:t>sděluji, že v informačním systému pro okresní soudy „ISAS“ bylo dle Vašich parametrů nalezeno pouze jedno rozhodnutí, které Vám zasílám v příloze.</w:t>
      </w:r>
    </w:p>
    <w:p w14:paraId="1BF4CBD2" w14:textId="77777777" w:rsidR="005B440A" w:rsidRPr="00F873F0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193BE719" w14:textId="77777777" w:rsidR="005B440A" w:rsidRPr="00F873F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873F0">
        <w:rPr>
          <w:rFonts w:ascii="Garamond" w:hAnsi="Garamond"/>
          <w:color w:val="000000"/>
        </w:rPr>
        <w:t>S</w:t>
      </w:r>
      <w:r w:rsidR="005B440A" w:rsidRPr="00F873F0">
        <w:rPr>
          <w:rFonts w:ascii="Garamond" w:hAnsi="Garamond"/>
          <w:color w:val="000000"/>
        </w:rPr>
        <w:t> </w:t>
      </w:r>
      <w:r w:rsidRPr="00F873F0">
        <w:rPr>
          <w:rFonts w:ascii="Garamond" w:hAnsi="Garamond"/>
          <w:color w:val="000000"/>
        </w:rPr>
        <w:t>pozdrav</w:t>
      </w:r>
      <w:r w:rsidR="005B440A" w:rsidRPr="00F873F0">
        <w:rPr>
          <w:rFonts w:ascii="Garamond" w:hAnsi="Garamond"/>
          <w:color w:val="000000"/>
        </w:rPr>
        <w:t>em</w:t>
      </w:r>
    </w:p>
    <w:p w14:paraId="2A1D5937" w14:textId="77777777" w:rsidR="005B440A" w:rsidRPr="00F873F0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F873F0" w14:paraId="31B2977E" w14:textId="77777777" w:rsidTr="00047ED5">
        <w:tc>
          <w:tcPr>
            <w:tcW w:w="4048" w:type="dxa"/>
            <w:hideMark/>
          </w:tcPr>
          <w:p w14:paraId="42F4501F" w14:textId="77777777" w:rsidR="00047ED5" w:rsidRPr="00F873F0" w:rsidRDefault="00BA6A0B" w:rsidP="00C85B82">
            <w:pPr>
              <w:widowControl w:val="0"/>
              <w:ind w:left="-105"/>
              <w:rPr>
                <w:rFonts w:ascii="Garamond" w:hAnsi="Garamond"/>
              </w:rPr>
            </w:pPr>
            <w:r w:rsidRPr="00F873F0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F873F0" w14:paraId="33E16E0B" w14:textId="77777777" w:rsidTr="00047ED5">
        <w:tc>
          <w:tcPr>
            <w:tcW w:w="4048" w:type="dxa"/>
            <w:hideMark/>
          </w:tcPr>
          <w:p w14:paraId="2B6A9BA2" w14:textId="7E4CDFA4" w:rsidR="00047ED5" w:rsidRPr="00F873F0" w:rsidRDefault="004758CF" w:rsidP="00C85B82">
            <w:pPr>
              <w:widowControl w:val="0"/>
              <w:ind w:left="-105"/>
              <w:rPr>
                <w:rFonts w:ascii="Garamond" w:hAnsi="Garamond"/>
              </w:rPr>
            </w:pPr>
            <w:r w:rsidRPr="00F873F0">
              <w:rPr>
                <w:rFonts w:ascii="Garamond" w:hAnsi="Garamond"/>
              </w:rPr>
              <w:t>vyšší soudní úřednice</w:t>
            </w:r>
          </w:p>
        </w:tc>
      </w:tr>
      <w:tr w:rsidR="00047ED5" w:rsidRPr="00F873F0" w14:paraId="514CD240" w14:textId="77777777" w:rsidTr="00047ED5">
        <w:tc>
          <w:tcPr>
            <w:tcW w:w="4048" w:type="dxa"/>
            <w:hideMark/>
          </w:tcPr>
          <w:p w14:paraId="6A476DD1" w14:textId="77777777" w:rsidR="00047ED5" w:rsidRPr="00F873F0" w:rsidRDefault="00047ED5" w:rsidP="00C85B82">
            <w:pPr>
              <w:widowControl w:val="0"/>
              <w:ind w:left="-105"/>
              <w:rPr>
                <w:rFonts w:ascii="Garamond" w:hAnsi="Garamond"/>
              </w:rPr>
            </w:pPr>
            <w:r w:rsidRPr="00F873F0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F873F0" w14:paraId="041E3316" w14:textId="77777777" w:rsidTr="00047ED5">
        <w:tc>
          <w:tcPr>
            <w:tcW w:w="4048" w:type="dxa"/>
            <w:hideMark/>
          </w:tcPr>
          <w:p w14:paraId="0B2ACD9A" w14:textId="77777777" w:rsidR="00047ED5" w:rsidRPr="00F873F0" w:rsidRDefault="00047ED5" w:rsidP="00C85B82">
            <w:pPr>
              <w:widowControl w:val="0"/>
              <w:ind w:left="-105"/>
              <w:rPr>
                <w:rFonts w:ascii="Garamond" w:hAnsi="Garamond"/>
              </w:rPr>
            </w:pPr>
            <w:r w:rsidRPr="00F873F0">
              <w:rPr>
                <w:rFonts w:ascii="Garamond" w:hAnsi="Garamond"/>
              </w:rPr>
              <w:t xml:space="preserve">dle </w:t>
            </w:r>
            <w:proofErr w:type="spellStart"/>
            <w:r w:rsidRPr="00F873F0">
              <w:rPr>
                <w:rFonts w:ascii="Garamond" w:hAnsi="Garamond"/>
              </w:rPr>
              <w:t>z.č</w:t>
            </w:r>
            <w:proofErr w:type="spellEnd"/>
            <w:r w:rsidRPr="00F873F0">
              <w:rPr>
                <w:rFonts w:ascii="Garamond" w:hAnsi="Garamond"/>
              </w:rPr>
              <w:t>. 106/1999 Sb., o svobodném</w:t>
            </w:r>
          </w:p>
        </w:tc>
      </w:tr>
      <w:tr w:rsidR="00047ED5" w:rsidRPr="00F873F0" w14:paraId="66C33D21" w14:textId="77777777" w:rsidTr="00047ED5">
        <w:tc>
          <w:tcPr>
            <w:tcW w:w="4048" w:type="dxa"/>
            <w:hideMark/>
          </w:tcPr>
          <w:p w14:paraId="159A97EE" w14:textId="77777777" w:rsidR="00047ED5" w:rsidRPr="00F873F0" w:rsidRDefault="00047ED5" w:rsidP="00C85B82">
            <w:pPr>
              <w:widowControl w:val="0"/>
              <w:ind w:left="-105"/>
              <w:rPr>
                <w:rFonts w:ascii="Garamond" w:hAnsi="Garamond"/>
              </w:rPr>
            </w:pPr>
            <w:r w:rsidRPr="00F873F0">
              <w:rPr>
                <w:rFonts w:ascii="Garamond" w:hAnsi="Garamond"/>
              </w:rPr>
              <w:t>přístupu k informacím</w:t>
            </w:r>
          </w:p>
        </w:tc>
      </w:tr>
    </w:tbl>
    <w:p w14:paraId="6B0D199D" w14:textId="77777777" w:rsidR="00896DB2" w:rsidRPr="00F873F0" w:rsidRDefault="00896DB2" w:rsidP="00896DB2">
      <w:pPr>
        <w:rPr>
          <w:b/>
          <w:color w:val="000000"/>
        </w:rPr>
      </w:pPr>
    </w:p>
    <w:p w14:paraId="709C9B30" w14:textId="77777777" w:rsidR="00896DB2" w:rsidRPr="00F873F0" w:rsidRDefault="00896DB2" w:rsidP="00896DB2">
      <w:pPr>
        <w:rPr>
          <w:b/>
          <w:color w:val="000000"/>
        </w:rPr>
      </w:pPr>
    </w:p>
    <w:p w14:paraId="42FA63B8" w14:textId="77777777" w:rsidR="00E930E4" w:rsidRPr="00F873F0" w:rsidRDefault="00E930E4" w:rsidP="00896DB2">
      <w:pPr>
        <w:rPr>
          <w:rFonts w:ascii="Garamond" w:hAnsi="Garamond"/>
          <w:b/>
          <w:color w:val="000000"/>
        </w:rPr>
      </w:pPr>
    </w:p>
    <w:p w14:paraId="1AD0573F" w14:textId="77777777" w:rsidR="00E930E4" w:rsidRPr="00F873F0" w:rsidRDefault="00E930E4" w:rsidP="00896DB2">
      <w:pPr>
        <w:rPr>
          <w:rFonts w:ascii="Garamond" w:hAnsi="Garamond"/>
          <w:b/>
          <w:color w:val="000000"/>
        </w:rPr>
      </w:pPr>
    </w:p>
    <w:p w14:paraId="45AFD7B7" w14:textId="77777777" w:rsidR="00E930E4" w:rsidRPr="00F873F0" w:rsidRDefault="00E930E4" w:rsidP="00896DB2">
      <w:pPr>
        <w:rPr>
          <w:rFonts w:ascii="Garamond" w:hAnsi="Garamond"/>
          <w:b/>
          <w:color w:val="000000"/>
        </w:rPr>
      </w:pPr>
    </w:p>
    <w:p w14:paraId="05F35A6E" w14:textId="77777777" w:rsidR="00E930E4" w:rsidRPr="00F873F0" w:rsidRDefault="00E930E4" w:rsidP="00896DB2">
      <w:pPr>
        <w:rPr>
          <w:rFonts w:ascii="Garamond" w:hAnsi="Garamond"/>
          <w:b/>
          <w:color w:val="000000"/>
        </w:rPr>
      </w:pPr>
    </w:p>
    <w:p w14:paraId="63E0E45B" w14:textId="77777777" w:rsidR="00E930E4" w:rsidRPr="00F873F0" w:rsidRDefault="00E930E4" w:rsidP="00896DB2">
      <w:pPr>
        <w:rPr>
          <w:rFonts w:ascii="Garamond" w:hAnsi="Garamond"/>
          <w:b/>
          <w:color w:val="000000"/>
        </w:rPr>
      </w:pPr>
    </w:p>
    <w:p w14:paraId="45A57251" w14:textId="77777777" w:rsidR="00E930E4" w:rsidRPr="00F873F0" w:rsidRDefault="00E930E4" w:rsidP="00896DB2">
      <w:pPr>
        <w:rPr>
          <w:rFonts w:ascii="Garamond" w:hAnsi="Garamond"/>
          <w:b/>
          <w:color w:val="000000"/>
        </w:rPr>
      </w:pPr>
    </w:p>
    <w:p w14:paraId="771F5F8B" w14:textId="77777777" w:rsidR="00E930E4" w:rsidRPr="00F873F0" w:rsidRDefault="00E930E4" w:rsidP="00896DB2">
      <w:pPr>
        <w:rPr>
          <w:rFonts w:ascii="Garamond" w:hAnsi="Garamond"/>
          <w:b/>
          <w:color w:val="000000"/>
        </w:rPr>
      </w:pPr>
    </w:p>
    <w:p w14:paraId="09A15AB3" w14:textId="77777777" w:rsidR="00E930E4" w:rsidRPr="00F873F0" w:rsidRDefault="00E930E4" w:rsidP="00896DB2">
      <w:pPr>
        <w:rPr>
          <w:rFonts w:ascii="Garamond" w:hAnsi="Garamond"/>
          <w:b/>
          <w:color w:val="000000"/>
        </w:rPr>
      </w:pPr>
    </w:p>
    <w:p w14:paraId="0E213A9B" w14:textId="77777777" w:rsidR="00E930E4" w:rsidRPr="00F873F0" w:rsidRDefault="00E930E4" w:rsidP="00896DB2">
      <w:pPr>
        <w:rPr>
          <w:rFonts w:ascii="Garamond" w:hAnsi="Garamond"/>
          <w:b/>
          <w:color w:val="000000"/>
        </w:rPr>
      </w:pPr>
    </w:p>
    <w:p w14:paraId="2BD1FAEA" w14:textId="77777777" w:rsidR="00E930E4" w:rsidRPr="00F873F0" w:rsidRDefault="00E930E4" w:rsidP="00896DB2">
      <w:pPr>
        <w:rPr>
          <w:rFonts w:ascii="Garamond" w:hAnsi="Garamond"/>
          <w:b/>
          <w:color w:val="000000"/>
        </w:rPr>
      </w:pPr>
    </w:p>
    <w:p w14:paraId="3193BC19" w14:textId="77777777" w:rsidR="00E930E4" w:rsidRPr="00F873F0" w:rsidRDefault="00E930E4" w:rsidP="00896DB2">
      <w:pPr>
        <w:rPr>
          <w:rFonts w:ascii="Garamond" w:hAnsi="Garamond"/>
          <w:b/>
          <w:color w:val="000000"/>
        </w:rPr>
      </w:pPr>
    </w:p>
    <w:p w14:paraId="0BA3E3CD" w14:textId="77777777" w:rsidR="00E930E4" w:rsidRPr="00F873F0" w:rsidRDefault="00E930E4" w:rsidP="00896DB2">
      <w:pPr>
        <w:rPr>
          <w:rFonts w:ascii="Garamond" w:hAnsi="Garamond"/>
          <w:b/>
          <w:color w:val="000000"/>
        </w:rPr>
      </w:pPr>
    </w:p>
    <w:p w14:paraId="2844612B" w14:textId="77777777" w:rsidR="00E930E4" w:rsidRPr="00F873F0" w:rsidRDefault="00E930E4" w:rsidP="00896DB2">
      <w:pPr>
        <w:rPr>
          <w:rFonts w:ascii="Garamond" w:hAnsi="Garamond"/>
          <w:b/>
          <w:color w:val="000000"/>
        </w:rPr>
      </w:pPr>
    </w:p>
    <w:p w14:paraId="625088E8" w14:textId="77777777" w:rsidR="00896DB2" w:rsidRPr="00F873F0" w:rsidRDefault="00974F7F" w:rsidP="00896DB2">
      <w:pPr>
        <w:rPr>
          <w:rFonts w:ascii="Garamond" w:hAnsi="Garamond"/>
          <w:b/>
          <w:color w:val="000000"/>
        </w:rPr>
      </w:pPr>
      <w:r w:rsidRPr="00F873F0">
        <w:rPr>
          <w:rFonts w:ascii="Garamond" w:hAnsi="Garamond"/>
          <w:b/>
          <w:color w:val="000000"/>
        </w:rPr>
        <w:t>Přílohy</w:t>
      </w:r>
    </w:p>
    <w:p w14:paraId="46A127C3" w14:textId="1E5B3870" w:rsidR="00010725" w:rsidRPr="00F873F0" w:rsidRDefault="004758CF" w:rsidP="00896DB2">
      <w:pPr>
        <w:rPr>
          <w:rFonts w:ascii="Garamond" w:hAnsi="Garamond"/>
        </w:rPr>
      </w:pPr>
      <w:r w:rsidRPr="00F873F0">
        <w:rPr>
          <w:rFonts w:ascii="Garamond" w:hAnsi="Garamond"/>
        </w:rPr>
        <w:t xml:space="preserve">- Anon. rozsudek OS v Ostravě č. j. </w:t>
      </w:r>
      <w:r w:rsidR="00CC0409" w:rsidRPr="00F873F0">
        <w:rPr>
          <w:rFonts w:ascii="Garamond" w:hAnsi="Garamond"/>
        </w:rPr>
        <w:t>č. j. 0 P 438/2023-120 ze dne 13. února 2024</w:t>
      </w:r>
    </w:p>
    <w:sectPr w:rsidR="00010725" w:rsidRPr="00F873F0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84CCC" w14:textId="77777777" w:rsidR="00813939" w:rsidRDefault="00813939">
      <w:r>
        <w:separator/>
      </w:r>
    </w:p>
  </w:endnote>
  <w:endnote w:type="continuationSeparator" w:id="0">
    <w:p w14:paraId="45D938ED" w14:textId="77777777" w:rsidR="00813939" w:rsidRDefault="00813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EF9E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BB5DFA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7F635" w14:textId="77777777" w:rsidR="00813939" w:rsidRDefault="00813939">
      <w:r>
        <w:separator/>
      </w:r>
    </w:p>
  </w:footnote>
  <w:footnote w:type="continuationSeparator" w:id="0">
    <w:p w14:paraId="3D841DF0" w14:textId="77777777" w:rsidR="00813939" w:rsidRDefault="00813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BCC5B" w14:textId="798F5C12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163/2025</w:t>
    </w:r>
    <w:r w:rsidRPr="00943455">
      <w:rPr>
        <w:rFonts w:ascii="Garamond" w:hAnsi="Garamond"/>
      </w:rPr>
      <w:t>-</w:t>
    </w:r>
    <w:r w:rsidR="004758CF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3/06 13:17:39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63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1C9"/>
    <w:rsid w:val="0029587C"/>
    <w:rsid w:val="002B20C2"/>
    <w:rsid w:val="002B25DC"/>
    <w:rsid w:val="002E5087"/>
    <w:rsid w:val="002F4B31"/>
    <w:rsid w:val="00322E8B"/>
    <w:rsid w:val="003448F9"/>
    <w:rsid w:val="0035357E"/>
    <w:rsid w:val="003902FE"/>
    <w:rsid w:val="00401AD9"/>
    <w:rsid w:val="004758CF"/>
    <w:rsid w:val="004E5A7D"/>
    <w:rsid w:val="00512183"/>
    <w:rsid w:val="005235B9"/>
    <w:rsid w:val="00530FF0"/>
    <w:rsid w:val="005643FE"/>
    <w:rsid w:val="0056473A"/>
    <w:rsid w:val="00586CB4"/>
    <w:rsid w:val="005B440A"/>
    <w:rsid w:val="005C7400"/>
    <w:rsid w:val="006115A8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13939"/>
    <w:rsid w:val="00841831"/>
    <w:rsid w:val="00873B33"/>
    <w:rsid w:val="00896DB2"/>
    <w:rsid w:val="008970FE"/>
    <w:rsid w:val="008C78C0"/>
    <w:rsid w:val="00943455"/>
    <w:rsid w:val="00974F7F"/>
    <w:rsid w:val="009E0AA1"/>
    <w:rsid w:val="00A30907"/>
    <w:rsid w:val="00A60A64"/>
    <w:rsid w:val="00AD4A8B"/>
    <w:rsid w:val="00B312D3"/>
    <w:rsid w:val="00B33B14"/>
    <w:rsid w:val="00B57D55"/>
    <w:rsid w:val="00BA6A0B"/>
    <w:rsid w:val="00C06A7E"/>
    <w:rsid w:val="00C7287D"/>
    <w:rsid w:val="00C85B82"/>
    <w:rsid w:val="00CC0409"/>
    <w:rsid w:val="00CC6E1B"/>
    <w:rsid w:val="00CE5697"/>
    <w:rsid w:val="00D21239"/>
    <w:rsid w:val="00DA1457"/>
    <w:rsid w:val="00DF4FAE"/>
    <w:rsid w:val="00E038E3"/>
    <w:rsid w:val="00E47086"/>
    <w:rsid w:val="00E517A6"/>
    <w:rsid w:val="00E621BD"/>
    <w:rsid w:val="00E6418A"/>
    <w:rsid w:val="00E930E4"/>
    <w:rsid w:val="00EA5544"/>
    <w:rsid w:val="00EA62DD"/>
    <w:rsid w:val="00EB4747"/>
    <w:rsid w:val="00EB4B3C"/>
    <w:rsid w:val="00EC1804"/>
    <w:rsid w:val="00F53CC7"/>
    <w:rsid w:val="00F653E5"/>
    <w:rsid w:val="00F873F0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B0521"/>
  <w14:defaultImageDpi w14:val="0"/>
  <w15:docId w15:val="{360183FB-0100-42FD-A34D-45AD4297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62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2025-03-07T06:54:00Z</cp:lastPrinted>
  <dcterms:created xsi:type="dcterms:W3CDTF">2025-03-07T08:49:00Z</dcterms:created>
  <dcterms:modified xsi:type="dcterms:W3CDTF">2025-03-07T09:29:00Z</dcterms:modified>
</cp:coreProperties>
</file>