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13B60" w14:textId="77777777" w:rsidR="00896DB2" w:rsidRPr="00054C00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054C00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054C00">
        <w:rPr>
          <w:rFonts w:ascii="Garamond" w:hAnsi="Garamond"/>
          <w:b/>
          <w:color w:val="000000"/>
          <w:sz w:val="36"/>
        </w:rPr>
        <w:t> </w:t>
      </w:r>
    </w:p>
    <w:p w14:paraId="566FAFFC" w14:textId="77777777" w:rsidR="00896DB2" w:rsidRPr="00054C00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054C00">
        <w:rPr>
          <w:rFonts w:ascii="Garamond" w:hAnsi="Garamond"/>
          <w:color w:val="000000"/>
        </w:rPr>
        <w:t> U Soudu</w:t>
      </w:r>
      <w:r w:rsidR="00E930E4" w:rsidRPr="00054C00">
        <w:rPr>
          <w:rFonts w:ascii="Garamond" w:hAnsi="Garamond"/>
          <w:color w:val="000000"/>
        </w:rPr>
        <w:t xml:space="preserve"> 6187/4, 708 82 Ostrava-Poruba</w:t>
      </w:r>
    </w:p>
    <w:p w14:paraId="15BF35C9" w14:textId="77777777" w:rsidR="00896DB2" w:rsidRPr="00054C00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054C00">
        <w:rPr>
          <w:rFonts w:ascii="Garamond" w:hAnsi="Garamond"/>
          <w:color w:val="000000"/>
        </w:rPr>
        <w:t>tel.: 596 972 111,</w:t>
      </w:r>
      <w:r w:rsidR="00E930E4" w:rsidRPr="00054C00">
        <w:rPr>
          <w:rFonts w:ascii="Garamond" w:hAnsi="Garamond"/>
          <w:color w:val="000000"/>
        </w:rPr>
        <w:t xml:space="preserve"> fax: 596 972 801,</w:t>
      </w:r>
      <w:r w:rsidRPr="00054C00">
        <w:rPr>
          <w:rFonts w:ascii="Garamond" w:hAnsi="Garamond"/>
          <w:color w:val="000000"/>
        </w:rPr>
        <w:t xml:space="preserve"> e-mail: osostrava@osoud.ova.justice.cz, </w:t>
      </w:r>
      <w:r w:rsidRPr="00054C00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93"/>
        <w:gridCol w:w="2722"/>
        <w:gridCol w:w="4506"/>
      </w:tblGrid>
      <w:tr w:rsidR="00896DB2" w:rsidRPr="00054C00" w14:paraId="15A75C22" w14:textId="77777777" w:rsidTr="00401AD9">
        <w:tc>
          <w:tcPr>
            <w:tcW w:w="1123" w:type="pct"/>
            <w:tcMar>
              <w:bottom w:w="0" w:type="dxa"/>
            </w:tcMar>
          </w:tcPr>
          <w:p w14:paraId="637F0E53" w14:textId="77777777" w:rsidR="00896DB2" w:rsidRPr="00054C00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054C00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054C00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C5569BC" w14:textId="77777777" w:rsidR="00896DB2" w:rsidRPr="00054C00" w:rsidRDefault="00E930E4" w:rsidP="00401AD9">
            <w:pPr>
              <w:rPr>
                <w:rFonts w:ascii="Garamond" w:hAnsi="Garamond"/>
                <w:color w:val="000000"/>
              </w:rPr>
            </w:pPr>
            <w:r w:rsidRPr="00054C00">
              <w:rPr>
                <w:rFonts w:ascii="Garamond" w:hAnsi="Garamond"/>
                <w:color w:val="000000"/>
              </w:rPr>
              <w:t>0 Si 440/2026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30FF3717" w14:textId="77777777" w:rsidR="00FF4BEB" w:rsidRPr="00054C00" w:rsidRDefault="00670D1E" w:rsidP="00C06A7E">
            <w:pPr>
              <w:spacing w:line="240" w:lineRule="exact"/>
              <w:rPr>
                <w:rFonts w:ascii="Garamond" w:hAnsi="Garamond"/>
              </w:rPr>
            </w:pPr>
            <w:proofErr w:type="spellStart"/>
            <w:r w:rsidRPr="00054C00">
              <w:rPr>
                <w:rFonts w:ascii="Garamond" w:hAnsi="Garamond"/>
              </w:rPr>
              <w:t>Dentons</w:t>
            </w:r>
            <w:proofErr w:type="spellEnd"/>
            <w:r w:rsidRPr="00054C00">
              <w:rPr>
                <w:rFonts w:ascii="Garamond" w:hAnsi="Garamond"/>
              </w:rPr>
              <w:t xml:space="preserve"> </w:t>
            </w:r>
            <w:proofErr w:type="spellStart"/>
            <w:r w:rsidRPr="00054C00">
              <w:rPr>
                <w:rFonts w:ascii="Garamond" w:hAnsi="Garamond"/>
              </w:rPr>
              <w:t>Europe</w:t>
            </w:r>
            <w:proofErr w:type="spellEnd"/>
            <w:r w:rsidRPr="00054C00">
              <w:rPr>
                <w:rFonts w:ascii="Garamond" w:hAnsi="Garamond"/>
              </w:rPr>
              <w:t xml:space="preserve"> CS LLP, organizační složka</w:t>
            </w:r>
          </w:p>
          <w:p w14:paraId="49F145EC" w14:textId="77777777" w:rsidR="00670D1E" w:rsidRPr="00054C00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054C00">
              <w:rPr>
                <w:rFonts w:ascii="Garamond" w:hAnsi="Garamond"/>
              </w:rPr>
              <w:t>V celnici 1034/6</w:t>
            </w:r>
          </w:p>
          <w:p w14:paraId="48143D09" w14:textId="77777777" w:rsidR="00670D1E" w:rsidRPr="00054C00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054C00">
              <w:rPr>
                <w:rFonts w:ascii="Garamond" w:hAnsi="Garamond"/>
              </w:rPr>
              <w:t xml:space="preserve">110 00 </w:t>
            </w:r>
            <w:proofErr w:type="gramStart"/>
            <w:r w:rsidRPr="00054C00">
              <w:rPr>
                <w:rFonts w:ascii="Garamond" w:hAnsi="Garamond"/>
              </w:rPr>
              <w:t>Praha - Nové</w:t>
            </w:r>
            <w:proofErr w:type="gramEnd"/>
            <w:r w:rsidRPr="00054C00">
              <w:rPr>
                <w:rFonts w:ascii="Garamond" w:hAnsi="Garamond"/>
              </w:rPr>
              <w:t xml:space="preserve"> Město</w:t>
            </w:r>
          </w:p>
          <w:p w14:paraId="4B7654FD" w14:textId="77777777" w:rsidR="00896DB2" w:rsidRPr="00054C00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054C00" w14:paraId="7EA8F6D0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50863F3F" w14:textId="77777777" w:rsidR="00896DB2" w:rsidRPr="00054C00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054C00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93524E2" w14:textId="77777777" w:rsidR="00896DB2" w:rsidRPr="00054C00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16D4D981" w14:textId="77777777" w:rsidR="00896DB2" w:rsidRPr="00054C00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054C00" w14:paraId="21C9E0F8" w14:textId="77777777" w:rsidTr="00401AD9">
        <w:tc>
          <w:tcPr>
            <w:tcW w:w="1123" w:type="pct"/>
            <w:tcMar>
              <w:top w:w="0" w:type="dxa"/>
            </w:tcMar>
          </w:tcPr>
          <w:p w14:paraId="3311784F" w14:textId="77777777" w:rsidR="00896DB2" w:rsidRPr="00054C00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054C00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0413428" w14:textId="77777777" w:rsidR="00896DB2" w:rsidRPr="00054C00" w:rsidRDefault="00BA6A0B" w:rsidP="00401AD9">
            <w:pPr>
              <w:rPr>
                <w:rFonts w:ascii="Garamond" w:hAnsi="Garamond"/>
                <w:color w:val="000000"/>
              </w:rPr>
            </w:pPr>
            <w:r w:rsidRPr="00054C00">
              <w:rPr>
                <w:rFonts w:ascii="Garamond" w:hAnsi="Garamond"/>
                <w:color w:val="000000"/>
              </w:rPr>
              <w:t>Mgr. Tamara Krátká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07ACAFC" w14:textId="77777777" w:rsidR="00896DB2" w:rsidRPr="00054C00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054C00" w14:paraId="5EC913B5" w14:textId="77777777" w:rsidTr="00401AD9">
        <w:tc>
          <w:tcPr>
            <w:tcW w:w="1123" w:type="pct"/>
            <w:tcMar>
              <w:top w:w="0" w:type="dxa"/>
            </w:tcMar>
          </w:tcPr>
          <w:p w14:paraId="58C83F24" w14:textId="77777777" w:rsidR="00896DB2" w:rsidRPr="00054C00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054C00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152B38FF" w14:textId="77777777" w:rsidR="00896DB2" w:rsidRPr="00054C00" w:rsidRDefault="00E930E4" w:rsidP="00401AD9">
            <w:pPr>
              <w:rPr>
                <w:rFonts w:ascii="Garamond" w:hAnsi="Garamond"/>
                <w:color w:val="000000"/>
              </w:rPr>
            </w:pPr>
            <w:r w:rsidRPr="00054C00">
              <w:rPr>
                <w:rFonts w:ascii="Garamond" w:hAnsi="Garamond"/>
                <w:color w:val="000000"/>
              </w:rPr>
              <w:t>3. srpna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36365E36" w14:textId="77777777" w:rsidR="00896DB2" w:rsidRPr="00054C00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6305FBA4" w14:textId="77777777" w:rsidR="00896DB2" w:rsidRPr="00054C00" w:rsidRDefault="00896DB2" w:rsidP="00896DB2">
      <w:pPr>
        <w:rPr>
          <w:rFonts w:ascii="Garamond" w:hAnsi="Garamond"/>
          <w:color w:val="000000"/>
        </w:rPr>
      </w:pPr>
    </w:p>
    <w:p w14:paraId="7793AA33" w14:textId="77777777" w:rsidR="00896DB2" w:rsidRPr="00054C00" w:rsidRDefault="00896DB2" w:rsidP="00896DB2">
      <w:pPr>
        <w:rPr>
          <w:rFonts w:ascii="Garamond" w:hAnsi="Garamond"/>
          <w:color w:val="000000"/>
        </w:rPr>
      </w:pPr>
    </w:p>
    <w:p w14:paraId="76F56EBE" w14:textId="604E5743" w:rsidR="00896DB2" w:rsidRPr="00054C00" w:rsidRDefault="00896DB2" w:rsidP="00E930E4">
      <w:pPr>
        <w:jc w:val="both"/>
        <w:rPr>
          <w:rFonts w:ascii="Garamond" w:hAnsi="Garamond"/>
          <w:color w:val="000000"/>
        </w:rPr>
      </w:pPr>
      <w:r w:rsidRPr="00054C00">
        <w:rPr>
          <w:rFonts w:ascii="Garamond" w:hAnsi="Garamond"/>
          <w:b/>
          <w:color w:val="000000"/>
        </w:rPr>
        <w:t>Poskytnutí informací podle § 14 odst. 5 písm. d) zák. č. 106/1999 Sb.</w:t>
      </w:r>
      <w:r w:rsidR="00054C00">
        <w:rPr>
          <w:rFonts w:ascii="Garamond" w:hAnsi="Garamond"/>
          <w:b/>
          <w:color w:val="000000"/>
        </w:rPr>
        <w:t>,</w:t>
      </w:r>
      <w:r w:rsidRPr="00054C00">
        <w:rPr>
          <w:rFonts w:ascii="Garamond" w:hAnsi="Garamond"/>
          <w:b/>
          <w:color w:val="000000"/>
        </w:rPr>
        <w:t xml:space="preserve"> o svobodném přístupu k informacím, ve znění pozdějších předpisů</w:t>
      </w:r>
      <w:r w:rsidRPr="00054C00">
        <w:rPr>
          <w:rFonts w:ascii="Garamond" w:hAnsi="Garamond"/>
          <w:color w:val="000000"/>
        </w:rPr>
        <w:t xml:space="preserve"> </w:t>
      </w:r>
    </w:p>
    <w:p w14:paraId="40A677EB" w14:textId="77777777" w:rsidR="002B20C2" w:rsidRPr="00054C00" w:rsidRDefault="002B20C2" w:rsidP="00E930E4">
      <w:pPr>
        <w:jc w:val="both"/>
        <w:rPr>
          <w:rFonts w:ascii="Garamond" w:hAnsi="Garamond"/>
          <w:color w:val="000000"/>
        </w:rPr>
      </w:pPr>
    </w:p>
    <w:p w14:paraId="4D5346D1" w14:textId="728F53B4" w:rsidR="005B440A" w:rsidRPr="00054C00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054C00">
        <w:rPr>
          <w:rFonts w:ascii="Garamond" w:hAnsi="Garamond"/>
          <w:color w:val="000000"/>
        </w:rPr>
        <w:t>Vážen</w:t>
      </w:r>
      <w:r w:rsidR="00054C00">
        <w:rPr>
          <w:rFonts w:ascii="Garamond" w:hAnsi="Garamond"/>
          <w:color w:val="000000"/>
        </w:rPr>
        <w:t>í</w:t>
      </w:r>
      <w:r w:rsidR="00512183" w:rsidRPr="00054C00">
        <w:rPr>
          <w:rFonts w:ascii="Garamond" w:hAnsi="Garamond"/>
        </w:rPr>
        <w:t>,</w:t>
      </w:r>
    </w:p>
    <w:p w14:paraId="188A8B58" w14:textId="77777777" w:rsidR="00054C00" w:rsidRPr="00054C00" w:rsidRDefault="00896DB2" w:rsidP="00054C00">
      <w:pPr>
        <w:spacing w:after="120"/>
        <w:jc w:val="both"/>
        <w:rPr>
          <w:rFonts w:ascii="Garamond" w:hAnsi="Garamond"/>
          <w:color w:val="000000"/>
        </w:rPr>
      </w:pPr>
      <w:r w:rsidRPr="00054C00">
        <w:rPr>
          <w:rFonts w:ascii="Garamond" w:hAnsi="Garamond"/>
          <w:color w:val="000000"/>
        </w:rPr>
        <w:t xml:space="preserve">Okresní soud v Ostravě obdržel dne </w:t>
      </w:r>
      <w:r w:rsidR="00CC6E1B" w:rsidRPr="00054C00">
        <w:rPr>
          <w:rFonts w:ascii="Garamond" w:hAnsi="Garamond"/>
          <w:color w:val="000000"/>
        </w:rPr>
        <w:t xml:space="preserve">31. července 2026 </w:t>
      </w:r>
      <w:r w:rsidRPr="00054C00">
        <w:rPr>
          <w:rFonts w:ascii="Garamond" w:hAnsi="Garamond"/>
          <w:color w:val="000000"/>
        </w:rPr>
        <w:t>Vaši žádost podle zákona č. 106/1999 Sb., o svobodném přístupu k informacím, ve znění pozdějších předpisů (dále jako „</w:t>
      </w:r>
      <w:proofErr w:type="spellStart"/>
      <w:r w:rsidRPr="00054C00">
        <w:rPr>
          <w:rFonts w:ascii="Garamond" w:hAnsi="Garamond"/>
          <w:color w:val="000000"/>
        </w:rPr>
        <w:t>InfZ</w:t>
      </w:r>
      <w:proofErr w:type="spellEnd"/>
      <w:r w:rsidRPr="00054C00">
        <w:rPr>
          <w:rFonts w:ascii="Garamond" w:hAnsi="Garamond"/>
          <w:color w:val="000000"/>
        </w:rPr>
        <w:t xml:space="preserve">“), v níž se domáháte </w:t>
      </w:r>
      <w:r w:rsidR="00054C00" w:rsidRPr="00054C00">
        <w:rPr>
          <w:rFonts w:ascii="Garamond" w:hAnsi="Garamond"/>
          <w:color w:val="000000"/>
        </w:rPr>
        <w:t>sdělení následujících informací:</w:t>
      </w:r>
    </w:p>
    <w:p w14:paraId="066F2619" w14:textId="284D7DB5" w:rsidR="00054C00" w:rsidRPr="00054C00" w:rsidRDefault="00054C00" w:rsidP="00054C00">
      <w:pPr>
        <w:spacing w:after="120"/>
        <w:jc w:val="both"/>
        <w:rPr>
          <w:rFonts w:ascii="Garamond" w:hAnsi="Garamond"/>
          <w:color w:val="000000"/>
        </w:rPr>
      </w:pPr>
      <w:r w:rsidRPr="00054C00">
        <w:rPr>
          <w:rFonts w:ascii="Garamond" w:hAnsi="Garamond"/>
          <w:color w:val="000000"/>
        </w:rPr>
        <w:t xml:space="preserve">1. Jsou v současné době u </w:t>
      </w:r>
      <w:r w:rsidRPr="00054C00">
        <w:rPr>
          <w:rFonts w:ascii="Garamond" w:hAnsi="Garamond"/>
          <w:color w:val="000000"/>
        </w:rPr>
        <w:t>nadepsaného</w:t>
      </w:r>
      <w:r w:rsidRPr="00054C00">
        <w:rPr>
          <w:rFonts w:ascii="Garamond" w:hAnsi="Garamond"/>
          <w:color w:val="000000"/>
        </w:rPr>
        <w:t xml:space="preserve"> soudu vedena jakákoliv soudní řízení se společností:</w:t>
      </w:r>
      <w:r>
        <w:rPr>
          <w:rFonts w:ascii="Garamond" w:hAnsi="Garamond"/>
          <w:color w:val="000000"/>
        </w:rPr>
        <w:t xml:space="preserve"> </w:t>
      </w:r>
      <w:proofErr w:type="spellStart"/>
      <w:r w:rsidRPr="00054C00">
        <w:rPr>
          <w:rFonts w:ascii="Garamond" w:hAnsi="Garamond"/>
          <w:color w:val="000000"/>
        </w:rPr>
        <w:t>RenoEnergie</w:t>
      </w:r>
      <w:proofErr w:type="spellEnd"/>
      <w:r w:rsidRPr="00054C00">
        <w:rPr>
          <w:rFonts w:ascii="Garamond" w:hAnsi="Garamond"/>
          <w:color w:val="000000"/>
        </w:rPr>
        <w:t xml:space="preserve">, a.s., IČO: 27128164, se sídlem </w:t>
      </w:r>
      <w:proofErr w:type="spellStart"/>
      <w:r w:rsidRPr="00054C00">
        <w:rPr>
          <w:rFonts w:ascii="Garamond" w:hAnsi="Garamond"/>
          <w:color w:val="000000"/>
        </w:rPr>
        <w:t>Lagnovská</w:t>
      </w:r>
      <w:proofErr w:type="spellEnd"/>
      <w:r w:rsidRPr="00054C00">
        <w:rPr>
          <w:rFonts w:ascii="Garamond" w:hAnsi="Garamond"/>
          <w:color w:val="000000"/>
        </w:rPr>
        <w:t xml:space="preserve"> 669, 742 83 Klimkovice,</w:t>
      </w:r>
      <w:r>
        <w:rPr>
          <w:rFonts w:ascii="Garamond" w:hAnsi="Garamond"/>
          <w:color w:val="000000"/>
        </w:rPr>
        <w:t xml:space="preserve"> </w:t>
      </w:r>
      <w:r w:rsidRPr="00054C00">
        <w:rPr>
          <w:rFonts w:ascii="Garamond" w:hAnsi="Garamond"/>
          <w:color w:val="000000"/>
        </w:rPr>
        <w:t>zapsané u</w:t>
      </w:r>
      <w:r>
        <w:rPr>
          <w:rFonts w:ascii="Garamond" w:hAnsi="Garamond"/>
          <w:color w:val="000000"/>
        </w:rPr>
        <w:t> </w:t>
      </w:r>
      <w:r w:rsidRPr="00054C00">
        <w:rPr>
          <w:rFonts w:ascii="Garamond" w:hAnsi="Garamond"/>
          <w:color w:val="000000"/>
        </w:rPr>
        <w:t>Krajského soudu v Ostravě, oddíl B, vložka 11373</w:t>
      </w:r>
      <w:r>
        <w:rPr>
          <w:rFonts w:ascii="Garamond" w:hAnsi="Garamond"/>
          <w:color w:val="000000"/>
        </w:rPr>
        <w:t xml:space="preserve"> </w:t>
      </w:r>
      <w:r w:rsidRPr="00054C00">
        <w:rPr>
          <w:rFonts w:ascii="Garamond" w:hAnsi="Garamond"/>
          <w:color w:val="000000"/>
        </w:rPr>
        <w:t>(dále jen „Společnost“) jako účastník, vedlejší účastník či zúčastněná osobou?</w:t>
      </w:r>
    </w:p>
    <w:p w14:paraId="0ED08E9B" w14:textId="58CCD2DA" w:rsidR="005B440A" w:rsidRPr="00054C00" w:rsidRDefault="00054C00" w:rsidP="00054C00">
      <w:pPr>
        <w:spacing w:after="120"/>
        <w:jc w:val="both"/>
        <w:rPr>
          <w:rFonts w:ascii="Garamond" w:hAnsi="Garamond"/>
          <w:color w:val="000000"/>
        </w:rPr>
      </w:pPr>
      <w:r w:rsidRPr="00054C00">
        <w:rPr>
          <w:rFonts w:ascii="Garamond" w:hAnsi="Garamond"/>
          <w:color w:val="000000"/>
        </w:rPr>
        <w:t xml:space="preserve">2. Byla již v minulosti u </w:t>
      </w:r>
      <w:r w:rsidRPr="00054C00">
        <w:rPr>
          <w:rFonts w:ascii="Garamond" w:hAnsi="Garamond"/>
          <w:color w:val="000000"/>
        </w:rPr>
        <w:t>nadepsaného</w:t>
      </w:r>
      <w:r w:rsidRPr="00054C00">
        <w:rPr>
          <w:rFonts w:ascii="Garamond" w:hAnsi="Garamond"/>
          <w:color w:val="000000"/>
        </w:rPr>
        <w:t xml:space="preserve"> soudu vedena jakákoliv soudní řízení se Společností jako</w:t>
      </w:r>
      <w:r>
        <w:rPr>
          <w:rFonts w:ascii="Garamond" w:hAnsi="Garamond"/>
          <w:color w:val="000000"/>
        </w:rPr>
        <w:t xml:space="preserve"> </w:t>
      </w:r>
      <w:r w:rsidRPr="00054C00">
        <w:rPr>
          <w:rFonts w:ascii="Garamond" w:hAnsi="Garamond"/>
          <w:color w:val="000000"/>
        </w:rPr>
        <w:t>účastníkem, vedlejším účastníkem či zúčastněnou osobou?</w:t>
      </w:r>
    </w:p>
    <w:p w14:paraId="57635A0E" w14:textId="1E58C764" w:rsidR="005B440A" w:rsidRPr="00054C00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054C00">
        <w:rPr>
          <w:rFonts w:ascii="Garamond" w:hAnsi="Garamond"/>
          <w:color w:val="000000"/>
        </w:rPr>
        <w:t xml:space="preserve">V souladu s § 14 odst. 5 písm. d) </w:t>
      </w:r>
      <w:proofErr w:type="spellStart"/>
      <w:r w:rsidR="00586CB4" w:rsidRPr="00054C00">
        <w:rPr>
          <w:rFonts w:ascii="Garamond" w:hAnsi="Garamond"/>
          <w:color w:val="000000"/>
        </w:rPr>
        <w:t>InfZ</w:t>
      </w:r>
      <w:proofErr w:type="spellEnd"/>
      <w:r w:rsidRPr="00054C00">
        <w:rPr>
          <w:rFonts w:ascii="Garamond" w:hAnsi="Garamond"/>
          <w:color w:val="000000"/>
        </w:rPr>
        <w:t xml:space="preserve"> vyhovuji</w:t>
      </w:r>
      <w:r w:rsidRPr="00054C00">
        <w:rPr>
          <w:rFonts w:ascii="Garamond" w:hAnsi="Garamond"/>
          <w:b/>
          <w:color w:val="000000"/>
        </w:rPr>
        <w:t xml:space="preserve"> </w:t>
      </w:r>
      <w:r w:rsidRPr="00054C00">
        <w:rPr>
          <w:rFonts w:ascii="Garamond" w:hAnsi="Garamond"/>
          <w:color w:val="000000"/>
        </w:rPr>
        <w:t>V</w:t>
      </w:r>
      <w:r w:rsidR="005B440A" w:rsidRPr="00054C00">
        <w:rPr>
          <w:rFonts w:ascii="Garamond" w:hAnsi="Garamond"/>
          <w:color w:val="000000"/>
        </w:rPr>
        <w:t xml:space="preserve">aší žádosti a </w:t>
      </w:r>
      <w:r w:rsidR="00054C00" w:rsidRPr="00054C00">
        <w:rPr>
          <w:rFonts w:ascii="Garamond" w:hAnsi="Garamond"/>
          <w:color w:val="000000"/>
        </w:rPr>
        <w:t>sděluji, že žádným z informačních systémů Okresního osudu v Ostravě výše uvedená společnost neprochází. Lustrace řízení byla provedena v informačním systému pro okresní soudy „ISAS“, ve kterém jsou evidována všechna soudní řízení nadepsaného soudu od roku 2001 a dále jsou zde evidována všechna řízení, která nebyla do roku 2001 pravomocně skončena. Dále byla provedena v informačním systému „CEPR“, kde jsou evidovány pouze návrhy na vydání elektronického platebního rozkazu, a to od roku 2012.</w:t>
      </w:r>
    </w:p>
    <w:p w14:paraId="1982AE38" w14:textId="77777777" w:rsidR="005B440A" w:rsidRPr="00054C00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054C00">
        <w:rPr>
          <w:rFonts w:ascii="Garamond" w:hAnsi="Garamond"/>
          <w:color w:val="000000"/>
        </w:rPr>
        <w:t>S</w:t>
      </w:r>
      <w:r w:rsidR="005B440A" w:rsidRPr="00054C00">
        <w:rPr>
          <w:rFonts w:ascii="Garamond" w:hAnsi="Garamond"/>
          <w:color w:val="000000"/>
        </w:rPr>
        <w:t> </w:t>
      </w:r>
      <w:r w:rsidRPr="00054C00">
        <w:rPr>
          <w:rFonts w:ascii="Garamond" w:hAnsi="Garamond"/>
          <w:color w:val="000000"/>
        </w:rPr>
        <w:t>pozdrav</w:t>
      </w:r>
      <w:r w:rsidR="005B440A" w:rsidRPr="00054C00">
        <w:rPr>
          <w:rFonts w:ascii="Garamond" w:hAnsi="Garamond"/>
          <w:color w:val="000000"/>
        </w:rPr>
        <w:t>em</w:t>
      </w:r>
    </w:p>
    <w:p w14:paraId="456259BC" w14:textId="77777777" w:rsidR="005B440A" w:rsidRPr="00054C00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054C00" w14:paraId="0AE17560" w14:textId="77777777" w:rsidTr="00047ED5">
        <w:tc>
          <w:tcPr>
            <w:tcW w:w="4048" w:type="dxa"/>
            <w:hideMark/>
          </w:tcPr>
          <w:p w14:paraId="69194E65" w14:textId="77777777" w:rsidR="00047ED5" w:rsidRPr="00054C00" w:rsidRDefault="00BA6A0B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054C00">
              <w:rPr>
                <w:rFonts w:ascii="Garamond" w:hAnsi="Garamond"/>
                <w:color w:val="000000"/>
                <w:sz w:val="24"/>
                <w:szCs w:val="24"/>
              </w:rPr>
              <w:t>Mgr. Tamara Krátká</w:t>
            </w:r>
          </w:p>
        </w:tc>
      </w:tr>
      <w:tr w:rsidR="00047ED5" w:rsidRPr="00054C00" w14:paraId="440B18D0" w14:textId="77777777" w:rsidTr="00047ED5">
        <w:tc>
          <w:tcPr>
            <w:tcW w:w="4048" w:type="dxa"/>
            <w:hideMark/>
          </w:tcPr>
          <w:p w14:paraId="0660A0F2" w14:textId="5D8420DA" w:rsidR="00047ED5" w:rsidRPr="00054C00" w:rsidRDefault="00054C00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vyšší soudní úřednice</w:t>
            </w:r>
          </w:p>
        </w:tc>
      </w:tr>
      <w:tr w:rsidR="00047ED5" w:rsidRPr="00054C00" w14:paraId="09A49A51" w14:textId="77777777" w:rsidTr="00047ED5">
        <w:tc>
          <w:tcPr>
            <w:tcW w:w="4048" w:type="dxa"/>
            <w:hideMark/>
          </w:tcPr>
          <w:p w14:paraId="78C3C68A" w14:textId="77777777" w:rsidR="00047ED5" w:rsidRPr="00054C00" w:rsidRDefault="00047ED5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054C00">
              <w:rPr>
                <w:rFonts w:ascii="Garamond" w:hAnsi="Garamond"/>
                <w:sz w:val="24"/>
                <w:szCs w:val="24"/>
              </w:rPr>
              <w:t>pověřená poskytováním informací</w:t>
            </w:r>
          </w:p>
        </w:tc>
      </w:tr>
      <w:tr w:rsidR="00047ED5" w:rsidRPr="00054C00" w14:paraId="203B9F5A" w14:textId="77777777" w:rsidTr="00047ED5">
        <w:tc>
          <w:tcPr>
            <w:tcW w:w="4048" w:type="dxa"/>
            <w:hideMark/>
          </w:tcPr>
          <w:p w14:paraId="0AC0C469" w14:textId="77777777" w:rsidR="00047ED5" w:rsidRPr="00054C00" w:rsidRDefault="00047ED5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054C00">
              <w:rPr>
                <w:rFonts w:ascii="Garamond" w:hAnsi="Garamond"/>
                <w:sz w:val="24"/>
                <w:szCs w:val="24"/>
              </w:rPr>
              <w:t xml:space="preserve">dle </w:t>
            </w:r>
            <w:proofErr w:type="spellStart"/>
            <w:r w:rsidRPr="00054C00">
              <w:rPr>
                <w:rFonts w:ascii="Garamond" w:hAnsi="Garamond"/>
                <w:sz w:val="24"/>
                <w:szCs w:val="24"/>
              </w:rPr>
              <w:t>z.č</w:t>
            </w:r>
            <w:proofErr w:type="spellEnd"/>
            <w:r w:rsidRPr="00054C00">
              <w:rPr>
                <w:rFonts w:ascii="Garamond" w:hAnsi="Garamond"/>
                <w:sz w:val="24"/>
                <w:szCs w:val="24"/>
              </w:rPr>
              <w:t>. 106/1999 Sb., o svobodném</w:t>
            </w:r>
          </w:p>
        </w:tc>
      </w:tr>
      <w:tr w:rsidR="00047ED5" w:rsidRPr="00054C00" w14:paraId="4D67D3F2" w14:textId="77777777" w:rsidTr="00047ED5">
        <w:tc>
          <w:tcPr>
            <w:tcW w:w="4048" w:type="dxa"/>
            <w:hideMark/>
          </w:tcPr>
          <w:p w14:paraId="2A5D03CF" w14:textId="77777777" w:rsidR="00047ED5" w:rsidRPr="00054C00" w:rsidRDefault="00047ED5">
            <w:pPr>
              <w:widowControl w:val="0"/>
              <w:rPr>
                <w:rFonts w:ascii="Garamond" w:hAnsi="Garamond"/>
                <w:sz w:val="24"/>
                <w:szCs w:val="24"/>
              </w:rPr>
            </w:pPr>
            <w:r w:rsidRPr="00054C00">
              <w:rPr>
                <w:rFonts w:ascii="Garamond" w:hAnsi="Garamond"/>
                <w:sz w:val="24"/>
                <w:szCs w:val="24"/>
              </w:rPr>
              <w:t>přístupu k informacím</w:t>
            </w:r>
          </w:p>
        </w:tc>
      </w:tr>
    </w:tbl>
    <w:p w14:paraId="233ACA26" w14:textId="77777777" w:rsidR="00896DB2" w:rsidRPr="00054C00" w:rsidRDefault="00896DB2" w:rsidP="00896DB2">
      <w:pPr>
        <w:rPr>
          <w:b/>
          <w:color w:val="000000"/>
        </w:rPr>
      </w:pPr>
    </w:p>
    <w:p w14:paraId="2169E87A" w14:textId="77777777" w:rsidR="00896DB2" w:rsidRPr="00054C00" w:rsidRDefault="00896DB2" w:rsidP="00896DB2">
      <w:pPr>
        <w:rPr>
          <w:b/>
          <w:color w:val="000000"/>
        </w:rPr>
      </w:pPr>
    </w:p>
    <w:p w14:paraId="77084D89" w14:textId="77777777" w:rsidR="00E930E4" w:rsidRPr="00054C00" w:rsidRDefault="00E930E4" w:rsidP="00896DB2">
      <w:pPr>
        <w:rPr>
          <w:rFonts w:ascii="Garamond" w:hAnsi="Garamond"/>
          <w:b/>
          <w:color w:val="000000"/>
        </w:rPr>
      </w:pPr>
    </w:p>
    <w:p w14:paraId="149369F9" w14:textId="77777777" w:rsidR="00E930E4" w:rsidRPr="00054C00" w:rsidRDefault="00E930E4" w:rsidP="00896DB2">
      <w:pPr>
        <w:rPr>
          <w:rFonts w:ascii="Garamond" w:hAnsi="Garamond"/>
          <w:b/>
          <w:color w:val="000000"/>
        </w:rPr>
      </w:pPr>
    </w:p>
    <w:p w14:paraId="765529D4" w14:textId="77777777" w:rsidR="00E930E4" w:rsidRPr="00054C00" w:rsidRDefault="00E930E4" w:rsidP="00896DB2">
      <w:pPr>
        <w:rPr>
          <w:rFonts w:ascii="Garamond" w:hAnsi="Garamond"/>
          <w:b/>
          <w:color w:val="000000"/>
        </w:rPr>
      </w:pPr>
    </w:p>
    <w:p w14:paraId="3C32A8F2" w14:textId="77777777" w:rsidR="00E930E4" w:rsidRPr="00054C00" w:rsidRDefault="00E930E4" w:rsidP="00896DB2">
      <w:pPr>
        <w:rPr>
          <w:rFonts w:ascii="Garamond" w:hAnsi="Garamond"/>
          <w:b/>
          <w:color w:val="000000"/>
        </w:rPr>
      </w:pPr>
    </w:p>
    <w:p w14:paraId="7E881A5C" w14:textId="77777777" w:rsidR="00E930E4" w:rsidRPr="00054C00" w:rsidRDefault="00E930E4" w:rsidP="00896DB2">
      <w:pPr>
        <w:rPr>
          <w:rFonts w:ascii="Garamond" w:hAnsi="Garamond"/>
          <w:b/>
          <w:color w:val="000000"/>
        </w:rPr>
      </w:pPr>
    </w:p>
    <w:p w14:paraId="46684271" w14:textId="77777777" w:rsidR="00E930E4" w:rsidRPr="00054C00" w:rsidRDefault="00E930E4" w:rsidP="00896DB2">
      <w:pPr>
        <w:rPr>
          <w:rFonts w:ascii="Garamond" w:hAnsi="Garamond"/>
          <w:b/>
          <w:color w:val="000000"/>
        </w:rPr>
      </w:pPr>
    </w:p>
    <w:p w14:paraId="28C9CF2E" w14:textId="77777777" w:rsidR="00E930E4" w:rsidRPr="00054C00" w:rsidRDefault="00E930E4" w:rsidP="00896DB2">
      <w:pPr>
        <w:rPr>
          <w:rFonts w:ascii="Garamond" w:hAnsi="Garamond"/>
          <w:b/>
          <w:color w:val="000000"/>
        </w:rPr>
      </w:pPr>
    </w:p>
    <w:p w14:paraId="611DE14A" w14:textId="77777777" w:rsidR="00E930E4" w:rsidRPr="00054C00" w:rsidRDefault="00E930E4" w:rsidP="00896DB2">
      <w:pPr>
        <w:rPr>
          <w:rFonts w:ascii="Garamond" w:hAnsi="Garamond"/>
          <w:b/>
          <w:color w:val="000000"/>
        </w:rPr>
      </w:pPr>
    </w:p>
    <w:p w14:paraId="5258BBF5" w14:textId="77777777" w:rsidR="00E930E4" w:rsidRPr="00054C00" w:rsidRDefault="00E930E4" w:rsidP="00896DB2">
      <w:pPr>
        <w:rPr>
          <w:rFonts w:ascii="Garamond" w:hAnsi="Garamond"/>
          <w:b/>
          <w:color w:val="000000"/>
        </w:rPr>
      </w:pPr>
    </w:p>
    <w:p w14:paraId="6BA7C25C" w14:textId="30ED409C" w:rsidR="00010725" w:rsidRPr="00054C00" w:rsidRDefault="00010725" w:rsidP="00896DB2"/>
    <w:sectPr w:rsidR="00010725" w:rsidRPr="00054C00" w:rsidSect="00841831">
      <w:headerReference w:type="default" r:id="rId6"/>
      <w:footerReference w:type="default" r:id="rId7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1F84F" w14:textId="77777777" w:rsidR="00BF0BFB" w:rsidRDefault="00BF0BFB">
      <w:r>
        <w:separator/>
      </w:r>
    </w:p>
  </w:endnote>
  <w:endnote w:type="continuationSeparator" w:id="0">
    <w:p w14:paraId="51717269" w14:textId="77777777" w:rsidR="00BF0BFB" w:rsidRDefault="00BF0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E9144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5867C780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C703B" w14:textId="77777777" w:rsidR="00BF0BFB" w:rsidRDefault="00BF0BFB">
      <w:r>
        <w:separator/>
      </w:r>
    </w:p>
  </w:footnote>
  <w:footnote w:type="continuationSeparator" w:id="0">
    <w:p w14:paraId="14AB722F" w14:textId="77777777" w:rsidR="00BF0BFB" w:rsidRDefault="00BF0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8E14" w14:textId="3FDC4765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440/2026</w:t>
    </w:r>
    <w:r w:rsidRPr="00943455">
      <w:rPr>
        <w:rFonts w:ascii="Garamond" w:hAnsi="Garamond"/>
      </w:rPr>
      <w:t>-</w:t>
    </w:r>
    <w:r w:rsidR="00054C00">
      <w:rPr>
        <w:rFonts w:ascii="Garamond" w:hAnsi="Garamond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docVars>
    <w:docVar w:name="AUTOOPEN_SPUSTENO" w:val="F"/>
    <w:docVar w:name="DB_ID_DOK" w:val="Si - vyřízení žádosti-n 2026/08/03 08:49:06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40 AND A.rocnik  = 2026)"/>
    <w:docVar w:name="SOUBOR_DOC" w:val="C:\TMP\"/>
    <w:docVar w:name="SOUBOR_DOC_LOK" w:val="C\:\'5cTMP"/>
    <w:docVar w:name="TYP_SOUBORU" w:val="RTF"/>
    <w:docVar w:name="WINDOW_NAME" w:val="Dokumenty"/>
  </w:docVars>
  <w:rsids>
    <w:rsidRoot w:val="00E038E3"/>
    <w:rsid w:val="00010725"/>
    <w:rsid w:val="000168AC"/>
    <w:rsid w:val="00037577"/>
    <w:rsid w:val="00047ED5"/>
    <w:rsid w:val="00054C00"/>
    <w:rsid w:val="000D1598"/>
    <w:rsid w:val="0010613B"/>
    <w:rsid w:val="00201527"/>
    <w:rsid w:val="002133B2"/>
    <w:rsid w:val="0029587C"/>
    <w:rsid w:val="002B20C2"/>
    <w:rsid w:val="002B25DC"/>
    <w:rsid w:val="002F4B31"/>
    <w:rsid w:val="00322E8B"/>
    <w:rsid w:val="003448F9"/>
    <w:rsid w:val="003902FE"/>
    <w:rsid w:val="00401AD9"/>
    <w:rsid w:val="00512183"/>
    <w:rsid w:val="00530FF0"/>
    <w:rsid w:val="005643FE"/>
    <w:rsid w:val="0056473A"/>
    <w:rsid w:val="00586CB4"/>
    <w:rsid w:val="005B440A"/>
    <w:rsid w:val="00624AAB"/>
    <w:rsid w:val="00634A57"/>
    <w:rsid w:val="006503CD"/>
    <w:rsid w:val="00656CCF"/>
    <w:rsid w:val="00670D1E"/>
    <w:rsid w:val="00677CAD"/>
    <w:rsid w:val="006B1938"/>
    <w:rsid w:val="007030A0"/>
    <w:rsid w:val="007127B1"/>
    <w:rsid w:val="00841831"/>
    <w:rsid w:val="00873B33"/>
    <w:rsid w:val="00896DB2"/>
    <w:rsid w:val="008970FE"/>
    <w:rsid w:val="008C78C0"/>
    <w:rsid w:val="00943455"/>
    <w:rsid w:val="00974F7F"/>
    <w:rsid w:val="00AD4A8B"/>
    <w:rsid w:val="00B312D3"/>
    <w:rsid w:val="00B57D55"/>
    <w:rsid w:val="00BA6A0B"/>
    <w:rsid w:val="00BF0BFB"/>
    <w:rsid w:val="00C06A7E"/>
    <w:rsid w:val="00C7287D"/>
    <w:rsid w:val="00CC6E1B"/>
    <w:rsid w:val="00CE5697"/>
    <w:rsid w:val="00D21239"/>
    <w:rsid w:val="00DA1457"/>
    <w:rsid w:val="00DF4FAE"/>
    <w:rsid w:val="00E038E3"/>
    <w:rsid w:val="00E47086"/>
    <w:rsid w:val="00E621BD"/>
    <w:rsid w:val="00E6418A"/>
    <w:rsid w:val="00E930E4"/>
    <w:rsid w:val="00EA5544"/>
    <w:rsid w:val="00EA62DD"/>
    <w:rsid w:val="00EB4747"/>
    <w:rsid w:val="00EB4B3C"/>
    <w:rsid w:val="00F53CC7"/>
    <w:rsid w:val="00F653E5"/>
    <w:rsid w:val="00FB3E1B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A7923C"/>
  <w14:defaultImageDpi w14:val="0"/>
  <w15:docId w15:val="{9D035DFE-E837-4270-AB09-A6B0874B9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99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228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273</Words>
  <Characters>1617</Characters>
  <Application>Microsoft Office Word</Application>
  <DocSecurity>0</DocSecurity>
  <Lines>13</Lines>
  <Paragraphs>3</Paragraphs>
  <ScaleCrop>false</ScaleCrop>
  <Company>CCA Systems a.s.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Krátká Tamara Mgr.</cp:lastModifiedBy>
  <cp:revision>2</cp:revision>
  <cp:lastPrinted>2026-08-03T06:53:00Z</cp:lastPrinted>
  <dcterms:created xsi:type="dcterms:W3CDTF">2026-08-03T06:53:00Z</dcterms:created>
  <dcterms:modified xsi:type="dcterms:W3CDTF">2026-08-03T06:53:00Z</dcterms:modified>
</cp:coreProperties>
</file>