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0A98" w14:textId="77777777" w:rsidR="00896DB2" w:rsidRPr="00F809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809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809EE">
        <w:rPr>
          <w:rFonts w:ascii="Garamond" w:hAnsi="Garamond"/>
          <w:b/>
          <w:color w:val="000000"/>
          <w:sz w:val="36"/>
        </w:rPr>
        <w:t> </w:t>
      </w:r>
    </w:p>
    <w:p w14:paraId="46D253EB" w14:textId="77777777" w:rsidR="00896DB2" w:rsidRPr="00F809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809EE">
        <w:rPr>
          <w:rFonts w:ascii="Garamond" w:hAnsi="Garamond"/>
          <w:color w:val="000000"/>
        </w:rPr>
        <w:t> U Soudu</w:t>
      </w:r>
      <w:r w:rsidR="00E930E4" w:rsidRPr="00F809EE">
        <w:rPr>
          <w:rFonts w:ascii="Garamond" w:hAnsi="Garamond"/>
          <w:color w:val="000000"/>
        </w:rPr>
        <w:t xml:space="preserve"> 6187/4, 708 82 Ostrava-Poruba</w:t>
      </w:r>
    </w:p>
    <w:p w14:paraId="0DEA2B07" w14:textId="77777777" w:rsidR="00896DB2" w:rsidRPr="00F809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809EE">
        <w:rPr>
          <w:rFonts w:ascii="Garamond" w:hAnsi="Garamond"/>
          <w:color w:val="000000"/>
        </w:rPr>
        <w:t>tel.: 596 972 111,</w:t>
      </w:r>
      <w:r w:rsidR="00E930E4" w:rsidRPr="00F809EE">
        <w:rPr>
          <w:rFonts w:ascii="Garamond" w:hAnsi="Garamond"/>
          <w:color w:val="000000"/>
        </w:rPr>
        <w:t xml:space="preserve"> fax: 596 972 801,</w:t>
      </w:r>
      <w:r w:rsidRPr="00F809EE">
        <w:rPr>
          <w:rFonts w:ascii="Garamond" w:hAnsi="Garamond"/>
          <w:color w:val="000000"/>
        </w:rPr>
        <w:t xml:space="preserve"> e-mail: osostrava@osoud.ova.justice.cz, </w:t>
      </w:r>
      <w:r w:rsidRPr="00F809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B13F4F2" w14:textId="77777777" w:rsidTr="00401AD9">
        <w:tc>
          <w:tcPr>
            <w:tcW w:w="1123" w:type="pct"/>
            <w:tcMar>
              <w:bottom w:w="0" w:type="dxa"/>
            </w:tcMar>
          </w:tcPr>
          <w:p w14:paraId="6B81580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1BC08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480/2024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FB5610B" w14:textId="065FDC49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1E5E88">
              <w:rPr>
                <w:rFonts w:ascii="Garamond" w:hAnsi="Garamond"/>
              </w:rPr>
              <w:t>á paní</w:t>
            </w:r>
          </w:p>
          <w:p w14:paraId="5C58BBB6" w14:textId="1F7536A8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Pavla K</w:t>
            </w:r>
            <w:r w:rsidR="003E2234">
              <w:rPr>
                <w:rFonts w:ascii="Garamond" w:hAnsi="Garamond"/>
              </w:rPr>
              <w:t>.</w:t>
            </w:r>
          </w:p>
          <w:p w14:paraId="76749A89" w14:textId="6FE13118" w:rsidR="00670D1E" w:rsidRDefault="003E2234" w:rsidP="00C06A7E">
            <w:pPr>
              <w:spacing w:line="240" w:lineRule="exact"/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725968BC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7C59115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7A8E37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2B60AA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282D28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B64E575" w14:textId="77777777" w:rsidTr="00401AD9">
        <w:tc>
          <w:tcPr>
            <w:tcW w:w="1123" w:type="pct"/>
            <w:tcMar>
              <w:top w:w="0" w:type="dxa"/>
            </w:tcMar>
          </w:tcPr>
          <w:p w14:paraId="7FFC7267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BDD43B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8383D3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F59B08F" w14:textId="77777777" w:rsidTr="00401AD9">
        <w:tc>
          <w:tcPr>
            <w:tcW w:w="1123" w:type="pct"/>
            <w:tcMar>
              <w:top w:w="0" w:type="dxa"/>
            </w:tcMar>
          </w:tcPr>
          <w:p w14:paraId="58C38EF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51B02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DF3750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ED73624" w14:textId="77777777" w:rsidR="00896DB2" w:rsidRPr="00F809EE" w:rsidRDefault="00896DB2" w:rsidP="00896DB2">
      <w:pPr>
        <w:rPr>
          <w:rFonts w:ascii="Garamond" w:hAnsi="Garamond"/>
          <w:color w:val="000000"/>
        </w:rPr>
      </w:pPr>
    </w:p>
    <w:p w14:paraId="4144D4E6" w14:textId="77777777" w:rsidR="00896DB2" w:rsidRPr="00F809EE" w:rsidRDefault="00896DB2" w:rsidP="00896DB2">
      <w:pPr>
        <w:rPr>
          <w:rFonts w:ascii="Garamond" w:hAnsi="Garamond"/>
          <w:color w:val="000000"/>
        </w:rPr>
      </w:pPr>
    </w:p>
    <w:p w14:paraId="08A862E2" w14:textId="3085880E" w:rsidR="00896DB2" w:rsidRPr="00F809EE" w:rsidRDefault="00896DB2" w:rsidP="00E930E4">
      <w:pPr>
        <w:jc w:val="both"/>
        <w:rPr>
          <w:rFonts w:ascii="Garamond" w:hAnsi="Garamond"/>
          <w:color w:val="000000"/>
        </w:rPr>
      </w:pPr>
      <w:r w:rsidRPr="00F809E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E5E88" w:rsidRPr="00F809EE">
        <w:rPr>
          <w:rFonts w:ascii="Garamond" w:hAnsi="Garamond"/>
          <w:b/>
          <w:color w:val="000000"/>
        </w:rPr>
        <w:t>,</w:t>
      </w:r>
      <w:r w:rsidRPr="00F809E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809EE">
        <w:rPr>
          <w:rFonts w:ascii="Garamond" w:hAnsi="Garamond"/>
          <w:color w:val="000000"/>
        </w:rPr>
        <w:t xml:space="preserve"> </w:t>
      </w:r>
    </w:p>
    <w:p w14:paraId="3EE63E16" w14:textId="77777777" w:rsidR="002B20C2" w:rsidRPr="00F809EE" w:rsidRDefault="002B20C2" w:rsidP="00E930E4">
      <w:pPr>
        <w:jc w:val="both"/>
        <w:rPr>
          <w:rFonts w:ascii="Garamond" w:hAnsi="Garamond"/>
          <w:color w:val="000000"/>
        </w:rPr>
      </w:pPr>
    </w:p>
    <w:p w14:paraId="21E89E7F" w14:textId="06D736DB" w:rsidR="005B440A" w:rsidRPr="00F809E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809EE">
        <w:rPr>
          <w:rFonts w:ascii="Garamond" w:hAnsi="Garamond"/>
          <w:color w:val="000000"/>
        </w:rPr>
        <w:t>Vážen</w:t>
      </w:r>
      <w:r w:rsidR="001E5E88" w:rsidRPr="00F809EE">
        <w:rPr>
          <w:rFonts w:ascii="Garamond" w:hAnsi="Garamond"/>
          <w:color w:val="000000"/>
        </w:rPr>
        <w:t>á paní magistro</w:t>
      </w:r>
      <w:r w:rsidR="00512183" w:rsidRPr="00F809EE">
        <w:rPr>
          <w:rFonts w:ascii="Garamond" w:hAnsi="Garamond"/>
        </w:rPr>
        <w:t>,</w:t>
      </w:r>
    </w:p>
    <w:p w14:paraId="21BF9E9F" w14:textId="58E766BD" w:rsidR="001E5E88" w:rsidRPr="00F809EE" w:rsidRDefault="00896DB2" w:rsidP="001E5E88">
      <w:pPr>
        <w:pStyle w:val="Default"/>
        <w:spacing w:after="120"/>
        <w:jc w:val="both"/>
        <w:rPr>
          <w:rFonts w:ascii="Garamond" w:hAnsi="Garamond"/>
        </w:rPr>
      </w:pPr>
      <w:r w:rsidRPr="00F809EE">
        <w:rPr>
          <w:rFonts w:ascii="Garamond" w:hAnsi="Garamond"/>
        </w:rPr>
        <w:t xml:space="preserve">Okresní soud v Ostravě obdržel dne </w:t>
      </w:r>
      <w:r w:rsidR="00CC6E1B" w:rsidRPr="00F809EE">
        <w:rPr>
          <w:rFonts w:ascii="Garamond" w:hAnsi="Garamond"/>
        </w:rPr>
        <w:t xml:space="preserve">7. srpna 2024 </w:t>
      </w:r>
      <w:r w:rsidRPr="00F809EE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F809EE">
        <w:rPr>
          <w:rFonts w:ascii="Garamond" w:hAnsi="Garamond"/>
        </w:rPr>
        <w:t>InfZ</w:t>
      </w:r>
      <w:proofErr w:type="spellEnd"/>
      <w:r w:rsidRPr="00F809EE">
        <w:rPr>
          <w:rFonts w:ascii="Garamond" w:hAnsi="Garamond"/>
        </w:rPr>
        <w:t xml:space="preserve">“), v níž se domáháte poskytnutí </w:t>
      </w:r>
      <w:r w:rsidR="001E5E88" w:rsidRPr="00F809EE">
        <w:rPr>
          <w:rFonts w:ascii="Garamond" w:hAnsi="Garamond"/>
        </w:rPr>
        <w:t xml:space="preserve">všech rozhodnutí Okresního soudu v Ostravě týkajících se: </w:t>
      </w:r>
    </w:p>
    <w:p w14:paraId="7771E594" w14:textId="77777777" w:rsidR="001E5E88" w:rsidRPr="00F809EE" w:rsidRDefault="001E5E88" w:rsidP="001E5E88">
      <w:pPr>
        <w:pStyle w:val="Default"/>
        <w:numPr>
          <w:ilvl w:val="0"/>
          <w:numId w:val="1"/>
        </w:numPr>
        <w:spacing w:after="120"/>
        <w:ind w:left="360" w:hanging="360"/>
        <w:jc w:val="both"/>
        <w:rPr>
          <w:rFonts w:ascii="Garamond" w:hAnsi="Garamond"/>
        </w:rPr>
      </w:pPr>
      <w:r w:rsidRPr="00F809EE">
        <w:rPr>
          <w:rFonts w:ascii="Garamond" w:hAnsi="Garamond"/>
        </w:rPr>
        <w:t xml:space="preserve">trestních věcí, v nichž vystupuje obchodní společnost STARS TRADING s.r.o., IČO: 25817299, se sídlem Nad </w:t>
      </w:r>
      <w:proofErr w:type="spellStart"/>
      <w:r w:rsidRPr="00F809EE">
        <w:rPr>
          <w:rFonts w:ascii="Garamond" w:hAnsi="Garamond"/>
        </w:rPr>
        <w:t>Porubkou</w:t>
      </w:r>
      <w:proofErr w:type="spellEnd"/>
      <w:r w:rsidRPr="00F809EE">
        <w:rPr>
          <w:rFonts w:ascii="Garamond" w:hAnsi="Garamond"/>
        </w:rPr>
        <w:t xml:space="preserve"> 2391 Poruba, 708 00 Ostrava, </w:t>
      </w:r>
    </w:p>
    <w:p w14:paraId="3F6C4D14" w14:textId="11369EAC" w:rsidR="001E5E88" w:rsidRPr="00F809EE" w:rsidRDefault="001E5E88" w:rsidP="0078700B">
      <w:pPr>
        <w:pStyle w:val="Default"/>
        <w:numPr>
          <w:ilvl w:val="0"/>
          <w:numId w:val="1"/>
        </w:numPr>
        <w:spacing w:after="68"/>
        <w:ind w:left="360" w:hanging="360"/>
        <w:jc w:val="both"/>
        <w:rPr>
          <w:rFonts w:ascii="Garamond" w:hAnsi="Garamond"/>
        </w:rPr>
      </w:pPr>
      <w:r w:rsidRPr="00F809EE">
        <w:rPr>
          <w:rFonts w:ascii="Garamond" w:hAnsi="Garamond"/>
        </w:rPr>
        <w:t xml:space="preserve">civilních věcí, v nichž vystupuje obchodní společnost STARS TRADING s.r.o., IČO: 25817299, se sídlem Nad </w:t>
      </w:r>
      <w:proofErr w:type="spellStart"/>
      <w:r w:rsidRPr="00F809EE">
        <w:rPr>
          <w:rFonts w:ascii="Garamond" w:hAnsi="Garamond"/>
        </w:rPr>
        <w:t>Porubkou</w:t>
      </w:r>
      <w:proofErr w:type="spellEnd"/>
      <w:r w:rsidRPr="00F809EE">
        <w:rPr>
          <w:rFonts w:ascii="Garamond" w:hAnsi="Garamond"/>
        </w:rPr>
        <w:t xml:space="preserve"> 2391 Poruba, 708 00 Ostrava. </w:t>
      </w:r>
    </w:p>
    <w:p w14:paraId="6C551792" w14:textId="1991B920" w:rsidR="005B440A" w:rsidRPr="00F809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09E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809EE">
        <w:rPr>
          <w:rFonts w:ascii="Garamond" w:hAnsi="Garamond"/>
          <w:color w:val="000000"/>
        </w:rPr>
        <w:t>InfZ</w:t>
      </w:r>
      <w:proofErr w:type="spellEnd"/>
      <w:r w:rsidRPr="00F809EE">
        <w:rPr>
          <w:rFonts w:ascii="Garamond" w:hAnsi="Garamond"/>
          <w:color w:val="000000"/>
        </w:rPr>
        <w:t xml:space="preserve"> vyhovuji</w:t>
      </w:r>
      <w:r w:rsidRPr="00F809EE">
        <w:rPr>
          <w:rFonts w:ascii="Garamond" w:hAnsi="Garamond"/>
          <w:b/>
          <w:color w:val="000000"/>
        </w:rPr>
        <w:t xml:space="preserve"> </w:t>
      </w:r>
      <w:r w:rsidRPr="00F809EE">
        <w:rPr>
          <w:rFonts w:ascii="Garamond" w:hAnsi="Garamond"/>
          <w:color w:val="000000"/>
        </w:rPr>
        <w:t>V</w:t>
      </w:r>
      <w:r w:rsidR="005B440A" w:rsidRPr="00F809EE">
        <w:rPr>
          <w:rFonts w:ascii="Garamond" w:hAnsi="Garamond"/>
          <w:color w:val="000000"/>
        </w:rPr>
        <w:t>aší žádosti a v příloze zasílám</w:t>
      </w:r>
      <w:r w:rsidR="001E5E88" w:rsidRPr="00F809EE">
        <w:rPr>
          <w:rFonts w:ascii="Garamond" w:hAnsi="Garamond"/>
          <w:color w:val="000000"/>
        </w:rPr>
        <w:t xml:space="preserve"> anonymizované usnesení vydané nadepsaným soudem ve věci </w:t>
      </w:r>
      <w:proofErr w:type="spellStart"/>
      <w:r w:rsidR="001E5E88" w:rsidRPr="00F809EE">
        <w:rPr>
          <w:rFonts w:ascii="Garamond" w:hAnsi="Garamond"/>
          <w:color w:val="000000"/>
        </w:rPr>
        <w:t>sp</w:t>
      </w:r>
      <w:proofErr w:type="spellEnd"/>
      <w:r w:rsidR="001E5E88" w:rsidRPr="00F809EE">
        <w:rPr>
          <w:rFonts w:ascii="Garamond" w:hAnsi="Garamond"/>
          <w:color w:val="000000"/>
        </w:rPr>
        <w:t>. zn. 22 C 195/2013. Jiná řízení nebyla lustrací provedenou v informačním systému pro okresní soudy „ISAS“ nalezena.</w:t>
      </w:r>
    </w:p>
    <w:p w14:paraId="2DB86ADC" w14:textId="77777777" w:rsidR="005B440A" w:rsidRPr="00F809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09EE">
        <w:rPr>
          <w:rFonts w:ascii="Garamond" w:hAnsi="Garamond"/>
          <w:color w:val="000000"/>
        </w:rPr>
        <w:t>S</w:t>
      </w:r>
      <w:r w:rsidR="005B440A" w:rsidRPr="00F809EE">
        <w:rPr>
          <w:rFonts w:ascii="Garamond" w:hAnsi="Garamond"/>
          <w:color w:val="000000"/>
        </w:rPr>
        <w:t> </w:t>
      </w:r>
      <w:r w:rsidRPr="00F809EE">
        <w:rPr>
          <w:rFonts w:ascii="Garamond" w:hAnsi="Garamond"/>
          <w:color w:val="000000"/>
        </w:rPr>
        <w:t>pozdrav</w:t>
      </w:r>
      <w:r w:rsidR="005B440A" w:rsidRPr="00F809EE">
        <w:rPr>
          <w:rFonts w:ascii="Garamond" w:hAnsi="Garamond"/>
          <w:color w:val="000000"/>
        </w:rPr>
        <w:t>em</w:t>
      </w:r>
    </w:p>
    <w:p w14:paraId="16E8399D" w14:textId="77777777" w:rsidR="005B440A" w:rsidRPr="00F809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4F93EC23" w14:textId="77777777">
        <w:tc>
          <w:tcPr>
            <w:tcW w:w="4048" w:type="dxa"/>
            <w:shd w:val="clear" w:color="auto" w:fill="auto"/>
            <w:hideMark/>
          </w:tcPr>
          <w:p w14:paraId="65F6FEA5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664E8A1E" w14:textId="77777777">
        <w:tc>
          <w:tcPr>
            <w:tcW w:w="4048" w:type="dxa"/>
            <w:shd w:val="clear" w:color="auto" w:fill="auto"/>
            <w:hideMark/>
          </w:tcPr>
          <w:p w14:paraId="78D6DFA4" w14:textId="6A9E62FB" w:rsidR="00047ED5" w:rsidRDefault="001E5E88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499C7020" w14:textId="77777777">
        <w:tc>
          <w:tcPr>
            <w:tcW w:w="4048" w:type="dxa"/>
            <w:shd w:val="clear" w:color="auto" w:fill="auto"/>
            <w:hideMark/>
          </w:tcPr>
          <w:p w14:paraId="6E157E55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689812C3" w14:textId="77777777">
        <w:tc>
          <w:tcPr>
            <w:tcW w:w="4048" w:type="dxa"/>
            <w:shd w:val="clear" w:color="auto" w:fill="auto"/>
            <w:hideMark/>
          </w:tcPr>
          <w:p w14:paraId="11864F2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109C8DE5" w14:textId="77777777">
        <w:tc>
          <w:tcPr>
            <w:tcW w:w="4048" w:type="dxa"/>
            <w:shd w:val="clear" w:color="auto" w:fill="auto"/>
            <w:hideMark/>
          </w:tcPr>
          <w:p w14:paraId="2D14C37E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60FC4ADA" w14:textId="77777777" w:rsidR="00896DB2" w:rsidRPr="00F809EE" w:rsidRDefault="00896DB2" w:rsidP="00896DB2">
      <w:pPr>
        <w:rPr>
          <w:b/>
          <w:color w:val="000000"/>
        </w:rPr>
      </w:pPr>
    </w:p>
    <w:p w14:paraId="49D08408" w14:textId="77777777" w:rsidR="00896DB2" w:rsidRPr="00F809EE" w:rsidRDefault="00896DB2" w:rsidP="00896DB2">
      <w:pPr>
        <w:rPr>
          <w:b/>
          <w:color w:val="000000"/>
        </w:rPr>
      </w:pPr>
    </w:p>
    <w:p w14:paraId="5F6603E4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67B02BA0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6C86853E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7FB29FD8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02AB1948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78F5A3B6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0296850B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637AAE37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747A6F29" w14:textId="77777777" w:rsidR="00E930E4" w:rsidRPr="00F809EE" w:rsidRDefault="00E930E4" w:rsidP="00896DB2">
      <w:pPr>
        <w:rPr>
          <w:rFonts w:ascii="Garamond" w:hAnsi="Garamond"/>
          <w:b/>
          <w:color w:val="000000"/>
        </w:rPr>
      </w:pPr>
    </w:p>
    <w:p w14:paraId="5C838A0C" w14:textId="77777777" w:rsidR="00896DB2" w:rsidRPr="00F809EE" w:rsidRDefault="00974F7F" w:rsidP="00896DB2">
      <w:pPr>
        <w:rPr>
          <w:rFonts w:ascii="Garamond" w:hAnsi="Garamond"/>
          <w:b/>
          <w:color w:val="000000"/>
        </w:rPr>
      </w:pPr>
      <w:r w:rsidRPr="00F809EE">
        <w:rPr>
          <w:rFonts w:ascii="Garamond" w:hAnsi="Garamond"/>
          <w:b/>
          <w:color w:val="000000"/>
        </w:rPr>
        <w:t>Přílohy</w:t>
      </w:r>
    </w:p>
    <w:p w14:paraId="3EF82B60" w14:textId="72BD6C7D" w:rsidR="001E5E88" w:rsidRPr="00F809EE" w:rsidRDefault="001E5E88" w:rsidP="001E5E88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F809EE">
        <w:rPr>
          <w:rFonts w:ascii="Garamond" w:hAnsi="Garamond"/>
          <w:bCs/>
          <w:color w:val="000000"/>
        </w:rPr>
        <w:t>anonymizované usnesení Okresního soudu v Ostravě č. j. 22 C 195/2013-38 ze dne 25. 3. 2014</w:t>
      </w:r>
    </w:p>
    <w:p w14:paraId="3D53E7F8" w14:textId="77777777" w:rsidR="00010725" w:rsidRPr="00F809EE" w:rsidRDefault="00010725" w:rsidP="001E5E88">
      <w:pPr>
        <w:jc w:val="both"/>
        <w:rPr>
          <w:bCs/>
        </w:rPr>
      </w:pPr>
      <w:r w:rsidRPr="00F809EE">
        <w:rPr>
          <w:bCs/>
        </w:rPr>
        <w:t xml:space="preserve"> </w:t>
      </w:r>
    </w:p>
    <w:sectPr w:rsidR="00010725" w:rsidRPr="00F809E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8D6C" w14:textId="77777777" w:rsidR="00D1719E" w:rsidRDefault="00D1719E">
      <w:r>
        <w:separator/>
      </w:r>
    </w:p>
  </w:endnote>
  <w:endnote w:type="continuationSeparator" w:id="0">
    <w:p w14:paraId="07D6F767" w14:textId="77777777" w:rsidR="00D1719E" w:rsidRDefault="00D1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5A4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F86EB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FEB8" w14:textId="77777777" w:rsidR="00D1719E" w:rsidRDefault="00D1719E">
      <w:r>
        <w:separator/>
      </w:r>
    </w:p>
  </w:footnote>
  <w:footnote w:type="continuationSeparator" w:id="0">
    <w:p w14:paraId="77BAEC61" w14:textId="77777777" w:rsidR="00D1719E" w:rsidRDefault="00D1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8F54" w14:textId="67F7F22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480/2024</w:t>
    </w:r>
    <w:r w:rsidRPr="00943455">
      <w:rPr>
        <w:rFonts w:ascii="Garamond" w:hAnsi="Garamond"/>
      </w:rPr>
      <w:t>-</w:t>
    </w:r>
    <w:r w:rsidR="001E5E8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D3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E4F736D"/>
    <w:multiLevelType w:val="hybridMultilevel"/>
    <w:tmpl w:val="6EEE06B2"/>
    <w:lvl w:ilvl="0" w:tplc="71C8A1A2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5287">
    <w:abstractNumId w:val="0"/>
  </w:num>
  <w:num w:numId="2" w16cid:durableId="210804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08/07 09:18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E5E8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2234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64A0A"/>
    <w:rsid w:val="00AD4A8B"/>
    <w:rsid w:val="00B312D3"/>
    <w:rsid w:val="00B57D55"/>
    <w:rsid w:val="00BA6A0B"/>
    <w:rsid w:val="00C06A7E"/>
    <w:rsid w:val="00C7287D"/>
    <w:rsid w:val="00CC6E1B"/>
    <w:rsid w:val="00CE5697"/>
    <w:rsid w:val="00D1719E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09E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D2626"/>
  <w14:defaultImageDpi w14:val="0"/>
  <w15:docId w15:val="{9D21284B-ED5D-4ACA-BEB6-C3E6250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E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>CCA Systems a.s.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2024-08-07T07:26:00Z</cp:lastPrinted>
  <dcterms:created xsi:type="dcterms:W3CDTF">2024-08-07T07:26:00Z</dcterms:created>
  <dcterms:modified xsi:type="dcterms:W3CDTF">2024-08-08T04:23:00Z</dcterms:modified>
</cp:coreProperties>
</file>