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E545AA" w14:textId="77777777" w:rsidR="00896DB2" w:rsidRPr="00AD6990" w:rsidRDefault="00896DB2" w:rsidP="00896DB2">
      <w:pPr>
        <w:pBdr>
          <w:bottom w:val="single" w:sz="4" w:space="1" w:color="auto"/>
        </w:pBdr>
        <w:jc w:val="center"/>
        <w:rPr>
          <w:rFonts w:ascii="Garamond" w:hAnsi="Garamond"/>
          <w:b/>
          <w:smallCaps/>
          <w:color w:val="000000"/>
          <w:sz w:val="36"/>
        </w:rPr>
      </w:pPr>
      <w:r w:rsidRPr="00AD6990">
        <w:rPr>
          <w:rFonts w:ascii="Garamond" w:hAnsi="Garamond"/>
          <w:b/>
          <w:smallCaps/>
          <w:color w:val="000000"/>
          <w:sz w:val="36"/>
        </w:rPr>
        <w:t>Okresní soud v Ostravě</w:t>
      </w:r>
      <w:r w:rsidRPr="00AD6990">
        <w:rPr>
          <w:rFonts w:ascii="Garamond" w:hAnsi="Garamond"/>
          <w:b/>
          <w:color w:val="000000"/>
          <w:sz w:val="36"/>
        </w:rPr>
        <w:t> </w:t>
      </w:r>
    </w:p>
    <w:p w14:paraId="2DAE5D55" w14:textId="77777777" w:rsidR="00896DB2" w:rsidRPr="00AD6990" w:rsidRDefault="00896DB2" w:rsidP="00896DB2">
      <w:pPr>
        <w:pBdr>
          <w:bottom w:val="single" w:sz="4" w:space="1" w:color="auto"/>
        </w:pBdr>
        <w:jc w:val="center"/>
        <w:rPr>
          <w:rFonts w:ascii="Garamond" w:hAnsi="Garamond"/>
          <w:b/>
          <w:smallCaps/>
          <w:color w:val="000000"/>
          <w:sz w:val="32"/>
        </w:rPr>
      </w:pPr>
      <w:r w:rsidRPr="00AD6990">
        <w:rPr>
          <w:rFonts w:ascii="Garamond" w:hAnsi="Garamond"/>
          <w:color w:val="000000"/>
        </w:rPr>
        <w:t> U Soudu</w:t>
      </w:r>
      <w:r w:rsidR="00E930E4" w:rsidRPr="00AD6990">
        <w:rPr>
          <w:rFonts w:ascii="Garamond" w:hAnsi="Garamond"/>
          <w:color w:val="000000"/>
        </w:rPr>
        <w:t xml:space="preserve"> 6187/4, 708 82 Ostrava-Poruba</w:t>
      </w:r>
    </w:p>
    <w:p w14:paraId="153F3FCD" w14:textId="77777777" w:rsidR="00896DB2" w:rsidRPr="00AD6990" w:rsidRDefault="00896DB2" w:rsidP="00896DB2">
      <w:pPr>
        <w:spacing w:before="120" w:after="360"/>
        <w:jc w:val="center"/>
        <w:rPr>
          <w:rFonts w:ascii="Garamond" w:hAnsi="Garamond"/>
          <w:color w:val="000000"/>
          <w:szCs w:val="18"/>
        </w:rPr>
      </w:pPr>
      <w:r w:rsidRPr="00AD6990">
        <w:rPr>
          <w:rFonts w:ascii="Garamond" w:hAnsi="Garamond"/>
          <w:color w:val="000000"/>
        </w:rPr>
        <w:t>tel.: 596 972 111,</w:t>
      </w:r>
      <w:r w:rsidR="00E930E4" w:rsidRPr="00AD6990">
        <w:rPr>
          <w:rFonts w:ascii="Garamond" w:hAnsi="Garamond"/>
          <w:color w:val="000000"/>
        </w:rPr>
        <w:t xml:space="preserve"> fax: 596 972 801,</w:t>
      </w:r>
      <w:r w:rsidRPr="00AD6990">
        <w:rPr>
          <w:rFonts w:ascii="Garamond" w:hAnsi="Garamond"/>
          <w:color w:val="000000"/>
        </w:rPr>
        <w:t xml:space="preserve"> e-mail: osostrava@osoud.ova.justice.cz, </w:t>
      </w:r>
      <w:r w:rsidRPr="00AD6990">
        <w:rPr>
          <w:rFonts w:ascii="Garamond" w:hAnsi="Garamond"/>
          <w:color w:val="000000"/>
          <w:szCs w:val="18"/>
        </w:rPr>
        <w:t>IDDS: 2mhaesg</w:t>
      </w:r>
    </w:p>
    <w:tbl>
      <w:tblPr>
        <w:tblW w:w="5018" w:type="pct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045"/>
        <w:gridCol w:w="2659"/>
        <w:gridCol w:w="4401"/>
      </w:tblGrid>
      <w:tr w:rsidR="00896DB2" w:rsidRPr="00AD6990" w14:paraId="480AD145" w14:textId="77777777" w:rsidTr="00401AD9">
        <w:tc>
          <w:tcPr>
            <w:tcW w:w="1123" w:type="pct"/>
            <w:tcMar>
              <w:bottom w:w="0" w:type="dxa"/>
            </w:tcMar>
          </w:tcPr>
          <w:p w14:paraId="367F5E9C" w14:textId="77777777" w:rsidR="00896DB2" w:rsidRPr="00AD6990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AD6990">
              <w:rPr>
                <w:rFonts w:ascii="Garamond" w:hAnsi="Garamond"/>
                <w:b/>
                <w:caps/>
                <w:color w:val="000000"/>
              </w:rPr>
              <w:t>Naše značka</w:t>
            </w:r>
            <w:r w:rsidRPr="00AD6990">
              <w:rPr>
                <w:rFonts w:ascii="Garamond" w:hAnsi="Garamond"/>
                <w:caps/>
                <w:color w:val="000000"/>
              </w:rPr>
              <w:t>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4F5D56EB" w14:textId="77777777" w:rsidR="00896DB2" w:rsidRPr="00AD6990" w:rsidRDefault="00E930E4" w:rsidP="00401AD9">
            <w:pPr>
              <w:rPr>
                <w:rFonts w:ascii="Garamond" w:hAnsi="Garamond"/>
                <w:color w:val="000000"/>
              </w:rPr>
            </w:pPr>
            <w:r w:rsidRPr="00AD6990">
              <w:rPr>
                <w:rFonts w:ascii="Garamond" w:hAnsi="Garamond"/>
                <w:color w:val="000000"/>
              </w:rPr>
              <w:t>0 Si 562/2026</w:t>
            </w:r>
          </w:p>
        </w:tc>
        <w:tc>
          <w:tcPr>
            <w:tcW w:w="2417" w:type="pct"/>
            <w:vMerge w:val="restart"/>
            <w:tcBorders>
              <w:left w:val="single" w:sz="4" w:space="0" w:color="auto"/>
            </w:tcBorders>
            <w:tcMar>
              <w:left w:w="227" w:type="dxa"/>
            </w:tcMar>
            <w:vAlign w:val="center"/>
          </w:tcPr>
          <w:p w14:paraId="03EE18BA" w14:textId="77777777" w:rsidR="00FF4BEB" w:rsidRPr="00AD6990" w:rsidRDefault="00670D1E" w:rsidP="00C06A7E">
            <w:pPr>
              <w:spacing w:line="240" w:lineRule="exact"/>
              <w:rPr>
                <w:rFonts w:ascii="Garamond" w:hAnsi="Garamond"/>
              </w:rPr>
            </w:pPr>
            <w:proofErr w:type="spellStart"/>
            <w:r w:rsidRPr="00AD6990">
              <w:rPr>
                <w:rFonts w:ascii="Garamond" w:hAnsi="Garamond"/>
              </w:rPr>
              <w:t>Dentons</w:t>
            </w:r>
            <w:proofErr w:type="spellEnd"/>
            <w:r w:rsidRPr="00AD6990">
              <w:rPr>
                <w:rFonts w:ascii="Garamond" w:hAnsi="Garamond"/>
              </w:rPr>
              <w:t xml:space="preserve"> </w:t>
            </w:r>
            <w:proofErr w:type="spellStart"/>
            <w:r w:rsidRPr="00AD6990">
              <w:rPr>
                <w:rFonts w:ascii="Garamond" w:hAnsi="Garamond"/>
              </w:rPr>
              <w:t>Europe</w:t>
            </w:r>
            <w:proofErr w:type="spellEnd"/>
            <w:r w:rsidRPr="00AD6990">
              <w:rPr>
                <w:rFonts w:ascii="Garamond" w:hAnsi="Garamond"/>
              </w:rPr>
              <w:t xml:space="preserve"> CS LLP, organizační složka</w:t>
            </w:r>
          </w:p>
          <w:p w14:paraId="60375C34" w14:textId="77777777" w:rsidR="00670D1E" w:rsidRPr="00AD6990" w:rsidRDefault="00670D1E" w:rsidP="00C06A7E">
            <w:pPr>
              <w:spacing w:line="240" w:lineRule="exact"/>
              <w:rPr>
                <w:rFonts w:ascii="Garamond" w:hAnsi="Garamond"/>
              </w:rPr>
            </w:pPr>
            <w:r w:rsidRPr="00AD6990">
              <w:rPr>
                <w:rFonts w:ascii="Garamond" w:hAnsi="Garamond"/>
              </w:rPr>
              <w:t>V celnici 1034/6</w:t>
            </w:r>
          </w:p>
          <w:p w14:paraId="46D91F6A" w14:textId="77777777" w:rsidR="00670D1E" w:rsidRPr="00AD6990" w:rsidRDefault="00670D1E" w:rsidP="00C06A7E">
            <w:pPr>
              <w:spacing w:line="240" w:lineRule="exact"/>
              <w:rPr>
                <w:rFonts w:ascii="Garamond" w:hAnsi="Garamond"/>
              </w:rPr>
            </w:pPr>
            <w:r w:rsidRPr="00AD6990">
              <w:rPr>
                <w:rFonts w:ascii="Garamond" w:hAnsi="Garamond"/>
              </w:rPr>
              <w:t xml:space="preserve">110 00 </w:t>
            </w:r>
            <w:proofErr w:type="gramStart"/>
            <w:r w:rsidRPr="00AD6990">
              <w:rPr>
                <w:rFonts w:ascii="Garamond" w:hAnsi="Garamond"/>
              </w:rPr>
              <w:t>Praha - Nové</w:t>
            </w:r>
            <w:proofErr w:type="gramEnd"/>
            <w:r w:rsidRPr="00AD6990">
              <w:rPr>
                <w:rFonts w:ascii="Garamond" w:hAnsi="Garamond"/>
              </w:rPr>
              <w:t xml:space="preserve"> Město</w:t>
            </w:r>
          </w:p>
          <w:p w14:paraId="12970E43" w14:textId="77777777" w:rsidR="00896DB2" w:rsidRPr="00AD6990" w:rsidRDefault="00896DB2" w:rsidP="00C06A7E">
            <w:pPr>
              <w:spacing w:line="240" w:lineRule="exact"/>
              <w:rPr>
                <w:rFonts w:ascii="Garamond" w:hAnsi="Garamond"/>
                <w:i/>
                <w:color w:val="000000"/>
              </w:rPr>
            </w:pPr>
          </w:p>
        </w:tc>
      </w:tr>
      <w:tr w:rsidR="00896DB2" w:rsidRPr="00AD6990" w14:paraId="65A7B8C7" w14:textId="77777777" w:rsidTr="00401AD9">
        <w:trPr>
          <w:trHeight w:val="20"/>
        </w:trPr>
        <w:tc>
          <w:tcPr>
            <w:tcW w:w="1123" w:type="pct"/>
            <w:tcMar>
              <w:bottom w:w="0" w:type="dxa"/>
            </w:tcMar>
          </w:tcPr>
          <w:p w14:paraId="620B0EFE" w14:textId="77777777" w:rsidR="00896DB2" w:rsidRPr="00AD6990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AD6990">
              <w:rPr>
                <w:rFonts w:ascii="Garamond" w:hAnsi="Garamond"/>
                <w:b/>
                <w:caps/>
                <w:color w:val="000000"/>
              </w:rPr>
              <w:t>Vaše značka: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5D4B18B0" w14:textId="77777777" w:rsidR="00896DB2" w:rsidRPr="00AD6990" w:rsidRDefault="00896DB2" w:rsidP="00401AD9">
            <w:pPr>
              <w:rPr>
                <w:rFonts w:ascii="Garamond" w:hAnsi="Garamond"/>
                <w:color w:val="000000"/>
              </w:rPr>
            </w:pP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24FEFFCA" w14:textId="77777777" w:rsidR="00896DB2" w:rsidRPr="00AD6990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  <w:tr w:rsidR="00896DB2" w:rsidRPr="00AD6990" w14:paraId="15E7AD9D" w14:textId="77777777" w:rsidTr="00401AD9">
        <w:tc>
          <w:tcPr>
            <w:tcW w:w="1123" w:type="pct"/>
            <w:tcMar>
              <w:top w:w="0" w:type="dxa"/>
            </w:tcMar>
          </w:tcPr>
          <w:p w14:paraId="6E68A6AC" w14:textId="77777777" w:rsidR="00896DB2" w:rsidRPr="00AD6990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AD6990">
              <w:rPr>
                <w:rFonts w:ascii="Garamond" w:hAnsi="Garamond"/>
                <w:b/>
                <w:caps/>
                <w:color w:val="000000"/>
              </w:rPr>
              <w:t>Vyřizuje: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3FCF0268" w14:textId="77777777" w:rsidR="00896DB2" w:rsidRPr="00AD6990" w:rsidRDefault="00BA6A0B" w:rsidP="00401AD9">
            <w:pPr>
              <w:rPr>
                <w:rFonts w:ascii="Garamond" w:hAnsi="Garamond"/>
                <w:color w:val="000000"/>
              </w:rPr>
            </w:pPr>
            <w:r w:rsidRPr="00AD6990">
              <w:rPr>
                <w:rFonts w:ascii="Garamond" w:hAnsi="Garamond"/>
                <w:color w:val="000000"/>
              </w:rPr>
              <w:t>Mgr. Lenka Petyniaková</w:t>
            </w: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039C153E" w14:textId="77777777" w:rsidR="00896DB2" w:rsidRPr="00AD6990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  <w:tr w:rsidR="00896DB2" w:rsidRPr="00AD6990" w14:paraId="1FEA2AA7" w14:textId="77777777" w:rsidTr="00401AD9">
        <w:tc>
          <w:tcPr>
            <w:tcW w:w="1123" w:type="pct"/>
            <w:tcMar>
              <w:top w:w="0" w:type="dxa"/>
            </w:tcMar>
          </w:tcPr>
          <w:p w14:paraId="73FC1B73" w14:textId="77777777" w:rsidR="00896DB2" w:rsidRPr="00AD6990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AD6990">
              <w:rPr>
                <w:rFonts w:ascii="Garamond" w:hAnsi="Garamond"/>
                <w:b/>
                <w:caps/>
                <w:color w:val="000000"/>
              </w:rPr>
              <w:t>DNE: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29B60C8E" w14:textId="77777777" w:rsidR="00896DB2" w:rsidRPr="00AD6990" w:rsidRDefault="00E930E4" w:rsidP="00401AD9">
            <w:pPr>
              <w:rPr>
                <w:rFonts w:ascii="Garamond" w:hAnsi="Garamond"/>
                <w:color w:val="000000"/>
              </w:rPr>
            </w:pPr>
            <w:r w:rsidRPr="00AD6990">
              <w:rPr>
                <w:rFonts w:ascii="Garamond" w:hAnsi="Garamond"/>
                <w:color w:val="000000"/>
              </w:rPr>
              <w:t>9. října 2026</w:t>
            </w: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480C6E24" w14:textId="77777777" w:rsidR="00896DB2" w:rsidRPr="00AD6990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</w:tbl>
    <w:p w14:paraId="75731EC2" w14:textId="77777777" w:rsidR="00896DB2" w:rsidRPr="00AD6990" w:rsidRDefault="00896DB2" w:rsidP="00896DB2">
      <w:pPr>
        <w:rPr>
          <w:rFonts w:ascii="Garamond" w:hAnsi="Garamond"/>
          <w:color w:val="000000"/>
        </w:rPr>
      </w:pPr>
    </w:p>
    <w:p w14:paraId="65DFA719" w14:textId="77777777" w:rsidR="008F1BD9" w:rsidRPr="00AD6990" w:rsidRDefault="008F1BD9" w:rsidP="00E930E4">
      <w:pPr>
        <w:jc w:val="both"/>
        <w:rPr>
          <w:rFonts w:ascii="Garamond" w:hAnsi="Garamond"/>
          <w:b/>
          <w:color w:val="000000"/>
        </w:rPr>
      </w:pPr>
    </w:p>
    <w:p w14:paraId="4CF1F069" w14:textId="0AE748C7" w:rsidR="00896DB2" w:rsidRPr="00AD6990" w:rsidRDefault="00896DB2" w:rsidP="00E930E4">
      <w:pPr>
        <w:jc w:val="both"/>
        <w:rPr>
          <w:rFonts w:ascii="Garamond" w:hAnsi="Garamond"/>
          <w:color w:val="000000"/>
        </w:rPr>
      </w:pPr>
      <w:r w:rsidRPr="00AD6990">
        <w:rPr>
          <w:rFonts w:ascii="Garamond" w:hAnsi="Garamond"/>
          <w:b/>
          <w:color w:val="000000"/>
        </w:rPr>
        <w:t>Poskytnutí informací podle § 14 odst. 5 písm. d) zák. č. 106/1999 Sb. o svobodném přístupu k informacím, ve znění pozdějších předpisů</w:t>
      </w:r>
      <w:r w:rsidRPr="00AD6990">
        <w:rPr>
          <w:rFonts w:ascii="Garamond" w:hAnsi="Garamond"/>
          <w:color w:val="000000"/>
        </w:rPr>
        <w:t xml:space="preserve"> </w:t>
      </w:r>
    </w:p>
    <w:p w14:paraId="6324A666" w14:textId="77777777" w:rsidR="008F1BD9" w:rsidRPr="00AD6990" w:rsidRDefault="008F1BD9" w:rsidP="005B440A">
      <w:pPr>
        <w:spacing w:after="120"/>
        <w:jc w:val="both"/>
        <w:rPr>
          <w:rFonts w:ascii="Garamond" w:hAnsi="Garamond"/>
          <w:color w:val="000000"/>
        </w:rPr>
      </w:pPr>
    </w:p>
    <w:p w14:paraId="4C0BB861" w14:textId="1E3E9D48" w:rsidR="005B440A" w:rsidRPr="00AD6990" w:rsidRDefault="002B20C2" w:rsidP="005B440A">
      <w:pPr>
        <w:spacing w:after="120"/>
        <w:jc w:val="both"/>
        <w:rPr>
          <w:rFonts w:ascii="Garamond" w:hAnsi="Garamond"/>
          <w:color w:val="000000"/>
        </w:rPr>
      </w:pPr>
      <w:r w:rsidRPr="00AD6990">
        <w:rPr>
          <w:rFonts w:ascii="Garamond" w:hAnsi="Garamond"/>
          <w:color w:val="000000"/>
        </w:rPr>
        <w:t>Vážen</w:t>
      </w:r>
      <w:r w:rsidR="008F1BD9" w:rsidRPr="00AD6990">
        <w:rPr>
          <w:rFonts w:ascii="Garamond" w:hAnsi="Garamond"/>
          <w:color w:val="000000"/>
        </w:rPr>
        <w:t>í</w:t>
      </w:r>
      <w:r w:rsidR="00512183" w:rsidRPr="00AD6990">
        <w:rPr>
          <w:rFonts w:ascii="Garamond" w:hAnsi="Garamond"/>
        </w:rPr>
        <w:t>,</w:t>
      </w:r>
    </w:p>
    <w:p w14:paraId="47670CF1" w14:textId="77777777" w:rsidR="008F1BD9" w:rsidRPr="00AD6990" w:rsidRDefault="008F1BD9" w:rsidP="008F1BD9">
      <w:pPr>
        <w:spacing w:after="120"/>
        <w:jc w:val="both"/>
        <w:rPr>
          <w:rFonts w:ascii="Garamond" w:hAnsi="Garamond"/>
          <w:color w:val="000000"/>
        </w:rPr>
      </w:pPr>
    </w:p>
    <w:p w14:paraId="1850CF19" w14:textId="71543AF7" w:rsidR="008F1BD9" w:rsidRPr="00AD6990" w:rsidRDefault="00896DB2" w:rsidP="008F1BD9">
      <w:pPr>
        <w:spacing w:after="120"/>
        <w:jc w:val="both"/>
        <w:rPr>
          <w:rFonts w:ascii="Garamond" w:hAnsi="Garamond"/>
          <w:color w:val="000000"/>
        </w:rPr>
      </w:pPr>
      <w:r w:rsidRPr="00AD6990">
        <w:rPr>
          <w:rFonts w:ascii="Garamond" w:hAnsi="Garamond"/>
          <w:color w:val="000000"/>
        </w:rPr>
        <w:t xml:space="preserve">Okresní soud v Ostravě obdržel dne </w:t>
      </w:r>
      <w:r w:rsidR="00CC6E1B" w:rsidRPr="00AD6990">
        <w:rPr>
          <w:rFonts w:ascii="Garamond" w:hAnsi="Garamond"/>
          <w:color w:val="000000"/>
        </w:rPr>
        <w:t xml:space="preserve">5. října 2026 </w:t>
      </w:r>
      <w:r w:rsidRPr="00AD6990">
        <w:rPr>
          <w:rFonts w:ascii="Garamond" w:hAnsi="Garamond"/>
          <w:color w:val="000000"/>
        </w:rPr>
        <w:t>Vaši žádost podle zákona č. 106/1999 Sb., o svobodném přístupu k informacím, ve znění pozdějších předpisů (dále jako „</w:t>
      </w:r>
      <w:proofErr w:type="spellStart"/>
      <w:r w:rsidRPr="00AD6990">
        <w:rPr>
          <w:rFonts w:ascii="Garamond" w:hAnsi="Garamond"/>
          <w:color w:val="000000"/>
        </w:rPr>
        <w:t>InfZ</w:t>
      </w:r>
      <w:proofErr w:type="spellEnd"/>
      <w:r w:rsidRPr="00AD6990">
        <w:rPr>
          <w:rFonts w:ascii="Garamond" w:hAnsi="Garamond"/>
          <w:color w:val="000000"/>
        </w:rPr>
        <w:t xml:space="preserve">“), v níž se domáháte poskytnutí </w:t>
      </w:r>
      <w:r w:rsidR="008F1BD9" w:rsidRPr="00AD6990">
        <w:rPr>
          <w:rFonts w:ascii="Garamond" w:hAnsi="Garamond"/>
          <w:color w:val="000000"/>
        </w:rPr>
        <w:t>následující informací:</w:t>
      </w:r>
    </w:p>
    <w:p w14:paraId="58487584" w14:textId="77777777" w:rsidR="008F1BD9" w:rsidRPr="00AD6990" w:rsidRDefault="008F1BD9" w:rsidP="008F1BD9">
      <w:pPr>
        <w:spacing w:after="120"/>
        <w:jc w:val="both"/>
        <w:rPr>
          <w:rFonts w:ascii="Garamond" w:hAnsi="Garamond"/>
          <w:b/>
          <w:bCs/>
          <w:color w:val="000000"/>
        </w:rPr>
      </w:pPr>
    </w:p>
    <w:p w14:paraId="549CFACC" w14:textId="57685317" w:rsidR="008F1BD9" w:rsidRPr="00AD6990" w:rsidRDefault="008F1BD9" w:rsidP="008F1BD9">
      <w:pPr>
        <w:spacing w:after="120"/>
        <w:jc w:val="both"/>
        <w:rPr>
          <w:rFonts w:ascii="Garamond" w:hAnsi="Garamond"/>
          <w:b/>
          <w:bCs/>
          <w:color w:val="000000"/>
        </w:rPr>
      </w:pPr>
      <w:r w:rsidRPr="00AD6990">
        <w:rPr>
          <w:rFonts w:ascii="Garamond" w:hAnsi="Garamond"/>
          <w:b/>
          <w:bCs/>
          <w:color w:val="000000"/>
        </w:rPr>
        <w:t>1. Jsou v současné době u Vašeho soudu vedena jakákoliv soudní řízení se společností:</w:t>
      </w:r>
    </w:p>
    <w:p w14:paraId="254E5973" w14:textId="77777777" w:rsidR="008F1BD9" w:rsidRPr="00AD6990" w:rsidRDefault="008F1BD9" w:rsidP="008F1BD9">
      <w:pPr>
        <w:spacing w:after="120"/>
        <w:jc w:val="both"/>
        <w:rPr>
          <w:rFonts w:ascii="Garamond" w:hAnsi="Garamond"/>
          <w:color w:val="000000"/>
        </w:rPr>
      </w:pPr>
      <w:r w:rsidRPr="00AD6990">
        <w:rPr>
          <w:rFonts w:ascii="Garamond" w:hAnsi="Garamond"/>
          <w:b/>
          <w:bCs/>
          <w:color w:val="000000"/>
        </w:rPr>
        <w:t xml:space="preserve">- </w:t>
      </w:r>
      <w:proofErr w:type="spellStart"/>
      <w:r w:rsidRPr="00AD6990">
        <w:rPr>
          <w:rFonts w:ascii="Garamond" w:hAnsi="Garamond"/>
          <w:b/>
          <w:bCs/>
          <w:color w:val="000000"/>
        </w:rPr>
        <w:t>Forum</w:t>
      </w:r>
      <w:proofErr w:type="spellEnd"/>
      <w:r w:rsidRPr="00AD6990">
        <w:rPr>
          <w:rFonts w:ascii="Garamond" w:hAnsi="Garamond"/>
          <w:b/>
          <w:bCs/>
          <w:color w:val="000000"/>
        </w:rPr>
        <w:t xml:space="preserve"> Nová Karolina s.r.o.</w:t>
      </w:r>
      <w:r w:rsidRPr="00AD6990">
        <w:rPr>
          <w:rFonts w:ascii="Garamond" w:hAnsi="Garamond"/>
          <w:color w:val="000000"/>
        </w:rPr>
        <w:t>, IČO: 21066418, se sídlem Antala Staška 2027/79, Krč, 140 00</w:t>
      </w:r>
    </w:p>
    <w:p w14:paraId="49CA557C" w14:textId="77777777" w:rsidR="008F1BD9" w:rsidRPr="00AD6990" w:rsidRDefault="008F1BD9" w:rsidP="008F1BD9">
      <w:pPr>
        <w:spacing w:after="120"/>
        <w:jc w:val="both"/>
        <w:rPr>
          <w:rFonts w:ascii="Garamond" w:hAnsi="Garamond"/>
          <w:color w:val="000000"/>
        </w:rPr>
      </w:pPr>
      <w:r w:rsidRPr="00AD6990">
        <w:rPr>
          <w:rFonts w:ascii="Garamond" w:hAnsi="Garamond"/>
          <w:color w:val="000000"/>
        </w:rPr>
        <w:t xml:space="preserve">Praha 4, zapsané u </w:t>
      </w:r>
      <w:proofErr w:type="spellStart"/>
      <w:r w:rsidRPr="00AD6990">
        <w:rPr>
          <w:rFonts w:ascii="Garamond" w:hAnsi="Garamond"/>
          <w:color w:val="000000"/>
        </w:rPr>
        <w:t>u</w:t>
      </w:r>
      <w:proofErr w:type="spellEnd"/>
      <w:r w:rsidRPr="00AD6990">
        <w:rPr>
          <w:rFonts w:ascii="Garamond" w:hAnsi="Garamond"/>
          <w:color w:val="000000"/>
        </w:rPr>
        <w:t xml:space="preserve"> Městského soudu v Praze, oddíl C, vložka 396490</w:t>
      </w:r>
    </w:p>
    <w:p w14:paraId="723E658A" w14:textId="77777777" w:rsidR="008F1BD9" w:rsidRPr="00AD6990" w:rsidRDefault="008F1BD9" w:rsidP="008F1BD9">
      <w:pPr>
        <w:spacing w:after="120"/>
        <w:jc w:val="both"/>
        <w:rPr>
          <w:rFonts w:ascii="Garamond" w:hAnsi="Garamond"/>
          <w:color w:val="000000"/>
        </w:rPr>
      </w:pPr>
      <w:r w:rsidRPr="00AD6990">
        <w:rPr>
          <w:rFonts w:ascii="Garamond" w:hAnsi="Garamond"/>
          <w:color w:val="000000"/>
        </w:rPr>
        <w:t>(dále jen „</w:t>
      </w:r>
      <w:r w:rsidRPr="00AD6990">
        <w:rPr>
          <w:rFonts w:ascii="Garamond" w:hAnsi="Garamond"/>
          <w:b/>
          <w:bCs/>
          <w:color w:val="000000"/>
        </w:rPr>
        <w:t>Společnost</w:t>
      </w:r>
      <w:r w:rsidRPr="00AD6990">
        <w:rPr>
          <w:rFonts w:ascii="Garamond" w:hAnsi="Garamond"/>
          <w:color w:val="000000"/>
        </w:rPr>
        <w:t>“) jako účastníkem a/nebo vedlejším účastníkem?</w:t>
      </w:r>
    </w:p>
    <w:p w14:paraId="6A97BBBD" w14:textId="77777777" w:rsidR="008F1BD9" w:rsidRPr="00AD6990" w:rsidRDefault="008F1BD9" w:rsidP="008F1BD9">
      <w:pPr>
        <w:spacing w:after="120"/>
        <w:jc w:val="both"/>
        <w:rPr>
          <w:rFonts w:ascii="Garamond" w:hAnsi="Garamond"/>
          <w:b/>
          <w:bCs/>
          <w:color w:val="000000"/>
        </w:rPr>
      </w:pPr>
    </w:p>
    <w:p w14:paraId="5ECA43C3" w14:textId="6ED132D3" w:rsidR="008F1BD9" w:rsidRPr="00AD6990" w:rsidRDefault="008F1BD9" w:rsidP="008F1BD9">
      <w:pPr>
        <w:spacing w:after="120"/>
        <w:jc w:val="both"/>
        <w:rPr>
          <w:rFonts w:ascii="Garamond" w:hAnsi="Garamond"/>
          <w:b/>
          <w:bCs/>
          <w:color w:val="000000"/>
        </w:rPr>
      </w:pPr>
      <w:r w:rsidRPr="00AD6990">
        <w:rPr>
          <w:rFonts w:ascii="Garamond" w:hAnsi="Garamond"/>
          <w:b/>
          <w:bCs/>
          <w:color w:val="000000"/>
        </w:rPr>
        <w:t>2. Byla již v minulosti u Vašeho soudu vedena jakákoliv soudní řízení se Společností jako</w:t>
      </w:r>
    </w:p>
    <w:p w14:paraId="10966796" w14:textId="77777777" w:rsidR="008F1BD9" w:rsidRPr="00AD6990" w:rsidRDefault="008F1BD9" w:rsidP="008F1BD9">
      <w:pPr>
        <w:spacing w:after="120"/>
        <w:jc w:val="both"/>
        <w:rPr>
          <w:rFonts w:ascii="Garamond" w:hAnsi="Garamond"/>
          <w:b/>
          <w:bCs/>
          <w:color w:val="000000"/>
        </w:rPr>
      </w:pPr>
      <w:r w:rsidRPr="00AD6990">
        <w:rPr>
          <w:rFonts w:ascii="Garamond" w:hAnsi="Garamond"/>
          <w:b/>
          <w:bCs/>
          <w:color w:val="000000"/>
        </w:rPr>
        <w:t>účastníkem, vedlejším účastníkem či zúčastněnou osobou?</w:t>
      </w:r>
    </w:p>
    <w:p w14:paraId="3000F0A5" w14:textId="77777777" w:rsidR="008F1BD9" w:rsidRPr="00AD6990" w:rsidRDefault="008F1BD9" w:rsidP="008F1BD9">
      <w:pPr>
        <w:spacing w:after="120"/>
        <w:jc w:val="both"/>
        <w:rPr>
          <w:rFonts w:ascii="Garamond" w:hAnsi="Garamond"/>
          <w:color w:val="000000"/>
        </w:rPr>
      </w:pPr>
    </w:p>
    <w:p w14:paraId="78AD4E1B" w14:textId="568D8CF5" w:rsidR="005B440A" w:rsidRPr="00AD6990" w:rsidRDefault="008F1BD9" w:rsidP="008F1BD9">
      <w:pPr>
        <w:spacing w:after="120"/>
        <w:jc w:val="both"/>
        <w:rPr>
          <w:rFonts w:ascii="Garamond" w:hAnsi="Garamond"/>
          <w:color w:val="000000"/>
        </w:rPr>
      </w:pPr>
      <w:r w:rsidRPr="00AD6990">
        <w:rPr>
          <w:rFonts w:ascii="Garamond" w:hAnsi="Garamond"/>
          <w:color w:val="000000"/>
        </w:rPr>
        <w:t>Pokud jsou odpovědi na výše uvedené otázky kladné, žádáme o sdělení spisové značky předmětných řízení, výsledku řízení, data právní moci rozhodnutí, popřípadě informací o případném řízení u vyšší soudní instance a jakýchkoliv dalších informací, které jste oprávněni sdělit ohledně předmětných řízení.</w:t>
      </w:r>
    </w:p>
    <w:p w14:paraId="2F85B993" w14:textId="77777777" w:rsidR="008F1BD9" w:rsidRPr="00AD6990" w:rsidRDefault="008F1BD9" w:rsidP="008F1BD9">
      <w:pPr>
        <w:spacing w:after="120"/>
        <w:jc w:val="both"/>
        <w:rPr>
          <w:rFonts w:ascii="Garamond" w:hAnsi="Garamond"/>
          <w:color w:val="000000"/>
        </w:rPr>
      </w:pPr>
    </w:p>
    <w:p w14:paraId="0E61F9D6" w14:textId="2DF1C7AB" w:rsidR="008F1BD9" w:rsidRPr="00AD6990" w:rsidRDefault="00896DB2" w:rsidP="008F1BD9">
      <w:pPr>
        <w:spacing w:after="120"/>
        <w:jc w:val="both"/>
        <w:rPr>
          <w:rFonts w:ascii="Garamond" w:hAnsi="Garamond"/>
          <w:color w:val="000000"/>
        </w:rPr>
      </w:pPr>
      <w:r w:rsidRPr="00AD6990">
        <w:rPr>
          <w:rFonts w:ascii="Garamond" w:hAnsi="Garamond"/>
          <w:color w:val="000000"/>
        </w:rPr>
        <w:t xml:space="preserve">V souladu s § 14 odst. 5 písm. d) </w:t>
      </w:r>
      <w:proofErr w:type="spellStart"/>
      <w:r w:rsidR="00586CB4" w:rsidRPr="00AD6990">
        <w:rPr>
          <w:rFonts w:ascii="Garamond" w:hAnsi="Garamond"/>
          <w:color w:val="000000"/>
        </w:rPr>
        <w:t>InfZ</w:t>
      </w:r>
      <w:proofErr w:type="spellEnd"/>
      <w:r w:rsidRPr="00AD6990">
        <w:rPr>
          <w:rFonts w:ascii="Garamond" w:hAnsi="Garamond"/>
          <w:color w:val="000000"/>
        </w:rPr>
        <w:t xml:space="preserve"> vyhovuji</w:t>
      </w:r>
      <w:r w:rsidRPr="00AD6990">
        <w:rPr>
          <w:rFonts w:ascii="Garamond" w:hAnsi="Garamond"/>
          <w:b/>
          <w:color w:val="000000"/>
        </w:rPr>
        <w:t xml:space="preserve"> </w:t>
      </w:r>
      <w:r w:rsidRPr="00AD6990">
        <w:rPr>
          <w:rFonts w:ascii="Garamond" w:hAnsi="Garamond"/>
          <w:color w:val="000000"/>
        </w:rPr>
        <w:t>V</w:t>
      </w:r>
      <w:r w:rsidR="005B440A" w:rsidRPr="00AD6990">
        <w:rPr>
          <w:rFonts w:ascii="Garamond" w:hAnsi="Garamond"/>
          <w:color w:val="000000"/>
        </w:rPr>
        <w:t xml:space="preserve">aší žádosti a </w:t>
      </w:r>
      <w:r w:rsidR="008F1BD9" w:rsidRPr="00AD6990">
        <w:rPr>
          <w:rFonts w:ascii="Garamond" w:hAnsi="Garamond"/>
          <w:color w:val="000000"/>
        </w:rPr>
        <w:t xml:space="preserve">sděluji, že jmenovaná společnost vystupuje nadepsaného soudu v řízeních těchto spisových značek: </w:t>
      </w:r>
    </w:p>
    <w:p w14:paraId="2B9A5F17" w14:textId="7F5E23D6" w:rsidR="005B440A" w:rsidRPr="00AD6990" w:rsidRDefault="008F1BD9" w:rsidP="008F1BD9">
      <w:pPr>
        <w:numPr>
          <w:ilvl w:val="0"/>
          <w:numId w:val="1"/>
        </w:numPr>
        <w:spacing w:after="120"/>
        <w:jc w:val="both"/>
        <w:rPr>
          <w:rFonts w:ascii="Garamond" w:hAnsi="Garamond"/>
          <w:color w:val="000000"/>
        </w:rPr>
      </w:pPr>
      <w:r w:rsidRPr="00AD6990">
        <w:rPr>
          <w:rFonts w:ascii="Garamond" w:hAnsi="Garamond"/>
          <w:color w:val="000000"/>
        </w:rPr>
        <w:t xml:space="preserve">15 T 128/2025 (skončeno rozsudkem ze dne 23. 3. 2026, č. j. 15 T 128/2025-109, nabyl PM dne 9. 6. 2026), lustrovaná společnost v postavené poškozené, </w:t>
      </w:r>
    </w:p>
    <w:p w14:paraId="65C1FBA9" w14:textId="5991D455" w:rsidR="008F1BD9" w:rsidRPr="00AD6990" w:rsidRDefault="008F1BD9" w:rsidP="008F1BD9">
      <w:pPr>
        <w:numPr>
          <w:ilvl w:val="0"/>
          <w:numId w:val="1"/>
        </w:numPr>
        <w:spacing w:after="120"/>
        <w:jc w:val="both"/>
        <w:rPr>
          <w:rFonts w:ascii="Garamond" w:hAnsi="Garamond"/>
          <w:color w:val="000000"/>
        </w:rPr>
      </w:pPr>
      <w:r w:rsidRPr="00AD6990">
        <w:rPr>
          <w:rFonts w:ascii="Garamond" w:hAnsi="Garamond"/>
          <w:color w:val="000000"/>
        </w:rPr>
        <w:t>71 T 55/2025 (rozsudek č. j. 71 T 55/2025-107, nabyl PM dne 28. 7. 2026), lustrovaná společnost v postavení poškozené,</w:t>
      </w:r>
    </w:p>
    <w:p w14:paraId="5C3EC3CE" w14:textId="3AC5EE53" w:rsidR="005B440A" w:rsidRPr="00AD6990" w:rsidRDefault="008F1BD9" w:rsidP="008F1BD9">
      <w:pPr>
        <w:numPr>
          <w:ilvl w:val="0"/>
          <w:numId w:val="1"/>
        </w:numPr>
        <w:spacing w:after="120"/>
        <w:jc w:val="both"/>
        <w:rPr>
          <w:rFonts w:ascii="Garamond" w:hAnsi="Garamond"/>
          <w:color w:val="000000"/>
        </w:rPr>
      </w:pPr>
      <w:r w:rsidRPr="00AD6990">
        <w:rPr>
          <w:rFonts w:ascii="Garamond" w:hAnsi="Garamond"/>
          <w:color w:val="000000"/>
        </w:rPr>
        <w:lastRenderedPageBreak/>
        <w:t>4 T 64/2023 (skončeno rozsudkem ze dne 20. 2. 2024, nabyl PM dne 20. 2. 2024), lustrovaná v postavení poškozené,</w:t>
      </w:r>
    </w:p>
    <w:p w14:paraId="663AAD18" w14:textId="68CC1C5C" w:rsidR="008F1BD9" w:rsidRPr="00AD6990" w:rsidRDefault="008F1BD9" w:rsidP="00F25822">
      <w:pPr>
        <w:numPr>
          <w:ilvl w:val="0"/>
          <w:numId w:val="1"/>
        </w:numPr>
        <w:spacing w:after="120"/>
        <w:jc w:val="both"/>
        <w:rPr>
          <w:rFonts w:ascii="Garamond" w:hAnsi="Garamond"/>
          <w:color w:val="000000"/>
        </w:rPr>
      </w:pPr>
      <w:r w:rsidRPr="00AD6990">
        <w:rPr>
          <w:rFonts w:ascii="Garamond" w:hAnsi="Garamond"/>
          <w:color w:val="000000"/>
        </w:rPr>
        <w:t>91 EXE 15953/2013 (skončeno pověřením soudního exekutora ze dne 14. 1. 2014, č. j. 91 EXE 15953/2013-14)</w:t>
      </w:r>
    </w:p>
    <w:p w14:paraId="0BE086F5" w14:textId="77777777" w:rsidR="008F1BD9" w:rsidRPr="00AD6990" w:rsidRDefault="008F1BD9" w:rsidP="008F1BD9">
      <w:pPr>
        <w:spacing w:after="120"/>
        <w:contextualSpacing/>
        <w:jc w:val="both"/>
        <w:rPr>
          <w:rFonts w:ascii="Garamond" w:hAnsi="Garamond"/>
          <w:color w:val="000000"/>
        </w:rPr>
      </w:pPr>
    </w:p>
    <w:p w14:paraId="56A96BB7" w14:textId="77777777" w:rsidR="008F1BD9" w:rsidRPr="00AD6990" w:rsidRDefault="008F1BD9" w:rsidP="005B440A">
      <w:pPr>
        <w:spacing w:after="120"/>
        <w:jc w:val="both"/>
        <w:rPr>
          <w:rFonts w:ascii="Garamond" w:hAnsi="Garamond"/>
          <w:color w:val="000000"/>
        </w:rPr>
      </w:pPr>
    </w:p>
    <w:p w14:paraId="6EEA967E" w14:textId="2E5D91A6" w:rsidR="005B440A" w:rsidRPr="00AD6990" w:rsidRDefault="00896DB2" w:rsidP="005B440A">
      <w:pPr>
        <w:spacing w:after="120"/>
        <w:jc w:val="both"/>
        <w:rPr>
          <w:rFonts w:ascii="Garamond" w:hAnsi="Garamond"/>
          <w:color w:val="000000"/>
        </w:rPr>
      </w:pPr>
      <w:r w:rsidRPr="00AD6990">
        <w:rPr>
          <w:rFonts w:ascii="Garamond" w:hAnsi="Garamond"/>
          <w:color w:val="000000"/>
        </w:rPr>
        <w:t>S</w:t>
      </w:r>
      <w:r w:rsidR="005B440A" w:rsidRPr="00AD6990">
        <w:rPr>
          <w:rFonts w:ascii="Garamond" w:hAnsi="Garamond"/>
          <w:color w:val="000000"/>
        </w:rPr>
        <w:t> </w:t>
      </w:r>
      <w:r w:rsidRPr="00AD6990">
        <w:rPr>
          <w:rFonts w:ascii="Garamond" w:hAnsi="Garamond"/>
          <w:color w:val="000000"/>
        </w:rPr>
        <w:t>pozdrav</w:t>
      </w:r>
      <w:r w:rsidR="005B440A" w:rsidRPr="00AD6990">
        <w:rPr>
          <w:rFonts w:ascii="Garamond" w:hAnsi="Garamond"/>
          <w:color w:val="000000"/>
        </w:rPr>
        <w:t>em</w:t>
      </w:r>
    </w:p>
    <w:p w14:paraId="389C45C0" w14:textId="77777777" w:rsidR="005B440A" w:rsidRPr="00AD6990" w:rsidRDefault="005B440A" w:rsidP="005B440A">
      <w:pPr>
        <w:spacing w:after="120"/>
        <w:jc w:val="both"/>
        <w:rPr>
          <w:rFonts w:ascii="Garamond" w:hAnsi="Garamond"/>
          <w:color w:val="000000"/>
        </w:rPr>
      </w:pPr>
    </w:p>
    <w:tbl>
      <w:tblPr>
        <w:tblStyle w:val="Mkatabulky"/>
        <w:tblpPr w:leftFromText="141" w:rightFromText="141" w:vertAnchor="text" w:horzAnchor="margin" w:tblpY="34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48"/>
      </w:tblGrid>
      <w:tr w:rsidR="00047ED5" w:rsidRPr="00AD6990" w14:paraId="74BB944C" w14:textId="77777777" w:rsidTr="00047ED5">
        <w:tc>
          <w:tcPr>
            <w:tcW w:w="4048" w:type="dxa"/>
            <w:hideMark/>
          </w:tcPr>
          <w:p w14:paraId="5E2CB8D4" w14:textId="77777777" w:rsidR="00047ED5" w:rsidRPr="00AD6990" w:rsidRDefault="00BA6A0B">
            <w:pPr>
              <w:widowControl w:val="0"/>
              <w:rPr>
                <w:rFonts w:ascii="Garamond" w:hAnsi="Garamond"/>
              </w:rPr>
            </w:pPr>
            <w:r w:rsidRPr="00AD6990">
              <w:rPr>
                <w:rFonts w:ascii="Garamond" w:hAnsi="Garamond"/>
                <w:color w:val="000000"/>
              </w:rPr>
              <w:t>Mgr. Lenka Petyniaková</w:t>
            </w:r>
          </w:p>
        </w:tc>
      </w:tr>
      <w:tr w:rsidR="00047ED5" w:rsidRPr="00AD6990" w14:paraId="22421CEE" w14:textId="77777777" w:rsidTr="00047ED5">
        <w:tc>
          <w:tcPr>
            <w:tcW w:w="4048" w:type="dxa"/>
            <w:hideMark/>
          </w:tcPr>
          <w:p w14:paraId="5B352E67" w14:textId="18AB7FDD" w:rsidR="00047ED5" w:rsidRPr="00AD6990" w:rsidRDefault="008F1BD9">
            <w:pPr>
              <w:widowControl w:val="0"/>
              <w:rPr>
                <w:rFonts w:ascii="Garamond" w:hAnsi="Garamond"/>
              </w:rPr>
            </w:pPr>
            <w:r w:rsidRPr="00AD6990">
              <w:rPr>
                <w:rFonts w:ascii="Garamond" w:hAnsi="Garamond"/>
              </w:rPr>
              <w:t>asistentka soudce</w:t>
            </w:r>
          </w:p>
        </w:tc>
      </w:tr>
      <w:tr w:rsidR="00047ED5" w:rsidRPr="00AD6990" w14:paraId="46437E66" w14:textId="77777777" w:rsidTr="00047ED5">
        <w:tc>
          <w:tcPr>
            <w:tcW w:w="4048" w:type="dxa"/>
            <w:hideMark/>
          </w:tcPr>
          <w:p w14:paraId="5D5CA56F" w14:textId="77777777" w:rsidR="00047ED5" w:rsidRPr="00AD6990" w:rsidRDefault="00047ED5">
            <w:pPr>
              <w:widowControl w:val="0"/>
              <w:rPr>
                <w:rFonts w:ascii="Garamond" w:hAnsi="Garamond"/>
              </w:rPr>
            </w:pPr>
            <w:r w:rsidRPr="00AD6990">
              <w:rPr>
                <w:rFonts w:ascii="Garamond" w:hAnsi="Garamond"/>
              </w:rPr>
              <w:t>pověřená poskytováním informací</w:t>
            </w:r>
          </w:p>
        </w:tc>
      </w:tr>
      <w:tr w:rsidR="00047ED5" w:rsidRPr="00AD6990" w14:paraId="1FF667B5" w14:textId="77777777" w:rsidTr="00047ED5">
        <w:tc>
          <w:tcPr>
            <w:tcW w:w="4048" w:type="dxa"/>
            <w:hideMark/>
          </w:tcPr>
          <w:p w14:paraId="2654D830" w14:textId="0654F3CA" w:rsidR="00047ED5" w:rsidRPr="00AD6990" w:rsidRDefault="00047ED5">
            <w:pPr>
              <w:widowControl w:val="0"/>
              <w:rPr>
                <w:rFonts w:ascii="Garamond" w:hAnsi="Garamond"/>
              </w:rPr>
            </w:pPr>
            <w:r w:rsidRPr="00AD6990">
              <w:rPr>
                <w:rFonts w:ascii="Garamond" w:hAnsi="Garamond"/>
              </w:rPr>
              <w:t>dle z.</w:t>
            </w:r>
            <w:r w:rsidR="008F1BD9" w:rsidRPr="00AD6990">
              <w:rPr>
                <w:rFonts w:ascii="Garamond" w:hAnsi="Garamond"/>
              </w:rPr>
              <w:t xml:space="preserve"> </w:t>
            </w:r>
            <w:r w:rsidRPr="00AD6990">
              <w:rPr>
                <w:rFonts w:ascii="Garamond" w:hAnsi="Garamond"/>
              </w:rPr>
              <w:t>č. 106/1999 Sb., o svobodném</w:t>
            </w:r>
          </w:p>
        </w:tc>
      </w:tr>
      <w:tr w:rsidR="00047ED5" w:rsidRPr="00AD6990" w14:paraId="3D0DD2DB" w14:textId="77777777" w:rsidTr="00047ED5">
        <w:tc>
          <w:tcPr>
            <w:tcW w:w="4048" w:type="dxa"/>
            <w:hideMark/>
          </w:tcPr>
          <w:p w14:paraId="4AF53C0E" w14:textId="77777777" w:rsidR="00047ED5" w:rsidRPr="00AD6990" w:rsidRDefault="00047ED5">
            <w:pPr>
              <w:widowControl w:val="0"/>
              <w:rPr>
                <w:rFonts w:ascii="Garamond" w:hAnsi="Garamond"/>
              </w:rPr>
            </w:pPr>
            <w:r w:rsidRPr="00AD6990">
              <w:rPr>
                <w:rFonts w:ascii="Garamond" w:hAnsi="Garamond"/>
              </w:rPr>
              <w:t>přístupu k informacím</w:t>
            </w:r>
          </w:p>
        </w:tc>
      </w:tr>
    </w:tbl>
    <w:p w14:paraId="565EF95E" w14:textId="77777777" w:rsidR="00896DB2" w:rsidRPr="00AD6990" w:rsidRDefault="00896DB2" w:rsidP="00896DB2">
      <w:pPr>
        <w:rPr>
          <w:b/>
          <w:color w:val="000000"/>
        </w:rPr>
      </w:pPr>
    </w:p>
    <w:p w14:paraId="149174E0" w14:textId="77777777" w:rsidR="00896DB2" w:rsidRPr="00AD6990" w:rsidRDefault="00896DB2" w:rsidP="00896DB2">
      <w:pPr>
        <w:rPr>
          <w:b/>
          <w:color w:val="000000"/>
        </w:rPr>
      </w:pPr>
    </w:p>
    <w:p w14:paraId="2B3D742B" w14:textId="77777777" w:rsidR="00E930E4" w:rsidRPr="00AD6990" w:rsidRDefault="00E930E4" w:rsidP="00896DB2">
      <w:pPr>
        <w:rPr>
          <w:rFonts w:ascii="Garamond" w:hAnsi="Garamond"/>
          <w:b/>
          <w:color w:val="000000"/>
        </w:rPr>
      </w:pPr>
    </w:p>
    <w:p w14:paraId="6F9E5156" w14:textId="77777777" w:rsidR="00E930E4" w:rsidRPr="00AD6990" w:rsidRDefault="00E930E4" w:rsidP="00896DB2">
      <w:pPr>
        <w:rPr>
          <w:rFonts w:ascii="Garamond" w:hAnsi="Garamond"/>
          <w:b/>
          <w:color w:val="000000"/>
        </w:rPr>
      </w:pPr>
    </w:p>
    <w:p w14:paraId="27A34788" w14:textId="77777777" w:rsidR="00E930E4" w:rsidRPr="00AD6990" w:rsidRDefault="00E930E4" w:rsidP="00896DB2">
      <w:pPr>
        <w:rPr>
          <w:rFonts w:ascii="Garamond" w:hAnsi="Garamond"/>
          <w:b/>
          <w:color w:val="000000"/>
        </w:rPr>
      </w:pPr>
    </w:p>
    <w:p w14:paraId="3DFBE67A" w14:textId="77777777" w:rsidR="00E930E4" w:rsidRPr="00AD6990" w:rsidRDefault="00E930E4" w:rsidP="00896DB2">
      <w:pPr>
        <w:rPr>
          <w:rFonts w:ascii="Garamond" w:hAnsi="Garamond"/>
          <w:b/>
          <w:color w:val="000000"/>
        </w:rPr>
      </w:pPr>
    </w:p>
    <w:p w14:paraId="03C5A766" w14:textId="77777777" w:rsidR="00E930E4" w:rsidRPr="00AD6990" w:rsidRDefault="00E930E4" w:rsidP="00896DB2">
      <w:pPr>
        <w:rPr>
          <w:rFonts w:ascii="Garamond" w:hAnsi="Garamond"/>
          <w:b/>
          <w:color w:val="000000"/>
        </w:rPr>
      </w:pPr>
    </w:p>
    <w:p w14:paraId="50B395B2" w14:textId="77777777" w:rsidR="00E930E4" w:rsidRPr="00AD6990" w:rsidRDefault="00E930E4" w:rsidP="00896DB2">
      <w:pPr>
        <w:rPr>
          <w:rFonts w:ascii="Garamond" w:hAnsi="Garamond"/>
          <w:b/>
          <w:color w:val="000000"/>
        </w:rPr>
      </w:pPr>
    </w:p>
    <w:p w14:paraId="1482BCDC" w14:textId="77777777" w:rsidR="00E930E4" w:rsidRPr="00AD6990" w:rsidRDefault="00E930E4" w:rsidP="00896DB2">
      <w:pPr>
        <w:rPr>
          <w:rFonts w:ascii="Garamond" w:hAnsi="Garamond"/>
          <w:b/>
          <w:color w:val="000000"/>
        </w:rPr>
      </w:pPr>
    </w:p>
    <w:p w14:paraId="76940CAD" w14:textId="77777777" w:rsidR="00E930E4" w:rsidRPr="00AD6990" w:rsidRDefault="00E930E4" w:rsidP="00896DB2">
      <w:pPr>
        <w:rPr>
          <w:rFonts w:ascii="Garamond" w:hAnsi="Garamond"/>
          <w:b/>
          <w:color w:val="000000"/>
        </w:rPr>
      </w:pPr>
    </w:p>
    <w:p w14:paraId="28B73100" w14:textId="77777777" w:rsidR="00E930E4" w:rsidRPr="00AD6990" w:rsidRDefault="00E930E4" w:rsidP="00896DB2">
      <w:pPr>
        <w:rPr>
          <w:rFonts w:ascii="Garamond" w:hAnsi="Garamond"/>
          <w:b/>
          <w:color w:val="000000"/>
        </w:rPr>
      </w:pPr>
    </w:p>
    <w:p w14:paraId="16DF9310" w14:textId="77777777" w:rsidR="00E930E4" w:rsidRPr="00AD6990" w:rsidRDefault="00E930E4" w:rsidP="00896DB2">
      <w:pPr>
        <w:rPr>
          <w:rFonts w:ascii="Garamond" w:hAnsi="Garamond"/>
          <w:b/>
          <w:color w:val="000000"/>
        </w:rPr>
      </w:pPr>
    </w:p>
    <w:p w14:paraId="1A1979EC" w14:textId="77777777" w:rsidR="00E930E4" w:rsidRPr="00AD6990" w:rsidRDefault="00E930E4" w:rsidP="00896DB2">
      <w:pPr>
        <w:rPr>
          <w:rFonts w:ascii="Garamond" w:hAnsi="Garamond"/>
          <w:b/>
          <w:color w:val="000000"/>
        </w:rPr>
      </w:pPr>
    </w:p>
    <w:p w14:paraId="5E67138C" w14:textId="77777777" w:rsidR="00E930E4" w:rsidRPr="00AD6990" w:rsidRDefault="00E930E4" w:rsidP="00896DB2">
      <w:pPr>
        <w:rPr>
          <w:rFonts w:ascii="Garamond" w:hAnsi="Garamond"/>
          <w:b/>
          <w:color w:val="000000"/>
        </w:rPr>
      </w:pPr>
    </w:p>
    <w:p w14:paraId="3365C045" w14:textId="77777777" w:rsidR="00E930E4" w:rsidRPr="00AD6990" w:rsidRDefault="00E930E4" w:rsidP="00896DB2">
      <w:pPr>
        <w:rPr>
          <w:rFonts w:ascii="Garamond" w:hAnsi="Garamond"/>
          <w:b/>
          <w:color w:val="000000"/>
        </w:rPr>
      </w:pPr>
    </w:p>
    <w:p w14:paraId="618DEBCF" w14:textId="77777777" w:rsidR="00E930E4" w:rsidRPr="00AD6990" w:rsidRDefault="00E930E4" w:rsidP="00896DB2">
      <w:pPr>
        <w:rPr>
          <w:rFonts w:ascii="Garamond" w:hAnsi="Garamond"/>
          <w:b/>
          <w:color w:val="000000"/>
        </w:rPr>
      </w:pPr>
    </w:p>
    <w:p w14:paraId="1C9C4EC0" w14:textId="77777777" w:rsidR="00E930E4" w:rsidRPr="00AD6990" w:rsidRDefault="00E930E4" w:rsidP="00896DB2">
      <w:pPr>
        <w:rPr>
          <w:rFonts w:ascii="Garamond" w:hAnsi="Garamond"/>
          <w:b/>
          <w:color w:val="000000"/>
        </w:rPr>
      </w:pPr>
    </w:p>
    <w:p w14:paraId="311AE258" w14:textId="501A5BBF" w:rsidR="00010725" w:rsidRPr="00AD6990" w:rsidRDefault="00010725" w:rsidP="00896DB2"/>
    <w:sectPr w:rsidR="00010725" w:rsidRPr="00AD6990" w:rsidSect="00841831">
      <w:headerReference w:type="default" r:id="rId7"/>
      <w:footerReference w:type="default" r:id="rId8"/>
      <w:pgSz w:w="11906" w:h="16838"/>
      <w:pgMar w:top="1417" w:right="1417" w:bottom="1417" w:left="1417" w:header="1020" w:footer="1191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24E38C" w14:textId="77777777" w:rsidR="008F2297" w:rsidRDefault="008F2297">
      <w:r>
        <w:separator/>
      </w:r>
    </w:p>
  </w:endnote>
  <w:endnote w:type="continuationSeparator" w:id="0">
    <w:p w14:paraId="14101666" w14:textId="77777777" w:rsidR="008F2297" w:rsidRDefault="008F2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1CFD48" w14:textId="77777777" w:rsidR="00010725" w:rsidRDefault="00010725">
    <w:pPr>
      <w:pStyle w:val="Zpat"/>
      <w:tabs>
        <w:tab w:val="clear" w:pos="4536"/>
        <w:tab w:val="clear" w:pos="9072"/>
        <w:tab w:val="left" w:pos="2268"/>
        <w:tab w:val="left" w:pos="5103"/>
        <w:tab w:val="left" w:pos="7655"/>
      </w:tabs>
      <w:rPr>
        <w:sz w:val="22"/>
        <w:szCs w:val="22"/>
      </w:rPr>
    </w:pPr>
  </w:p>
  <w:p w14:paraId="4E2D5FE3" w14:textId="77777777" w:rsidR="00010725" w:rsidRDefault="00010725">
    <w:pPr>
      <w:pStyle w:val="Zpat"/>
      <w:tabs>
        <w:tab w:val="clear" w:pos="4536"/>
        <w:tab w:val="clear" w:pos="9072"/>
        <w:tab w:val="left" w:pos="2268"/>
        <w:tab w:val="left" w:pos="5103"/>
        <w:tab w:val="left" w:pos="7655"/>
      </w:tabs>
      <w:rPr>
        <w:sz w:val="20"/>
        <w:szCs w:val="20"/>
      </w:rPr>
    </w:pPr>
    <w:r>
      <w:rPr>
        <w:sz w:val="22"/>
        <w:szCs w:val="22"/>
      </w:rPr>
      <w:tab/>
      <w:t xml:space="preserve">   </w:t>
    </w:r>
    <w:r>
      <w:rPr>
        <w:sz w:val="22"/>
        <w:szCs w:val="22"/>
      </w:rPr>
      <w:tab/>
      <w:t xml:space="preserve">     </w:t>
    </w:r>
    <w:r>
      <w:rPr>
        <w:sz w:val="22"/>
        <w:szCs w:val="22"/>
      </w:rPr>
      <w:tab/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A74F36" w14:textId="77777777" w:rsidR="008F2297" w:rsidRDefault="008F2297">
      <w:r>
        <w:separator/>
      </w:r>
    </w:p>
  </w:footnote>
  <w:footnote w:type="continuationSeparator" w:id="0">
    <w:p w14:paraId="342D90D6" w14:textId="77777777" w:rsidR="008F2297" w:rsidRDefault="008F2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AECE6F" w14:textId="6A30B69A" w:rsidR="00E6418A" w:rsidRPr="00943455" w:rsidRDefault="00B312D3" w:rsidP="00E6418A">
    <w:pPr>
      <w:pStyle w:val="Zhlav"/>
      <w:jc w:val="right"/>
      <w:rPr>
        <w:rFonts w:ascii="Garamond" w:hAnsi="Garamond"/>
      </w:rPr>
    </w:pPr>
    <w:r w:rsidRPr="00943455">
      <w:rPr>
        <w:rFonts w:ascii="Garamond" w:hAnsi="Garamond"/>
      </w:rPr>
      <w:t xml:space="preserve">č. j. </w:t>
    </w:r>
    <w:r w:rsidR="00E6418A" w:rsidRPr="00943455">
      <w:rPr>
        <w:rFonts w:ascii="Garamond" w:hAnsi="Garamond"/>
      </w:rPr>
      <w:t>0 Si 562/2026</w:t>
    </w:r>
    <w:r w:rsidRPr="00943455">
      <w:rPr>
        <w:rFonts w:ascii="Garamond" w:hAnsi="Garamond"/>
      </w:rPr>
      <w:t>-</w:t>
    </w:r>
    <w:r w:rsidR="00AD6990">
      <w:rPr>
        <w:rFonts w:ascii="Garamond" w:hAnsi="Garamond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926BA7"/>
    <w:multiLevelType w:val="hybridMultilevel"/>
    <w:tmpl w:val="A2B6C73E"/>
    <w:lvl w:ilvl="0" w:tplc="EC5894D8">
      <w:start w:val="2"/>
      <w:numFmt w:val="bullet"/>
      <w:lvlText w:val="-"/>
      <w:lvlJc w:val="left"/>
      <w:pPr>
        <w:ind w:left="720" w:hanging="360"/>
      </w:pPr>
      <w:rPr>
        <w:rFonts w:ascii="Garamond" w:eastAsiaTheme="minorEastAsia" w:hAnsi="Garamond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940111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5"/>
  <w:embedSystemFonts/>
  <w:bordersDoNotSurroundHeader/>
  <w:bordersDoNotSurroundFooter/>
  <w:proofState w:spelling="clean" w:grammar="clean"/>
  <w:attachedTemplate r:id="rId1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UTOOPEN_SPUSTENO" w:val="T"/>
    <w:docVar w:name="DB_ID_DOK" w:val="Si - vyřízení žádosti-n 2026/10/09 14:49:07"/>
    <w:docVar w:name="DOKUMENT_ADRESAR_FS" w:val="C:\TMP\DB"/>
    <w:docVar w:name="DOKUMENT_AUTOMATICKE_UKLADANI" w:val="ANO"/>
    <w:docVar w:name="DOKUMENT_PERIODA_UKLADANI" w:val="15"/>
    <w:docVar w:name="DOKUMENT_ULOZIT_JAKO_DOCX" w:val="ANO"/>
    <w:docVar w:name="DOKUMENT_ULOZIT_JAKO_PDF" w:val="NE"/>
    <w:docVar w:name="ODD_POLI" w:val="`"/>
    <w:docVar w:name="ODD_ZAZNAMU" w:val="^"/>
    <w:docVar w:name="PODMINKA" w:val="(A.cislo_senatu  = 0 AND A.druh_vec  = 'SI' AND A.bc_vec  = 562 AND A.rocnik  = 2026)"/>
    <w:docVar w:name="SOUBOR_DOC" w:val="C:\TMP\"/>
    <w:docVar w:name="SOUBOR_DOC_LOK" w:val="C\:\'5cTMP"/>
    <w:docVar w:name="WINDOW_NAME" w:val="Dokumenty"/>
  </w:docVars>
  <w:rsids>
    <w:rsidRoot w:val="00E038E3"/>
    <w:rsid w:val="00010725"/>
    <w:rsid w:val="000168AC"/>
    <w:rsid w:val="00047ED5"/>
    <w:rsid w:val="00066773"/>
    <w:rsid w:val="000D1598"/>
    <w:rsid w:val="0010613B"/>
    <w:rsid w:val="00201527"/>
    <w:rsid w:val="002133B2"/>
    <w:rsid w:val="0029587C"/>
    <w:rsid w:val="002B20C2"/>
    <w:rsid w:val="002B25DC"/>
    <w:rsid w:val="002F4B31"/>
    <w:rsid w:val="00322E8B"/>
    <w:rsid w:val="003343E3"/>
    <w:rsid w:val="003448F9"/>
    <w:rsid w:val="003902FE"/>
    <w:rsid w:val="003C3E0B"/>
    <w:rsid w:val="00401AD9"/>
    <w:rsid w:val="00512183"/>
    <w:rsid w:val="00530FF0"/>
    <w:rsid w:val="00556938"/>
    <w:rsid w:val="005643FE"/>
    <w:rsid w:val="0056473A"/>
    <w:rsid w:val="00586CB4"/>
    <w:rsid w:val="005B440A"/>
    <w:rsid w:val="00624AAB"/>
    <w:rsid w:val="00634A57"/>
    <w:rsid w:val="006503CD"/>
    <w:rsid w:val="00656CCF"/>
    <w:rsid w:val="00670D1E"/>
    <w:rsid w:val="00677CAD"/>
    <w:rsid w:val="006B1938"/>
    <w:rsid w:val="007030A0"/>
    <w:rsid w:val="007127B1"/>
    <w:rsid w:val="0072638C"/>
    <w:rsid w:val="0081280C"/>
    <w:rsid w:val="00840049"/>
    <w:rsid w:val="00841831"/>
    <w:rsid w:val="00873B33"/>
    <w:rsid w:val="00896DB2"/>
    <w:rsid w:val="008970FE"/>
    <w:rsid w:val="008C78C0"/>
    <w:rsid w:val="008F1BD9"/>
    <w:rsid w:val="008F2297"/>
    <w:rsid w:val="00943455"/>
    <w:rsid w:val="00971527"/>
    <w:rsid w:val="00974F7F"/>
    <w:rsid w:val="00AD4A8B"/>
    <w:rsid w:val="00AD6990"/>
    <w:rsid w:val="00B312D3"/>
    <w:rsid w:val="00B57D55"/>
    <w:rsid w:val="00BA6A0B"/>
    <w:rsid w:val="00C06A7E"/>
    <w:rsid w:val="00C7287D"/>
    <w:rsid w:val="00CC6E1B"/>
    <w:rsid w:val="00CE5697"/>
    <w:rsid w:val="00D21239"/>
    <w:rsid w:val="00DA1457"/>
    <w:rsid w:val="00DF4FAE"/>
    <w:rsid w:val="00E038E3"/>
    <w:rsid w:val="00E47086"/>
    <w:rsid w:val="00E621BD"/>
    <w:rsid w:val="00E6418A"/>
    <w:rsid w:val="00E930E4"/>
    <w:rsid w:val="00EA5544"/>
    <w:rsid w:val="00EA62DD"/>
    <w:rsid w:val="00EB4747"/>
    <w:rsid w:val="00EB4B3C"/>
    <w:rsid w:val="00F53CC7"/>
    <w:rsid w:val="00F653E5"/>
    <w:rsid w:val="00FB3E1B"/>
    <w:rsid w:val="00FF4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B6DA78C"/>
  <w14:defaultImageDpi w14:val="0"/>
  <w15:docId w15:val="{AB1E0762-9B8C-4323-9CFB-AE4D61E8C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header" w:semiHidden="1"/>
    <w:lsdException w:name="footer" w:semiHidden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Body Text 2" w:semiHidden="1"/>
    <w:lsdException w:name="Hyperlink" w:semiHidden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pPr>
      <w:keepNext/>
      <w:overflowPunct w:val="0"/>
      <w:spacing w:before="240" w:after="60"/>
      <w:outlineLvl w:val="0"/>
    </w:pPr>
    <w:rPr>
      <w:rFonts w:ascii="Arial" w:hAnsi="Arial" w:cs="Arial"/>
      <w:b/>
      <w:bCs/>
      <w:kern w:val="28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9"/>
    <w:qFormat/>
    <w:pPr>
      <w:keepNext/>
      <w:overflowPunct w:val="0"/>
      <w:jc w:val="both"/>
      <w:outlineLvl w:val="2"/>
    </w:pPr>
    <w:rPr>
      <w:rFonts w:ascii="Arial" w:hAnsi="Arial" w:cs="Arial"/>
    </w:rPr>
  </w:style>
  <w:style w:type="paragraph" w:styleId="Nadpis4">
    <w:name w:val="heading 4"/>
    <w:basedOn w:val="Normln"/>
    <w:next w:val="Normln"/>
    <w:link w:val="Nadpis4Char"/>
    <w:uiPriority w:val="99"/>
    <w:qFormat/>
    <w:pPr>
      <w:keepNext/>
      <w:overflowPunct w:val="0"/>
      <w:jc w:val="both"/>
      <w:outlineLvl w:val="3"/>
    </w:pPr>
    <w:rPr>
      <w:rFonts w:ascii="Arial" w:hAnsi="Arial" w:cs="Arial"/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9"/>
    <w:locked/>
    <w:rPr>
      <w:rFonts w:ascii="Cambria" w:hAnsi="Cambria" w:cs="Cambria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9"/>
    <w:locked/>
    <w:rPr>
      <w:rFonts w:ascii="Times New Roman" w:hAnsi="Times New Roman" w:cs="Times New Roman"/>
      <w:b/>
      <w:bCs/>
      <w:sz w:val="28"/>
      <w:szCs w:val="28"/>
    </w:rPr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Pr>
      <w:rFonts w:ascii="Times New Roman" w:hAnsi="Times New Roman"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Pr>
      <w:rFonts w:ascii="Times New Roman" w:hAnsi="Times New Roman" w:cs="Times New Roman"/>
      <w:sz w:val="24"/>
      <w:szCs w:val="24"/>
    </w:rPr>
  </w:style>
  <w:style w:type="paragraph" w:styleId="Zkladntext2">
    <w:name w:val="Body Text 2"/>
    <w:basedOn w:val="Normln"/>
    <w:link w:val="Zkladntext2Char"/>
    <w:uiPriority w:val="99"/>
    <w:pPr>
      <w:overflowPunct w:val="0"/>
      <w:jc w:val="both"/>
    </w:pPr>
    <w:rPr>
      <w:rFonts w:ascii="Arial" w:hAnsi="Arial" w:cs="Arial"/>
    </w:rPr>
  </w:style>
  <w:style w:type="character" w:customStyle="1" w:styleId="Zkladntext2Char">
    <w:name w:val="Základní text 2 Char"/>
    <w:basedOn w:val="Standardnpsmoodstavce"/>
    <w:link w:val="Zkladntext2"/>
    <w:uiPriority w:val="99"/>
    <w:locked/>
    <w:rPr>
      <w:rFonts w:ascii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rPr>
      <w:rFonts w:ascii="Times New Roman" w:hAnsi="Times New Roman" w:cs="Times New Roman"/>
      <w:color w:val="0000FF"/>
      <w:sz w:val="20"/>
      <w:szCs w:val="20"/>
      <w:u w:val="single"/>
    </w:rPr>
  </w:style>
  <w:style w:type="character" w:styleId="Siln">
    <w:name w:val="Strong"/>
    <w:basedOn w:val="Standardnpsmoodstavce"/>
    <w:uiPriority w:val="22"/>
    <w:qFormat/>
    <w:rsid w:val="00E038E3"/>
    <w:rPr>
      <w:rFonts w:cs="Times New Roman"/>
      <w:b/>
    </w:rPr>
  </w:style>
  <w:style w:type="table" w:styleId="Mkatabulky">
    <w:name w:val="Table Grid"/>
    <w:basedOn w:val="Normlntabulka"/>
    <w:uiPriority w:val="59"/>
    <w:rsid w:val="00047ED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3172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2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TMP\IS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IS.dot</Template>
  <TotalTime>1</TotalTime>
  <Pages>2</Pages>
  <Words>332</Words>
  <Characters>1965</Characters>
  <Application>Microsoft Office Word</Application>
  <DocSecurity>0</DocSecurity>
  <Lines>16</Lines>
  <Paragraphs>4</Paragraphs>
  <ScaleCrop>false</ScaleCrop>
  <Company>CCA Systems a.s.</Company>
  <LinksUpToDate>false</LinksUpToDate>
  <CharactersWithSpaces>2293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ÈR - OKRESNÍ SOUD V OSTRAVÌ</dc:title>
  <dc:subject/>
  <dc:creator>neznámý</dc:creator>
  <cp:keywords/>
  <dc:description/>
  <cp:lastModifiedBy>Petyniaková Lenka Mgr.</cp:lastModifiedBy>
  <cp:revision>3</cp:revision>
  <cp:lastPrinted>2026-10-09T12:59:00Z</cp:lastPrinted>
  <dcterms:created xsi:type="dcterms:W3CDTF">2026-10-09T13:06:00Z</dcterms:created>
  <dcterms:modified xsi:type="dcterms:W3CDTF">2026-10-09T13:09:00Z</dcterms:modified>
</cp:coreProperties>
</file>