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AB0E" w14:textId="77777777" w:rsidR="00753D4E" w:rsidRPr="00B535BA" w:rsidRDefault="00753D4E" w:rsidP="00753D4E">
      <w:pPr>
        <w:pBdr>
          <w:bottom w:val="single" w:sz="4" w:space="1" w:color="auto"/>
        </w:pBdr>
        <w:jc w:val="center"/>
        <w:rPr>
          <w:rFonts w:ascii="Garamond" w:hAnsi="Garamond"/>
          <w:b/>
          <w:smallCaps/>
          <w:color w:val="000000"/>
          <w:sz w:val="36"/>
        </w:rPr>
      </w:pPr>
      <w:r w:rsidRPr="00B535BA">
        <w:rPr>
          <w:rFonts w:ascii="Garamond" w:hAnsi="Garamond"/>
          <w:b/>
          <w:smallCaps/>
          <w:color w:val="000000"/>
          <w:sz w:val="36"/>
        </w:rPr>
        <w:t>Okresní soud v Ostravě</w:t>
      </w:r>
      <w:r w:rsidRPr="00B535BA">
        <w:rPr>
          <w:rFonts w:ascii="Garamond" w:hAnsi="Garamond"/>
          <w:b/>
          <w:color w:val="000000"/>
          <w:sz w:val="36"/>
        </w:rPr>
        <w:t> </w:t>
      </w:r>
    </w:p>
    <w:p w14:paraId="184AF42E" w14:textId="77777777" w:rsidR="00753D4E" w:rsidRPr="00B535BA" w:rsidRDefault="00753D4E" w:rsidP="00753D4E">
      <w:pPr>
        <w:pBdr>
          <w:bottom w:val="single" w:sz="4" w:space="1" w:color="auto"/>
        </w:pBdr>
        <w:jc w:val="center"/>
        <w:rPr>
          <w:rFonts w:ascii="Garamond" w:hAnsi="Garamond"/>
          <w:b/>
          <w:smallCaps/>
          <w:color w:val="000000"/>
          <w:sz w:val="32"/>
        </w:rPr>
      </w:pPr>
      <w:r w:rsidRPr="00B535BA">
        <w:rPr>
          <w:rFonts w:ascii="Garamond" w:hAnsi="Garamond"/>
          <w:color w:val="000000"/>
        </w:rPr>
        <w:t> U Soudu 6187/4, 708 82 Ostrava-Poruba</w:t>
      </w:r>
    </w:p>
    <w:p w14:paraId="0E86561E" w14:textId="77777777" w:rsidR="00753D4E" w:rsidRPr="00B535BA" w:rsidRDefault="00753D4E" w:rsidP="00753D4E">
      <w:pPr>
        <w:spacing w:before="120" w:after="360"/>
        <w:jc w:val="center"/>
        <w:rPr>
          <w:rFonts w:ascii="Garamond" w:hAnsi="Garamond"/>
          <w:color w:val="000000"/>
          <w:szCs w:val="18"/>
        </w:rPr>
      </w:pPr>
      <w:r w:rsidRPr="00B535BA">
        <w:rPr>
          <w:rFonts w:ascii="Garamond" w:hAnsi="Garamond"/>
          <w:color w:val="000000"/>
        </w:rPr>
        <w:t>tel.: 596 972 111, fax: 596 972 801, e-mail: </w:t>
      </w:r>
      <w:r w:rsidR="00451CF7" w:rsidRPr="00B535BA">
        <w:rPr>
          <w:rFonts w:ascii="Garamond" w:hAnsi="Garamond"/>
          <w:color w:val="000000"/>
        </w:rPr>
        <w:t>osostrava@osoud.ova.justice.cz</w:t>
      </w:r>
      <w:r w:rsidRPr="00B535BA">
        <w:rPr>
          <w:rFonts w:ascii="Garamond" w:hAnsi="Garamond"/>
          <w:color w:val="000000"/>
        </w:rPr>
        <w:t xml:space="preserve">, </w:t>
      </w:r>
      <w:r w:rsidRPr="00B535BA">
        <w:rPr>
          <w:rFonts w:ascii="Garamond" w:hAnsi="Garamond"/>
          <w:color w:val="000000"/>
          <w:szCs w:val="18"/>
        </w:rPr>
        <w:t>IDDS: 2mhaesg</w:t>
      </w:r>
    </w:p>
    <w:p w14:paraId="52A270BB" w14:textId="77777777" w:rsidR="00740570" w:rsidRPr="00B535BA" w:rsidRDefault="00740570" w:rsidP="00740570">
      <w:pPr>
        <w:rPr>
          <w:b/>
          <w:bCs/>
          <w:sz w:val="28"/>
          <w:szCs w:val="28"/>
        </w:rPr>
      </w:pPr>
      <w:r w:rsidRPr="00B535BA">
        <w:rPr>
          <w:b/>
          <w:bCs/>
          <w:sz w:val="28"/>
          <w:szCs w:val="28"/>
        </w:rPr>
        <w:tab/>
      </w:r>
      <w:r w:rsidRPr="00B535BA">
        <w:rPr>
          <w:b/>
          <w:bCs/>
          <w:sz w:val="28"/>
          <w:szCs w:val="28"/>
        </w:rPr>
        <w:tab/>
      </w:r>
      <w:r w:rsidRPr="00B535BA">
        <w:rPr>
          <w:b/>
          <w:bCs/>
          <w:sz w:val="28"/>
          <w:szCs w:val="28"/>
        </w:rPr>
        <w:tab/>
      </w:r>
      <w:r w:rsidRPr="00B535BA">
        <w:rPr>
          <w:b/>
          <w:bCs/>
          <w:sz w:val="28"/>
          <w:szCs w:val="28"/>
        </w:rPr>
        <w:tab/>
      </w:r>
      <w:r w:rsidRPr="00B535BA">
        <w:rPr>
          <w:b/>
          <w:bCs/>
          <w:sz w:val="28"/>
          <w:szCs w:val="28"/>
        </w:rPr>
        <w:tab/>
      </w:r>
      <w:r w:rsidRPr="00B535BA">
        <w:rPr>
          <w:b/>
          <w:bCs/>
          <w:sz w:val="28"/>
          <w:szCs w:val="28"/>
        </w:rPr>
        <w:tab/>
        <w:t xml:space="preserve">    </w:t>
      </w:r>
      <w:r w:rsidRPr="00B535BA">
        <w:rPr>
          <w:b/>
          <w:bCs/>
          <w:sz w:val="28"/>
          <w:szCs w:val="28"/>
        </w:rPr>
        <w:tab/>
        <w:t xml:space="preserve"> </w:t>
      </w:r>
    </w:p>
    <w:p w14:paraId="3CCB8BEF" w14:textId="74BCE9B5" w:rsidR="00753D4E" w:rsidRPr="00B535BA" w:rsidRDefault="008E7E29" w:rsidP="00753D4E">
      <w:pPr>
        <w:jc w:val="right"/>
        <w:rPr>
          <w:rFonts w:ascii="Garamond" w:hAnsi="Garamond"/>
          <w:b/>
          <w:bCs/>
        </w:rPr>
      </w:pPr>
      <w:r w:rsidRPr="00B535BA">
        <w:rPr>
          <w:rFonts w:ascii="Garamond" w:hAnsi="Garamond"/>
          <w:bCs/>
        </w:rPr>
        <w:t xml:space="preserve">č. j. </w:t>
      </w:r>
      <w:r w:rsidR="00753D4E" w:rsidRPr="00B535BA">
        <w:rPr>
          <w:rFonts w:ascii="Garamond" w:hAnsi="Garamond"/>
          <w:b/>
          <w:bCs/>
        </w:rPr>
        <w:t>0 Si 568/2025</w:t>
      </w:r>
      <w:r w:rsidRPr="00B535BA">
        <w:rPr>
          <w:rFonts w:ascii="Garamond" w:hAnsi="Garamond"/>
          <w:b/>
          <w:bCs/>
        </w:rPr>
        <w:t>-</w:t>
      </w:r>
      <w:r w:rsidR="005A54C0" w:rsidRPr="00B535BA">
        <w:rPr>
          <w:rFonts w:ascii="Garamond" w:hAnsi="Garamond"/>
          <w:b/>
          <w:bCs/>
        </w:rPr>
        <w:t>4</w:t>
      </w:r>
    </w:p>
    <w:p w14:paraId="67C41F3F" w14:textId="77777777" w:rsidR="002579EF" w:rsidRPr="00B535BA" w:rsidRDefault="002579EF" w:rsidP="002579EF">
      <w:pPr>
        <w:jc w:val="right"/>
        <w:rPr>
          <w:rFonts w:ascii="Garamond" w:hAnsi="Garamond"/>
        </w:rPr>
      </w:pPr>
      <w:r w:rsidRPr="00B535BA">
        <w:rPr>
          <w:rFonts w:ascii="Garamond" w:hAnsi="Garamond"/>
          <w:bCs/>
        </w:rPr>
        <w:t>Ostrava 24. září 2025</w:t>
      </w:r>
    </w:p>
    <w:p w14:paraId="69EFA267" w14:textId="77777777" w:rsidR="00753D4E" w:rsidRPr="00B535BA" w:rsidRDefault="00753D4E" w:rsidP="00740570">
      <w:pPr>
        <w:rPr>
          <w:rFonts w:ascii="Garamond" w:hAnsi="Garamond"/>
        </w:rPr>
      </w:pPr>
    </w:p>
    <w:p w14:paraId="2936468D" w14:textId="77777777" w:rsidR="00753D4E" w:rsidRPr="00B535BA" w:rsidRDefault="00753D4E" w:rsidP="00740570">
      <w:pPr>
        <w:rPr>
          <w:rFonts w:ascii="Garamond" w:hAnsi="Garamond"/>
        </w:rPr>
      </w:pPr>
    </w:p>
    <w:p w14:paraId="223D4FBD" w14:textId="621BDAC1" w:rsidR="008E7E29" w:rsidRPr="00B535BA" w:rsidRDefault="00740570" w:rsidP="00753D4E">
      <w:pPr>
        <w:pStyle w:val="Zkladntext"/>
        <w:overflowPunct w:val="0"/>
        <w:autoSpaceDE w:val="0"/>
        <w:autoSpaceDN w:val="0"/>
        <w:adjustRightInd w:val="0"/>
        <w:spacing w:after="120"/>
        <w:rPr>
          <w:rFonts w:ascii="Garamond" w:hAnsi="Garamond"/>
        </w:rPr>
      </w:pPr>
      <w:r w:rsidRPr="00B535BA">
        <w:rPr>
          <w:rFonts w:ascii="Garamond" w:hAnsi="Garamond"/>
        </w:rPr>
        <w:t xml:space="preserve">Okresní soud v Ostravě </w:t>
      </w:r>
      <w:r w:rsidR="002579EF" w:rsidRPr="00B535BA">
        <w:rPr>
          <w:rFonts w:ascii="Garamond" w:hAnsi="Garamond"/>
        </w:rPr>
        <w:t>jako povinný subjekt podle § 2 odst. 1 zákona číslo 106/1999 Sb., o</w:t>
      </w:r>
      <w:r w:rsidR="005A54C0" w:rsidRPr="00B535BA">
        <w:rPr>
          <w:rFonts w:ascii="Garamond" w:hAnsi="Garamond"/>
        </w:rPr>
        <w:t> </w:t>
      </w:r>
      <w:r w:rsidR="002579EF" w:rsidRPr="00B535BA">
        <w:rPr>
          <w:rFonts w:ascii="Garamond" w:hAnsi="Garamond"/>
        </w:rPr>
        <w:t xml:space="preserve">svobodném přístupu k informacím, ve znění pozdějších předpisů, </w:t>
      </w:r>
      <w:r w:rsidR="00753D4E" w:rsidRPr="00B535BA">
        <w:rPr>
          <w:rFonts w:ascii="Garamond" w:hAnsi="Garamond"/>
        </w:rPr>
        <w:t>na základě žádosti</w:t>
      </w:r>
      <w:r w:rsidR="008E7E29" w:rsidRPr="00B535BA">
        <w:rPr>
          <w:rFonts w:ascii="Garamond" w:hAnsi="Garamond"/>
        </w:rPr>
        <w:t xml:space="preserve"> </w:t>
      </w:r>
    </w:p>
    <w:p w14:paraId="2528C833" w14:textId="3825A157" w:rsidR="008E7E29" w:rsidRPr="00B535BA" w:rsidRDefault="008E7E29" w:rsidP="008E7E29">
      <w:pPr>
        <w:pStyle w:val="Zkladntext"/>
        <w:overflowPunct w:val="0"/>
        <w:autoSpaceDE w:val="0"/>
        <w:autoSpaceDN w:val="0"/>
        <w:adjustRightInd w:val="0"/>
        <w:spacing w:before="120" w:after="120"/>
        <w:rPr>
          <w:rFonts w:ascii="Garamond" w:hAnsi="Garamond"/>
        </w:rPr>
      </w:pPr>
      <w:r w:rsidRPr="00B535BA">
        <w:rPr>
          <w:rFonts w:ascii="Garamond" w:hAnsi="Garamond"/>
        </w:rPr>
        <w:t>žadatele:</w:t>
      </w:r>
      <w:r w:rsidR="00753D4E" w:rsidRPr="00B535BA">
        <w:rPr>
          <w:rFonts w:ascii="Garamond" w:hAnsi="Garamond"/>
        </w:rPr>
        <w:t xml:space="preserve"> Mgr. Andrzej </w:t>
      </w:r>
      <w:proofErr w:type="spellStart"/>
      <w:r w:rsidR="00D72D56" w:rsidRPr="00B535BA">
        <w:rPr>
          <w:rFonts w:ascii="Garamond" w:hAnsi="Garamond"/>
        </w:rPr>
        <w:t>Branny</w:t>
      </w:r>
      <w:proofErr w:type="spellEnd"/>
      <w:r w:rsidR="00D72D56" w:rsidRPr="00B535BA">
        <w:rPr>
          <w:rFonts w:ascii="Garamond" w:hAnsi="Garamond"/>
        </w:rPr>
        <w:t xml:space="preserve"> – advokát</w:t>
      </w:r>
      <w:r w:rsidR="00753D4E" w:rsidRPr="00B535BA">
        <w:rPr>
          <w:rFonts w:ascii="Garamond" w:hAnsi="Garamond"/>
        </w:rPr>
        <w:t xml:space="preserve">, </w:t>
      </w:r>
      <w:r w:rsidR="005A54C0" w:rsidRPr="00B535BA">
        <w:rPr>
          <w:rFonts w:ascii="Garamond" w:hAnsi="Garamond"/>
        </w:rPr>
        <w:t xml:space="preserve">sídlem </w:t>
      </w:r>
      <w:r w:rsidR="00753D4E" w:rsidRPr="00B535BA">
        <w:rPr>
          <w:rFonts w:ascii="Garamond" w:hAnsi="Garamond"/>
        </w:rPr>
        <w:t xml:space="preserve">Rudná 939/43, 700 30 </w:t>
      </w:r>
      <w:r w:rsidR="00D72D56" w:rsidRPr="00B535BA">
        <w:rPr>
          <w:rFonts w:ascii="Garamond" w:hAnsi="Garamond"/>
        </w:rPr>
        <w:t>Ostrava – Zábřeh</w:t>
      </w:r>
    </w:p>
    <w:p w14:paraId="28950B65" w14:textId="77777777" w:rsidR="00753D4E" w:rsidRPr="00B535BA" w:rsidRDefault="00753D4E" w:rsidP="008E7E29">
      <w:pPr>
        <w:pStyle w:val="Zkladntext"/>
        <w:overflowPunct w:val="0"/>
        <w:autoSpaceDE w:val="0"/>
        <w:autoSpaceDN w:val="0"/>
        <w:adjustRightInd w:val="0"/>
        <w:spacing w:before="120" w:after="120"/>
        <w:rPr>
          <w:rFonts w:ascii="Garamond" w:hAnsi="Garamond"/>
        </w:rPr>
      </w:pPr>
      <w:r w:rsidRPr="00B535BA">
        <w:rPr>
          <w:rFonts w:ascii="Garamond" w:hAnsi="Garamond"/>
        </w:rPr>
        <w:t xml:space="preserve">o poskytnutí informace ze dne </w:t>
      </w:r>
      <w:r w:rsidRPr="00B535BA">
        <w:rPr>
          <w:rFonts w:ascii="Garamond" w:hAnsi="Garamond"/>
          <w:bCs/>
        </w:rPr>
        <w:t>23. září 2025</w:t>
      </w:r>
    </w:p>
    <w:p w14:paraId="78E2E460" w14:textId="77777777" w:rsidR="00753D4E" w:rsidRPr="00B535BA" w:rsidRDefault="00753D4E" w:rsidP="00753D4E">
      <w:pPr>
        <w:pStyle w:val="Zkladntext"/>
        <w:overflowPunct w:val="0"/>
        <w:autoSpaceDE w:val="0"/>
        <w:autoSpaceDN w:val="0"/>
        <w:adjustRightInd w:val="0"/>
        <w:spacing w:after="120"/>
        <w:rPr>
          <w:rFonts w:ascii="Garamond" w:hAnsi="Garamond"/>
          <w:bCs/>
        </w:rPr>
      </w:pPr>
    </w:p>
    <w:p w14:paraId="33602A0A" w14:textId="77777777" w:rsidR="00753D4E" w:rsidRPr="00B535BA" w:rsidRDefault="00753D4E" w:rsidP="00753D4E">
      <w:pPr>
        <w:pStyle w:val="Zkladntext"/>
        <w:overflowPunct w:val="0"/>
        <w:autoSpaceDE w:val="0"/>
        <w:autoSpaceDN w:val="0"/>
        <w:adjustRightInd w:val="0"/>
        <w:spacing w:after="120"/>
        <w:jc w:val="center"/>
        <w:rPr>
          <w:rFonts w:ascii="Garamond" w:hAnsi="Garamond"/>
          <w:b/>
          <w:bCs/>
        </w:rPr>
      </w:pPr>
      <w:r w:rsidRPr="00B535BA">
        <w:rPr>
          <w:rFonts w:ascii="Garamond" w:hAnsi="Garamond"/>
          <w:b/>
          <w:bCs/>
        </w:rPr>
        <w:t>vydává</w:t>
      </w:r>
    </w:p>
    <w:p w14:paraId="0B39A285" w14:textId="77777777" w:rsidR="00740570" w:rsidRPr="00B535BA" w:rsidRDefault="00753D4E" w:rsidP="00753D4E">
      <w:pPr>
        <w:pStyle w:val="Zkladntext"/>
        <w:overflowPunct w:val="0"/>
        <w:autoSpaceDE w:val="0"/>
        <w:autoSpaceDN w:val="0"/>
        <w:adjustRightInd w:val="0"/>
        <w:spacing w:after="120"/>
        <w:rPr>
          <w:rFonts w:ascii="Garamond" w:hAnsi="Garamond"/>
          <w:iCs/>
        </w:rPr>
      </w:pPr>
      <w:r w:rsidRPr="00B535BA">
        <w:rPr>
          <w:rFonts w:ascii="Garamond" w:hAnsi="Garamond"/>
          <w:iCs/>
        </w:rPr>
        <w:t>podle § 15 odst. 1 a § 20 odst. 4 zákona č. 106/1999 Sb., o svobodném přístupu k informacím (dále jen „</w:t>
      </w:r>
      <w:proofErr w:type="spellStart"/>
      <w:r w:rsidRPr="00B535BA">
        <w:rPr>
          <w:rFonts w:ascii="Garamond" w:hAnsi="Garamond"/>
          <w:iCs/>
        </w:rPr>
        <w:t>InfZ</w:t>
      </w:r>
      <w:proofErr w:type="spellEnd"/>
      <w:r w:rsidR="004C1F61" w:rsidRPr="00B535BA">
        <w:rPr>
          <w:rFonts w:ascii="Garamond" w:hAnsi="Garamond"/>
          <w:iCs/>
        </w:rPr>
        <w:t>“</w:t>
      </w:r>
      <w:r w:rsidRPr="00B535BA">
        <w:rPr>
          <w:rFonts w:ascii="Garamond" w:hAnsi="Garamond"/>
          <w:iCs/>
        </w:rPr>
        <w:t>), toto</w:t>
      </w:r>
    </w:p>
    <w:p w14:paraId="3D1C7679" w14:textId="77777777" w:rsidR="00753D4E" w:rsidRPr="00B535BA" w:rsidRDefault="00753D4E" w:rsidP="00753D4E">
      <w:pPr>
        <w:pStyle w:val="Zkladntext"/>
        <w:overflowPunct w:val="0"/>
        <w:autoSpaceDE w:val="0"/>
        <w:autoSpaceDN w:val="0"/>
        <w:adjustRightInd w:val="0"/>
        <w:spacing w:after="120"/>
        <w:rPr>
          <w:rFonts w:ascii="Garamond" w:hAnsi="Garamond"/>
          <w:iCs/>
        </w:rPr>
      </w:pPr>
    </w:p>
    <w:p w14:paraId="07F9D59B" w14:textId="77777777" w:rsidR="00753D4E" w:rsidRPr="00B535BA" w:rsidRDefault="00753D4E" w:rsidP="00753D4E">
      <w:pPr>
        <w:pStyle w:val="Zkladntext"/>
        <w:overflowPunct w:val="0"/>
        <w:autoSpaceDE w:val="0"/>
        <w:autoSpaceDN w:val="0"/>
        <w:adjustRightInd w:val="0"/>
        <w:spacing w:after="120"/>
        <w:jc w:val="center"/>
        <w:rPr>
          <w:rFonts w:ascii="Garamond" w:hAnsi="Garamond"/>
          <w:b/>
          <w:iCs/>
        </w:rPr>
      </w:pPr>
      <w:r w:rsidRPr="00B535BA">
        <w:rPr>
          <w:rFonts w:ascii="Garamond" w:hAnsi="Garamond"/>
          <w:b/>
          <w:iCs/>
        </w:rPr>
        <w:t>rozhodnutí:</w:t>
      </w:r>
    </w:p>
    <w:p w14:paraId="31A93FDF" w14:textId="792B9A33" w:rsidR="005A54C0" w:rsidRPr="00B535BA" w:rsidRDefault="00753D4E" w:rsidP="008E7E29">
      <w:pPr>
        <w:pStyle w:val="Zkladntext"/>
        <w:overflowPunct w:val="0"/>
        <w:autoSpaceDE w:val="0"/>
        <w:autoSpaceDN w:val="0"/>
        <w:adjustRightInd w:val="0"/>
        <w:spacing w:before="120" w:after="120"/>
        <w:contextualSpacing/>
        <w:rPr>
          <w:rFonts w:ascii="Garamond" w:hAnsi="Garamond"/>
        </w:rPr>
      </w:pPr>
      <w:r w:rsidRPr="00B535BA">
        <w:rPr>
          <w:rFonts w:ascii="Garamond" w:hAnsi="Garamond"/>
          <w:iCs/>
        </w:rPr>
        <w:t xml:space="preserve">Podle § </w:t>
      </w:r>
      <w:r w:rsidR="005A54C0" w:rsidRPr="00B535BA">
        <w:rPr>
          <w:rFonts w:ascii="Garamond" w:hAnsi="Garamond"/>
        </w:rPr>
        <w:t>8a</w:t>
      </w:r>
      <w:r w:rsidRPr="00B535BA">
        <w:rPr>
          <w:rFonts w:ascii="Garamond" w:hAnsi="Garamond"/>
        </w:rPr>
        <w:t xml:space="preserve"> a § 15 odst. 1 </w:t>
      </w:r>
      <w:proofErr w:type="spellStart"/>
      <w:r w:rsidRPr="00B535BA">
        <w:rPr>
          <w:rFonts w:ascii="Garamond" w:hAnsi="Garamond"/>
        </w:rPr>
        <w:t>InfZ</w:t>
      </w:r>
      <w:proofErr w:type="spellEnd"/>
      <w:r w:rsidRPr="00B535BA">
        <w:rPr>
          <w:rFonts w:ascii="Garamond" w:hAnsi="Garamond"/>
        </w:rPr>
        <w:t xml:space="preserve"> se žádost</w:t>
      </w:r>
      <w:r w:rsidR="008E7E29" w:rsidRPr="00B535BA">
        <w:rPr>
          <w:rFonts w:ascii="Garamond" w:hAnsi="Garamond"/>
        </w:rPr>
        <w:t xml:space="preserve"> o informace ze dne </w:t>
      </w:r>
      <w:r w:rsidR="008E7E29" w:rsidRPr="00B535BA">
        <w:rPr>
          <w:rFonts w:ascii="Garamond" w:hAnsi="Garamond"/>
          <w:bCs/>
        </w:rPr>
        <w:t>23. září 2025</w:t>
      </w:r>
      <w:r w:rsidR="008E7E29" w:rsidRPr="00B535BA">
        <w:rPr>
          <w:rFonts w:ascii="Garamond" w:hAnsi="Garamond"/>
        </w:rPr>
        <w:t xml:space="preserve"> žadatele Mgr. Andrzej </w:t>
      </w:r>
      <w:proofErr w:type="spellStart"/>
      <w:r w:rsidR="00D72D56" w:rsidRPr="00B535BA">
        <w:rPr>
          <w:rFonts w:ascii="Garamond" w:hAnsi="Garamond"/>
        </w:rPr>
        <w:t>Branny</w:t>
      </w:r>
      <w:proofErr w:type="spellEnd"/>
      <w:r w:rsidR="00D72D56" w:rsidRPr="00B535BA">
        <w:rPr>
          <w:rFonts w:ascii="Garamond" w:hAnsi="Garamond"/>
        </w:rPr>
        <w:t xml:space="preserve"> – advokát</w:t>
      </w:r>
      <w:r w:rsidR="008E7E29" w:rsidRPr="00B535BA">
        <w:rPr>
          <w:rFonts w:ascii="Garamond" w:hAnsi="Garamond"/>
        </w:rPr>
        <w:t xml:space="preserve">, </w:t>
      </w:r>
      <w:r w:rsidR="005A54C0" w:rsidRPr="00B535BA">
        <w:rPr>
          <w:rFonts w:ascii="Garamond" w:hAnsi="Garamond"/>
        </w:rPr>
        <w:t xml:space="preserve">sídlem </w:t>
      </w:r>
      <w:r w:rsidR="008E7E29" w:rsidRPr="00B535BA">
        <w:rPr>
          <w:rFonts w:ascii="Garamond" w:hAnsi="Garamond"/>
        </w:rPr>
        <w:t xml:space="preserve">Rudná 939/43, 700 30 </w:t>
      </w:r>
      <w:r w:rsidR="00D72D56" w:rsidRPr="00B535BA">
        <w:rPr>
          <w:rFonts w:ascii="Garamond" w:hAnsi="Garamond"/>
        </w:rPr>
        <w:t>Ostrava – Zábřeh</w:t>
      </w:r>
      <w:r w:rsidR="008E7E29" w:rsidRPr="00B535BA">
        <w:rPr>
          <w:rFonts w:ascii="Garamond" w:hAnsi="Garamond"/>
        </w:rPr>
        <w:t xml:space="preserve"> o poskytnutí </w:t>
      </w:r>
      <w:r w:rsidR="005A54C0" w:rsidRPr="00B535BA">
        <w:rPr>
          <w:rFonts w:ascii="Garamond" w:hAnsi="Garamond"/>
        </w:rPr>
        <w:t>následujících informací:</w:t>
      </w:r>
    </w:p>
    <w:p w14:paraId="5B7993E7" w14:textId="77777777" w:rsidR="005A54C0" w:rsidRPr="00B535BA" w:rsidRDefault="005A54C0" w:rsidP="005A54C0">
      <w:pPr>
        <w:pStyle w:val="Zkladntext"/>
        <w:overflowPunct w:val="0"/>
        <w:spacing w:before="120"/>
        <w:rPr>
          <w:rFonts w:ascii="Garamond" w:hAnsi="Garamond"/>
        </w:rPr>
      </w:pPr>
      <w:r w:rsidRPr="00B535BA">
        <w:rPr>
          <w:rFonts w:ascii="Garamond" w:hAnsi="Garamond"/>
        </w:rPr>
        <w:t xml:space="preserve">1. Bylo anebo je u Okresního soudu v Ostravě vedeno jakékoliv soudní řízení, v němž vystupuje jako účastník řízení (žalovaný) společnost </w:t>
      </w:r>
      <w:proofErr w:type="spellStart"/>
      <w:r w:rsidRPr="00B535BA">
        <w:rPr>
          <w:rFonts w:ascii="Garamond" w:hAnsi="Garamond"/>
        </w:rPr>
        <w:t>Buildings-Kross</w:t>
      </w:r>
      <w:proofErr w:type="spellEnd"/>
      <w:r w:rsidRPr="00B535BA">
        <w:rPr>
          <w:rFonts w:ascii="Garamond" w:hAnsi="Garamond"/>
        </w:rPr>
        <w:t xml:space="preserve"> s.r.o., se sídlem Zámostní 1155/27, Slezská Ostrava, 710 00 Ostrava, IČO: 193 41 750 („</w:t>
      </w:r>
      <w:proofErr w:type="spellStart"/>
      <w:r w:rsidRPr="00B535BA">
        <w:rPr>
          <w:rFonts w:ascii="Garamond" w:hAnsi="Garamond"/>
        </w:rPr>
        <w:t>Buildings-Kross</w:t>
      </w:r>
      <w:proofErr w:type="spellEnd"/>
      <w:r w:rsidRPr="00B535BA">
        <w:rPr>
          <w:rFonts w:ascii="Garamond" w:hAnsi="Garamond"/>
        </w:rPr>
        <w:t>“).</w:t>
      </w:r>
    </w:p>
    <w:p w14:paraId="622BED71" w14:textId="77777777" w:rsidR="005A54C0" w:rsidRPr="00B535BA" w:rsidRDefault="005A54C0" w:rsidP="005A54C0">
      <w:pPr>
        <w:pStyle w:val="Zkladntext"/>
        <w:overflowPunct w:val="0"/>
        <w:spacing w:before="120"/>
        <w:rPr>
          <w:rFonts w:ascii="Garamond" w:hAnsi="Garamond"/>
        </w:rPr>
      </w:pPr>
      <w:r w:rsidRPr="00B535BA">
        <w:rPr>
          <w:rFonts w:ascii="Garamond" w:hAnsi="Garamond"/>
        </w:rPr>
        <w:t xml:space="preserve">2. Pokud ano, uveďte prosím, o jaký typ řízení se jednalo anebo jedná proti </w:t>
      </w:r>
      <w:proofErr w:type="spellStart"/>
      <w:r w:rsidRPr="00B535BA">
        <w:rPr>
          <w:rFonts w:ascii="Garamond" w:hAnsi="Garamond"/>
        </w:rPr>
        <w:t>Buildings-Kross</w:t>
      </w:r>
      <w:proofErr w:type="spellEnd"/>
      <w:r w:rsidRPr="00B535BA">
        <w:rPr>
          <w:rFonts w:ascii="Garamond" w:hAnsi="Garamond"/>
        </w:rPr>
        <w:t>.</w:t>
      </w:r>
    </w:p>
    <w:p w14:paraId="4A40F0CD" w14:textId="77777777" w:rsidR="005A54C0" w:rsidRPr="00B535BA" w:rsidRDefault="005A54C0" w:rsidP="005A54C0">
      <w:pPr>
        <w:pStyle w:val="Zkladntext"/>
        <w:overflowPunct w:val="0"/>
        <w:spacing w:before="120"/>
        <w:rPr>
          <w:rFonts w:ascii="Garamond" w:hAnsi="Garamond"/>
        </w:rPr>
      </w:pPr>
      <w:r w:rsidRPr="00B535BA">
        <w:rPr>
          <w:rFonts w:ascii="Garamond" w:hAnsi="Garamond"/>
        </w:rPr>
        <w:t xml:space="preserve">3. Pokud bylo anebo je vedeno řízení proti </w:t>
      </w:r>
      <w:proofErr w:type="spellStart"/>
      <w:r w:rsidRPr="00B535BA">
        <w:rPr>
          <w:rFonts w:ascii="Garamond" w:hAnsi="Garamond"/>
        </w:rPr>
        <w:t>Buildings-Kross</w:t>
      </w:r>
      <w:proofErr w:type="spellEnd"/>
      <w:r w:rsidRPr="00B535BA">
        <w:rPr>
          <w:rFonts w:ascii="Garamond" w:hAnsi="Garamond"/>
        </w:rPr>
        <w:t>, uveďte prosím stručný předmět sporu.</w:t>
      </w:r>
    </w:p>
    <w:p w14:paraId="3862BFC4" w14:textId="77777777" w:rsidR="005A54C0" w:rsidRPr="00B535BA" w:rsidRDefault="005A54C0" w:rsidP="005A54C0">
      <w:pPr>
        <w:pStyle w:val="Zkladntext"/>
        <w:overflowPunct w:val="0"/>
        <w:spacing w:before="120"/>
        <w:rPr>
          <w:rFonts w:ascii="Garamond" w:hAnsi="Garamond"/>
        </w:rPr>
      </w:pPr>
      <w:r w:rsidRPr="00B535BA">
        <w:rPr>
          <w:rFonts w:ascii="Garamond" w:hAnsi="Garamond"/>
        </w:rPr>
        <w:t xml:space="preserve">4. Pokud bylo ve věci rozhodnuto, poskytněte prosím anonymizovanou kopii meritorního rozhodnutí soudu vydaného v řízení vedeném proti </w:t>
      </w:r>
      <w:proofErr w:type="spellStart"/>
      <w:r w:rsidRPr="00B535BA">
        <w:rPr>
          <w:rFonts w:ascii="Garamond" w:hAnsi="Garamond"/>
        </w:rPr>
        <w:t>Buildings-Kross</w:t>
      </w:r>
      <w:proofErr w:type="spellEnd"/>
      <w:r w:rsidRPr="00B535BA">
        <w:rPr>
          <w:rFonts w:ascii="Garamond" w:hAnsi="Garamond"/>
        </w:rPr>
        <w:t>.</w:t>
      </w:r>
    </w:p>
    <w:p w14:paraId="3F638D22" w14:textId="77777777" w:rsidR="005A54C0" w:rsidRPr="00B535BA" w:rsidRDefault="005A54C0" w:rsidP="005A54C0">
      <w:pPr>
        <w:pStyle w:val="Zkladntext"/>
        <w:overflowPunct w:val="0"/>
        <w:spacing w:before="120"/>
        <w:rPr>
          <w:rFonts w:ascii="Garamond" w:hAnsi="Garamond"/>
        </w:rPr>
      </w:pPr>
      <w:r w:rsidRPr="00B535BA">
        <w:rPr>
          <w:rFonts w:ascii="Garamond" w:hAnsi="Garamond"/>
        </w:rPr>
        <w:t xml:space="preserve">5. Pokud bylo řízení proti </w:t>
      </w:r>
      <w:proofErr w:type="spellStart"/>
      <w:r w:rsidRPr="00B535BA">
        <w:rPr>
          <w:rFonts w:ascii="Garamond" w:hAnsi="Garamond"/>
        </w:rPr>
        <w:t>Buildings-Kross</w:t>
      </w:r>
      <w:proofErr w:type="spellEnd"/>
      <w:r w:rsidRPr="00B535BA">
        <w:rPr>
          <w:rFonts w:ascii="Garamond" w:hAnsi="Garamond"/>
        </w:rPr>
        <w:t xml:space="preserve"> ukončeno smírem, poskytněte prosím informaci o tom, zda soud smír schválil.</w:t>
      </w:r>
    </w:p>
    <w:p w14:paraId="692A1D67" w14:textId="28F64AEC" w:rsidR="005A54C0" w:rsidRPr="00B535BA" w:rsidRDefault="005A54C0" w:rsidP="005A54C0">
      <w:pPr>
        <w:pStyle w:val="Zkladntext"/>
        <w:overflowPunct w:val="0"/>
        <w:spacing w:before="120"/>
        <w:rPr>
          <w:rFonts w:ascii="Garamond" w:hAnsi="Garamond"/>
        </w:rPr>
      </w:pPr>
      <w:r w:rsidRPr="00B535BA">
        <w:rPr>
          <w:rFonts w:ascii="Garamond" w:hAnsi="Garamond"/>
        </w:rPr>
        <w:t>6. Bylo anebo je u Okresního soudu v Ostravě vedeno jakékoliv řízení, v němž je účastníkem fyzická osoba Patrik K</w:t>
      </w:r>
      <w:r w:rsidR="00CD07DC" w:rsidRPr="00B535BA">
        <w:rPr>
          <w:rFonts w:ascii="Garamond" w:hAnsi="Garamond"/>
        </w:rPr>
        <w:t>.</w:t>
      </w:r>
      <w:r w:rsidRPr="00B535BA">
        <w:rPr>
          <w:rFonts w:ascii="Garamond" w:hAnsi="Garamond"/>
        </w:rPr>
        <w:t xml:space="preserve">, </w:t>
      </w:r>
      <w:r w:rsidR="00CD07DC" w:rsidRPr="00B535BA">
        <w:rPr>
          <w:rFonts w:ascii="Garamond" w:hAnsi="Garamond"/>
        </w:rPr>
        <w:t>XXXXX</w:t>
      </w:r>
      <w:r w:rsidRPr="00B535BA">
        <w:rPr>
          <w:rFonts w:ascii="Garamond" w:hAnsi="Garamond"/>
        </w:rPr>
        <w:t>.</w:t>
      </w:r>
    </w:p>
    <w:p w14:paraId="0FB6E046" w14:textId="77777777" w:rsidR="005A54C0" w:rsidRPr="00B535BA" w:rsidRDefault="005A54C0" w:rsidP="005A54C0">
      <w:pPr>
        <w:pStyle w:val="Zkladntext"/>
        <w:overflowPunct w:val="0"/>
        <w:spacing w:before="120"/>
        <w:rPr>
          <w:rFonts w:ascii="Garamond" w:hAnsi="Garamond"/>
        </w:rPr>
      </w:pPr>
      <w:r w:rsidRPr="00B535BA">
        <w:rPr>
          <w:rFonts w:ascii="Garamond" w:hAnsi="Garamond"/>
        </w:rPr>
        <w:t>7. Pokud ano, uveďte, o jaký typ řízení se jednalo a zda bylo rozhodnuto meritorně.</w:t>
      </w:r>
    </w:p>
    <w:p w14:paraId="75C68776" w14:textId="358BC5EC" w:rsidR="005A54C0" w:rsidRPr="00B535BA" w:rsidRDefault="005A54C0" w:rsidP="005A54C0">
      <w:pPr>
        <w:pStyle w:val="Zkladntext"/>
        <w:overflowPunct w:val="0"/>
        <w:spacing w:before="120"/>
        <w:rPr>
          <w:rFonts w:ascii="Garamond" w:hAnsi="Garamond"/>
        </w:rPr>
      </w:pPr>
      <w:r w:rsidRPr="00B535BA">
        <w:rPr>
          <w:rFonts w:ascii="Garamond" w:hAnsi="Garamond"/>
        </w:rPr>
        <w:t>8. Poskytněte prosím, anonymizovanou kopii meritorního rozhodnutí soudu, v němž byl anebo je účastníkem fyzická osoba Patrik K</w:t>
      </w:r>
      <w:r w:rsidR="00CD07DC" w:rsidRPr="00B535BA">
        <w:rPr>
          <w:rFonts w:ascii="Garamond" w:hAnsi="Garamond"/>
        </w:rPr>
        <w:t>.</w:t>
      </w:r>
      <w:r w:rsidRPr="00B535BA">
        <w:rPr>
          <w:rFonts w:ascii="Garamond" w:hAnsi="Garamond"/>
        </w:rPr>
        <w:t xml:space="preserve">, </w:t>
      </w:r>
      <w:r w:rsidR="00CD07DC" w:rsidRPr="00B535BA">
        <w:rPr>
          <w:rFonts w:ascii="Garamond" w:hAnsi="Garamond"/>
        </w:rPr>
        <w:t>XXXXX</w:t>
      </w:r>
      <w:r w:rsidRPr="00B535BA">
        <w:rPr>
          <w:rFonts w:ascii="Garamond" w:hAnsi="Garamond"/>
        </w:rPr>
        <w:t>.</w:t>
      </w:r>
    </w:p>
    <w:p w14:paraId="5C47B63F" w14:textId="2695508C" w:rsidR="005A54C0" w:rsidRPr="00B535BA" w:rsidRDefault="005A54C0" w:rsidP="005A54C0">
      <w:pPr>
        <w:pStyle w:val="Zkladntext"/>
        <w:overflowPunct w:val="0"/>
        <w:spacing w:before="120"/>
        <w:rPr>
          <w:rFonts w:ascii="Garamond" w:hAnsi="Garamond"/>
        </w:rPr>
      </w:pPr>
      <w:r w:rsidRPr="00B535BA">
        <w:rPr>
          <w:rFonts w:ascii="Garamond" w:hAnsi="Garamond"/>
        </w:rPr>
        <w:t>9. Bylo anebo je u Okresního soudu v Ostravě vedeno jakékoliv řízení, v němž je účastníkem fyzická osoba Patrik K</w:t>
      </w:r>
      <w:r w:rsidR="00CD07DC" w:rsidRPr="00B535BA">
        <w:rPr>
          <w:rFonts w:ascii="Garamond" w:hAnsi="Garamond"/>
        </w:rPr>
        <w:t>.</w:t>
      </w:r>
      <w:r w:rsidRPr="00B535BA">
        <w:rPr>
          <w:rFonts w:ascii="Garamond" w:hAnsi="Garamond"/>
        </w:rPr>
        <w:t xml:space="preserve">, </w:t>
      </w:r>
      <w:r w:rsidR="00CD07DC" w:rsidRPr="00B535BA">
        <w:rPr>
          <w:rFonts w:ascii="Garamond" w:hAnsi="Garamond"/>
        </w:rPr>
        <w:t>XXXXX</w:t>
      </w:r>
      <w:r w:rsidRPr="00B535BA">
        <w:rPr>
          <w:rFonts w:ascii="Garamond" w:hAnsi="Garamond"/>
        </w:rPr>
        <w:t>.</w:t>
      </w:r>
    </w:p>
    <w:p w14:paraId="46277CCE" w14:textId="77777777" w:rsidR="005A54C0" w:rsidRPr="00B535BA" w:rsidRDefault="005A54C0" w:rsidP="005A54C0">
      <w:pPr>
        <w:pStyle w:val="Zkladntext"/>
        <w:overflowPunct w:val="0"/>
        <w:spacing w:before="120"/>
        <w:rPr>
          <w:rFonts w:ascii="Garamond" w:hAnsi="Garamond"/>
        </w:rPr>
      </w:pPr>
      <w:r w:rsidRPr="00B535BA">
        <w:rPr>
          <w:rFonts w:ascii="Garamond" w:hAnsi="Garamond"/>
        </w:rPr>
        <w:t>10. Pokud ano, uveďte, o jaký typ řízení se jednalo a zda bylo rozhodnuto meritorně.</w:t>
      </w:r>
    </w:p>
    <w:p w14:paraId="73EBD694" w14:textId="79A7E8B8" w:rsidR="005A54C0" w:rsidRPr="00B535BA" w:rsidRDefault="005A54C0" w:rsidP="005A54C0">
      <w:pPr>
        <w:pStyle w:val="Zkladntext"/>
        <w:overflowPunct w:val="0"/>
        <w:spacing w:before="120"/>
        <w:rPr>
          <w:rFonts w:ascii="Garamond" w:hAnsi="Garamond"/>
        </w:rPr>
      </w:pPr>
      <w:r w:rsidRPr="00B535BA">
        <w:rPr>
          <w:rFonts w:ascii="Garamond" w:hAnsi="Garamond"/>
        </w:rPr>
        <w:lastRenderedPageBreak/>
        <w:t>11. Poskytněte prosím, anonymizovanou kopii meritorního rozhodnutí soudu, v němž byl anebo je účastníkem fyzická osoba Patrik K</w:t>
      </w:r>
      <w:r w:rsidR="00CD07DC" w:rsidRPr="00B535BA">
        <w:rPr>
          <w:rFonts w:ascii="Garamond" w:hAnsi="Garamond"/>
        </w:rPr>
        <w:t>.</w:t>
      </w:r>
      <w:r w:rsidRPr="00B535BA">
        <w:rPr>
          <w:rFonts w:ascii="Garamond" w:hAnsi="Garamond"/>
        </w:rPr>
        <w:t xml:space="preserve">, </w:t>
      </w:r>
      <w:r w:rsidR="00CD07DC" w:rsidRPr="00B535BA">
        <w:rPr>
          <w:rFonts w:ascii="Garamond" w:hAnsi="Garamond"/>
        </w:rPr>
        <w:t>XXXXX</w:t>
      </w:r>
      <w:r w:rsidRPr="00B535BA">
        <w:rPr>
          <w:rFonts w:ascii="Garamond" w:hAnsi="Garamond"/>
        </w:rPr>
        <w:t>.</w:t>
      </w:r>
    </w:p>
    <w:p w14:paraId="7BF58DA5" w14:textId="0441F21D" w:rsidR="005A54C0" w:rsidRPr="00B535BA" w:rsidRDefault="005A54C0" w:rsidP="005A54C0">
      <w:pPr>
        <w:pStyle w:val="Zkladntext"/>
        <w:overflowPunct w:val="0"/>
        <w:spacing w:before="120"/>
        <w:rPr>
          <w:rFonts w:ascii="Garamond" w:hAnsi="Garamond"/>
        </w:rPr>
      </w:pPr>
      <w:r w:rsidRPr="00B535BA">
        <w:rPr>
          <w:rFonts w:ascii="Garamond" w:hAnsi="Garamond"/>
        </w:rPr>
        <w:t xml:space="preserve">12. Pokud Okresní soud v Ostravě vedl proti výše uvedeným osobám anebo společnosti </w:t>
      </w:r>
      <w:proofErr w:type="spellStart"/>
      <w:r w:rsidRPr="00B535BA">
        <w:rPr>
          <w:rFonts w:ascii="Garamond" w:hAnsi="Garamond"/>
        </w:rPr>
        <w:t>Buildings-Kross</w:t>
      </w:r>
      <w:proofErr w:type="spellEnd"/>
      <w:r w:rsidRPr="00B535BA">
        <w:rPr>
          <w:rFonts w:ascii="Garamond" w:hAnsi="Garamond"/>
        </w:rPr>
        <w:t xml:space="preserve"> více řízení, poskytněte prosím jejich seznam s uvedením spisové značky, druhu</w:t>
      </w:r>
      <w:r w:rsidR="00C51C12" w:rsidRPr="00B535BA">
        <w:rPr>
          <w:rFonts w:ascii="Garamond" w:hAnsi="Garamond"/>
        </w:rPr>
        <w:t xml:space="preserve"> </w:t>
      </w:r>
      <w:r w:rsidRPr="00B535BA">
        <w:rPr>
          <w:rFonts w:ascii="Garamond" w:hAnsi="Garamond"/>
        </w:rPr>
        <w:t>řízení a stavu řízení.</w:t>
      </w:r>
    </w:p>
    <w:p w14:paraId="1647FB50" w14:textId="77777777" w:rsidR="005A54C0" w:rsidRPr="00B535BA" w:rsidRDefault="005A54C0" w:rsidP="005A54C0">
      <w:pPr>
        <w:pStyle w:val="Zkladntext"/>
        <w:overflowPunct w:val="0"/>
        <w:spacing w:before="120"/>
        <w:rPr>
          <w:rFonts w:ascii="Garamond" w:hAnsi="Garamond"/>
        </w:rPr>
      </w:pPr>
      <w:r w:rsidRPr="00B535BA">
        <w:rPr>
          <w:rFonts w:ascii="Garamond" w:hAnsi="Garamond"/>
        </w:rPr>
        <w:t>13. Pokud některé z těchto řízení stále probíhá, poskytněte prosím informaci o aktuálním procesním stavu.</w:t>
      </w:r>
    </w:p>
    <w:p w14:paraId="082DDDCB" w14:textId="77777777" w:rsidR="00C51C12" w:rsidRPr="00B535BA" w:rsidRDefault="005A54C0" w:rsidP="005A54C0">
      <w:pPr>
        <w:pStyle w:val="Zkladntext"/>
        <w:overflowPunct w:val="0"/>
        <w:spacing w:before="120"/>
        <w:rPr>
          <w:rFonts w:ascii="Garamond" w:hAnsi="Garamond"/>
        </w:rPr>
      </w:pPr>
      <w:r w:rsidRPr="00B535BA">
        <w:rPr>
          <w:rFonts w:ascii="Garamond" w:hAnsi="Garamond"/>
        </w:rPr>
        <w:t xml:space="preserve">14. Pokud Okresní soud v Ostravě eviduje podaná odvolání v uvedených věcech, poskytněte prosím tuto informaci, </w:t>
      </w:r>
    </w:p>
    <w:p w14:paraId="16844007" w14:textId="122A8024" w:rsidR="004C1F61" w:rsidRPr="00B535BA" w:rsidRDefault="005A54C0" w:rsidP="005A54C0">
      <w:pPr>
        <w:pStyle w:val="Zkladntext"/>
        <w:overflowPunct w:val="0"/>
        <w:spacing w:before="120"/>
        <w:rPr>
          <w:rFonts w:ascii="Garamond" w:hAnsi="Garamond"/>
        </w:rPr>
      </w:pPr>
      <w:r w:rsidRPr="00B535BA">
        <w:rPr>
          <w:rFonts w:ascii="Garamond" w:hAnsi="Garamond"/>
        </w:rPr>
        <w:t>v bodech 6), 7), 8), 9), 10), 11), 12), 13), 14)</w:t>
      </w:r>
      <w:r w:rsidR="008E7E29" w:rsidRPr="00B535BA">
        <w:rPr>
          <w:rFonts w:ascii="Garamond" w:hAnsi="Garamond"/>
        </w:rPr>
        <w:t>,</w:t>
      </w:r>
      <w:r w:rsidRPr="00B535BA">
        <w:rPr>
          <w:rFonts w:ascii="Garamond" w:hAnsi="Garamond"/>
        </w:rPr>
        <w:t xml:space="preserve"> co do poskytnutí informace o řízeních, v nichž vystupuje fyzická osoba Patrik K</w:t>
      </w:r>
      <w:r w:rsidR="00CD07DC" w:rsidRPr="00B535BA">
        <w:rPr>
          <w:rFonts w:ascii="Garamond" w:hAnsi="Garamond"/>
        </w:rPr>
        <w:t>.</w:t>
      </w:r>
      <w:r w:rsidRPr="00B535BA">
        <w:rPr>
          <w:rFonts w:ascii="Garamond" w:hAnsi="Garamond"/>
        </w:rPr>
        <w:t xml:space="preserve">, </w:t>
      </w:r>
      <w:r w:rsidR="00CD07DC" w:rsidRPr="00B535BA">
        <w:rPr>
          <w:rFonts w:ascii="Garamond" w:hAnsi="Garamond"/>
        </w:rPr>
        <w:t>XXXXX</w:t>
      </w:r>
      <w:r w:rsidRPr="00B535BA">
        <w:rPr>
          <w:rFonts w:ascii="Garamond" w:hAnsi="Garamond"/>
        </w:rPr>
        <w:t xml:space="preserve"> a/nebo fyzická osoba Patrik K</w:t>
      </w:r>
      <w:r w:rsidR="00CD07DC" w:rsidRPr="00B535BA">
        <w:rPr>
          <w:rFonts w:ascii="Garamond" w:hAnsi="Garamond"/>
        </w:rPr>
        <w:t>.</w:t>
      </w:r>
      <w:r w:rsidRPr="00B535BA">
        <w:rPr>
          <w:rFonts w:ascii="Garamond" w:hAnsi="Garamond"/>
        </w:rPr>
        <w:t xml:space="preserve">, </w:t>
      </w:r>
      <w:r w:rsidR="00CD07DC" w:rsidRPr="00B535BA">
        <w:rPr>
          <w:rFonts w:ascii="Garamond" w:hAnsi="Garamond"/>
        </w:rPr>
        <w:t>XXXXX</w:t>
      </w:r>
      <w:r w:rsidR="00D72D56" w:rsidRPr="00B535BA">
        <w:rPr>
          <w:rFonts w:ascii="Garamond" w:hAnsi="Garamond"/>
        </w:rPr>
        <w:t>, a co do poskytnutí kopií meritorních rozhodnutí v těchto věcech,</w:t>
      </w:r>
      <w:r w:rsidRPr="00B535BA">
        <w:rPr>
          <w:rFonts w:ascii="Garamond" w:hAnsi="Garamond"/>
        </w:rPr>
        <w:t xml:space="preserve"> </w:t>
      </w:r>
      <w:r w:rsidR="00753D4E" w:rsidRPr="00B535BA">
        <w:rPr>
          <w:rFonts w:ascii="Garamond" w:hAnsi="Garamond"/>
          <w:b/>
          <w:bCs/>
        </w:rPr>
        <w:t>odmítá</w:t>
      </w:r>
      <w:r w:rsidR="00753D4E" w:rsidRPr="00B535BA">
        <w:rPr>
          <w:rFonts w:ascii="Garamond" w:hAnsi="Garamond"/>
          <w:b/>
        </w:rPr>
        <w:t>.</w:t>
      </w:r>
    </w:p>
    <w:p w14:paraId="6A99002B" w14:textId="77777777" w:rsidR="004C1F61" w:rsidRPr="00B535BA" w:rsidRDefault="004C1F61" w:rsidP="00753D4E">
      <w:pPr>
        <w:pStyle w:val="Zkladntext"/>
        <w:overflowPunct w:val="0"/>
        <w:autoSpaceDE w:val="0"/>
        <w:autoSpaceDN w:val="0"/>
        <w:adjustRightInd w:val="0"/>
        <w:spacing w:after="120"/>
        <w:rPr>
          <w:rFonts w:ascii="Garamond" w:hAnsi="Garamond"/>
          <w:b/>
        </w:rPr>
      </w:pPr>
    </w:p>
    <w:p w14:paraId="5B0B62FF" w14:textId="77777777" w:rsidR="005A54C0" w:rsidRPr="00B535BA" w:rsidRDefault="005A54C0" w:rsidP="005A54C0">
      <w:pPr>
        <w:pStyle w:val="Zkladntext"/>
        <w:overflowPunct w:val="0"/>
        <w:spacing w:after="120"/>
        <w:jc w:val="center"/>
        <w:rPr>
          <w:rFonts w:ascii="Garamond" w:hAnsi="Garamond"/>
          <w:b/>
        </w:rPr>
      </w:pPr>
      <w:r w:rsidRPr="00B535BA">
        <w:rPr>
          <w:rFonts w:ascii="Garamond" w:hAnsi="Garamond"/>
          <w:b/>
        </w:rPr>
        <w:t>Odůvodnění:</w:t>
      </w:r>
    </w:p>
    <w:p w14:paraId="397A7EAE" w14:textId="7880D148" w:rsidR="00424CBB" w:rsidRPr="00B535BA" w:rsidRDefault="005A54C0" w:rsidP="00424CBB">
      <w:pPr>
        <w:pStyle w:val="Zkladntext"/>
        <w:numPr>
          <w:ilvl w:val="0"/>
          <w:numId w:val="2"/>
        </w:numPr>
        <w:overflowPunct w:val="0"/>
        <w:spacing w:after="120"/>
        <w:ind w:left="142" w:hanging="284"/>
        <w:rPr>
          <w:rFonts w:ascii="Garamond" w:hAnsi="Garamond"/>
          <w:bCs/>
        </w:rPr>
      </w:pPr>
      <w:r w:rsidRPr="00B535BA">
        <w:rPr>
          <w:rFonts w:ascii="Garamond" w:hAnsi="Garamond"/>
          <w:bCs/>
        </w:rPr>
        <w:t xml:space="preserve">Žádostí doručenou soudu dne </w:t>
      </w:r>
      <w:r w:rsidR="00C51C12" w:rsidRPr="00B535BA">
        <w:rPr>
          <w:rFonts w:ascii="Garamond" w:hAnsi="Garamond"/>
          <w:bCs/>
        </w:rPr>
        <w:t>23</w:t>
      </w:r>
      <w:r w:rsidRPr="00B535BA">
        <w:rPr>
          <w:rFonts w:ascii="Garamond" w:hAnsi="Garamond"/>
          <w:bCs/>
        </w:rPr>
        <w:t xml:space="preserve">. </w:t>
      </w:r>
      <w:r w:rsidR="00C51C12" w:rsidRPr="00B535BA">
        <w:rPr>
          <w:rFonts w:ascii="Garamond" w:hAnsi="Garamond"/>
          <w:bCs/>
        </w:rPr>
        <w:t>září</w:t>
      </w:r>
      <w:r w:rsidRPr="00B535BA">
        <w:rPr>
          <w:rFonts w:ascii="Garamond" w:hAnsi="Garamond"/>
          <w:bCs/>
        </w:rPr>
        <w:t xml:space="preserve"> 2025 se žadatel domáhal </w:t>
      </w:r>
      <w:r w:rsidR="00424CBB" w:rsidRPr="00B535BA">
        <w:rPr>
          <w:rFonts w:ascii="Garamond" w:hAnsi="Garamond"/>
          <w:bCs/>
        </w:rPr>
        <w:t xml:space="preserve">poskytnutí informací uvedených ve výroku rozhodnutí. Přípisem č. j. 0 Si 568/2025-3 bylo žádosti částečně vyhověno, a to v rozsahu bodů týkajících se informací o řízeních, v nichž jako účastník vystupuje společnost </w:t>
      </w:r>
      <w:proofErr w:type="spellStart"/>
      <w:r w:rsidR="00424CBB" w:rsidRPr="00B535BA">
        <w:rPr>
          <w:rFonts w:ascii="Garamond" w:hAnsi="Garamond"/>
        </w:rPr>
        <w:t>Buildings-Kross</w:t>
      </w:r>
      <w:proofErr w:type="spellEnd"/>
      <w:r w:rsidR="00424CBB" w:rsidRPr="00B535BA">
        <w:rPr>
          <w:rFonts w:ascii="Garamond" w:hAnsi="Garamond"/>
        </w:rPr>
        <w:t xml:space="preserve"> s.r.o.,</w:t>
      </w:r>
      <w:r w:rsidR="00424CBB" w:rsidRPr="00B535BA">
        <w:rPr>
          <w:rFonts w:ascii="Garamond" w:hAnsi="Garamond"/>
          <w:bCs/>
        </w:rPr>
        <w:t xml:space="preserve"> se sídlem Zámostní 1155/27, Slezská Ostrava, 710 00 Ostrava, IČO: 193 41 750. Ve vztahu k bodům žádosti, které se týkají řízení vedených vůči fyzickým osobám, je vydáno toto rozhodnutí.</w:t>
      </w:r>
    </w:p>
    <w:p w14:paraId="1518FC2E" w14:textId="2B5AA6B0" w:rsidR="005A54C0" w:rsidRPr="00B535BA" w:rsidRDefault="005A54C0" w:rsidP="00EA1894">
      <w:pPr>
        <w:pStyle w:val="Zkladntext"/>
        <w:numPr>
          <w:ilvl w:val="0"/>
          <w:numId w:val="2"/>
        </w:numPr>
        <w:overflowPunct w:val="0"/>
        <w:spacing w:after="120"/>
        <w:ind w:left="142" w:hanging="284"/>
        <w:rPr>
          <w:rFonts w:ascii="Garamond" w:hAnsi="Garamond"/>
          <w:bCs/>
        </w:rPr>
      </w:pPr>
      <w:r w:rsidRPr="00B535BA">
        <w:rPr>
          <w:rFonts w:ascii="Garamond" w:hAnsi="Garamond"/>
          <w:bCs/>
        </w:rPr>
        <w:t xml:space="preserve">Dle § 3 odst. 3 </w:t>
      </w:r>
      <w:proofErr w:type="spellStart"/>
      <w:r w:rsidRPr="00B535BA">
        <w:rPr>
          <w:rFonts w:ascii="Garamond" w:hAnsi="Garamond"/>
          <w:bCs/>
        </w:rPr>
        <w:t>InfZ</w:t>
      </w:r>
      <w:proofErr w:type="spellEnd"/>
      <w:r w:rsidRPr="00B535BA">
        <w:rPr>
          <w:rFonts w:ascii="Garamond" w:hAnsi="Garamond"/>
          <w:bCs/>
        </w:rPr>
        <w:t xml:space="preserve"> se informací pro účely </w:t>
      </w:r>
      <w:proofErr w:type="spellStart"/>
      <w:r w:rsidRPr="00B535BA">
        <w:rPr>
          <w:rFonts w:ascii="Garamond" w:hAnsi="Garamond"/>
          <w:bCs/>
        </w:rPr>
        <w:t>InfZ</w:t>
      </w:r>
      <w:proofErr w:type="spellEnd"/>
      <w:r w:rsidRPr="00B535BA">
        <w:rPr>
          <w:rFonts w:ascii="Garamond" w:hAnsi="Garamond"/>
          <w:bCs/>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7A8F39C3" w14:textId="77777777" w:rsidR="005A54C0" w:rsidRPr="00B535BA" w:rsidRDefault="005A54C0" w:rsidP="005A54C0">
      <w:pPr>
        <w:pStyle w:val="Zkladntext"/>
        <w:numPr>
          <w:ilvl w:val="0"/>
          <w:numId w:val="2"/>
        </w:numPr>
        <w:overflowPunct w:val="0"/>
        <w:spacing w:after="120"/>
        <w:ind w:left="142" w:hanging="284"/>
        <w:rPr>
          <w:rFonts w:ascii="Garamond" w:hAnsi="Garamond"/>
          <w:bCs/>
        </w:rPr>
      </w:pPr>
      <w:r w:rsidRPr="00B535BA">
        <w:rPr>
          <w:rFonts w:ascii="Garamond" w:hAnsi="Garamond"/>
          <w:bCs/>
        </w:rPr>
        <w:t xml:space="preserve">Jak vyplývá z ustanovení § 8a </w:t>
      </w:r>
      <w:proofErr w:type="spellStart"/>
      <w:r w:rsidRPr="00B535BA">
        <w:rPr>
          <w:rFonts w:ascii="Garamond" w:hAnsi="Garamond"/>
          <w:bCs/>
        </w:rPr>
        <w:t>InfZ</w:t>
      </w:r>
      <w:proofErr w:type="spellEnd"/>
      <w:r w:rsidRPr="00B535BA">
        <w:rPr>
          <w:rFonts w:ascii="Garamond" w:hAnsi="Garamond"/>
          <w:bCs/>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63A7F1DD" w14:textId="77777777" w:rsidR="005A54C0" w:rsidRPr="00B535BA" w:rsidRDefault="005A54C0" w:rsidP="005A54C0">
      <w:pPr>
        <w:pStyle w:val="Zkladntext"/>
        <w:numPr>
          <w:ilvl w:val="0"/>
          <w:numId w:val="2"/>
        </w:numPr>
        <w:overflowPunct w:val="0"/>
        <w:spacing w:after="120"/>
        <w:ind w:left="0" w:hanging="295"/>
        <w:rPr>
          <w:rFonts w:ascii="Garamond" w:hAnsi="Garamond"/>
          <w:bCs/>
        </w:rPr>
      </w:pPr>
      <w:r w:rsidRPr="00B535BA">
        <w:rPr>
          <w:rFonts w:ascii="Garamond" w:hAnsi="Garamond"/>
          <w:bCs/>
        </w:rPr>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CF68739" w14:textId="54AA48F5" w:rsidR="005A54C0" w:rsidRPr="00B535BA" w:rsidRDefault="005A54C0" w:rsidP="005A54C0">
      <w:pPr>
        <w:pStyle w:val="Zkladntext"/>
        <w:numPr>
          <w:ilvl w:val="0"/>
          <w:numId w:val="2"/>
        </w:numPr>
        <w:overflowPunct w:val="0"/>
        <w:spacing w:after="120"/>
        <w:ind w:left="0" w:hanging="284"/>
        <w:rPr>
          <w:rFonts w:ascii="Garamond" w:hAnsi="Garamond"/>
          <w:bCs/>
        </w:rPr>
      </w:pPr>
      <w:r w:rsidRPr="00B535BA">
        <w:rPr>
          <w:rFonts w:ascii="Garamond" w:hAnsi="Garamond"/>
          <w:bCs/>
        </w:rPr>
        <w:t xml:space="preserve">Pro výše uvedené citace zákonných ustanovení v kontextu žádosti je zcela zjevné, že již v samotné žádosti žadatele je uveden požadavek na sdělení informace ve smyslu poskytnutí </w:t>
      </w:r>
      <w:r w:rsidR="00424CBB" w:rsidRPr="00B535BA">
        <w:rPr>
          <w:rFonts w:ascii="Garamond" w:hAnsi="Garamond"/>
          <w:bCs/>
        </w:rPr>
        <w:t xml:space="preserve">sdělení o </w:t>
      </w:r>
      <w:r w:rsidR="00FE2699" w:rsidRPr="00B535BA">
        <w:rPr>
          <w:rFonts w:ascii="Garamond" w:hAnsi="Garamond"/>
          <w:bCs/>
        </w:rPr>
        <w:t>řízení,</w:t>
      </w:r>
      <w:r w:rsidR="00424CBB" w:rsidRPr="00B535BA">
        <w:rPr>
          <w:rFonts w:ascii="Garamond" w:hAnsi="Garamond"/>
          <w:bCs/>
        </w:rPr>
        <w:t xml:space="preserve"> </w:t>
      </w:r>
      <w:r w:rsidR="00424CBB" w:rsidRPr="00B535BA">
        <w:rPr>
          <w:rFonts w:ascii="Garamond" w:hAnsi="Garamond"/>
          <w:bCs/>
        </w:rPr>
        <w:lastRenderedPageBreak/>
        <w:t>resp.</w:t>
      </w:r>
      <w:r w:rsidR="00FE2699" w:rsidRPr="00B535BA">
        <w:rPr>
          <w:rFonts w:ascii="Garamond" w:hAnsi="Garamond"/>
          <w:bCs/>
        </w:rPr>
        <w:t xml:space="preserve"> i</w:t>
      </w:r>
      <w:r w:rsidR="00424CBB" w:rsidRPr="00B535BA">
        <w:rPr>
          <w:rFonts w:ascii="Garamond" w:hAnsi="Garamond"/>
          <w:bCs/>
        </w:rPr>
        <w:t xml:space="preserve"> </w:t>
      </w:r>
      <w:r w:rsidR="00FE2699" w:rsidRPr="00B535BA">
        <w:rPr>
          <w:rFonts w:ascii="Garamond" w:hAnsi="Garamond"/>
          <w:bCs/>
        </w:rPr>
        <w:t>p</w:t>
      </w:r>
      <w:r w:rsidR="00424CBB" w:rsidRPr="00B535BA">
        <w:rPr>
          <w:rFonts w:ascii="Garamond" w:hAnsi="Garamond"/>
          <w:bCs/>
        </w:rPr>
        <w:t>oskytnutí meri</w:t>
      </w:r>
      <w:r w:rsidR="00FE2699" w:rsidRPr="00B535BA">
        <w:rPr>
          <w:rFonts w:ascii="Garamond" w:hAnsi="Garamond"/>
          <w:bCs/>
        </w:rPr>
        <w:t xml:space="preserve">torních </w:t>
      </w:r>
      <w:r w:rsidRPr="00B535BA">
        <w:rPr>
          <w:rFonts w:ascii="Garamond" w:hAnsi="Garamond"/>
          <w:bCs/>
        </w:rPr>
        <w:t>rozhodnutí, která se mají vztahovat k osob</w:t>
      </w:r>
      <w:r w:rsidR="00FE2699" w:rsidRPr="00B535BA">
        <w:rPr>
          <w:rFonts w:ascii="Garamond" w:hAnsi="Garamond"/>
          <w:bCs/>
        </w:rPr>
        <w:t>ám</w:t>
      </w:r>
      <w:r w:rsidRPr="00B535BA">
        <w:rPr>
          <w:rFonts w:ascii="Garamond" w:hAnsi="Garamond"/>
          <w:bCs/>
        </w:rPr>
        <w:t>, kter</w:t>
      </w:r>
      <w:r w:rsidR="00FE2699" w:rsidRPr="00B535BA">
        <w:rPr>
          <w:rFonts w:ascii="Garamond" w:hAnsi="Garamond"/>
          <w:bCs/>
        </w:rPr>
        <w:t>é</w:t>
      </w:r>
      <w:r w:rsidRPr="00B535BA">
        <w:rPr>
          <w:rFonts w:ascii="Garamond" w:hAnsi="Garamond"/>
          <w:bCs/>
        </w:rPr>
        <w:t xml:space="preserve"> identifikoval jménem, příjmením, datem narození a bydlištěm</w:t>
      </w:r>
      <w:r w:rsidR="00FE2699" w:rsidRPr="00B535BA">
        <w:rPr>
          <w:rFonts w:ascii="Garamond" w:hAnsi="Garamond"/>
          <w:bCs/>
        </w:rPr>
        <w:t xml:space="preserve">. </w:t>
      </w:r>
      <w:r w:rsidRPr="00B535BA">
        <w:rPr>
          <w:rFonts w:ascii="Garamond" w:hAnsi="Garamond"/>
          <w:bCs/>
        </w:rPr>
        <w:t>Samotná znalost těchto identifikačních údajů je však ve vztahu k limitům ochrany osobnosti zjevně invazivní a nepřípustně rozšiřující faktický sběr informací o t</w:t>
      </w:r>
      <w:r w:rsidR="00D72D56" w:rsidRPr="00B535BA">
        <w:rPr>
          <w:rFonts w:ascii="Garamond" w:hAnsi="Garamond"/>
          <w:bCs/>
        </w:rPr>
        <w:t>ěchto osobách</w:t>
      </w:r>
      <w:r w:rsidRPr="00B535BA">
        <w:rPr>
          <w:rFonts w:ascii="Garamond" w:hAnsi="Garamond"/>
          <w:bCs/>
        </w:rPr>
        <w:t>.</w:t>
      </w:r>
    </w:p>
    <w:p w14:paraId="58AE6AAD" w14:textId="77777777" w:rsidR="005A54C0" w:rsidRPr="00B535BA" w:rsidRDefault="005A54C0" w:rsidP="005A54C0">
      <w:pPr>
        <w:pStyle w:val="Zkladntext"/>
        <w:numPr>
          <w:ilvl w:val="0"/>
          <w:numId w:val="2"/>
        </w:numPr>
        <w:overflowPunct w:val="0"/>
        <w:spacing w:after="120"/>
        <w:ind w:left="0" w:hanging="284"/>
        <w:rPr>
          <w:rFonts w:ascii="Garamond" w:hAnsi="Garamond"/>
          <w:bCs/>
        </w:rPr>
      </w:pPr>
      <w:r w:rsidRPr="00B535BA">
        <w:rPr>
          <w:rFonts w:ascii="Garamond" w:hAnsi="Garamond"/>
          <w:bCs/>
        </w:rPr>
        <w:t xml:space="preserve">Je také namístě připomenout základní smysl a účel práva na informace a jeho realizace tak, jak o něm hovoří Ústavní soud ve svém usnesení ze dne 18. 12. 2002 </w:t>
      </w:r>
      <w:proofErr w:type="spellStart"/>
      <w:r w:rsidRPr="00B535BA">
        <w:rPr>
          <w:rFonts w:ascii="Garamond" w:hAnsi="Garamond"/>
          <w:bCs/>
        </w:rPr>
        <w:t>sp</w:t>
      </w:r>
      <w:proofErr w:type="spellEnd"/>
      <w:r w:rsidRPr="00B535BA">
        <w:rPr>
          <w:rFonts w:ascii="Garamond" w:hAnsi="Garamond"/>
          <w:bCs/>
        </w:rPr>
        <w:t xml:space="preserve">. zn. III. ÚS 156/02. Ústavní soud v tomto nálezu uvedl, že </w:t>
      </w:r>
      <w:r w:rsidRPr="00B535BA">
        <w:rPr>
          <w:rFonts w:ascii="Garamond" w:hAnsi="Garamond"/>
          <w:bCs/>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B535BA">
        <w:rPr>
          <w:rFonts w:ascii="Garamond" w:hAnsi="Garamond"/>
          <w:bCs/>
        </w:rPr>
        <w:t>. Z toho pak lze dovodit, že právo na informace má charakter nástroje, který má být využíván jako prostředek účasti na veřejném životě. Jeho smyslem rozhodně není zneužívání pro uspokojení ryze soukromých zájmů.</w:t>
      </w:r>
    </w:p>
    <w:p w14:paraId="363F47F0" w14:textId="5FC08E59" w:rsidR="005A54C0" w:rsidRPr="00B535BA" w:rsidRDefault="005A54C0" w:rsidP="005A54C0">
      <w:pPr>
        <w:pStyle w:val="Zkladntext"/>
        <w:numPr>
          <w:ilvl w:val="0"/>
          <w:numId w:val="2"/>
        </w:numPr>
        <w:overflowPunct w:val="0"/>
        <w:spacing w:after="120"/>
        <w:ind w:left="0" w:hanging="295"/>
        <w:rPr>
          <w:rFonts w:ascii="Garamond" w:hAnsi="Garamond"/>
          <w:bCs/>
        </w:rPr>
      </w:pPr>
      <w:r w:rsidRPr="00B535BA">
        <w:rPr>
          <w:rFonts w:ascii="Garamond" w:hAnsi="Garamond"/>
          <w:bCs/>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o řízeních vedených vůči dotčen</w:t>
      </w:r>
      <w:r w:rsidR="00FE2699" w:rsidRPr="00B535BA">
        <w:rPr>
          <w:rFonts w:ascii="Garamond" w:hAnsi="Garamond"/>
          <w:bCs/>
        </w:rPr>
        <w:t>ým</w:t>
      </w:r>
      <w:r w:rsidRPr="00B535BA">
        <w:rPr>
          <w:rFonts w:ascii="Garamond" w:hAnsi="Garamond"/>
          <w:bCs/>
        </w:rPr>
        <w:t xml:space="preserve"> fyzick</w:t>
      </w:r>
      <w:r w:rsidR="00FE2699" w:rsidRPr="00B535BA">
        <w:rPr>
          <w:rFonts w:ascii="Garamond" w:hAnsi="Garamond"/>
          <w:bCs/>
        </w:rPr>
        <w:t>ým</w:t>
      </w:r>
      <w:r w:rsidRPr="00B535BA">
        <w:rPr>
          <w:rFonts w:ascii="Garamond" w:hAnsi="Garamond"/>
          <w:bCs/>
        </w:rPr>
        <w:t xml:space="preserve"> osob</w:t>
      </w:r>
      <w:r w:rsidR="00FE2699" w:rsidRPr="00B535BA">
        <w:rPr>
          <w:rFonts w:ascii="Garamond" w:hAnsi="Garamond"/>
          <w:bCs/>
        </w:rPr>
        <w:t>ám</w:t>
      </w:r>
      <w:r w:rsidRPr="00B535BA">
        <w:rPr>
          <w:rFonts w:ascii="Garamond" w:hAnsi="Garamond"/>
          <w:bCs/>
        </w:rPr>
        <w:t>, respektive v poskytnutí rozhodnutí vydaných v rámci řízení, je</w:t>
      </w:r>
      <w:r w:rsidR="00E914A8" w:rsidRPr="00B535BA">
        <w:rPr>
          <w:rFonts w:ascii="Garamond" w:hAnsi="Garamond"/>
          <w:bCs/>
        </w:rPr>
        <w:t>nž</w:t>
      </w:r>
      <w:r w:rsidRPr="00B535BA">
        <w:rPr>
          <w:rFonts w:ascii="Garamond" w:hAnsi="Garamond"/>
          <w:bCs/>
        </w:rPr>
        <w:t xml:space="preserve"> mají být </w:t>
      </w:r>
      <w:r w:rsidR="00FE2699" w:rsidRPr="00B535BA">
        <w:rPr>
          <w:rFonts w:ascii="Garamond" w:hAnsi="Garamond"/>
          <w:bCs/>
        </w:rPr>
        <w:t>vůči těmto osobám vedena</w:t>
      </w:r>
      <w:r w:rsidR="00E914A8" w:rsidRPr="00B535BA">
        <w:rPr>
          <w:rFonts w:ascii="Garamond" w:hAnsi="Garamond"/>
          <w:bCs/>
        </w:rPr>
        <w:t>,</w:t>
      </w:r>
      <w:r w:rsidRPr="00B535BA">
        <w:rPr>
          <w:rFonts w:ascii="Garamond" w:hAnsi="Garamond"/>
          <w:bCs/>
        </w:rPr>
        <w:t xml:space="preserve"> nelze spatřovat žádný širší význam pro společnost ani projev participace občanské společnosti na věcech veřejných</w:t>
      </w:r>
      <w:r w:rsidR="00FE2699" w:rsidRPr="00B535BA">
        <w:rPr>
          <w:rFonts w:ascii="Garamond" w:hAnsi="Garamond"/>
          <w:bCs/>
        </w:rPr>
        <w:t>, a to mimo jiné i proto, že žadatel účel, pro který se domáhá poskytnutí požadované informace, nijak blíže nerozvádí.</w:t>
      </w:r>
      <w:r w:rsidRPr="00B535BA">
        <w:rPr>
          <w:rFonts w:ascii="Garamond" w:hAnsi="Garamond"/>
          <w:bCs/>
        </w:rPr>
        <w:t xml:space="preserve"> </w:t>
      </w:r>
      <w:r w:rsidR="00E914A8" w:rsidRPr="00B535BA">
        <w:rPr>
          <w:rFonts w:ascii="Garamond" w:hAnsi="Garamond"/>
          <w:bCs/>
        </w:rPr>
        <w:t>Ačkoli sdělení účelu či důvodu podání žádosti není podmínkou pro úvahy o poskytnutí informací, povinný subjekt má za to, že se nejedná o žádost, která by sloužila k veřejné kontrole nebo k participaci na veřejném životě, a v níž nelze spatřovat dostatečný veřejný zájem, který by převážil nad právem na ochranu osobních údajů.</w:t>
      </w:r>
    </w:p>
    <w:p w14:paraId="34B79AE7" w14:textId="273A19DA" w:rsidR="005A54C0" w:rsidRPr="00B535BA" w:rsidRDefault="005A54C0" w:rsidP="005A54C0">
      <w:pPr>
        <w:pStyle w:val="Zkladntext"/>
        <w:numPr>
          <w:ilvl w:val="0"/>
          <w:numId w:val="2"/>
        </w:numPr>
        <w:overflowPunct w:val="0"/>
        <w:spacing w:after="120"/>
        <w:ind w:left="0" w:hanging="284"/>
        <w:rPr>
          <w:rFonts w:ascii="Garamond" w:hAnsi="Garamond"/>
          <w:bCs/>
        </w:rPr>
      </w:pPr>
      <w:r w:rsidRPr="00B535BA">
        <w:rPr>
          <w:rFonts w:ascii="Garamond" w:hAnsi="Garamond"/>
          <w:bCs/>
        </w:rPr>
        <w:t xml:space="preserve">Povinný subjekt trvá na tom, že žádost jde proti obsahu a smyslu </w:t>
      </w:r>
      <w:proofErr w:type="spellStart"/>
      <w:r w:rsidRPr="00B535BA">
        <w:rPr>
          <w:rFonts w:ascii="Garamond" w:hAnsi="Garamond"/>
          <w:bCs/>
        </w:rPr>
        <w:t>InfZ</w:t>
      </w:r>
      <w:proofErr w:type="spellEnd"/>
      <w:r w:rsidRPr="00B535BA">
        <w:rPr>
          <w:rFonts w:ascii="Garamond" w:hAnsi="Garamond"/>
          <w:bCs/>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w:t>
      </w:r>
      <w:bookmarkStart w:id="0" w:name="_Hlk134602844"/>
      <w:r w:rsidRPr="00B535BA">
        <w:rPr>
          <w:rFonts w:ascii="Garamond" w:hAnsi="Garamond"/>
          <w:bCs/>
        </w:rPr>
        <w:t xml:space="preserve">Zodpovězení žadatelova dotazu spočívá v poskytnutí </w:t>
      </w:r>
      <w:r w:rsidR="00E914A8" w:rsidRPr="00B535BA">
        <w:rPr>
          <w:rFonts w:ascii="Garamond" w:hAnsi="Garamond"/>
          <w:bCs/>
        </w:rPr>
        <w:t>informací o probíhajících řízení, resp. v poskytnutí r</w:t>
      </w:r>
      <w:r w:rsidRPr="00B535BA">
        <w:rPr>
          <w:rFonts w:ascii="Garamond" w:hAnsi="Garamond"/>
          <w:bCs/>
        </w:rPr>
        <w:t>ozhodnutí vydaných</w:t>
      </w:r>
      <w:r w:rsidR="00E914A8" w:rsidRPr="00B535BA">
        <w:rPr>
          <w:rFonts w:ascii="Garamond" w:hAnsi="Garamond"/>
          <w:bCs/>
        </w:rPr>
        <w:t xml:space="preserve"> v těchto řízeních ve vztahu ke </w:t>
      </w:r>
      <w:r w:rsidRPr="00B535BA">
        <w:rPr>
          <w:rFonts w:ascii="Garamond" w:hAnsi="Garamond"/>
          <w:bCs/>
        </w:rPr>
        <w:t>konkrétní</w:t>
      </w:r>
      <w:r w:rsidR="00E914A8" w:rsidRPr="00B535BA">
        <w:rPr>
          <w:rFonts w:ascii="Garamond" w:hAnsi="Garamond"/>
          <w:bCs/>
        </w:rPr>
        <w:t>m</w:t>
      </w:r>
      <w:r w:rsidRPr="00B535BA">
        <w:rPr>
          <w:rFonts w:ascii="Garamond" w:hAnsi="Garamond"/>
          <w:bCs/>
        </w:rPr>
        <w:t xml:space="preserve"> osob</w:t>
      </w:r>
      <w:r w:rsidR="00E914A8" w:rsidRPr="00B535BA">
        <w:rPr>
          <w:rFonts w:ascii="Garamond" w:hAnsi="Garamond"/>
          <w:bCs/>
        </w:rPr>
        <w:t>ám</w:t>
      </w:r>
      <w:r w:rsidRPr="00B535BA">
        <w:rPr>
          <w:rFonts w:ascii="Garamond" w:hAnsi="Garamond"/>
          <w:bCs/>
        </w:rPr>
        <w:t>. </w:t>
      </w:r>
      <w:r w:rsidR="00E914A8" w:rsidRPr="00B535BA">
        <w:rPr>
          <w:rFonts w:ascii="Garamond" w:hAnsi="Garamond"/>
          <w:bCs/>
        </w:rPr>
        <w:t xml:space="preserve">Jestliže by však </w:t>
      </w:r>
      <w:r w:rsidRPr="00B535BA">
        <w:rPr>
          <w:rFonts w:ascii="Garamond" w:hAnsi="Garamond"/>
          <w:bCs/>
        </w:rPr>
        <w:t>povinný subjekt přistoupil k poskytnutí takových informací o</w:t>
      </w:r>
      <w:r w:rsidR="00B011C5" w:rsidRPr="00B535BA">
        <w:rPr>
          <w:rFonts w:ascii="Garamond" w:hAnsi="Garamond"/>
          <w:bCs/>
        </w:rPr>
        <w:t> </w:t>
      </w:r>
      <w:r w:rsidRPr="00B535BA">
        <w:rPr>
          <w:rFonts w:ascii="Garamond" w:hAnsi="Garamond"/>
          <w:bCs/>
        </w:rPr>
        <w:t>dotčen</w:t>
      </w:r>
      <w:r w:rsidR="00E914A8" w:rsidRPr="00B535BA">
        <w:rPr>
          <w:rFonts w:ascii="Garamond" w:hAnsi="Garamond"/>
          <w:bCs/>
        </w:rPr>
        <w:t xml:space="preserve">ých </w:t>
      </w:r>
      <w:r w:rsidRPr="00B535BA">
        <w:rPr>
          <w:rFonts w:ascii="Garamond" w:hAnsi="Garamond"/>
          <w:bCs/>
        </w:rPr>
        <w:t>osob</w:t>
      </w:r>
      <w:r w:rsidR="00E914A8" w:rsidRPr="00B535BA">
        <w:rPr>
          <w:rFonts w:ascii="Garamond" w:hAnsi="Garamond"/>
          <w:bCs/>
        </w:rPr>
        <w:t>ách</w:t>
      </w:r>
      <w:r w:rsidRPr="00B535BA">
        <w:rPr>
          <w:rFonts w:ascii="Garamond" w:hAnsi="Garamond"/>
          <w:bCs/>
        </w:rPr>
        <w:t>, došlo by podle názoru povinného subjektu k zásahu do soukromí osoby.</w:t>
      </w:r>
      <w:bookmarkEnd w:id="0"/>
      <w:r w:rsidRPr="00B535BA">
        <w:rPr>
          <w:rFonts w:ascii="Garamond" w:hAnsi="Garamond"/>
          <w:bCs/>
        </w:rPr>
        <w:t xml:space="preserve"> Soud tedy nespatřuje žádný význam pro společnost v poskytnutí požadovaných informací týkajících se dotčen</w:t>
      </w:r>
      <w:r w:rsidR="00D72D56" w:rsidRPr="00B535BA">
        <w:rPr>
          <w:rFonts w:ascii="Garamond" w:hAnsi="Garamond"/>
          <w:bCs/>
        </w:rPr>
        <w:t>ých</w:t>
      </w:r>
      <w:r w:rsidRPr="00B535BA">
        <w:rPr>
          <w:rFonts w:ascii="Garamond" w:hAnsi="Garamond"/>
          <w:bCs/>
        </w:rPr>
        <w:t xml:space="preserve"> osob. Vzhledem k výše popsaným skutečnostem uvedených zájmů, resp. práv, jednoznačně převážil zájem na ochraně soukromí dotčen</w:t>
      </w:r>
      <w:r w:rsidR="00D72D56" w:rsidRPr="00B535BA">
        <w:rPr>
          <w:rFonts w:ascii="Garamond" w:hAnsi="Garamond"/>
          <w:bCs/>
        </w:rPr>
        <w:t>ých</w:t>
      </w:r>
      <w:r w:rsidRPr="00B535BA">
        <w:rPr>
          <w:rFonts w:ascii="Garamond" w:hAnsi="Garamond"/>
          <w:bCs/>
        </w:rPr>
        <w:t xml:space="preserve"> osob, který je v právním řádu České republiky zakotven např. v čl. 10 Listiny základních práv a svobod a v § 81 a násl. občanského zákoníku. Poskytnutím požadované informace by došlo k neoprávněnému zásahu do práva na </w:t>
      </w:r>
      <w:r w:rsidRPr="00B535BA">
        <w:rPr>
          <w:rFonts w:ascii="Garamond" w:hAnsi="Garamond"/>
          <w:bCs/>
        </w:rPr>
        <w:lastRenderedPageBreak/>
        <w:t>ochranu osobnosti a osobních údajů. Právo žadatele na informace v porovnání s právem fyzické osoby na ochranu jejího soukromí při uplatnění principu proporcionality neobstálo.</w:t>
      </w:r>
    </w:p>
    <w:p w14:paraId="02BE6C29" w14:textId="77777777" w:rsidR="005A54C0" w:rsidRPr="00B535BA" w:rsidRDefault="005A54C0" w:rsidP="005A54C0">
      <w:pPr>
        <w:pStyle w:val="Zkladntext"/>
        <w:numPr>
          <w:ilvl w:val="0"/>
          <w:numId w:val="2"/>
        </w:numPr>
        <w:overflowPunct w:val="0"/>
        <w:spacing w:after="120"/>
        <w:ind w:left="0" w:hanging="284"/>
        <w:rPr>
          <w:rFonts w:ascii="Garamond" w:hAnsi="Garamond"/>
          <w:bCs/>
        </w:rPr>
      </w:pPr>
      <w:r w:rsidRPr="00B535BA">
        <w:rPr>
          <w:rFonts w:ascii="Garamond" w:hAnsi="Garamond"/>
          <w:bCs/>
        </w:rPr>
        <w:t xml:space="preserve">Soud proto upřednostnil právo ochrany osobních údajů a právo na zachování lidské důstojnosti, osobní cti a dobré pověsti nad právem na poskytnutí informace a žádost dle § 15 odst. 1 </w:t>
      </w:r>
      <w:proofErr w:type="spellStart"/>
      <w:r w:rsidRPr="00B535BA">
        <w:rPr>
          <w:rFonts w:ascii="Garamond" w:hAnsi="Garamond"/>
          <w:bCs/>
        </w:rPr>
        <w:t>InfZ</w:t>
      </w:r>
      <w:proofErr w:type="spellEnd"/>
      <w:r w:rsidRPr="00B535BA">
        <w:rPr>
          <w:rFonts w:ascii="Garamond" w:hAnsi="Garamond"/>
          <w:bCs/>
        </w:rPr>
        <w:t xml:space="preserve"> odmítl. </w:t>
      </w:r>
    </w:p>
    <w:p w14:paraId="5E480502" w14:textId="77777777" w:rsidR="005A54C0" w:rsidRPr="00B535BA" w:rsidRDefault="005A54C0" w:rsidP="005A54C0">
      <w:pPr>
        <w:pStyle w:val="Zkladntext"/>
        <w:overflowPunct w:val="0"/>
        <w:spacing w:after="120"/>
        <w:jc w:val="center"/>
        <w:rPr>
          <w:rFonts w:ascii="Garamond" w:hAnsi="Garamond"/>
          <w:b/>
        </w:rPr>
      </w:pPr>
      <w:r w:rsidRPr="00B535BA">
        <w:rPr>
          <w:rFonts w:ascii="Garamond" w:hAnsi="Garamond"/>
          <w:b/>
        </w:rPr>
        <w:t>Poučení:</w:t>
      </w:r>
    </w:p>
    <w:p w14:paraId="0BF50CB4" w14:textId="77777777" w:rsidR="005A54C0" w:rsidRPr="00B535BA" w:rsidRDefault="005A54C0" w:rsidP="005A54C0">
      <w:pPr>
        <w:pStyle w:val="Zkladntext"/>
        <w:overflowPunct w:val="0"/>
        <w:spacing w:after="120"/>
        <w:rPr>
          <w:rFonts w:ascii="Garamond" w:hAnsi="Garamond"/>
          <w:bCs/>
        </w:rPr>
      </w:pPr>
      <w:r w:rsidRPr="00B535BA">
        <w:rPr>
          <w:rFonts w:ascii="Garamond" w:hAnsi="Garamond"/>
          <w:bCs/>
        </w:rPr>
        <w:t>Proti tomuto rozhodnutí je možno podat odvolání do 15 dnů ode dne jeho doručení prostřednictvím Okresního soudu v Ostravě k Ministerstvu spravedlnosti České republiky.</w:t>
      </w:r>
    </w:p>
    <w:p w14:paraId="2AF13E5C" w14:textId="77777777" w:rsidR="00740570" w:rsidRPr="00B535BA" w:rsidRDefault="004C1F61" w:rsidP="004C1F61">
      <w:pPr>
        <w:pStyle w:val="Zkladntext"/>
        <w:overflowPunct w:val="0"/>
        <w:autoSpaceDE w:val="0"/>
        <w:autoSpaceDN w:val="0"/>
        <w:adjustRightInd w:val="0"/>
        <w:spacing w:after="120"/>
        <w:rPr>
          <w:rFonts w:ascii="Garamond" w:hAnsi="Garamond"/>
        </w:rPr>
      </w:pPr>
      <w:r w:rsidRPr="00B535BA">
        <w:rPr>
          <w:rFonts w:ascii="Garamond" w:hAnsi="Garamond"/>
        </w:rPr>
        <w:t xml:space="preserve"> </w:t>
      </w:r>
      <w:r w:rsidR="00753D4E" w:rsidRPr="00B535BA">
        <w:rPr>
          <w:rFonts w:ascii="Garamond" w:hAnsi="Garamond"/>
          <w:b/>
        </w:rPr>
        <w:t xml:space="preserve"> </w:t>
      </w:r>
    </w:p>
    <w:p w14:paraId="03F21F4D" w14:textId="3C9F0779" w:rsidR="00740570" w:rsidRPr="00B535BA" w:rsidRDefault="004C1F61" w:rsidP="004C1F61">
      <w:pPr>
        <w:jc w:val="both"/>
        <w:rPr>
          <w:rFonts w:ascii="Garamond" w:hAnsi="Garamond"/>
          <w:bCs/>
        </w:rPr>
      </w:pPr>
      <w:r w:rsidRPr="00B535BA">
        <w:rPr>
          <w:rFonts w:ascii="Garamond" w:hAnsi="Garamond"/>
          <w:bCs/>
        </w:rPr>
        <w:t xml:space="preserve">Mgr. </w:t>
      </w:r>
      <w:r w:rsidR="0025188F" w:rsidRPr="00B535BA">
        <w:rPr>
          <w:rFonts w:ascii="Garamond" w:hAnsi="Garamond"/>
          <w:bCs/>
        </w:rPr>
        <w:t>Tomáš Kamradek</w:t>
      </w:r>
      <w:r w:rsidR="0028466C" w:rsidRPr="00B535BA">
        <w:rPr>
          <w:rFonts w:ascii="Garamond" w:hAnsi="Garamond"/>
          <w:bCs/>
        </w:rPr>
        <w:t xml:space="preserve"> v. r.</w:t>
      </w:r>
    </w:p>
    <w:p w14:paraId="7AA77235" w14:textId="77777777" w:rsidR="004C1F61" w:rsidRPr="00B535BA" w:rsidRDefault="004C1F61" w:rsidP="004C1F61">
      <w:pPr>
        <w:jc w:val="both"/>
        <w:rPr>
          <w:rFonts w:ascii="Garamond" w:hAnsi="Garamond"/>
          <w:bCs/>
        </w:rPr>
      </w:pPr>
      <w:r w:rsidRPr="00B535BA">
        <w:rPr>
          <w:rFonts w:ascii="Garamond" w:hAnsi="Garamond"/>
          <w:bCs/>
        </w:rPr>
        <w:t>předseda okresního soudu</w:t>
      </w:r>
    </w:p>
    <w:p w14:paraId="04D56606" w14:textId="77777777" w:rsidR="00740570" w:rsidRPr="00B535BA" w:rsidRDefault="00740570" w:rsidP="00740570">
      <w:pPr>
        <w:jc w:val="center"/>
        <w:rPr>
          <w:rFonts w:ascii="Garamond" w:hAnsi="Garamond"/>
          <w:b/>
          <w:bCs/>
        </w:rPr>
      </w:pPr>
    </w:p>
    <w:p w14:paraId="09B7B6F2" w14:textId="77777777" w:rsidR="00740570" w:rsidRPr="00B535BA" w:rsidRDefault="00740570" w:rsidP="008E7E29">
      <w:pPr>
        <w:pStyle w:val="Nadpis3"/>
        <w:tabs>
          <w:tab w:val="left" w:pos="708"/>
          <w:tab w:val="center" w:pos="4536"/>
        </w:tabs>
        <w:rPr>
          <w:b w:val="0"/>
          <w:bCs w:val="0"/>
        </w:rPr>
      </w:pPr>
      <w:r w:rsidRPr="00B535BA">
        <w:tab/>
      </w:r>
      <w:r w:rsidR="008E7E29" w:rsidRPr="00B535BA">
        <w:tab/>
      </w:r>
    </w:p>
    <w:p w14:paraId="67F20F52" w14:textId="77777777" w:rsidR="00740570" w:rsidRPr="00B535BA" w:rsidRDefault="00740570" w:rsidP="00740570">
      <w:pPr>
        <w:rPr>
          <w:b/>
          <w:bCs/>
        </w:rPr>
      </w:pPr>
    </w:p>
    <w:p w14:paraId="4C42997A" w14:textId="77777777" w:rsidR="00740570" w:rsidRPr="00B535BA" w:rsidRDefault="00740570" w:rsidP="00740570">
      <w:pPr>
        <w:rPr>
          <w:b/>
          <w:bCs/>
        </w:rPr>
      </w:pPr>
    </w:p>
    <w:p w14:paraId="3206AB3F" w14:textId="77777777" w:rsidR="00ED5E8B" w:rsidRPr="00B535BA" w:rsidRDefault="00740570" w:rsidP="00740570">
      <w:pPr>
        <w:pStyle w:val="Zkladntext"/>
        <w:overflowPunct w:val="0"/>
        <w:autoSpaceDE w:val="0"/>
        <w:autoSpaceDN w:val="0"/>
        <w:adjustRightInd w:val="0"/>
        <w:ind w:firstLine="708"/>
      </w:pPr>
      <w:r w:rsidRPr="00B535BA">
        <w:t xml:space="preserve"> </w:t>
      </w:r>
    </w:p>
    <w:p w14:paraId="44E46621" w14:textId="77777777" w:rsidR="00CF7230" w:rsidRPr="00B535BA" w:rsidRDefault="00CF7230" w:rsidP="00D24FF3">
      <w:pPr>
        <w:spacing w:before="100" w:beforeAutospacing="1" w:after="100" w:afterAutospacing="1"/>
        <w:jc w:val="both"/>
      </w:pPr>
      <w:r w:rsidRPr="00B535BA">
        <w:t xml:space="preserve"> </w:t>
      </w:r>
    </w:p>
    <w:sectPr w:rsidR="00CF7230" w:rsidRPr="00B535BA" w:rsidSect="002F3AD8">
      <w:headerReference w:type="default" r:id="rId8"/>
      <w:footerReference w:type="default" r:id="rId9"/>
      <w:footerReference w:type="first" r:id="rId10"/>
      <w:pgSz w:w="11906" w:h="16838"/>
      <w:pgMar w:top="1417" w:right="1417" w:bottom="1417" w:left="1417" w:header="1020" w:footer="1191"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AFFC" w14:textId="77777777" w:rsidR="001625AF" w:rsidRDefault="001625AF" w:rsidP="008E7E29">
      <w:r>
        <w:separator/>
      </w:r>
    </w:p>
  </w:endnote>
  <w:endnote w:type="continuationSeparator" w:id="0">
    <w:p w14:paraId="17220707" w14:textId="77777777" w:rsidR="001625AF" w:rsidRDefault="001625AF"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03D0" w14:textId="77777777" w:rsidR="0028466C" w:rsidRPr="0028466C" w:rsidRDefault="0028466C" w:rsidP="0028466C">
    <w:pPr>
      <w:pStyle w:val="Zpat"/>
      <w:rPr>
        <w:rFonts w:ascii="Garamond" w:hAnsi="Garamond"/>
      </w:rPr>
    </w:pPr>
    <w:r w:rsidRPr="0028466C">
      <w:rPr>
        <w:rFonts w:ascii="Garamond" w:hAnsi="Garamond"/>
      </w:rPr>
      <w:t>Shodu s prvopisem potvrzuje Mgr. Tamara Krátká</w:t>
    </w:r>
  </w:p>
  <w:p w14:paraId="27DE7B5E" w14:textId="77777777" w:rsidR="00926519" w:rsidRDefault="009265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359E" w14:textId="50F310E4" w:rsidR="00926519" w:rsidRPr="0028466C" w:rsidRDefault="0028466C">
    <w:pPr>
      <w:pStyle w:val="Zpat"/>
      <w:rPr>
        <w:rFonts w:ascii="Garamond" w:hAnsi="Garamond"/>
      </w:rPr>
    </w:pPr>
    <w:r w:rsidRPr="0028466C">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2570" w14:textId="77777777" w:rsidR="001625AF" w:rsidRDefault="001625AF" w:rsidP="008E7E29">
      <w:r>
        <w:separator/>
      </w:r>
    </w:p>
  </w:footnote>
  <w:footnote w:type="continuationSeparator" w:id="0">
    <w:p w14:paraId="23D14CDD" w14:textId="77777777" w:rsidR="001625AF" w:rsidRDefault="001625AF"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2711" w14:textId="77777777" w:rsidR="008E7E29" w:rsidRDefault="008E7E29">
    <w:pPr>
      <w:pStyle w:val="Zhlav"/>
      <w:jc w:val="center"/>
    </w:pPr>
    <w:r>
      <w:t xml:space="preserve">                                              </w:t>
    </w:r>
    <w:r>
      <w:fldChar w:fldCharType="begin"/>
    </w:r>
    <w:r>
      <w:instrText>PAGE   \* MERGEFORMAT</w:instrText>
    </w:r>
    <w:r>
      <w:fldChar w:fldCharType="separate"/>
    </w:r>
    <w:r w:rsidR="00451CF7">
      <w:rPr>
        <w:noProof/>
      </w:rPr>
      <w:t>2</w:t>
    </w:r>
    <w:r>
      <w:fldChar w:fldCharType="end"/>
    </w:r>
    <w:r>
      <w:t xml:space="preserve">                              </w:t>
    </w:r>
    <w:r w:rsidRPr="008E7E29">
      <w:rPr>
        <w:rFonts w:ascii="Garamond" w:hAnsi="Garamond"/>
        <w:bCs/>
      </w:rPr>
      <w:t>0 Si 568/2025</w:t>
    </w:r>
    <w:r>
      <w:t xml:space="preserve">                      </w:t>
    </w:r>
  </w:p>
  <w:p w14:paraId="04F98422"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20306505">
    <w:abstractNumId w:val="0"/>
  </w:num>
  <w:num w:numId="2" w16cid:durableId="1212575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7 2025/09/24 07:50:39"/>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568 AND A.rocnik  = 2025)"/>
    <w:docVar w:name="SOUBOR_DOC" w:val="C:\TMP\"/>
  </w:docVars>
  <w:rsids>
    <w:rsidRoot w:val="00740570"/>
    <w:rsid w:val="000547B3"/>
    <w:rsid w:val="00071BF9"/>
    <w:rsid w:val="000D0387"/>
    <w:rsid w:val="000D5C39"/>
    <w:rsid w:val="00126CBB"/>
    <w:rsid w:val="001625AF"/>
    <w:rsid w:val="00183687"/>
    <w:rsid w:val="001E1819"/>
    <w:rsid w:val="00202E8B"/>
    <w:rsid w:val="00203300"/>
    <w:rsid w:val="00243F53"/>
    <w:rsid w:val="0025188F"/>
    <w:rsid w:val="002579EF"/>
    <w:rsid w:val="00263780"/>
    <w:rsid w:val="00263B21"/>
    <w:rsid w:val="0028466C"/>
    <w:rsid w:val="002E6B37"/>
    <w:rsid w:val="002F3AD8"/>
    <w:rsid w:val="003111FC"/>
    <w:rsid w:val="00374C41"/>
    <w:rsid w:val="003E6386"/>
    <w:rsid w:val="00424CBB"/>
    <w:rsid w:val="00433936"/>
    <w:rsid w:val="00451CF7"/>
    <w:rsid w:val="00477167"/>
    <w:rsid w:val="004C1F61"/>
    <w:rsid w:val="00535D73"/>
    <w:rsid w:val="00550234"/>
    <w:rsid w:val="00571B98"/>
    <w:rsid w:val="00572017"/>
    <w:rsid w:val="0058562C"/>
    <w:rsid w:val="005A54C0"/>
    <w:rsid w:val="005D63F0"/>
    <w:rsid w:val="00601D80"/>
    <w:rsid w:val="006A4646"/>
    <w:rsid w:val="006D7A5D"/>
    <w:rsid w:val="00740570"/>
    <w:rsid w:val="00753D4E"/>
    <w:rsid w:val="00796B25"/>
    <w:rsid w:val="007C5EBB"/>
    <w:rsid w:val="0080286F"/>
    <w:rsid w:val="0089058F"/>
    <w:rsid w:val="008E7E29"/>
    <w:rsid w:val="00926519"/>
    <w:rsid w:val="00967AF7"/>
    <w:rsid w:val="00A5537D"/>
    <w:rsid w:val="00B011C5"/>
    <w:rsid w:val="00B535BA"/>
    <w:rsid w:val="00BD413B"/>
    <w:rsid w:val="00BE7C73"/>
    <w:rsid w:val="00C25EF0"/>
    <w:rsid w:val="00C51C12"/>
    <w:rsid w:val="00C96474"/>
    <w:rsid w:val="00CC7529"/>
    <w:rsid w:val="00CD07DC"/>
    <w:rsid w:val="00CF7230"/>
    <w:rsid w:val="00D24FF3"/>
    <w:rsid w:val="00D72D56"/>
    <w:rsid w:val="00E22238"/>
    <w:rsid w:val="00E35E79"/>
    <w:rsid w:val="00E7014B"/>
    <w:rsid w:val="00E76B0A"/>
    <w:rsid w:val="00E914A8"/>
    <w:rsid w:val="00E9175A"/>
    <w:rsid w:val="00EC0257"/>
    <w:rsid w:val="00ED5E8B"/>
    <w:rsid w:val="00EF3F84"/>
    <w:rsid w:val="00F04414"/>
    <w:rsid w:val="00F74848"/>
    <w:rsid w:val="00FD3521"/>
    <w:rsid w:val="00FE26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D0AA3"/>
  <w14:defaultImageDpi w14:val="0"/>
  <w15:docId w15:val="{99BB2681-F098-42F0-B4AB-6372E71A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character" w:styleId="Hypertextovodkaz">
    <w:name w:val="Hyperlink"/>
    <w:basedOn w:val="Standardnpsmoodstavce"/>
    <w:uiPriority w:val="99"/>
    <w:semiHidden/>
    <w:unhideWhenUsed/>
    <w:rsid w:val="006A4646"/>
    <w:rPr>
      <w:rFonts w:ascii="Times New Roman" w:hAnsi="Times New Roman" w:cs="Times New Roman"/>
      <w:color w:val="0000FF"/>
      <w:u w:val="single"/>
    </w:rPr>
  </w:style>
  <w:style w:type="paragraph" w:styleId="Normlnweb">
    <w:name w:val="Normal (Web)"/>
    <w:basedOn w:val="Normln"/>
    <w:uiPriority w:val="99"/>
    <w:rsid w:val="00424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709">
      <w:bodyDiv w:val="1"/>
      <w:marLeft w:val="0"/>
      <w:marRight w:val="0"/>
      <w:marTop w:val="0"/>
      <w:marBottom w:val="0"/>
      <w:divBdr>
        <w:top w:val="none" w:sz="0" w:space="0" w:color="auto"/>
        <w:left w:val="none" w:sz="0" w:space="0" w:color="auto"/>
        <w:bottom w:val="none" w:sz="0" w:space="0" w:color="auto"/>
        <w:right w:val="none" w:sz="0" w:space="0" w:color="auto"/>
      </w:divBdr>
    </w:div>
    <w:div w:id="52894839">
      <w:bodyDiv w:val="1"/>
      <w:marLeft w:val="0"/>
      <w:marRight w:val="0"/>
      <w:marTop w:val="0"/>
      <w:marBottom w:val="0"/>
      <w:divBdr>
        <w:top w:val="none" w:sz="0" w:space="0" w:color="auto"/>
        <w:left w:val="none" w:sz="0" w:space="0" w:color="auto"/>
        <w:bottom w:val="none" w:sz="0" w:space="0" w:color="auto"/>
        <w:right w:val="none" w:sz="0" w:space="0" w:color="auto"/>
      </w:divBdr>
    </w:div>
    <w:div w:id="318845214">
      <w:bodyDiv w:val="1"/>
      <w:marLeft w:val="0"/>
      <w:marRight w:val="0"/>
      <w:marTop w:val="0"/>
      <w:marBottom w:val="0"/>
      <w:divBdr>
        <w:top w:val="none" w:sz="0" w:space="0" w:color="auto"/>
        <w:left w:val="none" w:sz="0" w:space="0" w:color="auto"/>
        <w:bottom w:val="none" w:sz="0" w:space="0" w:color="auto"/>
        <w:right w:val="none" w:sz="0" w:space="0" w:color="auto"/>
      </w:divBdr>
    </w:div>
    <w:div w:id="433131495">
      <w:bodyDiv w:val="1"/>
      <w:marLeft w:val="0"/>
      <w:marRight w:val="0"/>
      <w:marTop w:val="0"/>
      <w:marBottom w:val="0"/>
      <w:divBdr>
        <w:top w:val="none" w:sz="0" w:space="0" w:color="auto"/>
        <w:left w:val="none" w:sz="0" w:space="0" w:color="auto"/>
        <w:bottom w:val="none" w:sz="0" w:space="0" w:color="auto"/>
        <w:right w:val="none" w:sz="0" w:space="0" w:color="auto"/>
      </w:divBdr>
    </w:div>
    <w:div w:id="604390947">
      <w:bodyDiv w:val="1"/>
      <w:marLeft w:val="0"/>
      <w:marRight w:val="0"/>
      <w:marTop w:val="0"/>
      <w:marBottom w:val="0"/>
      <w:divBdr>
        <w:top w:val="none" w:sz="0" w:space="0" w:color="auto"/>
        <w:left w:val="none" w:sz="0" w:space="0" w:color="auto"/>
        <w:bottom w:val="none" w:sz="0" w:space="0" w:color="auto"/>
        <w:right w:val="none" w:sz="0" w:space="0" w:color="auto"/>
      </w:divBdr>
    </w:div>
    <w:div w:id="804159196">
      <w:bodyDiv w:val="1"/>
      <w:marLeft w:val="0"/>
      <w:marRight w:val="0"/>
      <w:marTop w:val="0"/>
      <w:marBottom w:val="0"/>
      <w:divBdr>
        <w:top w:val="none" w:sz="0" w:space="0" w:color="auto"/>
        <w:left w:val="none" w:sz="0" w:space="0" w:color="auto"/>
        <w:bottom w:val="none" w:sz="0" w:space="0" w:color="auto"/>
        <w:right w:val="none" w:sz="0" w:space="0" w:color="auto"/>
      </w:divBdr>
    </w:div>
    <w:div w:id="931814418">
      <w:marLeft w:val="0"/>
      <w:marRight w:val="0"/>
      <w:marTop w:val="0"/>
      <w:marBottom w:val="0"/>
      <w:divBdr>
        <w:top w:val="none" w:sz="0" w:space="0" w:color="auto"/>
        <w:left w:val="none" w:sz="0" w:space="0" w:color="auto"/>
        <w:bottom w:val="none" w:sz="0" w:space="0" w:color="auto"/>
        <w:right w:val="none" w:sz="0" w:space="0" w:color="auto"/>
      </w:divBdr>
    </w:div>
    <w:div w:id="931814419">
      <w:marLeft w:val="0"/>
      <w:marRight w:val="0"/>
      <w:marTop w:val="0"/>
      <w:marBottom w:val="0"/>
      <w:divBdr>
        <w:top w:val="none" w:sz="0" w:space="0" w:color="auto"/>
        <w:left w:val="none" w:sz="0" w:space="0" w:color="auto"/>
        <w:bottom w:val="none" w:sz="0" w:space="0" w:color="auto"/>
        <w:right w:val="none" w:sz="0" w:space="0" w:color="auto"/>
      </w:divBdr>
    </w:div>
    <w:div w:id="931814420">
      <w:marLeft w:val="0"/>
      <w:marRight w:val="0"/>
      <w:marTop w:val="0"/>
      <w:marBottom w:val="0"/>
      <w:divBdr>
        <w:top w:val="none" w:sz="0" w:space="0" w:color="auto"/>
        <w:left w:val="none" w:sz="0" w:space="0" w:color="auto"/>
        <w:bottom w:val="none" w:sz="0" w:space="0" w:color="auto"/>
        <w:right w:val="none" w:sz="0" w:space="0" w:color="auto"/>
      </w:divBdr>
    </w:div>
    <w:div w:id="931814421">
      <w:marLeft w:val="0"/>
      <w:marRight w:val="0"/>
      <w:marTop w:val="0"/>
      <w:marBottom w:val="0"/>
      <w:divBdr>
        <w:top w:val="none" w:sz="0" w:space="0" w:color="auto"/>
        <w:left w:val="none" w:sz="0" w:space="0" w:color="auto"/>
        <w:bottom w:val="none" w:sz="0" w:space="0" w:color="auto"/>
        <w:right w:val="none" w:sz="0" w:space="0" w:color="auto"/>
      </w:divBdr>
    </w:div>
    <w:div w:id="931814422">
      <w:marLeft w:val="0"/>
      <w:marRight w:val="0"/>
      <w:marTop w:val="0"/>
      <w:marBottom w:val="0"/>
      <w:divBdr>
        <w:top w:val="none" w:sz="0" w:space="0" w:color="auto"/>
        <w:left w:val="none" w:sz="0" w:space="0" w:color="auto"/>
        <w:bottom w:val="none" w:sz="0" w:space="0" w:color="auto"/>
        <w:right w:val="none" w:sz="0" w:space="0" w:color="auto"/>
      </w:divBdr>
    </w:div>
    <w:div w:id="1110777828">
      <w:bodyDiv w:val="1"/>
      <w:marLeft w:val="0"/>
      <w:marRight w:val="0"/>
      <w:marTop w:val="0"/>
      <w:marBottom w:val="0"/>
      <w:divBdr>
        <w:top w:val="none" w:sz="0" w:space="0" w:color="auto"/>
        <w:left w:val="none" w:sz="0" w:space="0" w:color="auto"/>
        <w:bottom w:val="none" w:sz="0" w:space="0" w:color="auto"/>
        <w:right w:val="none" w:sz="0" w:space="0" w:color="auto"/>
      </w:divBdr>
    </w:div>
    <w:div w:id="149691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94942-FE36-4191-AC24-A656ABE9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TotalTime>
  <Pages>1</Pages>
  <Words>1532</Words>
  <Characters>9043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9</cp:revision>
  <cp:lastPrinted>2025-09-25T04:35:00Z</cp:lastPrinted>
  <dcterms:created xsi:type="dcterms:W3CDTF">2025-09-25T04:37:00Z</dcterms:created>
  <dcterms:modified xsi:type="dcterms:W3CDTF">2025-10-20T05:50:00Z</dcterms:modified>
</cp:coreProperties>
</file>