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C0E85" w14:textId="77777777" w:rsidR="00896DB2" w:rsidRPr="005118A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5118A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5118A8">
        <w:rPr>
          <w:rFonts w:ascii="Garamond" w:hAnsi="Garamond"/>
          <w:b/>
          <w:color w:val="000000"/>
          <w:sz w:val="36"/>
        </w:rPr>
        <w:t> </w:t>
      </w:r>
    </w:p>
    <w:p w14:paraId="16F5DA0A" w14:textId="77777777" w:rsidR="00896DB2" w:rsidRPr="005118A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5118A8">
        <w:rPr>
          <w:rFonts w:ascii="Garamond" w:hAnsi="Garamond"/>
          <w:color w:val="000000"/>
        </w:rPr>
        <w:t> U Soudu</w:t>
      </w:r>
      <w:r w:rsidR="00E930E4" w:rsidRPr="005118A8">
        <w:rPr>
          <w:rFonts w:ascii="Garamond" w:hAnsi="Garamond"/>
          <w:color w:val="000000"/>
        </w:rPr>
        <w:t xml:space="preserve"> 6187/4, 708 82 Ostrava-Poruba</w:t>
      </w:r>
    </w:p>
    <w:p w14:paraId="70BA5D50" w14:textId="77777777" w:rsidR="00896DB2" w:rsidRPr="005118A8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5118A8">
        <w:rPr>
          <w:rFonts w:ascii="Garamond" w:hAnsi="Garamond"/>
          <w:color w:val="000000"/>
        </w:rPr>
        <w:t>tel.: 596 972 111,</w:t>
      </w:r>
      <w:r w:rsidR="00E930E4" w:rsidRPr="005118A8">
        <w:rPr>
          <w:rFonts w:ascii="Garamond" w:hAnsi="Garamond"/>
          <w:color w:val="000000"/>
        </w:rPr>
        <w:t xml:space="preserve"> fax: 596 972 801,</w:t>
      </w:r>
      <w:r w:rsidRPr="005118A8">
        <w:rPr>
          <w:rFonts w:ascii="Garamond" w:hAnsi="Garamond"/>
          <w:color w:val="000000"/>
        </w:rPr>
        <w:t xml:space="preserve"> e-mail: osostrava@osoud.ova.justice.cz, </w:t>
      </w:r>
      <w:r w:rsidRPr="005118A8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5118A8" w14:paraId="37087092" w14:textId="77777777" w:rsidTr="00401AD9">
        <w:tc>
          <w:tcPr>
            <w:tcW w:w="1123" w:type="pct"/>
            <w:tcMar>
              <w:bottom w:w="0" w:type="dxa"/>
            </w:tcMar>
          </w:tcPr>
          <w:p w14:paraId="389AC24B" w14:textId="77777777" w:rsidR="00896DB2" w:rsidRPr="005118A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118A8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5118A8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41C9762" w14:textId="77777777" w:rsidR="00896DB2" w:rsidRPr="005118A8" w:rsidRDefault="00E930E4" w:rsidP="00401AD9">
            <w:pPr>
              <w:rPr>
                <w:rFonts w:ascii="Garamond" w:hAnsi="Garamond"/>
                <w:color w:val="000000"/>
              </w:rPr>
            </w:pPr>
            <w:r w:rsidRPr="005118A8">
              <w:rPr>
                <w:rFonts w:ascii="Garamond" w:hAnsi="Garamond"/>
                <w:color w:val="000000"/>
              </w:rPr>
              <w:t>0 Si 569/2026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3E473F7" w14:textId="77777777" w:rsidR="00FF4BEB" w:rsidRPr="005118A8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5118A8">
              <w:rPr>
                <w:rFonts w:ascii="Garamond" w:hAnsi="Garamond"/>
              </w:rPr>
              <w:t>BPA advokátní kancelář s.r.o.</w:t>
            </w:r>
          </w:p>
          <w:p w14:paraId="0E419224" w14:textId="77777777" w:rsidR="00670D1E" w:rsidRPr="005118A8" w:rsidRDefault="00670D1E" w:rsidP="00C06A7E">
            <w:pPr>
              <w:spacing w:line="240" w:lineRule="exact"/>
            </w:pPr>
            <w:r w:rsidRPr="005118A8">
              <w:t xml:space="preserve"> </w:t>
            </w:r>
          </w:p>
          <w:p w14:paraId="04902687" w14:textId="77777777" w:rsidR="00670D1E" w:rsidRPr="005118A8" w:rsidRDefault="00670D1E" w:rsidP="00C06A7E">
            <w:pPr>
              <w:spacing w:line="240" w:lineRule="exact"/>
            </w:pPr>
            <w:r w:rsidRPr="005118A8">
              <w:t xml:space="preserve"> </w:t>
            </w:r>
          </w:p>
          <w:p w14:paraId="2922CC68" w14:textId="77777777" w:rsidR="00896DB2" w:rsidRPr="005118A8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5118A8" w14:paraId="510B904C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9D3731E" w14:textId="77777777" w:rsidR="00896DB2" w:rsidRPr="005118A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118A8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FF43D30" w14:textId="77777777" w:rsidR="00896DB2" w:rsidRPr="005118A8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7DC1481" w14:textId="77777777" w:rsidR="00896DB2" w:rsidRPr="005118A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5118A8" w14:paraId="37184ED0" w14:textId="77777777" w:rsidTr="00401AD9">
        <w:tc>
          <w:tcPr>
            <w:tcW w:w="1123" w:type="pct"/>
            <w:tcMar>
              <w:top w:w="0" w:type="dxa"/>
            </w:tcMar>
          </w:tcPr>
          <w:p w14:paraId="43ABA221" w14:textId="77777777" w:rsidR="00896DB2" w:rsidRPr="005118A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118A8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A77A2C2" w14:textId="77777777" w:rsidR="00896DB2" w:rsidRPr="005118A8" w:rsidRDefault="00BA6A0B" w:rsidP="00401AD9">
            <w:pPr>
              <w:rPr>
                <w:rFonts w:ascii="Garamond" w:hAnsi="Garamond"/>
                <w:color w:val="000000"/>
              </w:rPr>
            </w:pPr>
            <w:r w:rsidRPr="005118A8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AABACFD" w14:textId="77777777" w:rsidR="00896DB2" w:rsidRPr="005118A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5118A8" w14:paraId="690FB39D" w14:textId="77777777" w:rsidTr="00401AD9">
        <w:tc>
          <w:tcPr>
            <w:tcW w:w="1123" w:type="pct"/>
            <w:tcMar>
              <w:top w:w="0" w:type="dxa"/>
            </w:tcMar>
          </w:tcPr>
          <w:p w14:paraId="3A94406E" w14:textId="77777777" w:rsidR="00896DB2" w:rsidRPr="005118A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118A8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4787EA5" w14:textId="77777777" w:rsidR="00896DB2" w:rsidRPr="005118A8" w:rsidRDefault="00E930E4" w:rsidP="00401AD9">
            <w:pPr>
              <w:rPr>
                <w:rFonts w:ascii="Garamond" w:hAnsi="Garamond"/>
                <w:color w:val="000000"/>
              </w:rPr>
            </w:pPr>
            <w:r w:rsidRPr="005118A8">
              <w:rPr>
                <w:rFonts w:ascii="Garamond" w:hAnsi="Garamond"/>
                <w:color w:val="000000"/>
              </w:rPr>
              <w:t>14.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D9F731A" w14:textId="77777777" w:rsidR="00896DB2" w:rsidRPr="005118A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1A6A81F4" w14:textId="77777777" w:rsidR="00896DB2" w:rsidRPr="005118A8" w:rsidRDefault="00896DB2" w:rsidP="00896DB2">
      <w:pPr>
        <w:rPr>
          <w:rFonts w:ascii="Garamond" w:hAnsi="Garamond"/>
          <w:color w:val="000000"/>
        </w:rPr>
      </w:pPr>
    </w:p>
    <w:p w14:paraId="0308210C" w14:textId="77777777" w:rsidR="00896DB2" w:rsidRPr="005118A8" w:rsidRDefault="00896DB2" w:rsidP="00896DB2">
      <w:pPr>
        <w:rPr>
          <w:rFonts w:ascii="Garamond" w:hAnsi="Garamond"/>
          <w:color w:val="000000"/>
        </w:rPr>
      </w:pPr>
    </w:p>
    <w:p w14:paraId="69E86DB3" w14:textId="77777777" w:rsidR="00896DB2" w:rsidRPr="005118A8" w:rsidRDefault="00896DB2" w:rsidP="00E930E4">
      <w:pPr>
        <w:jc w:val="both"/>
        <w:rPr>
          <w:rFonts w:ascii="Garamond" w:hAnsi="Garamond"/>
          <w:color w:val="000000"/>
        </w:rPr>
      </w:pPr>
      <w:r w:rsidRPr="005118A8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5118A8">
        <w:rPr>
          <w:rFonts w:ascii="Garamond" w:hAnsi="Garamond"/>
          <w:color w:val="000000"/>
        </w:rPr>
        <w:t xml:space="preserve"> </w:t>
      </w:r>
    </w:p>
    <w:p w14:paraId="14C5498B" w14:textId="77777777" w:rsidR="002B20C2" w:rsidRPr="005118A8" w:rsidRDefault="002B20C2" w:rsidP="00E930E4">
      <w:pPr>
        <w:jc w:val="both"/>
        <w:rPr>
          <w:rFonts w:ascii="Garamond" w:hAnsi="Garamond"/>
          <w:color w:val="000000"/>
        </w:rPr>
      </w:pPr>
    </w:p>
    <w:p w14:paraId="6FA317FC" w14:textId="6AE524CA" w:rsidR="005B440A" w:rsidRPr="005118A8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5118A8">
        <w:rPr>
          <w:rFonts w:ascii="Garamond" w:hAnsi="Garamond"/>
          <w:color w:val="000000"/>
        </w:rPr>
        <w:t>Vážen</w:t>
      </w:r>
      <w:r w:rsidR="005118A8">
        <w:rPr>
          <w:rFonts w:ascii="Garamond" w:hAnsi="Garamond"/>
          <w:color w:val="000000"/>
        </w:rPr>
        <w:t>í</w:t>
      </w:r>
      <w:r w:rsidR="00512183" w:rsidRPr="005118A8">
        <w:rPr>
          <w:rFonts w:ascii="Garamond" w:hAnsi="Garamond"/>
        </w:rPr>
        <w:t>,</w:t>
      </w:r>
    </w:p>
    <w:p w14:paraId="08825025" w14:textId="64779F24" w:rsidR="005118A8" w:rsidRPr="005118A8" w:rsidRDefault="00896DB2" w:rsidP="005118A8">
      <w:pPr>
        <w:spacing w:after="120"/>
        <w:jc w:val="both"/>
        <w:rPr>
          <w:rFonts w:ascii="Garamond" w:hAnsi="Garamond"/>
          <w:color w:val="000000"/>
        </w:rPr>
      </w:pPr>
      <w:r w:rsidRPr="005118A8">
        <w:rPr>
          <w:rFonts w:ascii="Garamond" w:hAnsi="Garamond"/>
          <w:color w:val="000000"/>
        </w:rPr>
        <w:t xml:space="preserve">Okresní soud v Ostravě obdržel dne </w:t>
      </w:r>
      <w:r w:rsidR="00CC6E1B" w:rsidRPr="005118A8">
        <w:rPr>
          <w:rFonts w:ascii="Garamond" w:hAnsi="Garamond"/>
          <w:color w:val="000000"/>
        </w:rPr>
        <w:t xml:space="preserve">7. října 2026 </w:t>
      </w:r>
      <w:r w:rsidRPr="005118A8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5118A8">
        <w:rPr>
          <w:rFonts w:ascii="Garamond" w:hAnsi="Garamond"/>
          <w:color w:val="000000"/>
        </w:rPr>
        <w:t>InfZ</w:t>
      </w:r>
      <w:proofErr w:type="spellEnd"/>
      <w:r w:rsidRPr="005118A8">
        <w:rPr>
          <w:rFonts w:ascii="Garamond" w:hAnsi="Garamond"/>
          <w:color w:val="000000"/>
        </w:rPr>
        <w:t xml:space="preserve">“), v níž se domáháte poskytnutí </w:t>
      </w:r>
      <w:r w:rsidR="005118A8">
        <w:rPr>
          <w:rFonts w:ascii="Garamond" w:hAnsi="Garamond"/>
          <w:color w:val="000000"/>
        </w:rPr>
        <w:t xml:space="preserve">informace o tom, </w:t>
      </w:r>
      <w:r w:rsidR="005118A8" w:rsidRPr="005118A8">
        <w:rPr>
          <w:rFonts w:ascii="Garamond" w:hAnsi="Garamond"/>
          <w:color w:val="000000"/>
        </w:rPr>
        <w:t>jaké nejvyšší výživné na nezletilé dítě bylo ve soudním obvodu</w:t>
      </w:r>
      <w:r w:rsidR="005118A8">
        <w:rPr>
          <w:rFonts w:ascii="Garamond" w:hAnsi="Garamond"/>
          <w:color w:val="000000"/>
        </w:rPr>
        <w:t xml:space="preserve"> povinného subjektu</w:t>
      </w:r>
      <w:r w:rsidR="005118A8" w:rsidRPr="005118A8">
        <w:rPr>
          <w:rFonts w:ascii="Garamond" w:hAnsi="Garamond"/>
          <w:color w:val="000000"/>
        </w:rPr>
        <w:t xml:space="preserve"> přiznáno za období v letech 2025–2026. </w:t>
      </w:r>
    </w:p>
    <w:p w14:paraId="5EDC0B1E" w14:textId="173271D1" w:rsidR="005B440A" w:rsidRPr="005118A8" w:rsidRDefault="005118A8" w:rsidP="005118A8">
      <w:pPr>
        <w:spacing w:after="120"/>
        <w:jc w:val="both"/>
        <w:rPr>
          <w:rFonts w:ascii="Garamond" w:hAnsi="Garamond"/>
          <w:color w:val="000000"/>
        </w:rPr>
      </w:pPr>
      <w:r w:rsidRPr="005118A8">
        <w:rPr>
          <w:rFonts w:ascii="Garamond" w:hAnsi="Garamond"/>
          <w:color w:val="000000"/>
        </w:rPr>
        <w:t>Současně žádá</w:t>
      </w:r>
      <w:r>
        <w:rPr>
          <w:rFonts w:ascii="Garamond" w:hAnsi="Garamond"/>
          <w:color w:val="000000"/>
        </w:rPr>
        <w:t>te</w:t>
      </w:r>
      <w:r w:rsidRPr="005118A8">
        <w:rPr>
          <w:rFonts w:ascii="Garamond" w:hAnsi="Garamond"/>
          <w:color w:val="000000"/>
        </w:rPr>
        <w:t xml:space="preserve"> o zaslání anonymizovaných rozhodnutí, v nichž soud ve výše uvedeném období přiznal nadstandardní výživné. Pokud by jejich vyhledání bylo mimořádně rozsáhlé, postačí výběr těchto rozhodnutí, přednostně těch s nejvyšší přiznanou částkou. Není přitom rozhodné, zda šlo o</w:t>
      </w:r>
      <w:r>
        <w:rPr>
          <w:rFonts w:ascii="Garamond" w:hAnsi="Garamond"/>
          <w:color w:val="000000"/>
        </w:rPr>
        <w:t> </w:t>
      </w:r>
      <w:r w:rsidRPr="005118A8">
        <w:rPr>
          <w:rFonts w:ascii="Garamond" w:hAnsi="Garamond"/>
          <w:color w:val="000000"/>
        </w:rPr>
        <w:t>schválení</w:t>
      </w:r>
      <w:r w:rsidRPr="005118A8">
        <w:rPr>
          <w:rFonts w:ascii="Garamond" w:hAnsi="Garamond"/>
          <w:color w:val="000000"/>
        </w:rPr>
        <w:t xml:space="preserve"> dohody rodičů, nebo o rozhodnutí vydané ve sporném řízení. Důležitým kritériem je pouze výše přiznaného výživného, a jaké okolnosti výši výživného ovlivnily.</w:t>
      </w:r>
    </w:p>
    <w:p w14:paraId="1BD594BF" w14:textId="77777777" w:rsidR="005118A8" w:rsidRPr="005118A8" w:rsidRDefault="005118A8" w:rsidP="005118A8">
      <w:pPr>
        <w:spacing w:after="120"/>
        <w:jc w:val="both"/>
        <w:rPr>
          <w:rFonts w:ascii="Garamond" w:hAnsi="Garamond"/>
          <w:color w:val="000000"/>
        </w:rPr>
      </w:pPr>
      <w:r w:rsidRPr="005118A8">
        <w:rPr>
          <w:rFonts w:ascii="Garamond" w:hAnsi="Garamond"/>
          <w:color w:val="000000"/>
        </w:rPr>
        <w:t xml:space="preserve">V souladu s § 14 odst. 5 písm. d) </w:t>
      </w:r>
      <w:proofErr w:type="spellStart"/>
      <w:r w:rsidRPr="005118A8">
        <w:rPr>
          <w:rFonts w:ascii="Garamond" w:hAnsi="Garamond"/>
          <w:color w:val="000000"/>
        </w:rPr>
        <w:t>InfZ</w:t>
      </w:r>
      <w:proofErr w:type="spellEnd"/>
      <w:r w:rsidRPr="005118A8">
        <w:rPr>
          <w:rFonts w:ascii="Garamond" w:hAnsi="Garamond"/>
          <w:color w:val="000000"/>
        </w:rPr>
        <w:t xml:space="preserve"> Vaší žádosti vyhovuji a v příloze zasílám požadované informace. Současně sděluji, že za uvedené období bylo nejvyšší výživné přiznáno rozsudkem ze dne 19. 2. 2025, č. j. 46 </w:t>
      </w:r>
      <w:proofErr w:type="spellStart"/>
      <w:r w:rsidRPr="005118A8">
        <w:rPr>
          <w:rFonts w:ascii="Garamond" w:hAnsi="Garamond"/>
          <w:color w:val="000000"/>
        </w:rPr>
        <w:t>Nc</w:t>
      </w:r>
      <w:proofErr w:type="spellEnd"/>
      <w:r w:rsidRPr="005118A8">
        <w:rPr>
          <w:rFonts w:ascii="Garamond" w:hAnsi="Garamond"/>
          <w:color w:val="000000"/>
        </w:rPr>
        <w:t xml:space="preserve"> 12033/2024-64.</w:t>
      </w:r>
    </w:p>
    <w:p w14:paraId="288EF224" w14:textId="77777777" w:rsidR="005B440A" w:rsidRPr="005118A8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0EEC2A1F" w14:textId="77777777" w:rsidR="005B440A" w:rsidRPr="005118A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5118A8">
        <w:rPr>
          <w:rFonts w:ascii="Garamond" w:hAnsi="Garamond"/>
          <w:color w:val="000000"/>
        </w:rPr>
        <w:t>S</w:t>
      </w:r>
      <w:r w:rsidR="005B440A" w:rsidRPr="005118A8">
        <w:rPr>
          <w:rFonts w:ascii="Garamond" w:hAnsi="Garamond"/>
          <w:color w:val="000000"/>
        </w:rPr>
        <w:t> </w:t>
      </w:r>
      <w:r w:rsidRPr="005118A8">
        <w:rPr>
          <w:rFonts w:ascii="Garamond" w:hAnsi="Garamond"/>
          <w:color w:val="000000"/>
        </w:rPr>
        <w:t>pozdrav</w:t>
      </w:r>
      <w:r w:rsidR="005B440A" w:rsidRPr="005118A8">
        <w:rPr>
          <w:rFonts w:ascii="Garamond" w:hAnsi="Garamond"/>
          <w:color w:val="000000"/>
        </w:rPr>
        <w:t>em</w:t>
      </w:r>
    </w:p>
    <w:p w14:paraId="15188EFA" w14:textId="77777777" w:rsidR="005B440A" w:rsidRPr="005118A8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5118A8" w14:paraId="1337A370" w14:textId="77777777" w:rsidTr="00047ED5">
        <w:tc>
          <w:tcPr>
            <w:tcW w:w="4048" w:type="dxa"/>
            <w:hideMark/>
          </w:tcPr>
          <w:p w14:paraId="6A31CAA2" w14:textId="77777777" w:rsidR="00047ED5" w:rsidRPr="005118A8" w:rsidRDefault="00BA6A0B">
            <w:pPr>
              <w:widowControl w:val="0"/>
              <w:rPr>
                <w:rFonts w:ascii="Garamond" w:hAnsi="Garamond"/>
              </w:rPr>
            </w:pPr>
            <w:r w:rsidRPr="005118A8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5118A8" w14:paraId="1D289912" w14:textId="77777777" w:rsidTr="00047ED5">
        <w:tc>
          <w:tcPr>
            <w:tcW w:w="4048" w:type="dxa"/>
            <w:hideMark/>
          </w:tcPr>
          <w:p w14:paraId="5885B975" w14:textId="0B2EBB21" w:rsidR="00047ED5" w:rsidRPr="005118A8" w:rsidRDefault="005118A8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asistentka soudce</w:t>
            </w:r>
          </w:p>
        </w:tc>
      </w:tr>
      <w:tr w:rsidR="00047ED5" w:rsidRPr="005118A8" w14:paraId="3D6ADC74" w14:textId="77777777" w:rsidTr="00047ED5">
        <w:tc>
          <w:tcPr>
            <w:tcW w:w="4048" w:type="dxa"/>
            <w:hideMark/>
          </w:tcPr>
          <w:p w14:paraId="3984F9AB" w14:textId="77777777" w:rsidR="00047ED5" w:rsidRPr="005118A8" w:rsidRDefault="00047ED5">
            <w:pPr>
              <w:widowControl w:val="0"/>
              <w:rPr>
                <w:rFonts w:ascii="Garamond" w:hAnsi="Garamond"/>
              </w:rPr>
            </w:pPr>
            <w:r w:rsidRPr="005118A8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5118A8" w14:paraId="32CF9F08" w14:textId="77777777" w:rsidTr="00047ED5">
        <w:tc>
          <w:tcPr>
            <w:tcW w:w="4048" w:type="dxa"/>
            <w:hideMark/>
          </w:tcPr>
          <w:p w14:paraId="479824FB" w14:textId="77777777" w:rsidR="00047ED5" w:rsidRPr="005118A8" w:rsidRDefault="00047ED5">
            <w:pPr>
              <w:widowControl w:val="0"/>
              <w:rPr>
                <w:rFonts w:ascii="Garamond" w:hAnsi="Garamond"/>
              </w:rPr>
            </w:pPr>
            <w:r w:rsidRPr="005118A8">
              <w:rPr>
                <w:rFonts w:ascii="Garamond" w:hAnsi="Garamond"/>
              </w:rPr>
              <w:t xml:space="preserve">dle </w:t>
            </w:r>
            <w:proofErr w:type="spellStart"/>
            <w:r w:rsidRPr="005118A8">
              <w:rPr>
                <w:rFonts w:ascii="Garamond" w:hAnsi="Garamond"/>
              </w:rPr>
              <w:t>z.č</w:t>
            </w:r>
            <w:proofErr w:type="spellEnd"/>
            <w:r w:rsidRPr="005118A8">
              <w:rPr>
                <w:rFonts w:ascii="Garamond" w:hAnsi="Garamond"/>
              </w:rPr>
              <w:t>. 106/1999 Sb., o svobodném</w:t>
            </w:r>
          </w:p>
        </w:tc>
      </w:tr>
      <w:tr w:rsidR="00047ED5" w:rsidRPr="005118A8" w14:paraId="4F569364" w14:textId="77777777" w:rsidTr="00047ED5">
        <w:tc>
          <w:tcPr>
            <w:tcW w:w="4048" w:type="dxa"/>
            <w:hideMark/>
          </w:tcPr>
          <w:p w14:paraId="6214B452" w14:textId="77777777" w:rsidR="00047ED5" w:rsidRPr="005118A8" w:rsidRDefault="00047ED5">
            <w:pPr>
              <w:widowControl w:val="0"/>
              <w:rPr>
                <w:rFonts w:ascii="Garamond" w:hAnsi="Garamond"/>
              </w:rPr>
            </w:pPr>
            <w:r w:rsidRPr="005118A8">
              <w:rPr>
                <w:rFonts w:ascii="Garamond" w:hAnsi="Garamond"/>
              </w:rPr>
              <w:t>přístupu k informacím</w:t>
            </w:r>
          </w:p>
        </w:tc>
      </w:tr>
    </w:tbl>
    <w:p w14:paraId="476148DB" w14:textId="77777777" w:rsidR="00896DB2" w:rsidRPr="005118A8" w:rsidRDefault="00896DB2" w:rsidP="00896DB2">
      <w:pPr>
        <w:rPr>
          <w:b/>
          <w:color w:val="000000"/>
        </w:rPr>
      </w:pPr>
    </w:p>
    <w:p w14:paraId="7A34D81D" w14:textId="77777777" w:rsidR="00896DB2" w:rsidRPr="005118A8" w:rsidRDefault="00896DB2" w:rsidP="00896DB2">
      <w:pPr>
        <w:rPr>
          <w:b/>
          <w:color w:val="000000"/>
        </w:rPr>
      </w:pPr>
    </w:p>
    <w:p w14:paraId="5853D994" w14:textId="77777777" w:rsidR="00E930E4" w:rsidRPr="005118A8" w:rsidRDefault="00E930E4" w:rsidP="00896DB2">
      <w:pPr>
        <w:rPr>
          <w:rFonts w:ascii="Garamond" w:hAnsi="Garamond"/>
          <w:b/>
          <w:color w:val="000000"/>
        </w:rPr>
      </w:pPr>
    </w:p>
    <w:p w14:paraId="23CEE526" w14:textId="77777777" w:rsidR="00E930E4" w:rsidRPr="005118A8" w:rsidRDefault="00E930E4" w:rsidP="00896DB2">
      <w:pPr>
        <w:rPr>
          <w:rFonts w:ascii="Garamond" w:hAnsi="Garamond"/>
          <w:b/>
          <w:color w:val="000000"/>
        </w:rPr>
      </w:pPr>
    </w:p>
    <w:p w14:paraId="5339A93D" w14:textId="77777777" w:rsidR="00E930E4" w:rsidRPr="005118A8" w:rsidRDefault="00E930E4" w:rsidP="00896DB2">
      <w:pPr>
        <w:rPr>
          <w:rFonts w:ascii="Garamond" w:hAnsi="Garamond"/>
          <w:b/>
          <w:color w:val="000000"/>
        </w:rPr>
      </w:pPr>
    </w:p>
    <w:p w14:paraId="661E591B" w14:textId="77777777" w:rsidR="00E930E4" w:rsidRPr="005118A8" w:rsidRDefault="00E930E4" w:rsidP="00896DB2">
      <w:pPr>
        <w:rPr>
          <w:rFonts w:ascii="Garamond" w:hAnsi="Garamond"/>
          <w:b/>
          <w:color w:val="000000"/>
        </w:rPr>
      </w:pPr>
    </w:p>
    <w:p w14:paraId="70FF43EE" w14:textId="77777777" w:rsidR="00E930E4" w:rsidRPr="005118A8" w:rsidRDefault="00E930E4" w:rsidP="00896DB2">
      <w:pPr>
        <w:rPr>
          <w:rFonts w:ascii="Garamond" w:hAnsi="Garamond"/>
          <w:b/>
          <w:color w:val="000000"/>
        </w:rPr>
      </w:pPr>
    </w:p>
    <w:p w14:paraId="0BDDF4A1" w14:textId="77777777" w:rsidR="00E930E4" w:rsidRPr="005118A8" w:rsidRDefault="00E930E4" w:rsidP="00896DB2">
      <w:pPr>
        <w:rPr>
          <w:rFonts w:ascii="Garamond" w:hAnsi="Garamond"/>
          <w:b/>
          <w:color w:val="000000"/>
        </w:rPr>
      </w:pPr>
    </w:p>
    <w:p w14:paraId="5CFE7F01" w14:textId="77777777" w:rsidR="00896DB2" w:rsidRDefault="00974F7F" w:rsidP="00896DB2">
      <w:pPr>
        <w:rPr>
          <w:rFonts w:ascii="Garamond" w:hAnsi="Garamond"/>
          <w:b/>
          <w:color w:val="000000"/>
        </w:rPr>
      </w:pPr>
      <w:r w:rsidRPr="005118A8">
        <w:rPr>
          <w:rFonts w:ascii="Garamond" w:hAnsi="Garamond"/>
          <w:b/>
          <w:color w:val="000000"/>
        </w:rPr>
        <w:t>Přílohy</w:t>
      </w:r>
    </w:p>
    <w:p w14:paraId="24B3D51C" w14:textId="77777777" w:rsidR="005118A8" w:rsidRPr="005118A8" w:rsidRDefault="005118A8" w:rsidP="005118A8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5118A8">
        <w:rPr>
          <w:rFonts w:ascii="Garamond" w:hAnsi="Garamond"/>
          <w:bCs/>
          <w:color w:val="000000"/>
        </w:rPr>
        <w:t xml:space="preserve">Rozsudek Okresního soudu v Ostravě </w:t>
      </w:r>
      <w:proofErr w:type="spellStart"/>
      <w:r w:rsidRPr="005118A8">
        <w:rPr>
          <w:rFonts w:ascii="Garamond" w:hAnsi="Garamond"/>
          <w:bCs/>
          <w:color w:val="000000"/>
        </w:rPr>
        <w:t>sp</w:t>
      </w:r>
      <w:proofErr w:type="spellEnd"/>
      <w:r w:rsidRPr="005118A8">
        <w:rPr>
          <w:rFonts w:ascii="Garamond" w:hAnsi="Garamond"/>
          <w:bCs/>
          <w:color w:val="000000"/>
        </w:rPr>
        <w:t xml:space="preserve">. zn. 41 </w:t>
      </w:r>
      <w:proofErr w:type="spellStart"/>
      <w:r w:rsidRPr="005118A8">
        <w:rPr>
          <w:rFonts w:ascii="Garamond" w:hAnsi="Garamond"/>
          <w:bCs/>
          <w:color w:val="000000"/>
        </w:rPr>
        <w:t>PaNc</w:t>
      </w:r>
      <w:proofErr w:type="spellEnd"/>
      <w:r w:rsidRPr="005118A8">
        <w:rPr>
          <w:rFonts w:ascii="Garamond" w:hAnsi="Garamond"/>
          <w:bCs/>
          <w:color w:val="000000"/>
        </w:rPr>
        <w:t xml:space="preserve"> 162/2025</w:t>
      </w:r>
    </w:p>
    <w:p w14:paraId="39B342DC" w14:textId="4D1948E4" w:rsidR="005118A8" w:rsidRPr="005118A8" w:rsidRDefault="005118A8" w:rsidP="005118A8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5118A8">
        <w:rPr>
          <w:rFonts w:ascii="Garamond" w:hAnsi="Garamond"/>
          <w:bCs/>
          <w:color w:val="000000"/>
        </w:rPr>
        <w:t xml:space="preserve">Rozsudek Okresního soudu v Ostravě </w:t>
      </w:r>
      <w:proofErr w:type="spellStart"/>
      <w:r w:rsidRPr="005118A8">
        <w:rPr>
          <w:rFonts w:ascii="Garamond" w:hAnsi="Garamond"/>
          <w:bCs/>
          <w:color w:val="000000"/>
        </w:rPr>
        <w:t>sp</w:t>
      </w:r>
      <w:proofErr w:type="spellEnd"/>
      <w:r w:rsidRPr="005118A8">
        <w:rPr>
          <w:rFonts w:ascii="Garamond" w:hAnsi="Garamond"/>
          <w:bCs/>
          <w:color w:val="000000"/>
        </w:rPr>
        <w:t xml:space="preserve">. zn. </w:t>
      </w:r>
      <w:r w:rsidRPr="005118A8">
        <w:rPr>
          <w:rFonts w:ascii="Garamond" w:hAnsi="Garamond"/>
          <w:bCs/>
          <w:color w:val="000000"/>
        </w:rPr>
        <w:t>46</w:t>
      </w:r>
      <w:r w:rsidRPr="005118A8">
        <w:rPr>
          <w:rFonts w:ascii="Garamond" w:hAnsi="Garamond"/>
          <w:bCs/>
          <w:color w:val="000000"/>
        </w:rPr>
        <w:t xml:space="preserve"> </w:t>
      </w:r>
      <w:proofErr w:type="spellStart"/>
      <w:r w:rsidRPr="005118A8">
        <w:rPr>
          <w:rFonts w:ascii="Garamond" w:hAnsi="Garamond"/>
          <w:bCs/>
          <w:color w:val="000000"/>
        </w:rPr>
        <w:t>PaNc</w:t>
      </w:r>
      <w:proofErr w:type="spellEnd"/>
      <w:r w:rsidRPr="005118A8">
        <w:rPr>
          <w:rFonts w:ascii="Garamond" w:hAnsi="Garamond"/>
          <w:bCs/>
          <w:color w:val="000000"/>
        </w:rPr>
        <w:t xml:space="preserve"> </w:t>
      </w:r>
      <w:r w:rsidRPr="005118A8">
        <w:rPr>
          <w:rFonts w:ascii="Garamond" w:hAnsi="Garamond"/>
          <w:bCs/>
          <w:color w:val="000000"/>
        </w:rPr>
        <w:t>262</w:t>
      </w:r>
      <w:r w:rsidRPr="005118A8">
        <w:rPr>
          <w:rFonts w:ascii="Garamond" w:hAnsi="Garamond"/>
          <w:bCs/>
          <w:color w:val="000000"/>
        </w:rPr>
        <w:t>/202</w:t>
      </w:r>
      <w:r w:rsidRPr="005118A8">
        <w:rPr>
          <w:rFonts w:ascii="Garamond" w:hAnsi="Garamond"/>
          <w:bCs/>
          <w:color w:val="000000"/>
        </w:rPr>
        <w:t>4</w:t>
      </w:r>
    </w:p>
    <w:p w14:paraId="5E0E4265" w14:textId="349DAF9B" w:rsidR="005118A8" w:rsidRPr="005118A8" w:rsidRDefault="005118A8" w:rsidP="005118A8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5118A8">
        <w:rPr>
          <w:rFonts w:ascii="Garamond" w:hAnsi="Garamond"/>
          <w:bCs/>
          <w:color w:val="000000"/>
        </w:rPr>
        <w:t xml:space="preserve">Rozsudek Okresního soudu v Ostravě </w:t>
      </w:r>
      <w:proofErr w:type="spellStart"/>
      <w:r w:rsidRPr="005118A8">
        <w:rPr>
          <w:rFonts w:ascii="Garamond" w:hAnsi="Garamond"/>
          <w:bCs/>
          <w:color w:val="000000"/>
        </w:rPr>
        <w:t>sp</w:t>
      </w:r>
      <w:proofErr w:type="spellEnd"/>
      <w:r w:rsidRPr="005118A8">
        <w:rPr>
          <w:rFonts w:ascii="Garamond" w:hAnsi="Garamond"/>
          <w:bCs/>
          <w:color w:val="000000"/>
        </w:rPr>
        <w:t xml:space="preserve">. zn. </w:t>
      </w:r>
      <w:r w:rsidRPr="005118A8">
        <w:rPr>
          <w:rFonts w:ascii="Garamond" w:hAnsi="Garamond"/>
          <w:bCs/>
          <w:color w:val="000000"/>
        </w:rPr>
        <w:t>78</w:t>
      </w:r>
      <w:r w:rsidRPr="005118A8">
        <w:rPr>
          <w:rFonts w:ascii="Garamond" w:hAnsi="Garamond"/>
          <w:bCs/>
          <w:color w:val="000000"/>
        </w:rPr>
        <w:t xml:space="preserve"> </w:t>
      </w:r>
      <w:proofErr w:type="spellStart"/>
      <w:r w:rsidRPr="005118A8">
        <w:rPr>
          <w:rFonts w:ascii="Garamond" w:hAnsi="Garamond"/>
          <w:bCs/>
          <w:color w:val="000000"/>
        </w:rPr>
        <w:t>PaNc</w:t>
      </w:r>
      <w:proofErr w:type="spellEnd"/>
      <w:r w:rsidRPr="005118A8">
        <w:rPr>
          <w:rFonts w:ascii="Garamond" w:hAnsi="Garamond"/>
          <w:bCs/>
          <w:color w:val="000000"/>
        </w:rPr>
        <w:t xml:space="preserve"> </w:t>
      </w:r>
      <w:r w:rsidRPr="005118A8">
        <w:rPr>
          <w:rFonts w:ascii="Garamond" w:hAnsi="Garamond"/>
          <w:bCs/>
          <w:color w:val="000000"/>
        </w:rPr>
        <w:t>452</w:t>
      </w:r>
      <w:r w:rsidRPr="005118A8">
        <w:rPr>
          <w:rFonts w:ascii="Garamond" w:hAnsi="Garamond"/>
          <w:bCs/>
          <w:color w:val="000000"/>
        </w:rPr>
        <w:t>/202</w:t>
      </w:r>
      <w:r w:rsidRPr="005118A8">
        <w:rPr>
          <w:rFonts w:ascii="Garamond" w:hAnsi="Garamond"/>
          <w:bCs/>
          <w:color w:val="000000"/>
        </w:rPr>
        <w:t>4</w:t>
      </w:r>
    </w:p>
    <w:p w14:paraId="48A9AB40" w14:textId="21582476" w:rsidR="005118A8" w:rsidRPr="005118A8" w:rsidRDefault="005118A8" w:rsidP="005118A8">
      <w:pPr>
        <w:ind w:left="720"/>
        <w:rPr>
          <w:rFonts w:ascii="Garamond" w:hAnsi="Garamond"/>
          <w:b/>
          <w:color w:val="000000"/>
        </w:rPr>
      </w:pPr>
    </w:p>
    <w:p w14:paraId="2A5B443F" w14:textId="77777777" w:rsidR="00010725" w:rsidRPr="005118A8" w:rsidRDefault="00010725" w:rsidP="00896DB2">
      <w:r w:rsidRPr="005118A8">
        <w:t xml:space="preserve"> </w:t>
      </w:r>
    </w:p>
    <w:sectPr w:rsidR="00010725" w:rsidRPr="005118A8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9BEB9" w14:textId="77777777" w:rsidR="0030649E" w:rsidRDefault="0030649E">
      <w:r>
        <w:separator/>
      </w:r>
    </w:p>
  </w:endnote>
  <w:endnote w:type="continuationSeparator" w:id="0">
    <w:p w14:paraId="3082D2A5" w14:textId="77777777" w:rsidR="0030649E" w:rsidRDefault="0030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6BCA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6E720C88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14D31" w14:textId="77777777" w:rsidR="0030649E" w:rsidRDefault="0030649E">
      <w:r>
        <w:separator/>
      </w:r>
    </w:p>
  </w:footnote>
  <w:footnote w:type="continuationSeparator" w:id="0">
    <w:p w14:paraId="773008AB" w14:textId="77777777" w:rsidR="0030649E" w:rsidRDefault="0030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F4807" w14:textId="054525E3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569/2026</w:t>
    </w:r>
    <w:r w:rsidRPr="00943455">
      <w:rPr>
        <w:rFonts w:ascii="Garamond" w:hAnsi="Garamond"/>
      </w:rPr>
      <w:t>-</w:t>
    </w:r>
    <w:r w:rsidR="005118A8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045"/>
    <w:multiLevelType w:val="hybridMultilevel"/>
    <w:tmpl w:val="BB7612F0"/>
    <w:lvl w:ilvl="0" w:tplc="D4C4252E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827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4 09:51:15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69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0649E"/>
    <w:rsid w:val="00322E8B"/>
    <w:rsid w:val="003448F9"/>
    <w:rsid w:val="003902FE"/>
    <w:rsid w:val="00401AD9"/>
    <w:rsid w:val="005118A8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973C6"/>
    <w:rsid w:val="00AB4892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91244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63A590"/>
  <w14:defaultImageDpi w14:val="0"/>
  <w15:docId w15:val="{B778E2E3-55C1-463D-8664-B9C96C1F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41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262</Words>
  <Characters>1547</Characters>
  <Application>Microsoft Office Word</Application>
  <DocSecurity>0</DocSecurity>
  <Lines>12</Lines>
  <Paragraphs>3</Paragraphs>
  <ScaleCrop>false</ScaleCrop>
  <Company>CCA Systems a.s.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2</cp:revision>
  <cp:lastPrinted>2026-10-14T08:00:00Z</cp:lastPrinted>
  <dcterms:created xsi:type="dcterms:W3CDTF">2026-10-14T08:01:00Z</dcterms:created>
  <dcterms:modified xsi:type="dcterms:W3CDTF">2026-10-14T08:01:00Z</dcterms:modified>
</cp:coreProperties>
</file>