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19734" w14:textId="77777777" w:rsidR="00896DB2" w:rsidRPr="00FA43A8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FA43A8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FA43A8">
        <w:rPr>
          <w:rFonts w:ascii="Garamond" w:hAnsi="Garamond"/>
          <w:b/>
          <w:color w:val="000000"/>
          <w:sz w:val="36"/>
        </w:rPr>
        <w:t> </w:t>
      </w:r>
    </w:p>
    <w:p w14:paraId="19828307" w14:textId="77777777" w:rsidR="00896DB2" w:rsidRPr="00FA43A8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FA43A8">
        <w:rPr>
          <w:rFonts w:ascii="Garamond" w:hAnsi="Garamond"/>
          <w:color w:val="000000"/>
        </w:rPr>
        <w:t> U Soudu</w:t>
      </w:r>
      <w:r w:rsidR="00E930E4" w:rsidRPr="00FA43A8">
        <w:rPr>
          <w:rFonts w:ascii="Garamond" w:hAnsi="Garamond"/>
          <w:color w:val="000000"/>
        </w:rPr>
        <w:t xml:space="preserve"> 6187/4, 708 82 Ostrava-Poruba</w:t>
      </w:r>
    </w:p>
    <w:p w14:paraId="3EE974EA" w14:textId="77777777" w:rsidR="00896DB2" w:rsidRPr="00FA43A8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FA43A8">
        <w:rPr>
          <w:rFonts w:ascii="Garamond" w:hAnsi="Garamond"/>
          <w:color w:val="000000"/>
        </w:rPr>
        <w:t>tel.: 596 972 111,</w:t>
      </w:r>
      <w:r w:rsidR="00E930E4" w:rsidRPr="00FA43A8">
        <w:rPr>
          <w:rFonts w:ascii="Garamond" w:hAnsi="Garamond"/>
          <w:color w:val="000000"/>
        </w:rPr>
        <w:t xml:space="preserve"> fax: 596 972 801,</w:t>
      </w:r>
      <w:r w:rsidRPr="00FA43A8">
        <w:rPr>
          <w:rFonts w:ascii="Garamond" w:hAnsi="Garamond"/>
          <w:color w:val="000000"/>
        </w:rPr>
        <w:t xml:space="preserve"> e-mail: osostrava@osoud.ova.justice.cz, </w:t>
      </w:r>
      <w:r w:rsidRPr="00FA43A8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93"/>
        <w:gridCol w:w="2722"/>
        <w:gridCol w:w="4506"/>
      </w:tblGrid>
      <w:tr w:rsidR="00896DB2" w14:paraId="3B568062" w14:textId="77777777" w:rsidTr="00401AD9">
        <w:tc>
          <w:tcPr>
            <w:tcW w:w="1123" w:type="pct"/>
            <w:tcMar>
              <w:bottom w:w="0" w:type="dxa"/>
            </w:tcMar>
          </w:tcPr>
          <w:p w14:paraId="1D3718E4" w14:textId="77777777" w:rsidR="00896DB2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>
              <w:rPr>
                <w:rFonts w:ascii="Garamond" w:hAnsi="Garamond"/>
                <w:b/>
                <w:caps/>
                <w:color w:val="000000"/>
              </w:rPr>
              <w:t>Naše značka</w:t>
            </w:r>
            <w:r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5C29B2C" w14:textId="77777777" w:rsidR="00896DB2" w:rsidRDefault="00E930E4" w:rsidP="00401AD9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0 Si 599/2026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0EA70903" w14:textId="77777777" w:rsidR="00FF4BEB" w:rsidRDefault="00670D1E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DETEKTIVNÍ PARTA, z. s.</w:t>
            </w:r>
          </w:p>
          <w:p w14:paraId="39117874" w14:textId="77777777" w:rsidR="00670D1E" w:rsidRDefault="00670D1E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Fryčovická 458</w:t>
            </w:r>
          </w:p>
          <w:p w14:paraId="6E46D51A" w14:textId="77777777" w:rsidR="00670D1E" w:rsidRDefault="00670D1E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199 00 Praha 9 - Letňany</w:t>
            </w:r>
          </w:p>
          <w:p w14:paraId="2E6A33EB" w14:textId="77777777" w:rsidR="00896DB2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14:paraId="5F38D0FB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00880A6B" w14:textId="77777777" w:rsidR="00896DB2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E04640A" w14:textId="77777777" w:rsidR="00896DB2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97EC42E" w14:textId="77777777" w:rsidR="00896DB2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14:paraId="7E10297F" w14:textId="77777777" w:rsidTr="00401AD9">
        <w:tc>
          <w:tcPr>
            <w:tcW w:w="1123" w:type="pct"/>
            <w:tcMar>
              <w:top w:w="0" w:type="dxa"/>
            </w:tcMar>
          </w:tcPr>
          <w:p w14:paraId="21B616D6" w14:textId="77777777" w:rsidR="00896DB2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196C790" w14:textId="77777777" w:rsidR="00896DB2" w:rsidRDefault="00BA6A0B" w:rsidP="00401AD9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072C583" w14:textId="77777777" w:rsidR="00896DB2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14:paraId="1287DBC5" w14:textId="77777777" w:rsidTr="00401AD9">
        <w:tc>
          <w:tcPr>
            <w:tcW w:w="1123" w:type="pct"/>
            <w:tcMar>
              <w:top w:w="0" w:type="dxa"/>
            </w:tcMar>
          </w:tcPr>
          <w:p w14:paraId="4D14F787" w14:textId="77777777" w:rsidR="00896DB2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868E2C4" w14:textId="77777777" w:rsidR="00896DB2" w:rsidRDefault="00E930E4" w:rsidP="00401AD9">
            <w:pPr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  <w:color w:val="000000"/>
              </w:rPr>
              <w:t>19.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2AD0422F" w14:textId="77777777" w:rsidR="00896DB2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0106CE1E" w14:textId="77777777" w:rsidR="00896DB2" w:rsidRPr="00FA43A8" w:rsidRDefault="00896DB2" w:rsidP="00896DB2">
      <w:pPr>
        <w:rPr>
          <w:rFonts w:ascii="Garamond" w:hAnsi="Garamond"/>
          <w:color w:val="000000"/>
        </w:rPr>
      </w:pPr>
    </w:p>
    <w:p w14:paraId="7D1DF530" w14:textId="77777777" w:rsidR="00896DB2" w:rsidRPr="00FA43A8" w:rsidRDefault="00896DB2" w:rsidP="00896DB2">
      <w:pPr>
        <w:rPr>
          <w:rFonts w:ascii="Garamond" w:hAnsi="Garamond"/>
          <w:color w:val="000000"/>
        </w:rPr>
      </w:pPr>
    </w:p>
    <w:p w14:paraId="01543DA9" w14:textId="77777777" w:rsidR="00896DB2" w:rsidRPr="00FA43A8" w:rsidRDefault="00896DB2" w:rsidP="00E930E4">
      <w:pPr>
        <w:jc w:val="both"/>
        <w:rPr>
          <w:rFonts w:ascii="Garamond" w:hAnsi="Garamond"/>
          <w:color w:val="000000"/>
        </w:rPr>
      </w:pPr>
      <w:r w:rsidRPr="00FA43A8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FA43A8">
        <w:rPr>
          <w:rFonts w:ascii="Garamond" w:hAnsi="Garamond"/>
          <w:color w:val="000000"/>
        </w:rPr>
        <w:t xml:space="preserve"> </w:t>
      </w:r>
    </w:p>
    <w:p w14:paraId="17CE27C8" w14:textId="77777777" w:rsidR="002B20C2" w:rsidRPr="00FA43A8" w:rsidRDefault="002B20C2" w:rsidP="00E930E4">
      <w:pPr>
        <w:jc w:val="both"/>
        <w:rPr>
          <w:rFonts w:ascii="Garamond" w:hAnsi="Garamond"/>
          <w:color w:val="000000"/>
        </w:rPr>
      </w:pPr>
    </w:p>
    <w:p w14:paraId="5AD8DDA7" w14:textId="63123D4C" w:rsidR="005B440A" w:rsidRPr="00FA43A8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FA43A8">
        <w:rPr>
          <w:rFonts w:ascii="Garamond" w:hAnsi="Garamond"/>
          <w:color w:val="000000"/>
        </w:rPr>
        <w:t>Vážen</w:t>
      </w:r>
      <w:r w:rsidR="00B847B1" w:rsidRPr="00FA43A8">
        <w:rPr>
          <w:rFonts w:ascii="Garamond" w:hAnsi="Garamond"/>
          <w:color w:val="000000"/>
        </w:rPr>
        <w:t>í</w:t>
      </w:r>
      <w:r w:rsidR="00512183" w:rsidRPr="00FA43A8">
        <w:rPr>
          <w:rFonts w:ascii="Garamond" w:hAnsi="Garamond"/>
        </w:rPr>
        <w:t>,</w:t>
      </w:r>
    </w:p>
    <w:p w14:paraId="57BF7A34" w14:textId="0FD7AEFD" w:rsidR="00B847B1" w:rsidRPr="00FA43A8" w:rsidRDefault="00896DB2" w:rsidP="00B847B1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FA43A8">
        <w:rPr>
          <w:rFonts w:ascii="Garamond" w:hAnsi="Garamond"/>
          <w:color w:val="000000"/>
        </w:rPr>
        <w:t xml:space="preserve">Okresní soud v Ostravě obdržel dne </w:t>
      </w:r>
      <w:r w:rsidR="00CC6E1B" w:rsidRPr="00FA43A8">
        <w:rPr>
          <w:rFonts w:ascii="Garamond" w:hAnsi="Garamond"/>
          <w:color w:val="000000"/>
        </w:rPr>
        <w:t xml:space="preserve">15. října 2026 </w:t>
      </w:r>
      <w:r w:rsidRPr="00FA43A8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B847B1" w:rsidRPr="00FA43A8">
        <w:rPr>
          <w:rFonts w:ascii="Garamond" w:hAnsi="Garamond"/>
          <w:color w:val="000000"/>
          <w:lang w:bidi="cs-CZ"/>
        </w:rPr>
        <w:t>souhrnných statistických údajů o podmíněném propuštění z výkonu trestu odnětí svobody (§ 88 trestního zákoníku, § 331 a násl. trestního řádu), o němž soud rozhodoval jako soud, v jehož obvodu se trest vykonává (§ 320 odst. 2 trestního řádu). Údaje žádáte za rok 2024 a za rok 2025, každý rok zvlášť:</w:t>
      </w:r>
    </w:p>
    <w:p w14:paraId="67BFF095" w14:textId="6060DEA0" w:rsidR="00B847B1" w:rsidRPr="00FA43A8" w:rsidRDefault="00B847B1" w:rsidP="00B847B1">
      <w:pPr>
        <w:numPr>
          <w:ilvl w:val="0"/>
          <w:numId w:val="1"/>
        </w:numPr>
        <w:spacing w:after="120"/>
        <w:jc w:val="both"/>
        <w:rPr>
          <w:rFonts w:ascii="Garamond" w:hAnsi="Garamond"/>
          <w:color w:val="000000"/>
          <w:lang w:bidi="cs-CZ"/>
        </w:rPr>
      </w:pPr>
      <w:r w:rsidRPr="00FA43A8">
        <w:rPr>
          <w:rFonts w:ascii="Garamond" w:hAnsi="Garamond"/>
          <w:color w:val="000000"/>
          <w:lang w:bidi="cs-CZ"/>
        </w:rPr>
        <w:t>počet návrhů na podmíněné propuštění, které soudu došly v daném roce (návrhy odsouzených, ředitele věznice i státního zástupce dohromady),</w:t>
      </w:r>
    </w:p>
    <w:p w14:paraId="497D8036" w14:textId="7F497B3C" w:rsidR="00B847B1" w:rsidRPr="00FA43A8" w:rsidRDefault="00B847B1" w:rsidP="00B847B1">
      <w:pPr>
        <w:numPr>
          <w:ilvl w:val="0"/>
          <w:numId w:val="1"/>
        </w:numPr>
        <w:spacing w:after="120"/>
        <w:jc w:val="both"/>
        <w:rPr>
          <w:rFonts w:ascii="Garamond" w:hAnsi="Garamond"/>
          <w:color w:val="000000"/>
          <w:lang w:bidi="cs-CZ"/>
        </w:rPr>
      </w:pPr>
      <w:r w:rsidRPr="00FA43A8">
        <w:rPr>
          <w:rFonts w:ascii="Garamond" w:hAnsi="Garamond"/>
          <w:color w:val="000000"/>
          <w:lang w:bidi="cs-CZ"/>
        </w:rPr>
        <w:t>počet rozhodnutí vydaných v daném roce, kterými soud odsouzeného podmíněně propustil, tedy návrhu vyhověl (včetně rozhodnutí podle § 331 odst. 3 trestního řádu).</w:t>
      </w:r>
    </w:p>
    <w:p w14:paraId="6EAC69A9" w14:textId="5CB7F983" w:rsidR="00B847B1" w:rsidRPr="00FA43A8" w:rsidRDefault="00B847B1" w:rsidP="00B847B1">
      <w:pPr>
        <w:spacing w:after="120"/>
        <w:jc w:val="both"/>
        <w:rPr>
          <w:rFonts w:ascii="Garamond" w:hAnsi="Garamond"/>
          <w:color w:val="000000"/>
          <w:lang w:bidi="cs-CZ"/>
        </w:rPr>
      </w:pPr>
      <w:r w:rsidRPr="00FA43A8">
        <w:rPr>
          <w:rFonts w:ascii="Garamond" w:hAnsi="Garamond"/>
          <w:color w:val="000000"/>
          <w:lang w:bidi="cs-CZ"/>
        </w:rPr>
        <w:t>Oba údaje prosíte v členění:</w:t>
      </w:r>
    </w:p>
    <w:p w14:paraId="675E74A0" w14:textId="77777777" w:rsidR="00B847B1" w:rsidRPr="00FA43A8" w:rsidRDefault="00B847B1" w:rsidP="00B847B1">
      <w:pPr>
        <w:numPr>
          <w:ilvl w:val="0"/>
          <w:numId w:val="2"/>
        </w:numPr>
        <w:spacing w:after="120"/>
        <w:jc w:val="both"/>
        <w:rPr>
          <w:rFonts w:ascii="Garamond" w:hAnsi="Garamond"/>
          <w:color w:val="000000"/>
          <w:lang w:bidi="cs-CZ"/>
        </w:rPr>
      </w:pPr>
      <w:r w:rsidRPr="00FA43A8">
        <w:rPr>
          <w:rFonts w:ascii="Garamond" w:hAnsi="Garamond"/>
          <w:color w:val="000000"/>
          <w:lang w:bidi="cs-CZ"/>
        </w:rPr>
        <w:t>podle pohlaví odsouzeného (muži, ženy),</w:t>
      </w:r>
    </w:p>
    <w:p w14:paraId="2DACFE42" w14:textId="3CB6D934" w:rsidR="00B847B1" w:rsidRPr="00FA43A8" w:rsidRDefault="00B847B1" w:rsidP="00B847B1">
      <w:pPr>
        <w:numPr>
          <w:ilvl w:val="0"/>
          <w:numId w:val="2"/>
        </w:numPr>
        <w:spacing w:after="120"/>
        <w:jc w:val="both"/>
        <w:rPr>
          <w:rFonts w:ascii="Garamond" w:hAnsi="Garamond"/>
          <w:color w:val="000000"/>
          <w:lang w:bidi="cs-CZ"/>
        </w:rPr>
      </w:pPr>
      <w:r w:rsidRPr="00FA43A8">
        <w:rPr>
          <w:rFonts w:ascii="Garamond" w:hAnsi="Garamond"/>
          <w:color w:val="000000"/>
          <w:lang w:bidi="cs-CZ"/>
        </w:rPr>
        <w:t>podle části trestu, po jejímž výkonu bylo o podmíněné propuštění žádáno: po výkonu třetiny trestu (§ 88 odst. 1 písm. b) trestního zákoníku), po výkonu poloviny trestu (§ 88 odst. 1 písm. a)) a po výkonu dvou třetin trestu (§ 88 odst. 4). Případy, které do žádné z těchto tří skupin nespadají (zejména podmíněné propuštění u přečinu před uplynutím stanovené části trestu podle § 88 odst. 2 a doživotní tresty podle § 88 odst. 5), žádáte uvést souhrnně v řádku „ostatní“.</w:t>
      </w:r>
    </w:p>
    <w:p w14:paraId="68EEC93E" w14:textId="7848F121" w:rsidR="005B440A" w:rsidRPr="00FA43A8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A43A8">
        <w:rPr>
          <w:rFonts w:ascii="Garamond" w:hAnsi="Garamond"/>
          <w:color w:val="000000"/>
        </w:rPr>
        <w:t xml:space="preserve">V souladu s § 14 odst. 5 písm. d) </w:t>
      </w:r>
      <w:r w:rsidR="00586CB4" w:rsidRPr="00FA43A8">
        <w:rPr>
          <w:rFonts w:ascii="Garamond" w:hAnsi="Garamond"/>
          <w:color w:val="000000"/>
        </w:rPr>
        <w:t>InfZ</w:t>
      </w:r>
      <w:r w:rsidRPr="00FA43A8">
        <w:rPr>
          <w:rFonts w:ascii="Garamond" w:hAnsi="Garamond"/>
          <w:color w:val="000000"/>
        </w:rPr>
        <w:t xml:space="preserve"> vyhovuji</w:t>
      </w:r>
      <w:r w:rsidRPr="00FA43A8">
        <w:rPr>
          <w:rFonts w:ascii="Garamond" w:hAnsi="Garamond"/>
          <w:b/>
          <w:color w:val="000000"/>
        </w:rPr>
        <w:t xml:space="preserve"> </w:t>
      </w:r>
      <w:r w:rsidRPr="00FA43A8">
        <w:rPr>
          <w:rFonts w:ascii="Garamond" w:hAnsi="Garamond"/>
          <w:color w:val="000000"/>
        </w:rPr>
        <w:t>V</w:t>
      </w:r>
      <w:r w:rsidR="005B440A" w:rsidRPr="00FA43A8">
        <w:rPr>
          <w:rFonts w:ascii="Garamond" w:hAnsi="Garamond"/>
          <w:color w:val="000000"/>
        </w:rPr>
        <w:t>aší žádosti a v příloze zasílám</w:t>
      </w:r>
      <w:r w:rsidR="00B847B1" w:rsidRPr="00FA43A8">
        <w:rPr>
          <w:rFonts w:ascii="Garamond" w:hAnsi="Garamond"/>
          <w:color w:val="000000"/>
        </w:rPr>
        <w:t xml:space="preserve"> požadované údaje. Současně uvádím, že automatický export dat z infomačního systému povinného subjektu neumožňuje členění žadatelů o podmíněné propuštění podle pohlaví.</w:t>
      </w:r>
    </w:p>
    <w:p w14:paraId="670C1F95" w14:textId="4EA00ABF" w:rsidR="005B440A" w:rsidRPr="00FA43A8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FA43A8">
        <w:rPr>
          <w:rFonts w:ascii="Garamond" w:hAnsi="Garamond"/>
          <w:color w:val="000000"/>
        </w:rPr>
        <w:t>S</w:t>
      </w:r>
      <w:r w:rsidR="005B440A" w:rsidRPr="00FA43A8">
        <w:rPr>
          <w:rFonts w:ascii="Garamond" w:hAnsi="Garamond"/>
          <w:color w:val="000000"/>
        </w:rPr>
        <w:t> </w:t>
      </w:r>
      <w:r w:rsidRPr="00FA43A8">
        <w:rPr>
          <w:rFonts w:ascii="Garamond" w:hAnsi="Garamond"/>
          <w:color w:val="000000"/>
        </w:rPr>
        <w:t>pozdrav</w:t>
      </w:r>
      <w:r w:rsidR="005B440A" w:rsidRPr="00FA43A8">
        <w:rPr>
          <w:rFonts w:ascii="Garamond" w:hAnsi="Garamond"/>
          <w:color w:val="000000"/>
        </w:rPr>
        <w:t>em</w:t>
      </w:r>
    </w:p>
    <w:tbl>
      <w:tblPr>
        <w:tblpPr w:leftFromText="141" w:rightFromText="141" w:vertAnchor="text" w:horzAnchor="margin" w:tblpY="34"/>
        <w:tblW w:w="0" w:type="auto"/>
        <w:tblLook w:val="04A0" w:firstRow="1" w:lastRow="0" w:firstColumn="1" w:lastColumn="0" w:noHBand="0" w:noVBand="1"/>
      </w:tblPr>
      <w:tblGrid>
        <w:gridCol w:w="4048"/>
      </w:tblGrid>
      <w:tr w:rsidR="00047ED5" w14:paraId="2E956EAB" w14:textId="77777777">
        <w:tc>
          <w:tcPr>
            <w:tcW w:w="4048" w:type="dxa"/>
            <w:hideMark/>
          </w:tcPr>
          <w:p w14:paraId="572481D3" w14:textId="77777777" w:rsidR="00047ED5" w:rsidRDefault="00BA6A0B">
            <w:pPr>
              <w:widowControl w:val="0"/>
              <w:rPr>
                <w:rFonts w:ascii="Garamond" w:hAnsi="Garamond"/>
              </w:rPr>
            </w:pPr>
            <w:r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14:paraId="249FAE11" w14:textId="77777777">
        <w:tc>
          <w:tcPr>
            <w:tcW w:w="4048" w:type="dxa"/>
            <w:hideMark/>
          </w:tcPr>
          <w:p w14:paraId="35C368FE" w14:textId="2EA36D2C" w:rsidR="00047ED5" w:rsidRDefault="00B847B1">
            <w:pPr>
              <w:widowControl w:val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asistentka soudce</w:t>
            </w:r>
          </w:p>
        </w:tc>
      </w:tr>
      <w:tr w:rsidR="00047ED5" w14:paraId="2F7F788D" w14:textId="77777777">
        <w:tc>
          <w:tcPr>
            <w:tcW w:w="4048" w:type="dxa"/>
            <w:hideMark/>
          </w:tcPr>
          <w:p w14:paraId="1CE59B31" w14:textId="77777777" w:rsidR="00047ED5" w:rsidRDefault="00047ED5">
            <w:pPr>
              <w:widowControl w:val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pověřená poskytováním informací</w:t>
            </w:r>
          </w:p>
        </w:tc>
      </w:tr>
      <w:tr w:rsidR="00047ED5" w14:paraId="6B90F572" w14:textId="77777777">
        <w:tc>
          <w:tcPr>
            <w:tcW w:w="4048" w:type="dxa"/>
            <w:hideMark/>
          </w:tcPr>
          <w:p w14:paraId="48407338" w14:textId="77777777" w:rsidR="00047ED5" w:rsidRDefault="00047ED5">
            <w:pPr>
              <w:widowControl w:val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dle z.č. 106/1999 Sb., o svobodném</w:t>
            </w:r>
          </w:p>
        </w:tc>
      </w:tr>
      <w:tr w:rsidR="00047ED5" w14:paraId="2ED374BD" w14:textId="77777777">
        <w:tc>
          <w:tcPr>
            <w:tcW w:w="4048" w:type="dxa"/>
            <w:hideMark/>
          </w:tcPr>
          <w:p w14:paraId="332508E8" w14:textId="77777777" w:rsidR="00047ED5" w:rsidRDefault="00047ED5">
            <w:pPr>
              <w:widowControl w:val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přístupu k informacím</w:t>
            </w:r>
          </w:p>
        </w:tc>
      </w:tr>
    </w:tbl>
    <w:p w14:paraId="013242F1" w14:textId="77777777" w:rsidR="00896DB2" w:rsidRPr="00FA43A8" w:rsidRDefault="00896DB2" w:rsidP="00896DB2">
      <w:pPr>
        <w:rPr>
          <w:b/>
          <w:color w:val="000000"/>
        </w:rPr>
      </w:pPr>
    </w:p>
    <w:p w14:paraId="003EC796" w14:textId="77777777" w:rsidR="00896DB2" w:rsidRPr="00FA43A8" w:rsidRDefault="00896DB2" w:rsidP="00896DB2">
      <w:pPr>
        <w:rPr>
          <w:b/>
          <w:color w:val="000000"/>
        </w:rPr>
      </w:pPr>
    </w:p>
    <w:p w14:paraId="037B632B" w14:textId="77777777" w:rsidR="00E930E4" w:rsidRPr="00FA43A8" w:rsidRDefault="00E930E4" w:rsidP="00896DB2">
      <w:pPr>
        <w:rPr>
          <w:rFonts w:ascii="Garamond" w:hAnsi="Garamond"/>
          <w:b/>
          <w:color w:val="000000"/>
        </w:rPr>
      </w:pPr>
    </w:p>
    <w:p w14:paraId="2F9824E6" w14:textId="77777777" w:rsidR="00E930E4" w:rsidRPr="00FA43A8" w:rsidRDefault="00E930E4" w:rsidP="00896DB2">
      <w:pPr>
        <w:rPr>
          <w:rFonts w:ascii="Garamond" w:hAnsi="Garamond"/>
          <w:b/>
          <w:color w:val="000000"/>
        </w:rPr>
      </w:pPr>
    </w:p>
    <w:p w14:paraId="7ACC696F" w14:textId="77777777" w:rsidR="00E930E4" w:rsidRPr="00FA43A8" w:rsidRDefault="00E930E4" w:rsidP="00896DB2">
      <w:pPr>
        <w:rPr>
          <w:rFonts w:ascii="Garamond" w:hAnsi="Garamond"/>
          <w:b/>
          <w:color w:val="000000"/>
        </w:rPr>
      </w:pPr>
    </w:p>
    <w:p w14:paraId="0EF5B061" w14:textId="77777777" w:rsidR="00E930E4" w:rsidRPr="00FA43A8" w:rsidRDefault="00E930E4" w:rsidP="00896DB2">
      <w:pPr>
        <w:rPr>
          <w:rFonts w:ascii="Garamond" w:hAnsi="Garamond"/>
          <w:b/>
          <w:color w:val="000000"/>
        </w:rPr>
      </w:pPr>
    </w:p>
    <w:p w14:paraId="027C1FD5" w14:textId="77777777" w:rsidR="00E930E4" w:rsidRPr="00FA43A8" w:rsidRDefault="00E930E4" w:rsidP="00896DB2">
      <w:pPr>
        <w:rPr>
          <w:rFonts w:ascii="Garamond" w:hAnsi="Garamond"/>
          <w:b/>
          <w:color w:val="000000"/>
        </w:rPr>
      </w:pPr>
    </w:p>
    <w:p w14:paraId="6EDDD065" w14:textId="77777777" w:rsidR="00E930E4" w:rsidRPr="00FA43A8" w:rsidRDefault="00E930E4" w:rsidP="00896DB2">
      <w:pPr>
        <w:rPr>
          <w:rFonts w:ascii="Garamond" w:hAnsi="Garamond"/>
          <w:b/>
          <w:color w:val="000000"/>
        </w:rPr>
      </w:pPr>
    </w:p>
    <w:p w14:paraId="4E909E5D" w14:textId="77777777" w:rsidR="00E930E4" w:rsidRPr="00FA43A8" w:rsidRDefault="00E930E4" w:rsidP="00896DB2">
      <w:pPr>
        <w:rPr>
          <w:rFonts w:ascii="Garamond" w:hAnsi="Garamond"/>
          <w:b/>
          <w:color w:val="000000"/>
        </w:rPr>
      </w:pPr>
    </w:p>
    <w:p w14:paraId="1D18474E" w14:textId="77777777" w:rsidR="00E930E4" w:rsidRPr="00FA43A8" w:rsidRDefault="00E930E4" w:rsidP="00896DB2">
      <w:pPr>
        <w:rPr>
          <w:rFonts w:ascii="Garamond" w:hAnsi="Garamond"/>
          <w:b/>
          <w:color w:val="000000"/>
        </w:rPr>
      </w:pPr>
    </w:p>
    <w:p w14:paraId="23BE4009" w14:textId="77777777" w:rsidR="00896DB2" w:rsidRPr="00FA43A8" w:rsidRDefault="00974F7F" w:rsidP="00896DB2">
      <w:pPr>
        <w:rPr>
          <w:rFonts w:ascii="Garamond" w:hAnsi="Garamond"/>
          <w:bCs/>
          <w:color w:val="000000"/>
        </w:rPr>
      </w:pPr>
      <w:r w:rsidRPr="00FA43A8">
        <w:rPr>
          <w:rFonts w:ascii="Garamond" w:hAnsi="Garamond"/>
          <w:bCs/>
          <w:color w:val="000000"/>
        </w:rPr>
        <w:t>Přílohy</w:t>
      </w:r>
    </w:p>
    <w:p w14:paraId="7DA169A6" w14:textId="3FE10537" w:rsidR="00B847B1" w:rsidRPr="00FA43A8" w:rsidRDefault="00B847B1" w:rsidP="00B847B1">
      <w:pPr>
        <w:numPr>
          <w:ilvl w:val="0"/>
          <w:numId w:val="3"/>
        </w:numPr>
        <w:rPr>
          <w:rFonts w:ascii="Garamond" w:hAnsi="Garamond"/>
          <w:bCs/>
          <w:color w:val="000000"/>
        </w:rPr>
      </w:pPr>
      <w:r w:rsidRPr="00FA43A8">
        <w:rPr>
          <w:rFonts w:ascii="Garamond" w:hAnsi="Garamond"/>
          <w:bCs/>
          <w:color w:val="000000"/>
        </w:rPr>
        <w:t>tabulka</w:t>
      </w:r>
    </w:p>
    <w:p w14:paraId="54AB65EC" w14:textId="77777777" w:rsidR="00010725" w:rsidRPr="00FA43A8" w:rsidRDefault="00010725" w:rsidP="00896DB2">
      <w:r w:rsidRPr="00FA43A8">
        <w:t xml:space="preserve"> </w:t>
      </w:r>
    </w:p>
    <w:sectPr w:rsidR="00010725" w:rsidRPr="00FA43A8" w:rsidSect="00841831">
      <w:headerReference w:type="default" r:id="rId8"/>
      <w:footerReference w:type="default" r:id="rId9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5CA2C" w14:textId="77777777" w:rsidR="002F18D6" w:rsidRDefault="002F18D6">
      <w:r>
        <w:separator/>
      </w:r>
    </w:p>
  </w:endnote>
  <w:endnote w:type="continuationSeparator" w:id="0">
    <w:p w14:paraId="14321F8C" w14:textId="77777777" w:rsidR="002F18D6" w:rsidRDefault="002F1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08AAC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18D4D1FC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1384F" w14:textId="77777777" w:rsidR="002F18D6" w:rsidRDefault="002F18D6">
      <w:r>
        <w:separator/>
      </w:r>
    </w:p>
  </w:footnote>
  <w:footnote w:type="continuationSeparator" w:id="0">
    <w:p w14:paraId="19D5D4E0" w14:textId="77777777" w:rsidR="002F18D6" w:rsidRDefault="002F1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3D123" w14:textId="3691EB25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599/2026</w:t>
    </w:r>
    <w:r w:rsidRPr="00943455">
      <w:rPr>
        <w:rFonts w:ascii="Garamond" w:hAnsi="Garamond"/>
      </w:rPr>
      <w:t>-</w:t>
    </w:r>
    <w:r w:rsidR="00B847B1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E4459"/>
    <w:multiLevelType w:val="multilevel"/>
    <w:tmpl w:val="96163B5E"/>
    <w:lvl w:ilvl="0">
      <w:start w:val="1"/>
      <w:numFmt w:val="decimal"/>
      <w:lvlText w:val="%1.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CB743A4"/>
    <w:multiLevelType w:val="hybridMultilevel"/>
    <w:tmpl w:val="A6EC3886"/>
    <w:lvl w:ilvl="0" w:tplc="0C4ADAE2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A152CD"/>
    <w:multiLevelType w:val="multilevel"/>
    <w:tmpl w:val="714A89E8"/>
    <w:lvl w:ilvl="0">
      <w:start w:val="1"/>
      <w:numFmt w:val="lowerLetter"/>
      <w:lvlText w:val="%1)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23589186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1923306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801611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ttachedTemplate r:id="rId1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UTOOPEN_SPUSTENO" w:val="T"/>
    <w:docVar w:name="DB_ID_DOK" w:val="Si - vyřízení žádosti-n 2026/10/19 13:20:50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99 AND A.rocnik  = 2026)"/>
    <w:docVar w:name="SOUBOR_DOC" w:val="C:\TMP\"/>
    <w:docVar w:name="SOUBOR_DOC_LOK" w:val="C\:\'5cTMP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9587C"/>
    <w:rsid w:val="002B20C2"/>
    <w:rsid w:val="002B25DC"/>
    <w:rsid w:val="002F18D6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73B33"/>
    <w:rsid w:val="00896DB2"/>
    <w:rsid w:val="008970FE"/>
    <w:rsid w:val="008C78C0"/>
    <w:rsid w:val="00943455"/>
    <w:rsid w:val="00974F7F"/>
    <w:rsid w:val="00A355DB"/>
    <w:rsid w:val="00AD4A8B"/>
    <w:rsid w:val="00B312D3"/>
    <w:rsid w:val="00B57D55"/>
    <w:rsid w:val="00B847B1"/>
    <w:rsid w:val="00BA6A0B"/>
    <w:rsid w:val="00C06A7E"/>
    <w:rsid w:val="00C7287D"/>
    <w:rsid w:val="00CC6E1B"/>
    <w:rsid w:val="00CE5697"/>
    <w:rsid w:val="00D21239"/>
    <w:rsid w:val="00D945FE"/>
    <w:rsid w:val="00DA1457"/>
    <w:rsid w:val="00DF4FAE"/>
    <w:rsid w:val="00E038E3"/>
    <w:rsid w:val="00E2005C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A43A8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26B5F2"/>
  <w14:defaultImageDpi w14:val="0"/>
  <w15:docId w15:val="{0DC86E29-B298-4F95-A95B-E9603C90D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99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28575-D636-4B45-9518-82B2579F5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2</TotalTime>
  <Pages>2</Pages>
  <Words>324</Words>
  <Characters>1912</Characters>
  <Application>Microsoft Office Word</Application>
  <DocSecurity>0</DocSecurity>
  <Lines>15</Lines>
  <Paragraphs>4</Paragraphs>
  <ScaleCrop>false</ScaleCrop>
  <Company>CCA Systems a.s.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2001-04-24T08:56:00Z</cp:lastPrinted>
  <dcterms:created xsi:type="dcterms:W3CDTF">2026-10-19T11:27:00Z</dcterms:created>
  <dcterms:modified xsi:type="dcterms:W3CDTF">2026-10-19T11:39:00Z</dcterms:modified>
</cp:coreProperties>
</file>