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B108" w14:textId="77777777" w:rsidR="00896DB2" w:rsidRPr="0022594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2594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2594D">
        <w:rPr>
          <w:rFonts w:ascii="Garamond" w:hAnsi="Garamond"/>
          <w:b/>
          <w:color w:val="000000"/>
          <w:sz w:val="36"/>
        </w:rPr>
        <w:t> </w:t>
      </w:r>
    </w:p>
    <w:p w14:paraId="7EB13361" w14:textId="77777777" w:rsidR="00896DB2" w:rsidRPr="0022594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2594D">
        <w:rPr>
          <w:rFonts w:ascii="Garamond" w:hAnsi="Garamond"/>
          <w:color w:val="000000"/>
        </w:rPr>
        <w:t> U Soudu</w:t>
      </w:r>
      <w:r w:rsidR="00E930E4" w:rsidRPr="0022594D">
        <w:rPr>
          <w:rFonts w:ascii="Garamond" w:hAnsi="Garamond"/>
          <w:color w:val="000000"/>
        </w:rPr>
        <w:t xml:space="preserve"> 6187/4, 708 82 Ostrava-Poruba</w:t>
      </w:r>
    </w:p>
    <w:p w14:paraId="6F0D0846" w14:textId="77777777" w:rsidR="00896DB2" w:rsidRPr="0022594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2594D">
        <w:rPr>
          <w:rFonts w:ascii="Garamond" w:hAnsi="Garamond"/>
          <w:color w:val="000000"/>
        </w:rPr>
        <w:t>tel.: 596 972 111,</w:t>
      </w:r>
      <w:r w:rsidR="00E930E4" w:rsidRPr="0022594D">
        <w:rPr>
          <w:rFonts w:ascii="Garamond" w:hAnsi="Garamond"/>
          <w:color w:val="000000"/>
        </w:rPr>
        <w:t xml:space="preserve"> fax: 596 972 801,</w:t>
      </w:r>
      <w:r w:rsidRPr="0022594D">
        <w:rPr>
          <w:rFonts w:ascii="Garamond" w:hAnsi="Garamond"/>
          <w:color w:val="000000"/>
        </w:rPr>
        <w:t xml:space="preserve"> e-mail: osostrava@osoud.ova.justice.cz, </w:t>
      </w:r>
      <w:r w:rsidRPr="0022594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22594D" w14:paraId="785A3BED" w14:textId="77777777" w:rsidTr="00401AD9">
        <w:tc>
          <w:tcPr>
            <w:tcW w:w="1123" w:type="pct"/>
            <w:tcMar>
              <w:bottom w:w="0" w:type="dxa"/>
            </w:tcMar>
          </w:tcPr>
          <w:p w14:paraId="620355E5" w14:textId="77777777" w:rsidR="00896DB2" w:rsidRPr="002259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594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2594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50324C2" w14:textId="77777777" w:rsidR="00896DB2" w:rsidRPr="0022594D" w:rsidRDefault="00E930E4" w:rsidP="00401AD9">
            <w:pPr>
              <w:rPr>
                <w:rFonts w:ascii="Garamond" w:hAnsi="Garamond"/>
                <w:color w:val="000000"/>
              </w:rPr>
            </w:pPr>
            <w:r w:rsidRPr="0022594D">
              <w:rPr>
                <w:rFonts w:ascii="Garamond" w:hAnsi="Garamond"/>
                <w:color w:val="000000"/>
              </w:rPr>
              <w:t>0 Si 611/2025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32051C" w14:textId="77777777" w:rsidR="00772FCC" w:rsidRPr="0022594D" w:rsidRDefault="00772FCC" w:rsidP="00772FCC">
            <w:pPr>
              <w:spacing w:line="240" w:lineRule="exact"/>
              <w:rPr>
                <w:rFonts w:ascii="Garamond" w:hAnsi="Garamond"/>
              </w:rPr>
            </w:pPr>
            <w:r w:rsidRPr="0022594D">
              <w:rPr>
                <w:rFonts w:ascii="Garamond" w:hAnsi="Garamond"/>
              </w:rPr>
              <w:t>Vážený pan</w:t>
            </w:r>
          </w:p>
          <w:p w14:paraId="7FFACA46" w14:textId="27788765" w:rsidR="00772FCC" w:rsidRPr="0022594D" w:rsidRDefault="00772FCC" w:rsidP="00772FCC">
            <w:pPr>
              <w:spacing w:line="240" w:lineRule="exact"/>
              <w:rPr>
                <w:rFonts w:ascii="Garamond" w:hAnsi="Garamond"/>
              </w:rPr>
            </w:pPr>
            <w:r w:rsidRPr="0022594D">
              <w:rPr>
                <w:rFonts w:ascii="Garamond" w:hAnsi="Garamond"/>
              </w:rPr>
              <w:t>Stanislav Pavel C</w:t>
            </w:r>
            <w:r w:rsidR="0022594D">
              <w:rPr>
                <w:rFonts w:ascii="Garamond" w:hAnsi="Garamond"/>
              </w:rPr>
              <w:t>.</w:t>
            </w:r>
          </w:p>
          <w:p w14:paraId="7BDCA0E5" w14:textId="0D99D821" w:rsidR="00772FCC" w:rsidRPr="0022594D" w:rsidRDefault="0022594D" w:rsidP="00772FCC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14:paraId="374BF747" w14:textId="77777777" w:rsidR="00896DB2" w:rsidRPr="0022594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2594D" w14:paraId="443790F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8B9EAD5" w14:textId="77777777" w:rsidR="00896DB2" w:rsidRPr="002259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594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F72D168" w14:textId="77777777" w:rsidR="00896DB2" w:rsidRPr="0022594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2D86F6E" w14:textId="77777777" w:rsidR="00896DB2" w:rsidRPr="0022594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594D" w14:paraId="71750E3A" w14:textId="77777777" w:rsidTr="00401AD9">
        <w:tc>
          <w:tcPr>
            <w:tcW w:w="1123" w:type="pct"/>
            <w:tcMar>
              <w:top w:w="0" w:type="dxa"/>
            </w:tcMar>
          </w:tcPr>
          <w:p w14:paraId="22C17B46" w14:textId="77777777" w:rsidR="00896DB2" w:rsidRPr="002259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594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3A2FC9A" w14:textId="77777777" w:rsidR="00896DB2" w:rsidRPr="0022594D" w:rsidRDefault="00BA6A0B" w:rsidP="00401AD9">
            <w:pPr>
              <w:rPr>
                <w:rFonts w:ascii="Garamond" w:hAnsi="Garamond"/>
                <w:color w:val="000000"/>
              </w:rPr>
            </w:pPr>
            <w:r w:rsidRPr="0022594D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EC1876C" w14:textId="77777777" w:rsidR="00896DB2" w:rsidRPr="0022594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594D" w14:paraId="2ADBB86E" w14:textId="77777777" w:rsidTr="00401AD9">
        <w:tc>
          <w:tcPr>
            <w:tcW w:w="1123" w:type="pct"/>
            <w:tcMar>
              <w:top w:w="0" w:type="dxa"/>
            </w:tcMar>
          </w:tcPr>
          <w:p w14:paraId="32AFB8AA" w14:textId="77777777" w:rsidR="00896DB2" w:rsidRPr="002259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594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4C1353" w14:textId="77777777" w:rsidR="00896DB2" w:rsidRPr="0022594D" w:rsidRDefault="00E930E4" w:rsidP="00401AD9">
            <w:pPr>
              <w:rPr>
                <w:rFonts w:ascii="Garamond" w:hAnsi="Garamond"/>
                <w:color w:val="000000"/>
              </w:rPr>
            </w:pPr>
            <w:r w:rsidRPr="0022594D">
              <w:rPr>
                <w:rFonts w:ascii="Garamond" w:hAnsi="Garamond"/>
                <w:color w:val="000000"/>
              </w:rPr>
              <w:t>29. října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38E0827" w14:textId="77777777" w:rsidR="00896DB2" w:rsidRPr="0022594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A3F1BF7" w14:textId="77777777" w:rsidR="00896DB2" w:rsidRPr="0022594D" w:rsidRDefault="00896DB2" w:rsidP="00896DB2">
      <w:pPr>
        <w:rPr>
          <w:rFonts w:ascii="Garamond" w:hAnsi="Garamond"/>
          <w:color w:val="000000"/>
        </w:rPr>
      </w:pPr>
    </w:p>
    <w:p w14:paraId="7220C1EC" w14:textId="77777777" w:rsidR="00896DB2" w:rsidRPr="0022594D" w:rsidRDefault="00896DB2" w:rsidP="00896DB2">
      <w:pPr>
        <w:rPr>
          <w:rFonts w:ascii="Garamond" w:hAnsi="Garamond"/>
          <w:color w:val="000000"/>
        </w:rPr>
      </w:pPr>
    </w:p>
    <w:p w14:paraId="6DBC69DA" w14:textId="0927669D" w:rsidR="00896DB2" w:rsidRPr="0022594D" w:rsidRDefault="00896DB2" w:rsidP="00E930E4">
      <w:pPr>
        <w:jc w:val="both"/>
        <w:rPr>
          <w:rFonts w:ascii="Garamond" w:hAnsi="Garamond"/>
          <w:color w:val="000000"/>
        </w:rPr>
      </w:pPr>
      <w:r w:rsidRPr="0022594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72FCC" w:rsidRPr="0022594D">
        <w:rPr>
          <w:rFonts w:ascii="Garamond" w:hAnsi="Garamond"/>
          <w:b/>
          <w:color w:val="000000"/>
        </w:rPr>
        <w:t>,</w:t>
      </w:r>
      <w:r w:rsidRPr="0022594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2594D">
        <w:rPr>
          <w:rFonts w:ascii="Garamond" w:hAnsi="Garamond"/>
          <w:color w:val="000000"/>
        </w:rPr>
        <w:t xml:space="preserve"> </w:t>
      </w:r>
    </w:p>
    <w:p w14:paraId="7035B86B" w14:textId="77777777" w:rsidR="002B20C2" w:rsidRPr="0022594D" w:rsidRDefault="002B20C2" w:rsidP="00E930E4">
      <w:pPr>
        <w:jc w:val="both"/>
        <w:rPr>
          <w:rFonts w:ascii="Garamond" w:hAnsi="Garamond"/>
          <w:color w:val="000000"/>
        </w:rPr>
      </w:pPr>
    </w:p>
    <w:p w14:paraId="57F0D42F" w14:textId="77EC5F8C" w:rsidR="005B440A" w:rsidRPr="0022594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2594D">
        <w:rPr>
          <w:rFonts w:ascii="Garamond" w:hAnsi="Garamond"/>
          <w:color w:val="000000"/>
        </w:rPr>
        <w:t>Vážený</w:t>
      </w:r>
      <w:r w:rsidR="00772FCC" w:rsidRPr="0022594D">
        <w:rPr>
          <w:rFonts w:ascii="Garamond" w:hAnsi="Garamond"/>
          <w:color w:val="000000"/>
        </w:rPr>
        <w:t xml:space="preserve"> pane C</w:t>
      </w:r>
      <w:r w:rsidR="0022594D">
        <w:rPr>
          <w:rFonts w:ascii="Garamond" w:hAnsi="Garamond"/>
          <w:color w:val="000000"/>
        </w:rPr>
        <w:t>.</w:t>
      </w:r>
      <w:r w:rsidR="00512183" w:rsidRPr="0022594D">
        <w:rPr>
          <w:rFonts w:ascii="Garamond" w:hAnsi="Garamond"/>
        </w:rPr>
        <w:t>,</w:t>
      </w:r>
    </w:p>
    <w:p w14:paraId="4D08FDE5" w14:textId="2C72DD4B" w:rsidR="005B440A" w:rsidRPr="0022594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594D">
        <w:rPr>
          <w:rFonts w:ascii="Garamond" w:hAnsi="Garamond"/>
          <w:color w:val="000000"/>
        </w:rPr>
        <w:t xml:space="preserve">Okresní soud v Ostravě obdržel dne </w:t>
      </w:r>
      <w:r w:rsidR="00772FCC" w:rsidRPr="0022594D">
        <w:rPr>
          <w:rFonts w:ascii="Garamond" w:hAnsi="Garamond"/>
          <w:color w:val="000000"/>
        </w:rPr>
        <w:t>24</w:t>
      </w:r>
      <w:r w:rsidR="00CC6E1B" w:rsidRPr="0022594D">
        <w:rPr>
          <w:rFonts w:ascii="Garamond" w:hAnsi="Garamond"/>
          <w:color w:val="000000"/>
        </w:rPr>
        <w:t xml:space="preserve">. října 2025 </w:t>
      </w:r>
      <w:r w:rsidR="00772FCC" w:rsidRPr="0022594D">
        <w:rPr>
          <w:rFonts w:ascii="Garamond" w:hAnsi="Garamond"/>
          <w:color w:val="000000"/>
        </w:rPr>
        <w:t xml:space="preserve">doplnění </w:t>
      </w:r>
      <w:r w:rsidRPr="0022594D">
        <w:rPr>
          <w:rFonts w:ascii="Garamond" w:hAnsi="Garamond"/>
          <w:color w:val="000000"/>
        </w:rPr>
        <w:t>Vaš</w:t>
      </w:r>
      <w:r w:rsidR="00772FCC" w:rsidRPr="0022594D">
        <w:rPr>
          <w:rFonts w:ascii="Garamond" w:hAnsi="Garamond"/>
          <w:color w:val="000000"/>
        </w:rPr>
        <w:t>í</w:t>
      </w:r>
      <w:r w:rsidRPr="0022594D">
        <w:rPr>
          <w:rFonts w:ascii="Garamond" w:hAnsi="Garamond"/>
          <w:color w:val="000000"/>
        </w:rPr>
        <w:t xml:space="preserve"> žádost</w:t>
      </w:r>
      <w:r w:rsidR="00772FCC" w:rsidRPr="0022594D">
        <w:rPr>
          <w:rFonts w:ascii="Garamond" w:hAnsi="Garamond"/>
          <w:color w:val="000000"/>
        </w:rPr>
        <w:t>i</w:t>
      </w:r>
      <w:r w:rsidRPr="0022594D">
        <w:rPr>
          <w:rFonts w:ascii="Garamond" w:hAnsi="Garamond"/>
          <w:color w:val="000000"/>
        </w:rPr>
        <w:t xml:space="preserve"> podle zákona č. 106/1999 Sb., o svobodném přístupu k informacím, ve znění pozdějších předpisů (dále jako „</w:t>
      </w:r>
      <w:proofErr w:type="spellStart"/>
      <w:r w:rsidRPr="0022594D">
        <w:rPr>
          <w:rFonts w:ascii="Garamond" w:hAnsi="Garamond"/>
          <w:color w:val="000000"/>
        </w:rPr>
        <w:t>InfZ</w:t>
      </w:r>
      <w:proofErr w:type="spellEnd"/>
      <w:r w:rsidRPr="0022594D">
        <w:rPr>
          <w:rFonts w:ascii="Garamond" w:hAnsi="Garamond"/>
          <w:color w:val="000000"/>
        </w:rPr>
        <w:t xml:space="preserve">“), v níž se domáháte poskytnutí </w:t>
      </w:r>
      <w:r w:rsidR="00772FCC" w:rsidRPr="0022594D">
        <w:rPr>
          <w:rFonts w:ascii="Garamond" w:hAnsi="Garamond"/>
          <w:color w:val="000000"/>
        </w:rPr>
        <w:t xml:space="preserve">rozhodnutí ve věci </w:t>
      </w:r>
      <w:proofErr w:type="spellStart"/>
      <w:r w:rsidR="00772FCC" w:rsidRPr="0022594D">
        <w:rPr>
          <w:rFonts w:ascii="Garamond" w:hAnsi="Garamond"/>
          <w:color w:val="000000"/>
        </w:rPr>
        <w:t>sp</w:t>
      </w:r>
      <w:proofErr w:type="spellEnd"/>
      <w:r w:rsidR="00772FCC" w:rsidRPr="0022594D">
        <w:rPr>
          <w:rFonts w:ascii="Garamond" w:hAnsi="Garamond"/>
          <w:color w:val="000000"/>
        </w:rPr>
        <w:t xml:space="preserve">. zn. 0 PP 133/2025 ze dne 9. 10. 2025 a rozhodnutí ve věci </w:t>
      </w:r>
      <w:proofErr w:type="spellStart"/>
      <w:r w:rsidR="00772FCC" w:rsidRPr="0022594D">
        <w:rPr>
          <w:rFonts w:ascii="Garamond" w:hAnsi="Garamond"/>
          <w:color w:val="000000"/>
        </w:rPr>
        <w:t>sp</w:t>
      </w:r>
      <w:proofErr w:type="spellEnd"/>
      <w:r w:rsidR="00772FCC" w:rsidRPr="0022594D">
        <w:rPr>
          <w:rFonts w:ascii="Garamond" w:hAnsi="Garamond"/>
          <w:color w:val="000000"/>
        </w:rPr>
        <w:t>. zn. 0 PP 180/2025 ze dne 15. 9. 2025.</w:t>
      </w:r>
    </w:p>
    <w:p w14:paraId="6D010677" w14:textId="6EA2EC04" w:rsidR="005B440A" w:rsidRPr="0022594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594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2594D">
        <w:rPr>
          <w:rFonts w:ascii="Garamond" w:hAnsi="Garamond"/>
          <w:color w:val="000000"/>
        </w:rPr>
        <w:t>InfZ</w:t>
      </w:r>
      <w:proofErr w:type="spellEnd"/>
      <w:r w:rsidRPr="0022594D">
        <w:rPr>
          <w:rFonts w:ascii="Garamond" w:hAnsi="Garamond"/>
          <w:color w:val="000000"/>
        </w:rPr>
        <w:t xml:space="preserve"> vyhovuji</w:t>
      </w:r>
      <w:r w:rsidRPr="0022594D">
        <w:rPr>
          <w:rFonts w:ascii="Garamond" w:hAnsi="Garamond"/>
          <w:b/>
          <w:color w:val="000000"/>
        </w:rPr>
        <w:t xml:space="preserve"> </w:t>
      </w:r>
      <w:r w:rsidRPr="0022594D">
        <w:rPr>
          <w:rFonts w:ascii="Garamond" w:hAnsi="Garamond"/>
          <w:color w:val="000000"/>
        </w:rPr>
        <w:t>V</w:t>
      </w:r>
      <w:r w:rsidR="005B440A" w:rsidRPr="0022594D">
        <w:rPr>
          <w:rFonts w:ascii="Garamond" w:hAnsi="Garamond"/>
          <w:color w:val="000000"/>
        </w:rPr>
        <w:t>aší žádosti a v příloze zasílám</w:t>
      </w:r>
      <w:r w:rsidR="00772FCC" w:rsidRPr="0022594D">
        <w:rPr>
          <w:rFonts w:ascii="Garamond" w:hAnsi="Garamond"/>
          <w:color w:val="000000"/>
        </w:rPr>
        <w:t xml:space="preserve"> požadovaná rozhodnutí v anonymizované verzi v souladu s § 8a </w:t>
      </w:r>
      <w:proofErr w:type="spellStart"/>
      <w:r w:rsidR="00772FCC" w:rsidRPr="0022594D">
        <w:rPr>
          <w:rFonts w:ascii="Garamond" w:hAnsi="Garamond"/>
          <w:color w:val="000000"/>
        </w:rPr>
        <w:t>InfZ</w:t>
      </w:r>
      <w:proofErr w:type="spellEnd"/>
      <w:r w:rsidR="00772FCC" w:rsidRPr="0022594D">
        <w:rPr>
          <w:rFonts w:ascii="Garamond" w:hAnsi="Garamond"/>
          <w:color w:val="000000"/>
        </w:rPr>
        <w:t xml:space="preserve">. K rozhodnutí ve věci </w:t>
      </w:r>
      <w:proofErr w:type="spellStart"/>
      <w:r w:rsidR="00772FCC" w:rsidRPr="0022594D">
        <w:rPr>
          <w:rFonts w:ascii="Garamond" w:hAnsi="Garamond"/>
          <w:color w:val="000000"/>
        </w:rPr>
        <w:t>sp</w:t>
      </w:r>
      <w:proofErr w:type="spellEnd"/>
      <w:r w:rsidR="00772FCC" w:rsidRPr="0022594D">
        <w:rPr>
          <w:rFonts w:ascii="Garamond" w:hAnsi="Garamond"/>
          <w:color w:val="000000"/>
        </w:rPr>
        <w:t>. zn. 0</w:t>
      </w:r>
      <w:r w:rsidR="009C5C26" w:rsidRPr="0022594D">
        <w:rPr>
          <w:rFonts w:ascii="Garamond" w:hAnsi="Garamond"/>
          <w:color w:val="000000"/>
        </w:rPr>
        <w:t> </w:t>
      </w:r>
      <w:r w:rsidR="00772FCC" w:rsidRPr="0022594D">
        <w:rPr>
          <w:rFonts w:ascii="Garamond" w:hAnsi="Garamond"/>
          <w:color w:val="000000"/>
        </w:rPr>
        <w:t>PP</w:t>
      </w:r>
      <w:r w:rsidR="009C5C26" w:rsidRPr="0022594D">
        <w:rPr>
          <w:rFonts w:ascii="Garamond" w:hAnsi="Garamond"/>
          <w:color w:val="000000"/>
        </w:rPr>
        <w:t> </w:t>
      </w:r>
      <w:r w:rsidR="00772FCC" w:rsidRPr="0022594D">
        <w:rPr>
          <w:rFonts w:ascii="Garamond" w:hAnsi="Garamond"/>
          <w:color w:val="000000"/>
        </w:rPr>
        <w:t>133/2025 projednávané dne 9. 10. 2025 sděluji, že za účelem koordinace procesního postupu KS v Ostravě, bylo toto řízení odročeno na 24. 10. 2025. Z toho důvodu zasílám rozhodnutí vydané dne 24. 10. 2025.</w:t>
      </w:r>
    </w:p>
    <w:p w14:paraId="59A65105" w14:textId="77777777" w:rsidR="005B440A" w:rsidRPr="0022594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594D">
        <w:rPr>
          <w:rFonts w:ascii="Garamond" w:hAnsi="Garamond"/>
          <w:color w:val="000000"/>
        </w:rPr>
        <w:t>S</w:t>
      </w:r>
      <w:r w:rsidR="005B440A" w:rsidRPr="0022594D">
        <w:rPr>
          <w:rFonts w:ascii="Garamond" w:hAnsi="Garamond"/>
          <w:color w:val="000000"/>
        </w:rPr>
        <w:t> </w:t>
      </w:r>
      <w:r w:rsidRPr="0022594D">
        <w:rPr>
          <w:rFonts w:ascii="Garamond" w:hAnsi="Garamond"/>
          <w:color w:val="000000"/>
        </w:rPr>
        <w:t>pozdrav</w:t>
      </w:r>
      <w:r w:rsidR="005B440A" w:rsidRPr="0022594D">
        <w:rPr>
          <w:rFonts w:ascii="Garamond" w:hAnsi="Garamond"/>
          <w:color w:val="000000"/>
        </w:rPr>
        <w:t>em</w:t>
      </w:r>
    </w:p>
    <w:p w14:paraId="5C7F0AED" w14:textId="77777777" w:rsidR="005B440A" w:rsidRPr="0022594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2594D" w14:paraId="0A80628D" w14:textId="77777777" w:rsidTr="00047ED5">
        <w:tc>
          <w:tcPr>
            <w:tcW w:w="4048" w:type="dxa"/>
            <w:hideMark/>
          </w:tcPr>
          <w:p w14:paraId="10D30556" w14:textId="77777777" w:rsidR="00047ED5" w:rsidRPr="0022594D" w:rsidRDefault="00BA6A0B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22594D">
              <w:rPr>
                <w:rFonts w:ascii="Garamond" w:hAnsi="Garamond"/>
                <w:color w:val="000000"/>
                <w:sz w:val="24"/>
                <w:szCs w:val="24"/>
              </w:rPr>
              <w:t>Mgr. Tamara Krátká</w:t>
            </w:r>
          </w:p>
        </w:tc>
      </w:tr>
      <w:tr w:rsidR="00047ED5" w:rsidRPr="0022594D" w14:paraId="228649E4" w14:textId="77777777" w:rsidTr="00047ED5">
        <w:tc>
          <w:tcPr>
            <w:tcW w:w="4048" w:type="dxa"/>
            <w:hideMark/>
          </w:tcPr>
          <w:p w14:paraId="7A517870" w14:textId="19F2CE23" w:rsidR="00047ED5" w:rsidRPr="0022594D" w:rsidRDefault="00772FCC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22594D">
              <w:rPr>
                <w:rFonts w:ascii="Garamond" w:hAnsi="Garamond"/>
                <w:sz w:val="24"/>
                <w:szCs w:val="24"/>
              </w:rPr>
              <w:t>vyšší soudní úřednice</w:t>
            </w:r>
          </w:p>
        </w:tc>
      </w:tr>
      <w:tr w:rsidR="00047ED5" w:rsidRPr="0022594D" w14:paraId="2689F775" w14:textId="77777777" w:rsidTr="00047ED5">
        <w:tc>
          <w:tcPr>
            <w:tcW w:w="4048" w:type="dxa"/>
            <w:hideMark/>
          </w:tcPr>
          <w:p w14:paraId="14CD6435" w14:textId="77777777" w:rsidR="00047ED5" w:rsidRPr="0022594D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22594D">
              <w:rPr>
                <w:rFonts w:ascii="Garamond" w:hAnsi="Garamond"/>
                <w:sz w:val="24"/>
                <w:szCs w:val="24"/>
              </w:rPr>
              <w:t>pověřená poskytováním informací</w:t>
            </w:r>
          </w:p>
        </w:tc>
      </w:tr>
      <w:tr w:rsidR="00047ED5" w:rsidRPr="0022594D" w14:paraId="5CA2DE8E" w14:textId="77777777" w:rsidTr="00047ED5">
        <w:tc>
          <w:tcPr>
            <w:tcW w:w="4048" w:type="dxa"/>
            <w:hideMark/>
          </w:tcPr>
          <w:p w14:paraId="15E711CF" w14:textId="77777777" w:rsidR="00047ED5" w:rsidRPr="0022594D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22594D">
              <w:rPr>
                <w:rFonts w:ascii="Garamond" w:hAnsi="Garamond"/>
                <w:sz w:val="24"/>
                <w:szCs w:val="24"/>
              </w:rPr>
              <w:t xml:space="preserve">dle </w:t>
            </w:r>
            <w:proofErr w:type="spellStart"/>
            <w:r w:rsidRPr="0022594D">
              <w:rPr>
                <w:rFonts w:ascii="Garamond" w:hAnsi="Garamond"/>
                <w:sz w:val="24"/>
                <w:szCs w:val="24"/>
              </w:rPr>
              <w:t>z.č</w:t>
            </w:r>
            <w:proofErr w:type="spellEnd"/>
            <w:r w:rsidRPr="0022594D">
              <w:rPr>
                <w:rFonts w:ascii="Garamond" w:hAnsi="Garamond"/>
                <w:sz w:val="24"/>
                <w:szCs w:val="24"/>
              </w:rPr>
              <w:t>. 106/1999 Sb., o svobodném</w:t>
            </w:r>
          </w:p>
        </w:tc>
      </w:tr>
      <w:tr w:rsidR="00047ED5" w:rsidRPr="0022594D" w14:paraId="263D4F18" w14:textId="77777777" w:rsidTr="00047ED5">
        <w:tc>
          <w:tcPr>
            <w:tcW w:w="4048" w:type="dxa"/>
            <w:hideMark/>
          </w:tcPr>
          <w:p w14:paraId="6F40DBCE" w14:textId="77777777" w:rsidR="00047ED5" w:rsidRPr="0022594D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22594D">
              <w:rPr>
                <w:rFonts w:ascii="Garamond" w:hAnsi="Garamond"/>
                <w:sz w:val="24"/>
                <w:szCs w:val="24"/>
              </w:rPr>
              <w:t>přístupu k informacím</w:t>
            </w:r>
          </w:p>
        </w:tc>
      </w:tr>
    </w:tbl>
    <w:p w14:paraId="19101CDE" w14:textId="77777777" w:rsidR="00896DB2" w:rsidRPr="0022594D" w:rsidRDefault="00896DB2" w:rsidP="00896DB2">
      <w:pPr>
        <w:rPr>
          <w:b/>
          <w:color w:val="000000"/>
        </w:rPr>
      </w:pPr>
    </w:p>
    <w:p w14:paraId="1A303FA0" w14:textId="77777777" w:rsidR="00896DB2" w:rsidRPr="0022594D" w:rsidRDefault="00896DB2" w:rsidP="00896DB2">
      <w:pPr>
        <w:rPr>
          <w:b/>
          <w:color w:val="000000"/>
        </w:rPr>
      </w:pPr>
    </w:p>
    <w:p w14:paraId="4805A1D6" w14:textId="77777777" w:rsidR="00E930E4" w:rsidRPr="0022594D" w:rsidRDefault="00E930E4" w:rsidP="00896DB2">
      <w:pPr>
        <w:rPr>
          <w:rFonts w:ascii="Garamond" w:hAnsi="Garamond"/>
          <w:b/>
          <w:color w:val="000000"/>
        </w:rPr>
      </w:pPr>
    </w:p>
    <w:p w14:paraId="1B1E57E0" w14:textId="77777777" w:rsidR="00E930E4" w:rsidRPr="0022594D" w:rsidRDefault="00E930E4" w:rsidP="00896DB2">
      <w:pPr>
        <w:rPr>
          <w:rFonts w:ascii="Garamond" w:hAnsi="Garamond"/>
          <w:b/>
          <w:color w:val="000000"/>
        </w:rPr>
      </w:pPr>
    </w:p>
    <w:p w14:paraId="761DEAA3" w14:textId="77777777" w:rsidR="00E930E4" w:rsidRPr="0022594D" w:rsidRDefault="00E930E4" w:rsidP="00896DB2">
      <w:pPr>
        <w:rPr>
          <w:rFonts w:ascii="Garamond" w:hAnsi="Garamond"/>
          <w:b/>
          <w:color w:val="000000"/>
        </w:rPr>
      </w:pPr>
    </w:p>
    <w:p w14:paraId="74BF6D3E" w14:textId="77777777" w:rsidR="00E930E4" w:rsidRPr="0022594D" w:rsidRDefault="00E930E4" w:rsidP="00896DB2">
      <w:pPr>
        <w:rPr>
          <w:rFonts w:ascii="Garamond" w:hAnsi="Garamond"/>
          <w:b/>
          <w:color w:val="000000"/>
        </w:rPr>
      </w:pPr>
    </w:p>
    <w:p w14:paraId="6ECED171" w14:textId="77777777" w:rsidR="00E930E4" w:rsidRPr="0022594D" w:rsidRDefault="00E930E4" w:rsidP="00896DB2">
      <w:pPr>
        <w:rPr>
          <w:rFonts w:ascii="Garamond" w:hAnsi="Garamond"/>
          <w:b/>
          <w:color w:val="000000"/>
        </w:rPr>
      </w:pPr>
    </w:p>
    <w:p w14:paraId="621A40CC" w14:textId="77777777" w:rsidR="00E930E4" w:rsidRPr="0022594D" w:rsidRDefault="00E930E4" w:rsidP="00896DB2">
      <w:pPr>
        <w:rPr>
          <w:rFonts w:ascii="Garamond" w:hAnsi="Garamond"/>
          <w:b/>
          <w:color w:val="000000"/>
        </w:rPr>
      </w:pPr>
    </w:p>
    <w:p w14:paraId="2434BF48" w14:textId="77777777" w:rsidR="00E930E4" w:rsidRPr="0022594D" w:rsidRDefault="00E930E4" w:rsidP="00896DB2">
      <w:pPr>
        <w:rPr>
          <w:rFonts w:ascii="Garamond" w:hAnsi="Garamond"/>
          <w:b/>
          <w:color w:val="000000"/>
        </w:rPr>
      </w:pPr>
    </w:p>
    <w:p w14:paraId="169AF996" w14:textId="77777777" w:rsidR="00E930E4" w:rsidRPr="0022594D" w:rsidRDefault="00E930E4" w:rsidP="00896DB2">
      <w:pPr>
        <w:rPr>
          <w:rFonts w:ascii="Garamond" w:hAnsi="Garamond"/>
          <w:b/>
          <w:color w:val="000000"/>
        </w:rPr>
      </w:pPr>
    </w:p>
    <w:p w14:paraId="5265AD75" w14:textId="77777777" w:rsidR="00896DB2" w:rsidRPr="0022594D" w:rsidRDefault="00974F7F" w:rsidP="00896DB2">
      <w:pPr>
        <w:rPr>
          <w:rFonts w:ascii="Garamond" w:hAnsi="Garamond"/>
          <w:b/>
          <w:color w:val="000000"/>
        </w:rPr>
      </w:pPr>
      <w:r w:rsidRPr="0022594D">
        <w:rPr>
          <w:rFonts w:ascii="Garamond" w:hAnsi="Garamond"/>
          <w:b/>
          <w:color w:val="000000"/>
        </w:rPr>
        <w:t>Přílohy</w:t>
      </w:r>
    </w:p>
    <w:p w14:paraId="21BC43AA" w14:textId="7BE72BD6" w:rsidR="00010725" w:rsidRPr="0022594D" w:rsidRDefault="00772FCC" w:rsidP="00772FCC">
      <w:pPr>
        <w:numPr>
          <w:ilvl w:val="0"/>
          <w:numId w:val="1"/>
        </w:numPr>
        <w:rPr>
          <w:rFonts w:ascii="Garamond" w:hAnsi="Garamond"/>
        </w:rPr>
      </w:pPr>
      <w:r w:rsidRPr="0022594D">
        <w:rPr>
          <w:rFonts w:ascii="Garamond" w:hAnsi="Garamond"/>
        </w:rPr>
        <w:t>anonymizované usnesení Okresního soudu v Ostravě č. j. 0 PP 133/2025-45 ze dne 24. 10. 2025</w:t>
      </w:r>
    </w:p>
    <w:p w14:paraId="25F43274" w14:textId="30E081E9" w:rsidR="00772FCC" w:rsidRPr="0022594D" w:rsidRDefault="00772FCC" w:rsidP="00772FCC">
      <w:pPr>
        <w:numPr>
          <w:ilvl w:val="0"/>
          <w:numId w:val="1"/>
        </w:numPr>
        <w:rPr>
          <w:rFonts w:ascii="Garamond" w:hAnsi="Garamond"/>
        </w:rPr>
      </w:pPr>
      <w:r w:rsidRPr="0022594D">
        <w:rPr>
          <w:rFonts w:ascii="Garamond" w:hAnsi="Garamond"/>
        </w:rPr>
        <w:t>anonymizované usnesení Okresního soudu v Ostravě č. j. 0 PP 180/2025-57 ze dne 15. 9. 2025</w:t>
      </w:r>
    </w:p>
    <w:sectPr w:rsidR="00772FCC" w:rsidRPr="0022594D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7654" w14:textId="77777777" w:rsidR="000168AC" w:rsidRDefault="000168AC">
      <w:r>
        <w:separator/>
      </w:r>
    </w:p>
  </w:endnote>
  <w:endnote w:type="continuationSeparator" w:id="0">
    <w:p w14:paraId="0DAF6F85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288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CC56A3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7C49" w14:textId="77777777" w:rsidR="000168AC" w:rsidRDefault="000168AC">
      <w:r>
        <w:separator/>
      </w:r>
    </w:p>
  </w:footnote>
  <w:footnote w:type="continuationSeparator" w:id="0">
    <w:p w14:paraId="529A7C53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A7B7" w14:textId="12DACC2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611/2025</w:t>
    </w:r>
    <w:r w:rsidRPr="00943455">
      <w:rPr>
        <w:rFonts w:ascii="Garamond" w:hAnsi="Garamond"/>
      </w:rPr>
      <w:t>-</w:t>
    </w:r>
    <w:r w:rsidR="00772FCC">
      <w:rPr>
        <w:rFonts w:ascii="Garamond" w:hAnsi="Garamond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172A9"/>
    <w:multiLevelType w:val="hybridMultilevel"/>
    <w:tmpl w:val="25408946"/>
    <w:lvl w:ilvl="0" w:tplc="7CCAF74E">
      <w:start w:val="29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4791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0/29 07:26:5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1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2594D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72FCC"/>
    <w:rsid w:val="00841831"/>
    <w:rsid w:val="00873B33"/>
    <w:rsid w:val="00896DB2"/>
    <w:rsid w:val="008970FE"/>
    <w:rsid w:val="008C78C0"/>
    <w:rsid w:val="009022ED"/>
    <w:rsid w:val="00943455"/>
    <w:rsid w:val="00974F7F"/>
    <w:rsid w:val="009C5C26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706A5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45EA7"/>
  <w14:defaultImageDpi w14:val="0"/>
  <w15:docId w15:val="{1F542FD9-1588-45D3-88E4-2BE8088F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2025-10-29T06:37:00Z</cp:lastPrinted>
  <dcterms:created xsi:type="dcterms:W3CDTF">2025-10-29T06:39:00Z</dcterms:created>
  <dcterms:modified xsi:type="dcterms:W3CDTF">2025-10-29T06:52:00Z</dcterms:modified>
</cp:coreProperties>
</file>