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717F01" w14:textId="77777777" w:rsidR="00896DB2" w:rsidRPr="007147A9" w:rsidRDefault="00896DB2" w:rsidP="00896DB2">
      <w:pPr>
        <w:pBdr>
          <w:bottom w:val="single" w:sz="4" w:space="1" w:color="auto"/>
        </w:pBdr>
        <w:jc w:val="center"/>
        <w:rPr>
          <w:rFonts w:ascii="Garamond" w:hAnsi="Garamond"/>
          <w:b/>
          <w:smallCaps/>
          <w:color w:val="000000"/>
          <w:sz w:val="36"/>
        </w:rPr>
      </w:pPr>
      <w:r w:rsidRPr="007147A9">
        <w:rPr>
          <w:rFonts w:ascii="Garamond" w:hAnsi="Garamond"/>
          <w:b/>
          <w:smallCaps/>
          <w:color w:val="000000"/>
          <w:sz w:val="36"/>
        </w:rPr>
        <w:t>Okresní soud v Ostravě</w:t>
      </w:r>
      <w:r w:rsidRPr="007147A9">
        <w:rPr>
          <w:rFonts w:ascii="Garamond" w:hAnsi="Garamond"/>
          <w:b/>
          <w:color w:val="000000"/>
          <w:sz w:val="36"/>
        </w:rPr>
        <w:t> </w:t>
      </w:r>
    </w:p>
    <w:p w14:paraId="102203F6" w14:textId="77777777" w:rsidR="00896DB2" w:rsidRPr="007147A9" w:rsidRDefault="00896DB2" w:rsidP="00896DB2">
      <w:pPr>
        <w:pBdr>
          <w:bottom w:val="single" w:sz="4" w:space="1" w:color="auto"/>
        </w:pBdr>
        <w:jc w:val="center"/>
        <w:rPr>
          <w:rFonts w:ascii="Garamond" w:hAnsi="Garamond"/>
          <w:b/>
          <w:smallCaps/>
          <w:color w:val="000000"/>
          <w:sz w:val="32"/>
        </w:rPr>
      </w:pPr>
      <w:r w:rsidRPr="007147A9">
        <w:rPr>
          <w:rFonts w:ascii="Garamond" w:hAnsi="Garamond"/>
          <w:color w:val="000000"/>
        </w:rPr>
        <w:t> U Soudu</w:t>
      </w:r>
      <w:r w:rsidR="00E930E4" w:rsidRPr="007147A9">
        <w:rPr>
          <w:rFonts w:ascii="Garamond" w:hAnsi="Garamond"/>
          <w:color w:val="000000"/>
        </w:rPr>
        <w:t xml:space="preserve"> 6187/4, 708 82 Ostrava-Poruba</w:t>
      </w:r>
    </w:p>
    <w:p w14:paraId="03FEA97F" w14:textId="77777777" w:rsidR="00896DB2" w:rsidRPr="007147A9" w:rsidRDefault="00896DB2" w:rsidP="00896DB2">
      <w:pPr>
        <w:spacing w:before="120" w:after="360"/>
        <w:jc w:val="center"/>
        <w:rPr>
          <w:rFonts w:ascii="Garamond" w:hAnsi="Garamond"/>
          <w:color w:val="000000"/>
          <w:szCs w:val="18"/>
        </w:rPr>
      </w:pPr>
      <w:r w:rsidRPr="007147A9">
        <w:rPr>
          <w:rFonts w:ascii="Garamond" w:hAnsi="Garamond"/>
          <w:color w:val="000000"/>
        </w:rPr>
        <w:t>tel.: 596 972 111,</w:t>
      </w:r>
      <w:r w:rsidR="00E930E4" w:rsidRPr="007147A9">
        <w:rPr>
          <w:rFonts w:ascii="Garamond" w:hAnsi="Garamond"/>
          <w:color w:val="000000"/>
        </w:rPr>
        <w:t xml:space="preserve"> fax: 596 972 801,</w:t>
      </w:r>
      <w:r w:rsidRPr="007147A9">
        <w:rPr>
          <w:rFonts w:ascii="Garamond" w:hAnsi="Garamond"/>
          <w:color w:val="000000"/>
        </w:rPr>
        <w:t xml:space="preserve"> e-mail: osostrava@osoud.ova.justice.cz, </w:t>
      </w:r>
      <w:r w:rsidRPr="007147A9">
        <w:rPr>
          <w:rFonts w:ascii="Garamond" w:hAnsi="Garamond"/>
          <w:color w:val="000000"/>
          <w:szCs w:val="18"/>
        </w:rPr>
        <w:t>IDDS: 2mhaesg</w:t>
      </w:r>
    </w:p>
    <w:tbl>
      <w:tblPr>
        <w:tblW w:w="5018" w:type="pct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093"/>
        <w:gridCol w:w="2722"/>
        <w:gridCol w:w="4506"/>
      </w:tblGrid>
      <w:tr w:rsidR="00896DB2" w:rsidRPr="007147A9" w14:paraId="68E452D1" w14:textId="77777777" w:rsidTr="00401AD9">
        <w:tc>
          <w:tcPr>
            <w:tcW w:w="1123" w:type="pct"/>
            <w:tcMar>
              <w:bottom w:w="0" w:type="dxa"/>
            </w:tcMar>
          </w:tcPr>
          <w:p w14:paraId="5BB9184B" w14:textId="77777777" w:rsidR="00896DB2" w:rsidRPr="007147A9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7147A9">
              <w:rPr>
                <w:rFonts w:ascii="Garamond" w:hAnsi="Garamond"/>
                <w:b/>
                <w:caps/>
                <w:color w:val="000000"/>
              </w:rPr>
              <w:t>Naše značka</w:t>
            </w:r>
            <w:r w:rsidRPr="007147A9">
              <w:rPr>
                <w:rFonts w:ascii="Garamond" w:hAnsi="Garamond"/>
                <w:caps/>
                <w:color w:val="000000"/>
              </w:rPr>
              <w:t>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66E5E70F" w14:textId="77777777" w:rsidR="00896DB2" w:rsidRPr="007147A9" w:rsidRDefault="00E930E4" w:rsidP="00401AD9">
            <w:pPr>
              <w:rPr>
                <w:rFonts w:ascii="Garamond" w:hAnsi="Garamond"/>
                <w:color w:val="000000"/>
              </w:rPr>
            </w:pPr>
            <w:r w:rsidRPr="007147A9">
              <w:rPr>
                <w:rFonts w:ascii="Garamond" w:hAnsi="Garamond"/>
                <w:color w:val="000000"/>
              </w:rPr>
              <w:t>0 Si 625/2026</w:t>
            </w:r>
          </w:p>
        </w:tc>
        <w:tc>
          <w:tcPr>
            <w:tcW w:w="2417" w:type="pct"/>
            <w:vMerge w:val="restart"/>
            <w:tcBorders>
              <w:left w:val="single" w:sz="4" w:space="0" w:color="auto"/>
            </w:tcBorders>
            <w:tcMar>
              <w:left w:w="227" w:type="dxa"/>
            </w:tcMar>
            <w:vAlign w:val="center"/>
          </w:tcPr>
          <w:p w14:paraId="1195C02A" w14:textId="77777777" w:rsidR="00FF4BEB" w:rsidRPr="007147A9" w:rsidRDefault="00670D1E" w:rsidP="00C06A7E">
            <w:pPr>
              <w:spacing w:line="240" w:lineRule="exact"/>
              <w:rPr>
                <w:rFonts w:ascii="Garamond" w:hAnsi="Garamond"/>
              </w:rPr>
            </w:pPr>
            <w:proofErr w:type="spellStart"/>
            <w:r w:rsidRPr="007147A9">
              <w:rPr>
                <w:rFonts w:ascii="Garamond" w:hAnsi="Garamond"/>
              </w:rPr>
              <w:t>Dentons</w:t>
            </w:r>
            <w:proofErr w:type="spellEnd"/>
            <w:r w:rsidRPr="007147A9">
              <w:rPr>
                <w:rFonts w:ascii="Garamond" w:hAnsi="Garamond"/>
              </w:rPr>
              <w:t xml:space="preserve"> </w:t>
            </w:r>
            <w:proofErr w:type="spellStart"/>
            <w:r w:rsidRPr="007147A9">
              <w:rPr>
                <w:rFonts w:ascii="Garamond" w:hAnsi="Garamond"/>
              </w:rPr>
              <w:t>Europe</w:t>
            </w:r>
            <w:proofErr w:type="spellEnd"/>
            <w:r w:rsidRPr="007147A9">
              <w:rPr>
                <w:rFonts w:ascii="Garamond" w:hAnsi="Garamond"/>
              </w:rPr>
              <w:t xml:space="preserve"> CS LLP, organizační složka</w:t>
            </w:r>
          </w:p>
          <w:p w14:paraId="38F9B7EA" w14:textId="77777777" w:rsidR="00670D1E" w:rsidRPr="007147A9" w:rsidRDefault="00670D1E" w:rsidP="00C06A7E">
            <w:pPr>
              <w:spacing w:line="240" w:lineRule="exact"/>
              <w:rPr>
                <w:rFonts w:ascii="Garamond" w:hAnsi="Garamond"/>
              </w:rPr>
            </w:pPr>
            <w:r w:rsidRPr="007147A9">
              <w:rPr>
                <w:rFonts w:ascii="Garamond" w:hAnsi="Garamond"/>
              </w:rPr>
              <w:t>V celnici 1034/6</w:t>
            </w:r>
          </w:p>
          <w:p w14:paraId="5F116FBC" w14:textId="77777777" w:rsidR="00670D1E" w:rsidRPr="007147A9" w:rsidRDefault="00670D1E" w:rsidP="00C06A7E">
            <w:pPr>
              <w:spacing w:line="240" w:lineRule="exact"/>
              <w:rPr>
                <w:rFonts w:ascii="Garamond" w:hAnsi="Garamond"/>
              </w:rPr>
            </w:pPr>
            <w:r w:rsidRPr="007147A9">
              <w:rPr>
                <w:rFonts w:ascii="Garamond" w:hAnsi="Garamond"/>
              </w:rPr>
              <w:t xml:space="preserve">110 00 </w:t>
            </w:r>
            <w:proofErr w:type="gramStart"/>
            <w:r w:rsidRPr="007147A9">
              <w:rPr>
                <w:rFonts w:ascii="Garamond" w:hAnsi="Garamond"/>
              </w:rPr>
              <w:t>Praha - Nové</w:t>
            </w:r>
            <w:proofErr w:type="gramEnd"/>
            <w:r w:rsidRPr="007147A9">
              <w:rPr>
                <w:rFonts w:ascii="Garamond" w:hAnsi="Garamond"/>
              </w:rPr>
              <w:t xml:space="preserve"> Město</w:t>
            </w:r>
          </w:p>
          <w:p w14:paraId="3AF8766F" w14:textId="77777777" w:rsidR="00896DB2" w:rsidRPr="007147A9" w:rsidRDefault="00896DB2" w:rsidP="00C06A7E">
            <w:pPr>
              <w:spacing w:line="240" w:lineRule="exact"/>
              <w:rPr>
                <w:rFonts w:ascii="Garamond" w:hAnsi="Garamond"/>
                <w:i/>
                <w:color w:val="000000"/>
              </w:rPr>
            </w:pPr>
          </w:p>
        </w:tc>
      </w:tr>
      <w:tr w:rsidR="00896DB2" w:rsidRPr="007147A9" w14:paraId="63B65ED3" w14:textId="77777777" w:rsidTr="00401AD9">
        <w:trPr>
          <w:trHeight w:val="20"/>
        </w:trPr>
        <w:tc>
          <w:tcPr>
            <w:tcW w:w="1123" w:type="pct"/>
            <w:tcMar>
              <w:bottom w:w="0" w:type="dxa"/>
            </w:tcMar>
          </w:tcPr>
          <w:p w14:paraId="1A4A1B9B" w14:textId="77777777" w:rsidR="00896DB2" w:rsidRPr="007147A9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7147A9">
              <w:rPr>
                <w:rFonts w:ascii="Garamond" w:hAnsi="Garamond"/>
                <w:b/>
                <w:caps/>
                <w:color w:val="000000"/>
              </w:rPr>
              <w:t>Vaše značka: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2811D091" w14:textId="77777777" w:rsidR="00896DB2" w:rsidRPr="007147A9" w:rsidRDefault="00896DB2" w:rsidP="00401AD9">
            <w:pPr>
              <w:rPr>
                <w:rFonts w:ascii="Garamond" w:hAnsi="Garamond"/>
                <w:color w:val="000000"/>
              </w:rPr>
            </w:pP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4E7B1A8C" w14:textId="77777777" w:rsidR="00896DB2" w:rsidRPr="007147A9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  <w:tr w:rsidR="00896DB2" w:rsidRPr="007147A9" w14:paraId="2CC4F0A7" w14:textId="77777777" w:rsidTr="00401AD9">
        <w:tc>
          <w:tcPr>
            <w:tcW w:w="1123" w:type="pct"/>
            <w:tcMar>
              <w:top w:w="0" w:type="dxa"/>
            </w:tcMar>
          </w:tcPr>
          <w:p w14:paraId="6660A90E" w14:textId="77777777" w:rsidR="00896DB2" w:rsidRPr="007147A9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7147A9">
              <w:rPr>
                <w:rFonts w:ascii="Garamond" w:hAnsi="Garamond"/>
                <w:b/>
                <w:caps/>
                <w:color w:val="000000"/>
              </w:rPr>
              <w:t>Vyřizuje: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25426736" w14:textId="77777777" w:rsidR="00896DB2" w:rsidRPr="007147A9" w:rsidRDefault="00BA6A0B" w:rsidP="00401AD9">
            <w:pPr>
              <w:rPr>
                <w:rFonts w:ascii="Garamond" w:hAnsi="Garamond"/>
                <w:color w:val="000000"/>
              </w:rPr>
            </w:pPr>
            <w:r w:rsidRPr="007147A9">
              <w:rPr>
                <w:rFonts w:ascii="Garamond" w:hAnsi="Garamond"/>
                <w:color w:val="000000"/>
              </w:rPr>
              <w:t>Mgr. Tamara Krátká</w:t>
            </w: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7F7E5662" w14:textId="77777777" w:rsidR="00896DB2" w:rsidRPr="007147A9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  <w:tr w:rsidR="00896DB2" w:rsidRPr="007147A9" w14:paraId="58B49E1A" w14:textId="77777777" w:rsidTr="00401AD9">
        <w:tc>
          <w:tcPr>
            <w:tcW w:w="1123" w:type="pct"/>
            <w:tcMar>
              <w:top w:w="0" w:type="dxa"/>
            </w:tcMar>
          </w:tcPr>
          <w:p w14:paraId="1A5104AC" w14:textId="77777777" w:rsidR="00896DB2" w:rsidRPr="007147A9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7147A9">
              <w:rPr>
                <w:rFonts w:ascii="Garamond" w:hAnsi="Garamond"/>
                <w:b/>
                <w:caps/>
                <w:color w:val="000000"/>
              </w:rPr>
              <w:t>DNE: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312CF155" w14:textId="77777777" w:rsidR="00896DB2" w:rsidRPr="007147A9" w:rsidRDefault="00E930E4" w:rsidP="00401AD9">
            <w:pPr>
              <w:rPr>
                <w:rFonts w:ascii="Garamond" w:hAnsi="Garamond"/>
                <w:color w:val="000000"/>
              </w:rPr>
            </w:pPr>
            <w:r w:rsidRPr="007147A9">
              <w:rPr>
                <w:rFonts w:ascii="Garamond" w:hAnsi="Garamond"/>
                <w:color w:val="000000"/>
              </w:rPr>
              <w:t>23. října 2026</w:t>
            </w: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24332239" w14:textId="77777777" w:rsidR="00896DB2" w:rsidRPr="007147A9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</w:tbl>
    <w:p w14:paraId="24222A88" w14:textId="77777777" w:rsidR="00896DB2" w:rsidRPr="007147A9" w:rsidRDefault="00896DB2" w:rsidP="00896DB2">
      <w:pPr>
        <w:rPr>
          <w:rFonts w:ascii="Garamond" w:hAnsi="Garamond"/>
          <w:color w:val="000000"/>
        </w:rPr>
      </w:pPr>
    </w:p>
    <w:p w14:paraId="4DC66A23" w14:textId="77777777" w:rsidR="00896DB2" w:rsidRPr="007147A9" w:rsidRDefault="00896DB2" w:rsidP="00896DB2">
      <w:pPr>
        <w:rPr>
          <w:rFonts w:ascii="Garamond" w:hAnsi="Garamond"/>
          <w:color w:val="000000"/>
        </w:rPr>
      </w:pPr>
    </w:p>
    <w:p w14:paraId="4FE2AC89" w14:textId="2C4A8F64" w:rsidR="00896DB2" w:rsidRPr="007147A9" w:rsidRDefault="00896DB2" w:rsidP="00E930E4">
      <w:pPr>
        <w:jc w:val="both"/>
        <w:rPr>
          <w:rFonts w:ascii="Garamond" w:hAnsi="Garamond"/>
          <w:color w:val="000000"/>
        </w:rPr>
      </w:pPr>
      <w:r w:rsidRPr="007147A9">
        <w:rPr>
          <w:rFonts w:ascii="Garamond" w:hAnsi="Garamond"/>
          <w:b/>
          <w:color w:val="000000"/>
        </w:rPr>
        <w:t>Poskytnutí informací podle § 14 odst. 5 písm. d) zák. č. 106/1999 Sb.</w:t>
      </w:r>
      <w:r w:rsidR="007147A9">
        <w:rPr>
          <w:rFonts w:ascii="Garamond" w:hAnsi="Garamond"/>
          <w:b/>
          <w:color w:val="000000"/>
        </w:rPr>
        <w:t>,</w:t>
      </w:r>
      <w:r w:rsidRPr="007147A9">
        <w:rPr>
          <w:rFonts w:ascii="Garamond" w:hAnsi="Garamond"/>
          <w:b/>
          <w:color w:val="000000"/>
        </w:rPr>
        <w:t xml:space="preserve"> o svobodném přístupu k informacím, ve znění pozdějších předpisů</w:t>
      </w:r>
      <w:r w:rsidRPr="007147A9">
        <w:rPr>
          <w:rFonts w:ascii="Garamond" w:hAnsi="Garamond"/>
          <w:color w:val="000000"/>
        </w:rPr>
        <w:t xml:space="preserve"> </w:t>
      </w:r>
    </w:p>
    <w:p w14:paraId="4601EC38" w14:textId="77777777" w:rsidR="002B20C2" w:rsidRPr="007147A9" w:rsidRDefault="002B20C2" w:rsidP="00E930E4">
      <w:pPr>
        <w:jc w:val="both"/>
        <w:rPr>
          <w:rFonts w:ascii="Garamond" w:hAnsi="Garamond"/>
          <w:color w:val="000000"/>
        </w:rPr>
      </w:pPr>
    </w:p>
    <w:p w14:paraId="52D00220" w14:textId="538AB598" w:rsidR="005B440A" w:rsidRPr="007147A9" w:rsidRDefault="002B20C2" w:rsidP="005B440A">
      <w:pPr>
        <w:spacing w:after="120"/>
        <w:jc w:val="both"/>
        <w:rPr>
          <w:rFonts w:ascii="Garamond" w:hAnsi="Garamond"/>
          <w:color w:val="000000"/>
        </w:rPr>
      </w:pPr>
      <w:r w:rsidRPr="007147A9">
        <w:rPr>
          <w:rFonts w:ascii="Garamond" w:hAnsi="Garamond"/>
          <w:color w:val="000000"/>
        </w:rPr>
        <w:t>Vážen</w:t>
      </w:r>
      <w:r w:rsidR="007147A9">
        <w:rPr>
          <w:rFonts w:ascii="Garamond" w:hAnsi="Garamond"/>
          <w:color w:val="000000"/>
        </w:rPr>
        <w:t>í</w:t>
      </w:r>
      <w:r w:rsidR="00512183" w:rsidRPr="007147A9">
        <w:rPr>
          <w:rFonts w:ascii="Garamond" w:hAnsi="Garamond"/>
        </w:rPr>
        <w:t>,</w:t>
      </w:r>
    </w:p>
    <w:p w14:paraId="26155D6E" w14:textId="77777777" w:rsidR="007147A9" w:rsidRPr="007147A9" w:rsidRDefault="00896DB2" w:rsidP="007147A9">
      <w:pPr>
        <w:spacing w:after="120"/>
        <w:jc w:val="both"/>
        <w:rPr>
          <w:rFonts w:ascii="Garamond" w:hAnsi="Garamond"/>
          <w:color w:val="000000"/>
        </w:rPr>
      </w:pPr>
      <w:r w:rsidRPr="007147A9">
        <w:rPr>
          <w:rFonts w:ascii="Garamond" w:hAnsi="Garamond"/>
          <w:color w:val="000000"/>
        </w:rPr>
        <w:t xml:space="preserve">Okresní soud v Ostravě obdržel dne </w:t>
      </w:r>
      <w:r w:rsidR="00CC6E1B" w:rsidRPr="007147A9">
        <w:rPr>
          <w:rFonts w:ascii="Garamond" w:hAnsi="Garamond"/>
          <w:color w:val="000000"/>
        </w:rPr>
        <w:t xml:space="preserve">22. října 2026 </w:t>
      </w:r>
      <w:r w:rsidRPr="007147A9">
        <w:rPr>
          <w:rFonts w:ascii="Garamond" w:hAnsi="Garamond"/>
          <w:color w:val="000000"/>
        </w:rPr>
        <w:t>Vaši žádost podle zákona č. 106/1999 Sb., o svobodném přístupu k informacím, ve znění pozdějších předpisů (dále jako „</w:t>
      </w:r>
      <w:proofErr w:type="spellStart"/>
      <w:r w:rsidRPr="007147A9">
        <w:rPr>
          <w:rFonts w:ascii="Garamond" w:hAnsi="Garamond"/>
          <w:color w:val="000000"/>
        </w:rPr>
        <w:t>InfZ</w:t>
      </w:r>
      <w:proofErr w:type="spellEnd"/>
      <w:r w:rsidRPr="007147A9">
        <w:rPr>
          <w:rFonts w:ascii="Garamond" w:hAnsi="Garamond"/>
          <w:color w:val="000000"/>
        </w:rPr>
        <w:t xml:space="preserve">“), v níž se domáháte poskytnutí </w:t>
      </w:r>
      <w:r w:rsidR="007147A9" w:rsidRPr="007147A9">
        <w:rPr>
          <w:rFonts w:ascii="Garamond" w:hAnsi="Garamond"/>
          <w:color w:val="000000"/>
        </w:rPr>
        <w:t>následujících informací:</w:t>
      </w:r>
    </w:p>
    <w:p w14:paraId="1CAE19B5" w14:textId="1C987BD6" w:rsidR="007147A9" w:rsidRPr="007147A9" w:rsidRDefault="007147A9" w:rsidP="007147A9">
      <w:pPr>
        <w:spacing w:after="120"/>
        <w:jc w:val="both"/>
        <w:rPr>
          <w:rFonts w:ascii="Garamond" w:hAnsi="Garamond"/>
          <w:color w:val="000000"/>
        </w:rPr>
      </w:pPr>
      <w:r w:rsidRPr="007147A9">
        <w:rPr>
          <w:rFonts w:ascii="Garamond" w:hAnsi="Garamond"/>
          <w:color w:val="000000"/>
        </w:rPr>
        <w:t xml:space="preserve">1. Jsou v současné době u </w:t>
      </w:r>
      <w:r>
        <w:rPr>
          <w:rFonts w:ascii="Garamond" w:hAnsi="Garamond"/>
          <w:color w:val="000000"/>
        </w:rPr>
        <w:t>nadepsaného</w:t>
      </w:r>
      <w:r w:rsidRPr="007147A9">
        <w:rPr>
          <w:rFonts w:ascii="Garamond" w:hAnsi="Garamond"/>
          <w:color w:val="000000"/>
        </w:rPr>
        <w:t xml:space="preserve"> soudu vedena jakákoliv soudní řízení se společností:</w:t>
      </w:r>
    </w:p>
    <w:p w14:paraId="0C55AFD2" w14:textId="6D93DDB1" w:rsidR="007147A9" w:rsidRPr="007147A9" w:rsidRDefault="007147A9" w:rsidP="007147A9">
      <w:pPr>
        <w:spacing w:after="120"/>
        <w:jc w:val="both"/>
        <w:rPr>
          <w:rFonts w:ascii="Garamond" w:hAnsi="Garamond"/>
          <w:color w:val="000000"/>
        </w:rPr>
      </w:pPr>
      <w:proofErr w:type="spellStart"/>
      <w:r w:rsidRPr="007147A9">
        <w:rPr>
          <w:rFonts w:ascii="Garamond" w:hAnsi="Garamond"/>
          <w:color w:val="000000"/>
        </w:rPr>
        <w:t>Prologis</w:t>
      </w:r>
      <w:proofErr w:type="spellEnd"/>
      <w:r w:rsidRPr="007147A9">
        <w:rPr>
          <w:rFonts w:ascii="Garamond" w:hAnsi="Garamond"/>
          <w:color w:val="000000"/>
        </w:rPr>
        <w:t xml:space="preserve"> Czech Republic LXV s.r.o., IČO: 264 11 113, se sídlem Na Dlouhém 79, </w:t>
      </w:r>
      <w:proofErr w:type="spellStart"/>
      <w:r w:rsidRPr="007147A9">
        <w:rPr>
          <w:rFonts w:ascii="Garamond" w:hAnsi="Garamond"/>
          <w:color w:val="000000"/>
        </w:rPr>
        <w:t>Jažlovice</w:t>
      </w:r>
      <w:proofErr w:type="spellEnd"/>
      <w:r w:rsidRPr="007147A9">
        <w:rPr>
          <w:rFonts w:ascii="Garamond" w:hAnsi="Garamond"/>
          <w:color w:val="000000"/>
        </w:rPr>
        <w:t>,</w:t>
      </w:r>
      <w:r>
        <w:rPr>
          <w:rFonts w:ascii="Garamond" w:hAnsi="Garamond"/>
          <w:color w:val="000000"/>
        </w:rPr>
        <w:t xml:space="preserve"> </w:t>
      </w:r>
      <w:r w:rsidRPr="007147A9">
        <w:rPr>
          <w:rFonts w:ascii="Garamond" w:hAnsi="Garamond"/>
          <w:color w:val="000000"/>
        </w:rPr>
        <w:t>251 01 Říčany, zapsané u Městského soudu v Praze, oddíl C, vložka 133958,</w:t>
      </w:r>
      <w:r>
        <w:rPr>
          <w:rFonts w:ascii="Garamond" w:hAnsi="Garamond"/>
          <w:color w:val="000000"/>
        </w:rPr>
        <w:t xml:space="preserve"> </w:t>
      </w:r>
      <w:r w:rsidRPr="007147A9">
        <w:rPr>
          <w:rFonts w:ascii="Garamond" w:hAnsi="Garamond"/>
          <w:color w:val="000000"/>
        </w:rPr>
        <w:t>(dále jen „Společnost“) jako účastníkem a/nebo vedlejším účastníkem?</w:t>
      </w:r>
    </w:p>
    <w:p w14:paraId="10EE610A" w14:textId="4E46B9F8" w:rsidR="005B440A" w:rsidRPr="007147A9" w:rsidRDefault="007147A9" w:rsidP="007147A9">
      <w:pPr>
        <w:spacing w:after="120"/>
        <w:jc w:val="both"/>
        <w:rPr>
          <w:rFonts w:ascii="Garamond" w:hAnsi="Garamond"/>
          <w:color w:val="000000"/>
        </w:rPr>
      </w:pPr>
      <w:r w:rsidRPr="007147A9">
        <w:rPr>
          <w:rFonts w:ascii="Garamond" w:hAnsi="Garamond"/>
          <w:color w:val="000000"/>
        </w:rPr>
        <w:t>2. Byla již v minulosti u Vašeho soudu vedena jakákoliv soudní řízení s účastí Společnosti?</w:t>
      </w:r>
    </w:p>
    <w:p w14:paraId="240D8730" w14:textId="558BF8E5" w:rsidR="005B440A" w:rsidRPr="007147A9" w:rsidRDefault="00896DB2" w:rsidP="005B440A">
      <w:pPr>
        <w:spacing w:after="120"/>
        <w:jc w:val="both"/>
        <w:rPr>
          <w:rFonts w:ascii="Garamond" w:hAnsi="Garamond"/>
          <w:color w:val="000000"/>
        </w:rPr>
      </w:pPr>
      <w:r w:rsidRPr="007147A9">
        <w:rPr>
          <w:rFonts w:ascii="Garamond" w:hAnsi="Garamond"/>
          <w:color w:val="000000"/>
        </w:rPr>
        <w:t xml:space="preserve">V souladu s § 14 odst. 5 písm. d) </w:t>
      </w:r>
      <w:proofErr w:type="spellStart"/>
      <w:r w:rsidR="00586CB4" w:rsidRPr="007147A9">
        <w:rPr>
          <w:rFonts w:ascii="Garamond" w:hAnsi="Garamond"/>
          <w:color w:val="000000"/>
        </w:rPr>
        <w:t>InfZ</w:t>
      </w:r>
      <w:proofErr w:type="spellEnd"/>
      <w:r w:rsidRPr="007147A9">
        <w:rPr>
          <w:rFonts w:ascii="Garamond" w:hAnsi="Garamond"/>
          <w:color w:val="000000"/>
        </w:rPr>
        <w:t xml:space="preserve"> vyhovuji</w:t>
      </w:r>
      <w:r w:rsidRPr="007147A9">
        <w:rPr>
          <w:rFonts w:ascii="Garamond" w:hAnsi="Garamond"/>
          <w:b/>
          <w:color w:val="000000"/>
        </w:rPr>
        <w:t xml:space="preserve"> </w:t>
      </w:r>
      <w:r w:rsidRPr="007147A9">
        <w:rPr>
          <w:rFonts w:ascii="Garamond" w:hAnsi="Garamond"/>
          <w:color w:val="000000"/>
        </w:rPr>
        <w:t>V</w:t>
      </w:r>
      <w:r w:rsidR="005B440A" w:rsidRPr="007147A9">
        <w:rPr>
          <w:rFonts w:ascii="Garamond" w:hAnsi="Garamond"/>
          <w:color w:val="000000"/>
        </w:rPr>
        <w:t xml:space="preserve">aší žádosti a </w:t>
      </w:r>
      <w:r w:rsidR="007147A9">
        <w:rPr>
          <w:rFonts w:ascii="Garamond" w:hAnsi="Garamond"/>
          <w:color w:val="000000"/>
        </w:rPr>
        <w:t>sděluji, že lustrací provedenou v informačním systému pro okresní soudy „ISAS“ a evidenci elektronických platebních rozkazů „CEPR“ nebylo nalezeno žádné řízení, jehož účastníkem by byla výše uvedená společnost.</w:t>
      </w:r>
    </w:p>
    <w:p w14:paraId="6DC1A52E" w14:textId="77777777" w:rsidR="005B440A" w:rsidRPr="007147A9" w:rsidRDefault="00896DB2" w:rsidP="005B440A">
      <w:pPr>
        <w:spacing w:after="120"/>
        <w:jc w:val="both"/>
        <w:rPr>
          <w:rFonts w:ascii="Garamond" w:hAnsi="Garamond"/>
          <w:color w:val="000000"/>
        </w:rPr>
      </w:pPr>
      <w:r w:rsidRPr="007147A9">
        <w:rPr>
          <w:rFonts w:ascii="Garamond" w:hAnsi="Garamond"/>
          <w:color w:val="000000"/>
        </w:rPr>
        <w:t>S</w:t>
      </w:r>
      <w:r w:rsidR="005B440A" w:rsidRPr="007147A9">
        <w:rPr>
          <w:rFonts w:ascii="Garamond" w:hAnsi="Garamond"/>
          <w:color w:val="000000"/>
        </w:rPr>
        <w:t> </w:t>
      </w:r>
      <w:r w:rsidRPr="007147A9">
        <w:rPr>
          <w:rFonts w:ascii="Garamond" w:hAnsi="Garamond"/>
          <w:color w:val="000000"/>
        </w:rPr>
        <w:t>pozdrav</w:t>
      </w:r>
      <w:r w:rsidR="005B440A" w:rsidRPr="007147A9">
        <w:rPr>
          <w:rFonts w:ascii="Garamond" w:hAnsi="Garamond"/>
          <w:color w:val="000000"/>
        </w:rPr>
        <w:t>em</w:t>
      </w:r>
    </w:p>
    <w:p w14:paraId="38EACA9A" w14:textId="77777777" w:rsidR="005B440A" w:rsidRPr="007147A9" w:rsidRDefault="005B440A" w:rsidP="005B440A">
      <w:pPr>
        <w:spacing w:after="120"/>
        <w:jc w:val="both"/>
        <w:rPr>
          <w:rFonts w:ascii="Garamond" w:hAnsi="Garamond"/>
          <w:color w:val="000000"/>
        </w:rPr>
      </w:pPr>
    </w:p>
    <w:tbl>
      <w:tblPr>
        <w:tblStyle w:val="Mkatabulky"/>
        <w:tblpPr w:leftFromText="141" w:rightFromText="141" w:vertAnchor="text" w:horzAnchor="margin" w:tblpY="34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48"/>
      </w:tblGrid>
      <w:tr w:rsidR="00047ED5" w:rsidRPr="007147A9" w14:paraId="0631CE1D" w14:textId="77777777" w:rsidTr="00047ED5">
        <w:tc>
          <w:tcPr>
            <w:tcW w:w="4048" w:type="dxa"/>
            <w:hideMark/>
          </w:tcPr>
          <w:p w14:paraId="226B3736" w14:textId="77777777" w:rsidR="00047ED5" w:rsidRPr="007147A9" w:rsidRDefault="00BA6A0B">
            <w:pPr>
              <w:widowControl w:val="0"/>
              <w:rPr>
                <w:rFonts w:ascii="Garamond" w:hAnsi="Garamond"/>
                <w:sz w:val="24"/>
                <w:szCs w:val="24"/>
              </w:rPr>
            </w:pPr>
            <w:r w:rsidRPr="007147A9">
              <w:rPr>
                <w:rFonts w:ascii="Garamond" w:hAnsi="Garamond"/>
                <w:color w:val="000000"/>
                <w:sz w:val="24"/>
                <w:szCs w:val="24"/>
              </w:rPr>
              <w:t>Mgr. Tamara Krátká</w:t>
            </w:r>
          </w:p>
        </w:tc>
      </w:tr>
      <w:tr w:rsidR="00047ED5" w:rsidRPr="007147A9" w14:paraId="4D7F1005" w14:textId="77777777" w:rsidTr="00047ED5">
        <w:tc>
          <w:tcPr>
            <w:tcW w:w="4048" w:type="dxa"/>
            <w:hideMark/>
          </w:tcPr>
          <w:p w14:paraId="3FBCEA8E" w14:textId="30091B9C" w:rsidR="00047ED5" w:rsidRPr="007147A9" w:rsidRDefault="007147A9">
            <w:pPr>
              <w:widowControl w:val="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vyšší soudní úřednice</w:t>
            </w:r>
          </w:p>
        </w:tc>
      </w:tr>
      <w:tr w:rsidR="00047ED5" w:rsidRPr="007147A9" w14:paraId="09E4B4C7" w14:textId="77777777" w:rsidTr="00047ED5">
        <w:tc>
          <w:tcPr>
            <w:tcW w:w="4048" w:type="dxa"/>
            <w:hideMark/>
          </w:tcPr>
          <w:p w14:paraId="1E965FC4" w14:textId="77777777" w:rsidR="00047ED5" w:rsidRPr="007147A9" w:rsidRDefault="00047ED5">
            <w:pPr>
              <w:widowControl w:val="0"/>
              <w:rPr>
                <w:rFonts w:ascii="Garamond" w:hAnsi="Garamond"/>
                <w:sz w:val="24"/>
                <w:szCs w:val="24"/>
              </w:rPr>
            </w:pPr>
            <w:r w:rsidRPr="007147A9">
              <w:rPr>
                <w:rFonts w:ascii="Garamond" w:hAnsi="Garamond"/>
                <w:sz w:val="24"/>
                <w:szCs w:val="24"/>
              </w:rPr>
              <w:t>pověřená poskytováním informací</w:t>
            </w:r>
          </w:p>
        </w:tc>
      </w:tr>
      <w:tr w:rsidR="00047ED5" w:rsidRPr="007147A9" w14:paraId="33C7311E" w14:textId="77777777" w:rsidTr="00047ED5">
        <w:tc>
          <w:tcPr>
            <w:tcW w:w="4048" w:type="dxa"/>
            <w:hideMark/>
          </w:tcPr>
          <w:p w14:paraId="25F7F037" w14:textId="77777777" w:rsidR="00047ED5" w:rsidRPr="007147A9" w:rsidRDefault="00047ED5">
            <w:pPr>
              <w:widowControl w:val="0"/>
              <w:rPr>
                <w:rFonts w:ascii="Garamond" w:hAnsi="Garamond"/>
                <w:sz w:val="24"/>
                <w:szCs w:val="24"/>
              </w:rPr>
            </w:pPr>
            <w:r w:rsidRPr="007147A9">
              <w:rPr>
                <w:rFonts w:ascii="Garamond" w:hAnsi="Garamond"/>
                <w:sz w:val="24"/>
                <w:szCs w:val="24"/>
              </w:rPr>
              <w:t xml:space="preserve">dle </w:t>
            </w:r>
            <w:proofErr w:type="spellStart"/>
            <w:r w:rsidRPr="007147A9">
              <w:rPr>
                <w:rFonts w:ascii="Garamond" w:hAnsi="Garamond"/>
                <w:sz w:val="24"/>
                <w:szCs w:val="24"/>
              </w:rPr>
              <w:t>z.č</w:t>
            </w:r>
            <w:proofErr w:type="spellEnd"/>
            <w:r w:rsidRPr="007147A9">
              <w:rPr>
                <w:rFonts w:ascii="Garamond" w:hAnsi="Garamond"/>
                <w:sz w:val="24"/>
                <w:szCs w:val="24"/>
              </w:rPr>
              <w:t>. 106/1999 Sb., o svobodném</w:t>
            </w:r>
          </w:p>
        </w:tc>
      </w:tr>
      <w:tr w:rsidR="00047ED5" w:rsidRPr="007147A9" w14:paraId="47A8A5E3" w14:textId="77777777" w:rsidTr="00047ED5">
        <w:tc>
          <w:tcPr>
            <w:tcW w:w="4048" w:type="dxa"/>
            <w:hideMark/>
          </w:tcPr>
          <w:p w14:paraId="7BB41C25" w14:textId="77777777" w:rsidR="00047ED5" w:rsidRPr="007147A9" w:rsidRDefault="00047ED5">
            <w:pPr>
              <w:widowControl w:val="0"/>
              <w:rPr>
                <w:rFonts w:ascii="Garamond" w:hAnsi="Garamond"/>
                <w:sz w:val="24"/>
                <w:szCs w:val="24"/>
              </w:rPr>
            </w:pPr>
            <w:r w:rsidRPr="007147A9">
              <w:rPr>
                <w:rFonts w:ascii="Garamond" w:hAnsi="Garamond"/>
                <w:sz w:val="24"/>
                <w:szCs w:val="24"/>
              </w:rPr>
              <w:t>přístupu k informacím</w:t>
            </w:r>
          </w:p>
        </w:tc>
      </w:tr>
    </w:tbl>
    <w:p w14:paraId="2BF0C56A" w14:textId="77777777" w:rsidR="00896DB2" w:rsidRPr="007147A9" w:rsidRDefault="00896DB2" w:rsidP="00896DB2">
      <w:pPr>
        <w:rPr>
          <w:b/>
          <w:color w:val="000000"/>
        </w:rPr>
      </w:pPr>
    </w:p>
    <w:p w14:paraId="4ED24614" w14:textId="77777777" w:rsidR="00896DB2" w:rsidRPr="007147A9" w:rsidRDefault="00896DB2" w:rsidP="00896DB2">
      <w:pPr>
        <w:rPr>
          <w:b/>
          <w:color w:val="000000"/>
        </w:rPr>
      </w:pPr>
    </w:p>
    <w:p w14:paraId="73D74D8C" w14:textId="77777777" w:rsidR="00E930E4" w:rsidRPr="007147A9" w:rsidRDefault="00E930E4" w:rsidP="00896DB2">
      <w:pPr>
        <w:rPr>
          <w:rFonts w:ascii="Garamond" w:hAnsi="Garamond"/>
          <w:b/>
          <w:color w:val="000000"/>
        </w:rPr>
      </w:pPr>
    </w:p>
    <w:p w14:paraId="25C6DD5C" w14:textId="77777777" w:rsidR="00E930E4" w:rsidRPr="007147A9" w:rsidRDefault="00E930E4" w:rsidP="00896DB2">
      <w:pPr>
        <w:rPr>
          <w:rFonts w:ascii="Garamond" w:hAnsi="Garamond"/>
          <w:b/>
          <w:color w:val="000000"/>
        </w:rPr>
      </w:pPr>
    </w:p>
    <w:p w14:paraId="5926E2AB" w14:textId="77777777" w:rsidR="00E930E4" w:rsidRPr="007147A9" w:rsidRDefault="00E930E4" w:rsidP="00896DB2">
      <w:pPr>
        <w:rPr>
          <w:rFonts w:ascii="Garamond" w:hAnsi="Garamond"/>
          <w:b/>
          <w:color w:val="000000"/>
        </w:rPr>
      </w:pPr>
    </w:p>
    <w:p w14:paraId="43D2A891" w14:textId="77777777" w:rsidR="00E930E4" w:rsidRPr="007147A9" w:rsidRDefault="00E930E4" w:rsidP="00896DB2">
      <w:pPr>
        <w:rPr>
          <w:rFonts w:ascii="Garamond" w:hAnsi="Garamond"/>
          <w:b/>
          <w:color w:val="000000"/>
        </w:rPr>
      </w:pPr>
    </w:p>
    <w:p w14:paraId="0399927A" w14:textId="77777777" w:rsidR="00E930E4" w:rsidRPr="007147A9" w:rsidRDefault="00E930E4" w:rsidP="00896DB2">
      <w:pPr>
        <w:rPr>
          <w:rFonts w:ascii="Garamond" w:hAnsi="Garamond"/>
          <w:b/>
          <w:color w:val="000000"/>
        </w:rPr>
      </w:pPr>
    </w:p>
    <w:p w14:paraId="359516F5" w14:textId="77777777" w:rsidR="00E930E4" w:rsidRPr="007147A9" w:rsidRDefault="00E930E4" w:rsidP="00896DB2">
      <w:pPr>
        <w:rPr>
          <w:rFonts w:ascii="Garamond" w:hAnsi="Garamond"/>
          <w:b/>
          <w:color w:val="000000"/>
        </w:rPr>
      </w:pPr>
    </w:p>
    <w:p w14:paraId="339E772B" w14:textId="77777777" w:rsidR="00E930E4" w:rsidRPr="007147A9" w:rsidRDefault="00E930E4" w:rsidP="00896DB2">
      <w:pPr>
        <w:rPr>
          <w:rFonts w:ascii="Garamond" w:hAnsi="Garamond"/>
          <w:b/>
          <w:color w:val="000000"/>
        </w:rPr>
      </w:pPr>
    </w:p>
    <w:p w14:paraId="614E6F01" w14:textId="77777777" w:rsidR="00E930E4" w:rsidRPr="007147A9" w:rsidRDefault="00E930E4" w:rsidP="00896DB2">
      <w:pPr>
        <w:rPr>
          <w:rFonts w:ascii="Garamond" w:hAnsi="Garamond"/>
          <w:b/>
          <w:color w:val="000000"/>
        </w:rPr>
      </w:pPr>
    </w:p>
    <w:p w14:paraId="19057705" w14:textId="77777777" w:rsidR="00E930E4" w:rsidRPr="007147A9" w:rsidRDefault="00E930E4" w:rsidP="00896DB2">
      <w:pPr>
        <w:rPr>
          <w:rFonts w:ascii="Garamond" w:hAnsi="Garamond"/>
          <w:b/>
          <w:color w:val="000000"/>
        </w:rPr>
      </w:pPr>
    </w:p>
    <w:p w14:paraId="01B3C5C0" w14:textId="77777777" w:rsidR="00E930E4" w:rsidRPr="007147A9" w:rsidRDefault="00E930E4" w:rsidP="00896DB2">
      <w:pPr>
        <w:rPr>
          <w:rFonts w:ascii="Garamond" w:hAnsi="Garamond"/>
          <w:b/>
          <w:color w:val="000000"/>
        </w:rPr>
      </w:pPr>
    </w:p>
    <w:p w14:paraId="68B5FC70" w14:textId="77777777" w:rsidR="00E930E4" w:rsidRPr="007147A9" w:rsidRDefault="00E930E4" w:rsidP="00896DB2">
      <w:pPr>
        <w:rPr>
          <w:rFonts w:ascii="Garamond" w:hAnsi="Garamond"/>
          <w:b/>
          <w:color w:val="000000"/>
        </w:rPr>
      </w:pPr>
    </w:p>
    <w:p w14:paraId="28A23C8B" w14:textId="77777777" w:rsidR="00E930E4" w:rsidRPr="007147A9" w:rsidRDefault="00E930E4" w:rsidP="00896DB2">
      <w:pPr>
        <w:rPr>
          <w:rFonts w:ascii="Garamond" w:hAnsi="Garamond"/>
          <w:b/>
          <w:color w:val="000000"/>
        </w:rPr>
      </w:pPr>
    </w:p>
    <w:p w14:paraId="72F96188" w14:textId="77777777" w:rsidR="00E930E4" w:rsidRPr="007147A9" w:rsidRDefault="00E930E4" w:rsidP="00896DB2">
      <w:pPr>
        <w:rPr>
          <w:rFonts w:ascii="Garamond" w:hAnsi="Garamond"/>
          <w:b/>
          <w:color w:val="000000"/>
        </w:rPr>
      </w:pPr>
    </w:p>
    <w:p w14:paraId="641F91B8" w14:textId="77777777" w:rsidR="00E930E4" w:rsidRPr="007147A9" w:rsidRDefault="00E930E4" w:rsidP="00896DB2">
      <w:pPr>
        <w:rPr>
          <w:rFonts w:ascii="Garamond" w:hAnsi="Garamond"/>
          <w:b/>
          <w:color w:val="000000"/>
        </w:rPr>
      </w:pPr>
    </w:p>
    <w:p w14:paraId="4049BBAA" w14:textId="6874ECE3" w:rsidR="00010725" w:rsidRPr="007147A9" w:rsidRDefault="00010725" w:rsidP="00896DB2"/>
    <w:sectPr w:rsidR="00010725" w:rsidRPr="007147A9" w:rsidSect="00841831">
      <w:headerReference w:type="default" r:id="rId6"/>
      <w:footerReference w:type="default" r:id="rId7"/>
      <w:pgSz w:w="11906" w:h="16838"/>
      <w:pgMar w:top="1417" w:right="1417" w:bottom="1417" w:left="1417" w:header="1020" w:footer="1191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E1775F" w14:textId="77777777" w:rsidR="006E3CEE" w:rsidRDefault="006E3CEE">
      <w:r>
        <w:separator/>
      </w:r>
    </w:p>
  </w:endnote>
  <w:endnote w:type="continuationSeparator" w:id="0">
    <w:p w14:paraId="6CF7484C" w14:textId="77777777" w:rsidR="006E3CEE" w:rsidRDefault="006E3C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98001A" w14:textId="77777777" w:rsidR="00010725" w:rsidRDefault="00010725">
    <w:pPr>
      <w:pStyle w:val="Zpat"/>
      <w:tabs>
        <w:tab w:val="clear" w:pos="4536"/>
        <w:tab w:val="clear" w:pos="9072"/>
        <w:tab w:val="left" w:pos="2268"/>
        <w:tab w:val="left" w:pos="5103"/>
        <w:tab w:val="left" w:pos="7655"/>
      </w:tabs>
      <w:rPr>
        <w:sz w:val="22"/>
        <w:szCs w:val="22"/>
      </w:rPr>
    </w:pPr>
  </w:p>
  <w:p w14:paraId="6948AE59" w14:textId="77777777" w:rsidR="00010725" w:rsidRDefault="00010725">
    <w:pPr>
      <w:pStyle w:val="Zpat"/>
      <w:tabs>
        <w:tab w:val="clear" w:pos="4536"/>
        <w:tab w:val="clear" w:pos="9072"/>
        <w:tab w:val="left" w:pos="2268"/>
        <w:tab w:val="left" w:pos="5103"/>
        <w:tab w:val="left" w:pos="7655"/>
      </w:tabs>
      <w:rPr>
        <w:sz w:val="20"/>
        <w:szCs w:val="20"/>
      </w:rPr>
    </w:pPr>
    <w:r>
      <w:rPr>
        <w:sz w:val="22"/>
        <w:szCs w:val="22"/>
      </w:rPr>
      <w:tab/>
      <w:t xml:space="preserve">   </w:t>
    </w:r>
    <w:r>
      <w:rPr>
        <w:sz w:val="22"/>
        <w:szCs w:val="22"/>
      </w:rPr>
      <w:tab/>
      <w:t xml:space="preserve">     </w:t>
    </w:r>
    <w:r>
      <w:rPr>
        <w:sz w:val="22"/>
        <w:szCs w:val="22"/>
      </w:rPr>
      <w:tab/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9241E6" w14:textId="77777777" w:rsidR="006E3CEE" w:rsidRDefault="006E3CEE">
      <w:r>
        <w:separator/>
      </w:r>
    </w:p>
  </w:footnote>
  <w:footnote w:type="continuationSeparator" w:id="0">
    <w:p w14:paraId="2E914E6E" w14:textId="77777777" w:rsidR="006E3CEE" w:rsidRDefault="006E3C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EFACCB" w14:textId="774BA6CA" w:rsidR="00E6418A" w:rsidRPr="00943455" w:rsidRDefault="00B312D3" w:rsidP="00E6418A">
    <w:pPr>
      <w:pStyle w:val="Zhlav"/>
      <w:jc w:val="right"/>
      <w:rPr>
        <w:rFonts w:ascii="Garamond" w:hAnsi="Garamond"/>
      </w:rPr>
    </w:pPr>
    <w:r w:rsidRPr="00943455">
      <w:rPr>
        <w:rFonts w:ascii="Garamond" w:hAnsi="Garamond"/>
      </w:rPr>
      <w:t xml:space="preserve">č. j. </w:t>
    </w:r>
    <w:r w:rsidR="00E6418A" w:rsidRPr="00943455">
      <w:rPr>
        <w:rFonts w:ascii="Garamond" w:hAnsi="Garamond"/>
      </w:rPr>
      <w:t>0 Si 625/2026</w:t>
    </w:r>
    <w:r w:rsidRPr="00943455">
      <w:rPr>
        <w:rFonts w:ascii="Garamond" w:hAnsi="Garamond"/>
      </w:rPr>
      <w:t>-</w:t>
    </w:r>
    <w:r w:rsidR="007147A9">
      <w:rPr>
        <w:rFonts w:ascii="Garamond" w:hAnsi="Garamond"/>
      </w:rPr>
      <w:t>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attachedTemplate r:id="rId1"/>
  <w:doNotTrackMoves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docVars>
    <w:docVar w:name="AUTOOPEN_SPUSTENO" w:val="F"/>
    <w:docVar w:name="DB_ID_DOK" w:val="Si - vyřízení žádosti-n 2026/10/23 09:41:37"/>
    <w:docVar w:name="DOKUMENT_ADRESAR_FS" w:val="C:\TMP\DB"/>
    <w:docVar w:name="DOKUMENT_AUTOMATICKE_UKLADANI" w:val="ANO"/>
    <w:docVar w:name="DOKUMENT_PERIODA_UKLADANI" w:val="15"/>
    <w:docVar w:name="DOKUMENT_ULOZIT_JAKO_DOCX" w:val="ANO"/>
    <w:docVar w:name="DOKUMENT_ULOZIT_JAKO_PDF" w:val="NE"/>
    <w:docVar w:name="ODD_POLI" w:val="`"/>
    <w:docVar w:name="ODD_ZAZNAMU" w:val="^"/>
    <w:docVar w:name="PODMINKA" w:val="(A.cislo_senatu  = 0 AND A.druh_vec  = 'SI' AND A.bc_vec  = 625 AND A.rocnik  = 2026)"/>
    <w:docVar w:name="SOUBOR_DOC" w:val="C:\TMP\"/>
    <w:docVar w:name="SOUBOR_DOC_LOK" w:val="C\:\'5cTMP"/>
    <w:docVar w:name="TYP_SOUBORU" w:val="RTF"/>
    <w:docVar w:name="WINDOW_NAME" w:val="Dokumenty"/>
  </w:docVars>
  <w:rsids>
    <w:rsidRoot w:val="00E038E3"/>
    <w:rsid w:val="00010725"/>
    <w:rsid w:val="000168AC"/>
    <w:rsid w:val="00047ED5"/>
    <w:rsid w:val="000D1598"/>
    <w:rsid w:val="0010613B"/>
    <w:rsid w:val="00201527"/>
    <w:rsid w:val="002133B2"/>
    <w:rsid w:val="0029587C"/>
    <w:rsid w:val="002B20C2"/>
    <w:rsid w:val="002B25DC"/>
    <w:rsid w:val="002F4B31"/>
    <w:rsid w:val="00322E8B"/>
    <w:rsid w:val="003448F9"/>
    <w:rsid w:val="003902FE"/>
    <w:rsid w:val="00401AD9"/>
    <w:rsid w:val="00512183"/>
    <w:rsid w:val="00530FF0"/>
    <w:rsid w:val="005643FE"/>
    <w:rsid w:val="0056473A"/>
    <w:rsid w:val="00586CB4"/>
    <w:rsid w:val="005B440A"/>
    <w:rsid w:val="00624AAB"/>
    <w:rsid w:val="00634A57"/>
    <w:rsid w:val="006503CD"/>
    <w:rsid w:val="00656CCF"/>
    <w:rsid w:val="00670D1E"/>
    <w:rsid w:val="00677CAD"/>
    <w:rsid w:val="006B1938"/>
    <w:rsid w:val="006E3CEE"/>
    <w:rsid w:val="007030A0"/>
    <w:rsid w:val="007127B1"/>
    <w:rsid w:val="007147A9"/>
    <w:rsid w:val="00841831"/>
    <w:rsid w:val="00873B33"/>
    <w:rsid w:val="00896DB2"/>
    <w:rsid w:val="008970FE"/>
    <w:rsid w:val="008C78C0"/>
    <w:rsid w:val="00943455"/>
    <w:rsid w:val="00974F7F"/>
    <w:rsid w:val="00A26707"/>
    <w:rsid w:val="00AD4A8B"/>
    <w:rsid w:val="00B312D3"/>
    <w:rsid w:val="00B57D55"/>
    <w:rsid w:val="00BA6A0B"/>
    <w:rsid w:val="00C06A7E"/>
    <w:rsid w:val="00C7287D"/>
    <w:rsid w:val="00CC6E1B"/>
    <w:rsid w:val="00CE5697"/>
    <w:rsid w:val="00D21239"/>
    <w:rsid w:val="00DA1457"/>
    <w:rsid w:val="00DF4FAE"/>
    <w:rsid w:val="00E038E3"/>
    <w:rsid w:val="00E47086"/>
    <w:rsid w:val="00E621BD"/>
    <w:rsid w:val="00E6418A"/>
    <w:rsid w:val="00E930E4"/>
    <w:rsid w:val="00EA5544"/>
    <w:rsid w:val="00EA62DD"/>
    <w:rsid w:val="00EB4747"/>
    <w:rsid w:val="00EB4B3C"/>
    <w:rsid w:val="00F53CC7"/>
    <w:rsid w:val="00F653E5"/>
    <w:rsid w:val="00FB3E1B"/>
    <w:rsid w:val="00FF4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7A9B899"/>
  <w14:defaultImageDpi w14:val="0"/>
  <w15:docId w15:val="{F8B8EEB1-FCD4-4AA5-A9E5-7F175396E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semiHidden="1"/>
    <w:lsdException w:name="footer" w:semiHidden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Body Text 2" w:semiHidden="1"/>
    <w:lsdException w:name="Hyperlink" w:semiHidden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pPr>
      <w:keepNext/>
      <w:overflowPunct w:val="0"/>
      <w:spacing w:before="240" w:after="60"/>
      <w:outlineLvl w:val="0"/>
    </w:pPr>
    <w:rPr>
      <w:rFonts w:ascii="Arial" w:hAnsi="Arial" w:cs="Arial"/>
      <w:b/>
      <w:bCs/>
      <w:kern w:val="28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9"/>
    <w:qFormat/>
    <w:pPr>
      <w:keepNext/>
      <w:overflowPunct w:val="0"/>
      <w:jc w:val="both"/>
      <w:outlineLvl w:val="2"/>
    </w:pPr>
    <w:rPr>
      <w:rFonts w:ascii="Arial" w:hAnsi="Arial" w:cs="Arial"/>
    </w:rPr>
  </w:style>
  <w:style w:type="paragraph" w:styleId="Nadpis4">
    <w:name w:val="heading 4"/>
    <w:basedOn w:val="Normln"/>
    <w:next w:val="Normln"/>
    <w:link w:val="Nadpis4Char"/>
    <w:uiPriority w:val="99"/>
    <w:qFormat/>
    <w:pPr>
      <w:keepNext/>
      <w:overflowPunct w:val="0"/>
      <w:jc w:val="both"/>
      <w:outlineLvl w:val="3"/>
    </w:pPr>
    <w:rPr>
      <w:rFonts w:ascii="Arial" w:hAnsi="Arial" w:cs="Arial"/>
      <w:b/>
      <w:bCs/>
    </w:rPr>
  </w:style>
  <w:style w:type="character" w:default="1" w:styleId="Standardnpsmoodstavce">
    <w:name w:val="Default Paragraph Font"/>
    <w:uiPriority w:val="99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9"/>
    <w:locked/>
    <w:rPr>
      <w:rFonts w:ascii="Cambria" w:hAnsi="Cambria" w:cs="Cambria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9"/>
    <w:locked/>
    <w:rPr>
      <w:rFonts w:ascii="Times New Roman" w:hAnsi="Times New Roman" w:cs="Times New Roman"/>
      <w:b/>
      <w:bCs/>
      <w:sz w:val="28"/>
      <w:szCs w:val="28"/>
    </w:rPr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Pr>
      <w:rFonts w:ascii="Times New Roman" w:hAnsi="Times New Roman"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Pr>
      <w:rFonts w:ascii="Times New Roman" w:hAnsi="Times New Roman" w:cs="Times New Roman"/>
      <w:sz w:val="24"/>
      <w:szCs w:val="24"/>
    </w:rPr>
  </w:style>
  <w:style w:type="paragraph" w:styleId="Zkladntext2">
    <w:name w:val="Body Text 2"/>
    <w:basedOn w:val="Normln"/>
    <w:link w:val="Zkladntext2Char"/>
    <w:uiPriority w:val="99"/>
    <w:pPr>
      <w:overflowPunct w:val="0"/>
      <w:jc w:val="both"/>
    </w:pPr>
    <w:rPr>
      <w:rFonts w:ascii="Arial" w:hAnsi="Arial" w:cs="Arial"/>
    </w:rPr>
  </w:style>
  <w:style w:type="character" w:customStyle="1" w:styleId="Zkladntext2Char">
    <w:name w:val="Základní text 2 Char"/>
    <w:basedOn w:val="Standardnpsmoodstavce"/>
    <w:link w:val="Zkladntext2"/>
    <w:uiPriority w:val="99"/>
    <w:locked/>
    <w:rPr>
      <w:rFonts w:ascii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rPr>
      <w:rFonts w:ascii="Times New Roman" w:hAnsi="Times New Roman" w:cs="Times New Roman"/>
      <w:color w:val="0000FF"/>
      <w:sz w:val="20"/>
      <w:szCs w:val="20"/>
      <w:u w:val="single"/>
    </w:rPr>
  </w:style>
  <w:style w:type="character" w:styleId="Siln">
    <w:name w:val="Strong"/>
    <w:basedOn w:val="Standardnpsmoodstavce"/>
    <w:uiPriority w:val="22"/>
    <w:qFormat/>
    <w:rsid w:val="00E038E3"/>
    <w:rPr>
      <w:rFonts w:cs="Times New Roman"/>
      <w:b/>
    </w:rPr>
  </w:style>
  <w:style w:type="table" w:styleId="Mkatabulky">
    <w:name w:val="Table Grid"/>
    <w:basedOn w:val="Normlntabulka"/>
    <w:uiPriority w:val="59"/>
    <w:rsid w:val="00047ED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2909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9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TMP\IS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IS.dot</Template>
  <TotalTime>0</TotalTime>
  <Pages>1</Pages>
  <Words>227</Words>
  <Characters>1341</Characters>
  <Application>Microsoft Office Word</Application>
  <DocSecurity>0</DocSecurity>
  <Lines>11</Lines>
  <Paragraphs>3</Paragraphs>
  <ScaleCrop>false</ScaleCrop>
  <Company>CCA Systems a.s.</Company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ÈR - OKRESNÍ SOUD V OSTRAVÌ</dc:title>
  <dc:subject/>
  <dc:creator>neznámý</dc:creator>
  <cp:keywords/>
  <dc:description/>
  <cp:lastModifiedBy>Krátká Tamara Mgr.</cp:lastModifiedBy>
  <cp:revision>2</cp:revision>
  <cp:lastPrinted>2026-10-23T07:47:00Z</cp:lastPrinted>
  <dcterms:created xsi:type="dcterms:W3CDTF">2026-10-23T07:47:00Z</dcterms:created>
  <dcterms:modified xsi:type="dcterms:W3CDTF">2026-10-23T07:47:00Z</dcterms:modified>
</cp:coreProperties>
</file>