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88F2" w14:textId="77777777" w:rsidR="00753D4E" w:rsidRPr="00E429E6" w:rsidRDefault="00753D4E" w:rsidP="00753D4E">
      <w:pPr>
        <w:pBdr>
          <w:bottom w:val="single" w:sz="4" w:space="1" w:color="auto"/>
        </w:pBdr>
        <w:jc w:val="center"/>
        <w:rPr>
          <w:rFonts w:ascii="Garamond" w:hAnsi="Garamond"/>
          <w:b/>
          <w:smallCaps/>
          <w:color w:val="000000"/>
          <w:sz w:val="36"/>
        </w:rPr>
      </w:pPr>
      <w:r w:rsidRPr="00E429E6">
        <w:rPr>
          <w:rFonts w:ascii="Garamond" w:hAnsi="Garamond"/>
          <w:b/>
          <w:smallCaps/>
          <w:color w:val="000000"/>
          <w:sz w:val="36"/>
        </w:rPr>
        <w:t>Okresní soud v Ostravě</w:t>
      </w:r>
      <w:r w:rsidRPr="00E429E6">
        <w:rPr>
          <w:rFonts w:ascii="Garamond" w:hAnsi="Garamond"/>
          <w:b/>
          <w:color w:val="000000"/>
          <w:sz w:val="36"/>
        </w:rPr>
        <w:t> </w:t>
      </w:r>
    </w:p>
    <w:p w14:paraId="6F958DEB" w14:textId="77777777" w:rsidR="00753D4E" w:rsidRPr="00E429E6" w:rsidRDefault="00753D4E" w:rsidP="00753D4E">
      <w:pPr>
        <w:pBdr>
          <w:bottom w:val="single" w:sz="4" w:space="1" w:color="auto"/>
        </w:pBdr>
        <w:jc w:val="center"/>
        <w:rPr>
          <w:rFonts w:ascii="Garamond" w:hAnsi="Garamond"/>
          <w:b/>
          <w:smallCaps/>
          <w:color w:val="000000"/>
          <w:sz w:val="32"/>
        </w:rPr>
      </w:pPr>
      <w:r w:rsidRPr="00E429E6">
        <w:rPr>
          <w:rFonts w:ascii="Garamond" w:hAnsi="Garamond"/>
          <w:color w:val="000000"/>
        </w:rPr>
        <w:t> U Soudu 6187/4, 708 82 Ostrava-Poruba</w:t>
      </w:r>
    </w:p>
    <w:p w14:paraId="577260B0" w14:textId="77777777" w:rsidR="00753D4E" w:rsidRPr="00E429E6" w:rsidRDefault="00753D4E" w:rsidP="00753D4E">
      <w:pPr>
        <w:spacing w:before="120" w:after="360"/>
        <w:jc w:val="center"/>
        <w:rPr>
          <w:rFonts w:ascii="Garamond" w:hAnsi="Garamond"/>
          <w:color w:val="000000"/>
          <w:szCs w:val="18"/>
        </w:rPr>
      </w:pPr>
      <w:r w:rsidRPr="00E429E6">
        <w:rPr>
          <w:rFonts w:ascii="Garamond" w:hAnsi="Garamond"/>
          <w:color w:val="000000"/>
        </w:rPr>
        <w:t>tel.: 596 972 111, fax: 596 972 801, e-mail: </w:t>
      </w:r>
      <w:r w:rsidR="00451CF7" w:rsidRPr="00E429E6">
        <w:rPr>
          <w:rFonts w:ascii="Garamond" w:hAnsi="Garamond"/>
          <w:color w:val="000000"/>
        </w:rPr>
        <w:t>osostrava@osoud.ova.justice.cz</w:t>
      </w:r>
      <w:r w:rsidRPr="00E429E6">
        <w:rPr>
          <w:rFonts w:ascii="Garamond" w:hAnsi="Garamond"/>
          <w:color w:val="000000"/>
        </w:rPr>
        <w:t xml:space="preserve">, </w:t>
      </w:r>
      <w:r w:rsidRPr="00E429E6">
        <w:rPr>
          <w:rFonts w:ascii="Garamond" w:hAnsi="Garamond"/>
          <w:color w:val="000000"/>
          <w:szCs w:val="18"/>
        </w:rPr>
        <w:t>IDDS: 2mhaesg</w:t>
      </w:r>
    </w:p>
    <w:p w14:paraId="59F42491" w14:textId="77777777" w:rsidR="00740570" w:rsidRPr="00E429E6" w:rsidRDefault="00740570" w:rsidP="00740570">
      <w:pPr>
        <w:rPr>
          <w:b/>
          <w:bCs/>
          <w:sz w:val="28"/>
          <w:szCs w:val="28"/>
        </w:rPr>
      </w:pPr>
      <w:r w:rsidRPr="00E429E6">
        <w:rPr>
          <w:b/>
          <w:bCs/>
          <w:sz w:val="28"/>
          <w:szCs w:val="28"/>
        </w:rPr>
        <w:tab/>
      </w:r>
      <w:r w:rsidRPr="00E429E6">
        <w:rPr>
          <w:b/>
          <w:bCs/>
          <w:sz w:val="28"/>
          <w:szCs w:val="28"/>
        </w:rPr>
        <w:tab/>
      </w:r>
      <w:r w:rsidRPr="00E429E6">
        <w:rPr>
          <w:b/>
          <w:bCs/>
          <w:sz w:val="28"/>
          <w:szCs w:val="28"/>
        </w:rPr>
        <w:tab/>
      </w:r>
      <w:r w:rsidRPr="00E429E6">
        <w:rPr>
          <w:b/>
          <w:bCs/>
          <w:sz w:val="28"/>
          <w:szCs w:val="28"/>
        </w:rPr>
        <w:tab/>
      </w:r>
      <w:r w:rsidRPr="00E429E6">
        <w:rPr>
          <w:b/>
          <w:bCs/>
          <w:sz w:val="28"/>
          <w:szCs w:val="28"/>
        </w:rPr>
        <w:tab/>
      </w:r>
      <w:r w:rsidRPr="00E429E6">
        <w:rPr>
          <w:b/>
          <w:bCs/>
          <w:sz w:val="28"/>
          <w:szCs w:val="28"/>
        </w:rPr>
        <w:tab/>
        <w:t xml:space="preserve">    </w:t>
      </w:r>
      <w:r w:rsidRPr="00E429E6">
        <w:rPr>
          <w:b/>
          <w:bCs/>
          <w:sz w:val="28"/>
          <w:szCs w:val="28"/>
        </w:rPr>
        <w:tab/>
        <w:t xml:space="preserve"> </w:t>
      </w:r>
    </w:p>
    <w:p w14:paraId="062BA659" w14:textId="56E81F3E" w:rsidR="00753D4E" w:rsidRPr="00E429E6" w:rsidRDefault="008E7E29" w:rsidP="00753D4E">
      <w:pPr>
        <w:jc w:val="right"/>
        <w:rPr>
          <w:rFonts w:ascii="Garamond" w:hAnsi="Garamond"/>
          <w:b/>
          <w:bCs/>
        </w:rPr>
      </w:pPr>
      <w:r w:rsidRPr="00E429E6">
        <w:rPr>
          <w:rFonts w:ascii="Garamond" w:hAnsi="Garamond"/>
          <w:bCs/>
        </w:rPr>
        <w:t xml:space="preserve">č. j. </w:t>
      </w:r>
      <w:r w:rsidR="00753D4E" w:rsidRPr="00E429E6">
        <w:rPr>
          <w:rFonts w:ascii="Garamond" w:hAnsi="Garamond"/>
          <w:b/>
          <w:bCs/>
        </w:rPr>
        <w:t>0 Si 680/2025</w:t>
      </w:r>
      <w:r w:rsidRPr="00E429E6">
        <w:rPr>
          <w:rFonts w:ascii="Garamond" w:hAnsi="Garamond"/>
          <w:b/>
          <w:bCs/>
        </w:rPr>
        <w:t>-</w:t>
      </w:r>
      <w:r w:rsidR="009E1305" w:rsidRPr="00E429E6">
        <w:rPr>
          <w:rFonts w:ascii="Garamond" w:hAnsi="Garamond"/>
          <w:b/>
          <w:bCs/>
        </w:rPr>
        <w:t>5</w:t>
      </w:r>
    </w:p>
    <w:p w14:paraId="53994560" w14:textId="77777777" w:rsidR="002579EF" w:rsidRPr="00E429E6" w:rsidRDefault="002579EF" w:rsidP="002579EF">
      <w:pPr>
        <w:jc w:val="right"/>
        <w:rPr>
          <w:rFonts w:ascii="Garamond" w:hAnsi="Garamond"/>
        </w:rPr>
      </w:pPr>
      <w:r w:rsidRPr="00E429E6">
        <w:rPr>
          <w:rFonts w:ascii="Garamond" w:hAnsi="Garamond"/>
          <w:bCs/>
        </w:rPr>
        <w:t>Ostrava 25. listopadu 2025</w:t>
      </w:r>
    </w:p>
    <w:p w14:paraId="3A0751B0" w14:textId="77777777" w:rsidR="00753D4E" w:rsidRPr="00E429E6" w:rsidRDefault="00753D4E" w:rsidP="00740570">
      <w:pPr>
        <w:rPr>
          <w:rFonts w:ascii="Garamond" w:hAnsi="Garamond"/>
        </w:rPr>
      </w:pPr>
    </w:p>
    <w:p w14:paraId="45D5904C" w14:textId="77777777" w:rsidR="00753D4E" w:rsidRPr="00E429E6" w:rsidRDefault="00753D4E" w:rsidP="00740570">
      <w:pPr>
        <w:rPr>
          <w:rFonts w:ascii="Garamond" w:hAnsi="Garamond"/>
        </w:rPr>
      </w:pPr>
    </w:p>
    <w:p w14:paraId="2D0D98C4" w14:textId="4CB498A3" w:rsidR="008E7E29" w:rsidRPr="00E429E6" w:rsidRDefault="00740570" w:rsidP="00753D4E">
      <w:pPr>
        <w:pStyle w:val="Zkladntext"/>
        <w:overflowPunct w:val="0"/>
        <w:autoSpaceDE w:val="0"/>
        <w:autoSpaceDN w:val="0"/>
        <w:adjustRightInd w:val="0"/>
        <w:spacing w:after="120"/>
        <w:rPr>
          <w:rFonts w:ascii="Garamond" w:hAnsi="Garamond"/>
        </w:rPr>
      </w:pPr>
      <w:r w:rsidRPr="00E429E6">
        <w:rPr>
          <w:rFonts w:ascii="Garamond" w:hAnsi="Garamond"/>
        </w:rPr>
        <w:t xml:space="preserve">Okresní soud v Ostravě </w:t>
      </w:r>
      <w:r w:rsidR="002579EF" w:rsidRPr="00E429E6">
        <w:rPr>
          <w:rFonts w:ascii="Garamond" w:hAnsi="Garamond"/>
        </w:rPr>
        <w:t>jako povinný subjekt podle § 2 odst. 1 zákona číslo 106/1999 Sb., o</w:t>
      </w:r>
      <w:r w:rsidR="009E1305" w:rsidRPr="00E429E6">
        <w:rPr>
          <w:rFonts w:ascii="Garamond" w:hAnsi="Garamond"/>
        </w:rPr>
        <w:t> </w:t>
      </w:r>
      <w:r w:rsidR="002579EF" w:rsidRPr="00E429E6">
        <w:rPr>
          <w:rFonts w:ascii="Garamond" w:hAnsi="Garamond"/>
        </w:rPr>
        <w:t xml:space="preserve">svobodném přístupu k informacím, ve znění pozdějších předpisů, </w:t>
      </w:r>
      <w:r w:rsidR="00753D4E" w:rsidRPr="00E429E6">
        <w:rPr>
          <w:rFonts w:ascii="Garamond" w:hAnsi="Garamond"/>
        </w:rPr>
        <w:t>na základě žádosti</w:t>
      </w:r>
      <w:r w:rsidR="008E7E29" w:rsidRPr="00E429E6">
        <w:rPr>
          <w:rFonts w:ascii="Garamond" w:hAnsi="Garamond"/>
        </w:rPr>
        <w:t xml:space="preserve"> </w:t>
      </w:r>
    </w:p>
    <w:p w14:paraId="7DAA52EB" w14:textId="1BC44057" w:rsidR="00753D4E" w:rsidRPr="00E429E6" w:rsidRDefault="00BF5723" w:rsidP="008E7E29">
      <w:pPr>
        <w:pStyle w:val="Zkladntext"/>
        <w:overflowPunct w:val="0"/>
        <w:autoSpaceDE w:val="0"/>
        <w:autoSpaceDN w:val="0"/>
        <w:adjustRightInd w:val="0"/>
        <w:spacing w:before="120" w:after="120"/>
        <w:rPr>
          <w:rFonts w:ascii="Garamond" w:hAnsi="Garamond"/>
        </w:rPr>
      </w:pPr>
      <w:r w:rsidRPr="00E429E6">
        <w:rPr>
          <w:rFonts w:ascii="Garamond" w:hAnsi="Garamond"/>
        </w:rPr>
        <w:t>žadatele</w:t>
      </w:r>
      <w:r w:rsidR="008E7E29" w:rsidRPr="00E429E6">
        <w:rPr>
          <w:rFonts w:ascii="Garamond" w:hAnsi="Garamond"/>
        </w:rPr>
        <w:t xml:space="preserve">: </w:t>
      </w:r>
      <w:r w:rsidR="00753D4E" w:rsidRPr="00E429E6">
        <w:rPr>
          <w:rFonts w:ascii="Garamond" w:hAnsi="Garamond"/>
        </w:rPr>
        <w:t xml:space="preserve">Mgr. Jan Kubica, </w:t>
      </w:r>
      <w:r w:rsidRPr="00E429E6">
        <w:rPr>
          <w:rFonts w:ascii="Garamond" w:hAnsi="Garamond"/>
        </w:rPr>
        <w:t xml:space="preserve">advokát, sídlem </w:t>
      </w:r>
      <w:r w:rsidR="00753D4E" w:rsidRPr="00E429E6">
        <w:rPr>
          <w:rFonts w:ascii="Garamond" w:hAnsi="Garamond"/>
        </w:rPr>
        <w:t xml:space="preserve">Nad Porubkou 2355, 708 00 </w:t>
      </w:r>
      <w:r w:rsidR="000B6F5F" w:rsidRPr="00E429E6">
        <w:rPr>
          <w:rFonts w:ascii="Garamond" w:hAnsi="Garamond"/>
        </w:rPr>
        <w:t>Ostrava – Poruba</w:t>
      </w:r>
    </w:p>
    <w:p w14:paraId="0A3BF8A9" w14:textId="77777777" w:rsidR="00753D4E" w:rsidRPr="00E429E6" w:rsidRDefault="00753D4E" w:rsidP="008E7E29">
      <w:pPr>
        <w:pStyle w:val="Zkladntext"/>
        <w:overflowPunct w:val="0"/>
        <w:autoSpaceDE w:val="0"/>
        <w:autoSpaceDN w:val="0"/>
        <w:adjustRightInd w:val="0"/>
        <w:spacing w:before="120" w:after="120"/>
        <w:rPr>
          <w:rFonts w:ascii="Garamond" w:hAnsi="Garamond"/>
        </w:rPr>
      </w:pPr>
      <w:r w:rsidRPr="00E429E6">
        <w:rPr>
          <w:rFonts w:ascii="Garamond" w:hAnsi="Garamond"/>
        </w:rPr>
        <w:t xml:space="preserve">o poskytnutí informace ze dne </w:t>
      </w:r>
      <w:r w:rsidRPr="00E429E6">
        <w:rPr>
          <w:rFonts w:ascii="Garamond" w:hAnsi="Garamond"/>
          <w:bCs/>
        </w:rPr>
        <w:t>25. listopadu 2025</w:t>
      </w:r>
    </w:p>
    <w:p w14:paraId="39BF2577" w14:textId="77777777" w:rsidR="00753D4E" w:rsidRPr="00E429E6" w:rsidRDefault="00753D4E" w:rsidP="00753D4E">
      <w:pPr>
        <w:pStyle w:val="Zkladntext"/>
        <w:overflowPunct w:val="0"/>
        <w:autoSpaceDE w:val="0"/>
        <w:autoSpaceDN w:val="0"/>
        <w:adjustRightInd w:val="0"/>
        <w:spacing w:after="120"/>
        <w:rPr>
          <w:rFonts w:ascii="Garamond" w:hAnsi="Garamond"/>
          <w:bCs/>
        </w:rPr>
      </w:pPr>
    </w:p>
    <w:p w14:paraId="750D174D" w14:textId="77777777" w:rsidR="00753D4E" w:rsidRPr="00E429E6" w:rsidRDefault="00753D4E" w:rsidP="00753D4E">
      <w:pPr>
        <w:pStyle w:val="Zkladntext"/>
        <w:overflowPunct w:val="0"/>
        <w:autoSpaceDE w:val="0"/>
        <w:autoSpaceDN w:val="0"/>
        <w:adjustRightInd w:val="0"/>
        <w:spacing w:after="120"/>
        <w:jc w:val="center"/>
        <w:rPr>
          <w:rFonts w:ascii="Garamond" w:hAnsi="Garamond"/>
          <w:b/>
          <w:bCs/>
        </w:rPr>
      </w:pPr>
      <w:r w:rsidRPr="00E429E6">
        <w:rPr>
          <w:rFonts w:ascii="Garamond" w:hAnsi="Garamond"/>
          <w:b/>
          <w:bCs/>
        </w:rPr>
        <w:t>vydává</w:t>
      </w:r>
    </w:p>
    <w:p w14:paraId="1243D358" w14:textId="77777777" w:rsidR="00740570" w:rsidRPr="00E429E6" w:rsidRDefault="00753D4E" w:rsidP="00753D4E">
      <w:pPr>
        <w:pStyle w:val="Zkladntext"/>
        <w:overflowPunct w:val="0"/>
        <w:autoSpaceDE w:val="0"/>
        <w:autoSpaceDN w:val="0"/>
        <w:adjustRightInd w:val="0"/>
        <w:spacing w:after="120"/>
        <w:rPr>
          <w:rFonts w:ascii="Garamond" w:hAnsi="Garamond"/>
          <w:iCs/>
        </w:rPr>
      </w:pPr>
      <w:r w:rsidRPr="00E429E6">
        <w:rPr>
          <w:rFonts w:ascii="Garamond" w:hAnsi="Garamond"/>
          <w:iCs/>
        </w:rPr>
        <w:t>podle § 15 odst. 1 a § 20 odst. 4 zákona č. 106/1999 Sb., o svobodném přístupu k informacím (dále jen „InfZ</w:t>
      </w:r>
      <w:r w:rsidR="004C1F61" w:rsidRPr="00E429E6">
        <w:rPr>
          <w:rFonts w:ascii="Garamond" w:hAnsi="Garamond"/>
          <w:iCs/>
        </w:rPr>
        <w:t>“</w:t>
      </w:r>
      <w:r w:rsidRPr="00E429E6">
        <w:rPr>
          <w:rFonts w:ascii="Garamond" w:hAnsi="Garamond"/>
          <w:iCs/>
        </w:rPr>
        <w:t>), toto</w:t>
      </w:r>
    </w:p>
    <w:p w14:paraId="4F0F9FE0" w14:textId="77777777" w:rsidR="00753D4E" w:rsidRPr="00E429E6" w:rsidRDefault="00753D4E" w:rsidP="00753D4E">
      <w:pPr>
        <w:pStyle w:val="Zkladntext"/>
        <w:overflowPunct w:val="0"/>
        <w:autoSpaceDE w:val="0"/>
        <w:autoSpaceDN w:val="0"/>
        <w:adjustRightInd w:val="0"/>
        <w:spacing w:after="120"/>
        <w:rPr>
          <w:rFonts w:ascii="Garamond" w:hAnsi="Garamond"/>
          <w:iCs/>
        </w:rPr>
      </w:pPr>
    </w:p>
    <w:p w14:paraId="2575241A" w14:textId="77777777" w:rsidR="00753D4E" w:rsidRPr="00E429E6" w:rsidRDefault="00753D4E" w:rsidP="00753D4E">
      <w:pPr>
        <w:pStyle w:val="Zkladntext"/>
        <w:overflowPunct w:val="0"/>
        <w:autoSpaceDE w:val="0"/>
        <w:autoSpaceDN w:val="0"/>
        <w:adjustRightInd w:val="0"/>
        <w:spacing w:after="120"/>
        <w:jc w:val="center"/>
        <w:rPr>
          <w:rFonts w:ascii="Garamond" w:hAnsi="Garamond"/>
          <w:b/>
          <w:iCs/>
        </w:rPr>
      </w:pPr>
      <w:r w:rsidRPr="00E429E6">
        <w:rPr>
          <w:rFonts w:ascii="Garamond" w:hAnsi="Garamond"/>
          <w:b/>
          <w:iCs/>
        </w:rPr>
        <w:t>rozhodnutí:</w:t>
      </w:r>
    </w:p>
    <w:p w14:paraId="19F6B71D" w14:textId="1BEA9485" w:rsidR="004C1F61" w:rsidRPr="00E429E6" w:rsidRDefault="00753D4E" w:rsidP="00BF5723">
      <w:pPr>
        <w:pStyle w:val="Default"/>
        <w:jc w:val="both"/>
        <w:rPr>
          <w:rFonts w:ascii="Garamond" w:hAnsi="Garamond"/>
        </w:rPr>
      </w:pPr>
      <w:r w:rsidRPr="00E429E6">
        <w:rPr>
          <w:rFonts w:ascii="Garamond" w:hAnsi="Garamond"/>
          <w:iCs/>
        </w:rPr>
        <w:t xml:space="preserve">Podle § </w:t>
      </w:r>
      <w:r w:rsidR="00BF5723" w:rsidRPr="00E429E6">
        <w:rPr>
          <w:rFonts w:ascii="Garamond" w:hAnsi="Garamond"/>
        </w:rPr>
        <w:t>8a</w:t>
      </w:r>
      <w:r w:rsidRPr="00E429E6">
        <w:rPr>
          <w:rFonts w:ascii="Garamond" w:hAnsi="Garamond"/>
        </w:rPr>
        <w:t xml:space="preserve"> a § 15 odst. 1 InfZ se žádost</w:t>
      </w:r>
      <w:r w:rsidR="008E7E29" w:rsidRPr="00E429E6">
        <w:rPr>
          <w:rFonts w:ascii="Garamond" w:hAnsi="Garamond"/>
        </w:rPr>
        <w:t xml:space="preserve"> o informace ze dne </w:t>
      </w:r>
      <w:r w:rsidR="008E7E29" w:rsidRPr="00E429E6">
        <w:rPr>
          <w:rFonts w:ascii="Garamond" w:hAnsi="Garamond"/>
          <w:bCs/>
        </w:rPr>
        <w:t>25. listopadu 2025</w:t>
      </w:r>
      <w:r w:rsidR="00BF5723" w:rsidRPr="00E429E6">
        <w:rPr>
          <w:rFonts w:ascii="Garamond" w:hAnsi="Garamond"/>
        </w:rPr>
        <w:t xml:space="preserve"> </w:t>
      </w:r>
      <w:r w:rsidR="008E7E29" w:rsidRPr="00E429E6">
        <w:rPr>
          <w:rFonts w:ascii="Garamond" w:hAnsi="Garamond"/>
        </w:rPr>
        <w:t>žadatele Mgr. Jan</w:t>
      </w:r>
      <w:r w:rsidR="00BF5723" w:rsidRPr="00E429E6">
        <w:rPr>
          <w:rFonts w:ascii="Garamond" w:hAnsi="Garamond"/>
        </w:rPr>
        <w:t>a Kubicy</w:t>
      </w:r>
      <w:r w:rsidR="008E7E29" w:rsidRPr="00E429E6">
        <w:rPr>
          <w:rFonts w:ascii="Garamond" w:hAnsi="Garamond"/>
        </w:rPr>
        <w:t>,</w:t>
      </w:r>
      <w:r w:rsidR="00BF5723" w:rsidRPr="00E429E6">
        <w:rPr>
          <w:rFonts w:ascii="Garamond" w:hAnsi="Garamond"/>
        </w:rPr>
        <w:t xml:space="preserve"> advokáta, sídlem</w:t>
      </w:r>
      <w:r w:rsidR="008E7E29" w:rsidRPr="00E429E6">
        <w:rPr>
          <w:rFonts w:ascii="Garamond" w:hAnsi="Garamond"/>
        </w:rPr>
        <w:t xml:space="preserve"> Na</w:t>
      </w:r>
      <w:r w:rsidR="00BF5723" w:rsidRPr="00E429E6">
        <w:rPr>
          <w:rFonts w:ascii="Garamond" w:hAnsi="Garamond"/>
        </w:rPr>
        <w:t xml:space="preserve">d Porubkou 2355, 708 00 </w:t>
      </w:r>
      <w:r w:rsidR="000B6F5F" w:rsidRPr="00E429E6">
        <w:rPr>
          <w:rFonts w:ascii="Garamond" w:hAnsi="Garamond"/>
        </w:rPr>
        <w:t>Ostrava – Poruba</w:t>
      </w:r>
      <w:r w:rsidR="00BF5723" w:rsidRPr="00E429E6">
        <w:rPr>
          <w:rFonts w:ascii="Garamond" w:hAnsi="Garamond"/>
        </w:rPr>
        <w:t xml:space="preserve">, </w:t>
      </w:r>
      <w:r w:rsidR="008E7E29" w:rsidRPr="00E429E6">
        <w:rPr>
          <w:rFonts w:ascii="Garamond" w:hAnsi="Garamond"/>
        </w:rPr>
        <w:t xml:space="preserve">o poskytnutí </w:t>
      </w:r>
      <w:r w:rsidR="00BF5723" w:rsidRPr="00E429E6">
        <w:rPr>
          <w:rFonts w:ascii="Garamond" w:hAnsi="Garamond"/>
        </w:rPr>
        <w:t>s</w:t>
      </w:r>
      <w:r w:rsidR="00BF5723" w:rsidRPr="00E429E6">
        <w:rPr>
          <w:rFonts w:ascii="Garamond" w:hAnsi="Garamond"/>
          <w:bCs/>
        </w:rPr>
        <w:t>oupisu všech soudních řízení vedených u nadepsaného soudu</w:t>
      </w:r>
      <w:r w:rsidR="00BF5723" w:rsidRPr="00E429E6">
        <w:rPr>
          <w:rFonts w:ascii="Garamond" w:hAnsi="Garamond"/>
        </w:rPr>
        <w:t xml:space="preserve">, jejichž účastníkem je pan </w:t>
      </w:r>
      <w:r w:rsidR="00BF5723" w:rsidRPr="00E429E6">
        <w:rPr>
          <w:rFonts w:ascii="Garamond" w:hAnsi="Garamond"/>
          <w:bCs/>
        </w:rPr>
        <w:t>Karel M</w:t>
      </w:r>
      <w:r w:rsidR="007500E5" w:rsidRPr="00E429E6">
        <w:rPr>
          <w:rFonts w:ascii="Garamond" w:hAnsi="Garamond"/>
          <w:bCs/>
        </w:rPr>
        <w:t>.</w:t>
      </w:r>
      <w:r w:rsidR="00BF5723" w:rsidRPr="00E429E6">
        <w:rPr>
          <w:rFonts w:ascii="Garamond" w:hAnsi="Garamond"/>
        </w:rPr>
        <w:t xml:space="preserve">, nar. </w:t>
      </w:r>
      <w:r w:rsidR="007500E5" w:rsidRPr="00E429E6">
        <w:rPr>
          <w:rFonts w:ascii="Garamond" w:hAnsi="Garamond"/>
        </w:rPr>
        <w:t>XXXXX</w:t>
      </w:r>
      <w:r w:rsidR="00BF5723" w:rsidRPr="00E429E6">
        <w:rPr>
          <w:rFonts w:ascii="Garamond" w:hAnsi="Garamond"/>
        </w:rPr>
        <w:t xml:space="preserve">, bytem </w:t>
      </w:r>
      <w:r w:rsidR="007500E5" w:rsidRPr="00E429E6">
        <w:rPr>
          <w:rFonts w:ascii="Garamond" w:hAnsi="Garamond"/>
        </w:rPr>
        <w:t>XXXXX</w:t>
      </w:r>
      <w:r w:rsidR="008E7E29" w:rsidRPr="00E429E6">
        <w:rPr>
          <w:rFonts w:ascii="Garamond" w:hAnsi="Garamond"/>
        </w:rPr>
        <w:t xml:space="preserve">, </w:t>
      </w:r>
      <w:r w:rsidRPr="00E429E6">
        <w:rPr>
          <w:rFonts w:ascii="Garamond" w:hAnsi="Garamond"/>
          <w:b/>
          <w:bCs/>
        </w:rPr>
        <w:t>odmítá</w:t>
      </w:r>
      <w:r w:rsidRPr="00E429E6">
        <w:rPr>
          <w:rFonts w:ascii="Garamond" w:hAnsi="Garamond"/>
        </w:rPr>
        <w:t>.</w:t>
      </w:r>
    </w:p>
    <w:p w14:paraId="28DB99D2" w14:textId="77777777" w:rsidR="004C1F61" w:rsidRPr="00E429E6" w:rsidRDefault="004C1F61" w:rsidP="00753D4E">
      <w:pPr>
        <w:pStyle w:val="Zkladntext"/>
        <w:overflowPunct w:val="0"/>
        <w:autoSpaceDE w:val="0"/>
        <w:autoSpaceDN w:val="0"/>
        <w:adjustRightInd w:val="0"/>
        <w:spacing w:after="120"/>
        <w:rPr>
          <w:rFonts w:ascii="Garamond" w:hAnsi="Garamond"/>
          <w:b/>
        </w:rPr>
      </w:pPr>
    </w:p>
    <w:p w14:paraId="0BA8CF4E" w14:textId="77777777" w:rsidR="004C1F61" w:rsidRPr="00E429E6" w:rsidRDefault="004C1F61" w:rsidP="004C1F61">
      <w:pPr>
        <w:pStyle w:val="Zkladntext"/>
        <w:overflowPunct w:val="0"/>
        <w:autoSpaceDE w:val="0"/>
        <w:autoSpaceDN w:val="0"/>
        <w:adjustRightInd w:val="0"/>
        <w:spacing w:after="120"/>
        <w:jc w:val="center"/>
        <w:rPr>
          <w:rFonts w:ascii="Garamond" w:hAnsi="Garamond"/>
          <w:b/>
        </w:rPr>
      </w:pPr>
      <w:r w:rsidRPr="00E429E6">
        <w:rPr>
          <w:rFonts w:ascii="Garamond" w:hAnsi="Garamond"/>
          <w:b/>
        </w:rPr>
        <w:t>Odůvodnění:</w:t>
      </w:r>
    </w:p>
    <w:p w14:paraId="662597C9" w14:textId="559BD55B" w:rsidR="00BF5723" w:rsidRPr="00E429E6" w:rsidRDefault="004C1F61"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rPr>
        <w:t xml:space="preserve">Žádostí </w:t>
      </w:r>
      <w:r w:rsidR="00243F53" w:rsidRPr="00E429E6">
        <w:rPr>
          <w:rFonts w:ascii="Garamond" w:hAnsi="Garamond"/>
        </w:rPr>
        <w:t>doručenou</w:t>
      </w:r>
      <w:r w:rsidRPr="00E429E6">
        <w:rPr>
          <w:rFonts w:ascii="Garamond" w:hAnsi="Garamond"/>
        </w:rPr>
        <w:t xml:space="preserve"> soudu dne </w:t>
      </w:r>
      <w:r w:rsidRPr="00E429E6">
        <w:rPr>
          <w:rFonts w:ascii="Garamond" w:hAnsi="Garamond"/>
          <w:bCs/>
        </w:rPr>
        <w:t xml:space="preserve">25. listopadu 2025 se žadatel domáhal poskytnutí </w:t>
      </w:r>
      <w:r w:rsidR="00BF5723" w:rsidRPr="00E429E6">
        <w:rPr>
          <w:rFonts w:ascii="Garamond" w:hAnsi="Garamond"/>
        </w:rPr>
        <w:t>s</w:t>
      </w:r>
      <w:r w:rsidR="00BF5723" w:rsidRPr="00E429E6">
        <w:rPr>
          <w:rFonts w:ascii="Garamond" w:hAnsi="Garamond"/>
          <w:bCs/>
        </w:rPr>
        <w:t>oupisu všech soudních řízení vedených u nadepsaného soudu</w:t>
      </w:r>
      <w:r w:rsidR="00BF5723" w:rsidRPr="00E429E6">
        <w:rPr>
          <w:rFonts w:ascii="Garamond" w:hAnsi="Garamond"/>
        </w:rPr>
        <w:t xml:space="preserve">, jejichž účastníkem je pan </w:t>
      </w:r>
      <w:r w:rsidR="00BF5723" w:rsidRPr="00E429E6">
        <w:rPr>
          <w:rFonts w:ascii="Garamond" w:hAnsi="Garamond"/>
          <w:bCs/>
        </w:rPr>
        <w:t>Karel M</w:t>
      </w:r>
      <w:r w:rsidR="007500E5" w:rsidRPr="00E429E6">
        <w:rPr>
          <w:rFonts w:ascii="Garamond" w:hAnsi="Garamond"/>
          <w:bCs/>
        </w:rPr>
        <w:t>.</w:t>
      </w:r>
      <w:r w:rsidR="00BF5723" w:rsidRPr="00E429E6">
        <w:rPr>
          <w:rFonts w:ascii="Garamond" w:hAnsi="Garamond"/>
        </w:rPr>
        <w:t>, nar.</w:t>
      </w:r>
      <w:r w:rsidR="007500E5" w:rsidRPr="00E429E6">
        <w:rPr>
          <w:rFonts w:ascii="Garamond" w:hAnsi="Garamond"/>
        </w:rPr>
        <w:t xml:space="preserve"> XXXXX</w:t>
      </w:r>
      <w:r w:rsidR="00BF5723" w:rsidRPr="00E429E6">
        <w:rPr>
          <w:rFonts w:ascii="Garamond" w:hAnsi="Garamond"/>
        </w:rPr>
        <w:t xml:space="preserve">, bytem </w:t>
      </w:r>
      <w:r w:rsidR="007500E5" w:rsidRPr="00E429E6">
        <w:rPr>
          <w:rFonts w:ascii="Garamond" w:hAnsi="Garamond"/>
        </w:rPr>
        <w:t>XXXXX</w:t>
      </w:r>
      <w:r w:rsidRPr="00E429E6">
        <w:rPr>
          <w:rFonts w:ascii="Garamond" w:hAnsi="Garamond"/>
        </w:rPr>
        <w:t>.</w:t>
      </w:r>
    </w:p>
    <w:p w14:paraId="4B3CD98E" w14:textId="77777777" w:rsidR="00BF5723"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Dle § 3 odst. 3 InfZ se informací pro účely InfZ rozumí jakýkoliv obsah nebo jeho část v jakékoliv podobě zaznamenaný na jakémkoliv nosiči, zejména obsah písemného záznamu na listině, záznamu uloženého v elektronické podobě nebo záznamu zvukového, obrazového nebo audiovizuálního.</w:t>
      </w:r>
    </w:p>
    <w:p w14:paraId="7872E6C3" w14:textId="77777777" w:rsidR="00BF5723"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 xml:space="preserve">Jak vyplývá z ustanovení § 8a InfZ,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6B0BC04C" w14:textId="77777777" w:rsidR="00BF5723"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 xml:space="preserve">Dalším zákonem upravujícím ochranu osobních údajů je zákon č. 110/2019 Sb., o zpracování osobních údajů, zejména pak v něm uvedené nařízení Evropského parlamentu a Rady (EU) </w:t>
      </w:r>
      <w:r w:rsidRPr="00E429E6">
        <w:rPr>
          <w:rFonts w:ascii="Garamond" w:hAnsi="Garamond"/>
          <w:bCs/>
        </w:rPr>
        <w:lastRenderedPageBreak/>
        <w:t>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CDD0E62" w14:textId="77777777" w:rsidR="00BF5723"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Pro výše uvedené citace zákonných ustanovení v kontextu žádosti je zcela zjevné, že již v samotné žádosti žadatele je uveden požadavek na poskytnutí soupisu řízení, která se mají vztahovat k osobě, kterou identifikoval jménem, příjmením, datem narození a bydlištěm. Samotná znalost těchto identifikačních údajů je však ve vztahu k limitům ochrany osobnosti zjevně invazivní a nepřípustně rozšiřující faktický sběr informací o této osobě.</w:t>
      </w:r>
    </w:p>
    <w:p w14:paraId="077D994D" w14:textId="77777777" w:rsidR="00BF5723"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 xml:space="preserve">Je také namístě připomenout základní smysl a účel práva na informace a jeho realizace tak, jak o něm hovoří Ústavní soud ve svém usnesení ze dne 18. 12. 2002 sp. zn. III. ÚS 156/02. Ústavní soud v tomto nálezu uvedl, že </w:t>
      </w:r>
      <w:r w:rsidRPr="00E429E6">
        <w:rPr>
          <w:rFonts w:ascii="Garamond" w:hAnsi="Garamond"/>
          <w:bCs/>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E429E6">
        <w:rPr>
          <w:rFonts w:ascii="Garamond" w:hAnsi="Garamond"/>
          <w:bCs/>
        </w:rPr>
        <w:t>. Z toho pak lze dovodit, že právo na informace má charakter nástroje, který má být využíván jako prostředek účasti na veřejném životě. Jeho smyslem rozhodně není zneužívání pro uspokojení ryze soukromých zájmů.</w:t>
      </w:r>
    </w:p>
    <w:p w14:paraId="786ECE53" w14:textId="77777777" w:rsidR="00A24D5B"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informace o řízeních vedených vůči dotčené fyzické osobě nelze spatřovat žádný širší význam pro společnost ani projev participace občanské společnosti na věcech veřejných, a to mimo jiné i proto, že žadatel účel, pro který se domáhá poskytnutí požadované informace, nijak blíže nerozvádí. </w:t>
      </w:r>
      <w:r w:rsidR="00A24D5B" w:rsidRPr="00E429E6">
        <w:rPr>
          <w:rFonts w:ascii="Garamond" w:hAnsi="Garamond"/>
        </w:rPr>
        <w:t xml:space="preserve">Ačkoli sdělení účelu či důvodu podání žádosti není podmínkou pro úvahy o poskytnutí informací, z žádosti nelze usuzovat, zda se uvedeného žadatel domáhá z důvodu veřejné </w:t>
      </w:r>
      <w:proofErr w:type="gramStart"/>
      <w:r w:rsidR="00A24D5B" w:rsidRPr="00E429E6">
        <w:rPr>
          <w:rFonts w:ascii="Garamond" w:hAnsi="Garamond"/>
        </w:rPr>
        <w:t>diskuze</w:t>
      </w:r>
      <w:proofErr w:type="gramEnd"/>
      <w:r w:rsidR="00A24D5B" w:rsidRPr="00E429E6">
        <w:rPr>
          <w:rFonts w:ascii="Garamond" w:hAnsi="Garamond"/>
        </w:rPr>
        <w:t xml:space="preserve"> nebo ve veřejném zájmu. Povinný subjekt má za to, že se nejedná o žádost, která by sloužila k veřejné kontrole nebo k participaci na veřejném životě, a tedy nelze spatřovat dostatečný veřejný zájem, který by převážil nad právem na ochranu osobních údajů.</w:t>
      </w:r>
    </w:p>
    <w:p w14:paraId="4DEE3E90" w14:textId="42AC595A" w:rsidR="00BF5723"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 xml:space="preserve">Povinný subjekt trvá na tom, že žádost jde proti obsahu a smyslu InfZ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w:t>
      </w:r>
      <w:bookmarkStart w:id="0" w:name="_Hlk134602844"/>
      <w:r w:rsidRPr="00E429E6">
        <w:rPr>
          <w:rFonts w:ascii="Garamond" w:hAnsi="Garamond"/>
          <w:bCs/>
        </w:rPr>
        <w:t xml:space="preserve">Zodpovězení žadatelova dotazu spočívá </w:t>
      </w:r>
      <w:r w:rsidR="00A24D5B" w:rsidRPr="00E429E6">
        <w:rPr>
          <w:rFonts w:ascii="Garamond" w:hAnsi="Garamond"/>
          <w:bCs/>
        </w:rPr>
        <w:t>v poskytnutí soupisu</w:t>
      </w:r>
      <w:r w:rsidRPr="00E429E6">
        <w:rPr>
          <w:rFonts w:ascii="Garamond" w:hAnsi="Garamond"/>
          <w:bCs/>
        </w:rPr>
        <w:t xml:space="preserve"> </w:t>
      </w:r>
      <w:r w:rsidRPr="00E429E6">
        <w:rPr>
          <w:rFonts w:ascii="Garamond" w:hAnsi="Garamond"/>
          <w:bCs/>
        </w:rPr>
        <w:lastRenderedPageBreak/>
        <w:t xml:space="preserve">řízení </w:t>
      </w:r>
      <w:r w:rsidR="00C91906" w:rsidRPr="00E429E6">
        <w:rPr>
          <w:rFonts w:ascii="Garamond" w:hAnsi="Garamond"/>
          <w:bCs/>
        </w:rPr>
        <w:t xml:space="preserve">vedených </w:t>
      </w:r>
      <w:r w:rsidRPr="00E429E6">
        <w:rPr>
          <w:rFonts w:ascii="Garamond" w:hAnsi="Garamond"/>
          <w:bCs/>
        </w:rPr>
        <w:t>vůči dotčené osobě. Jestliže by však povinný subjekt přistoupil k poskytnutí takových informací o dotčené osobě</w:t>
      </w:r>
      <w:r w:rsidR="00A24D5B" w:rsidRPr="00E429E6">
        <w:rPr>
          <w:rFonts w:ascii="Garamond" w:hAnsi="Garamond"/>
          <w:bCs/>
        </w:rPr>
        <w:t xml:space="preserve">, </w:t>
      </w:r>
      <w:r w:rsidRPr="00E429E6">
        <w:rPr>
          <w:rFonts w:ascii="Garamond" w:hAnsi="Garamond"/>
          <w:bCs/>
        </w:rPr>
        <w:t>došlo by podle názoru povinného subjektu k zásahu do soukromí osoby.</w:t>
      </w:r>
      <w:bookmarkEnd w:id="0"/>
      <w:r w:rsidRPr="00E429E6">
        <w:rPr>
          <w:rFonts w:ascii="Garamond" w:hAnsi="Garamond"/>
          <w:bCs/>
        </w:rPr>
        <w:t xml:space="preserve"> Soud tedy nespatřuje žádný význam pro společnost v poskytnutí požadovaných informací týkajících se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47E2F041" w14:textId="77777777" w:rsidR="00BF5723" w:rsidRPr="00E429E6" w:rsidRDefault="00BF5723" w:rsidP="00BF5723">
      <w:pPr>
        <w:pStyle w:val="Zkladntext"/>
        <w:numPr>
          <w:ilvl w:val="0"/>
          <w:numId w:val="1"/>
        </w:numPr>
        <w:overflowPunct w:val="0"/>
        <w:autoSpaceDE w:val="0"/>
        <w:autoSpaceDN w:val="0"/>
        <w:adjustRightInd w:val="0"/>
        <w:spacing w:after="120"/>
        <w:ind w:left="0" w:hanging="284"/>
        <w:rPr>
          <w:rFonts w:ascii="Garamond" w:hAnsi="Garamond"/>
        </w:rPr>
      </w:pPr>
      <w:r w:rsidRPr="00E429E6">
        <w:rPr>
          <w:rFonts w:ascii="Garamond" w:hAnsi="Garamond"/>
          <w:bCs/>
        </w:rPr>
        <w:t xml:space="preserve">Soud proto upřednostnil právo ochrany osobních údajů a právo na zachování lidské důstojnosti, osobní cti a dobré pověsti nad právem na poskytnutí informace a žádost dle § 15 odst. 1 InfZ odmítl. </w:t>
      </w:r>
    </w:p>
    <w:p w14:paraId="6827D490" w14:textId="77777777" w:rsidR="00BF5723" w:rsidRPr="00E429E6" w:rsidRDefault="00BF5723" w:rsidP="00BF5723">
      <w:pPr>
        <w:pStyle w:val="Zkladntext"/>
        <w:overflowPunct w:val="0"/>
        <w:spacing w:after="120"/>
        <w:jc w:val="center"/>
        <w:rPr>
          <w:rFonts w:ascii="Garamond" w:hAnsi="Garamond"/>
          <w:b/>
        </w:rPr>
      </w:pPr>
      <w:r w:rsidRPr="00E429E6">
        <w:rPr>
          <w:rFonts w:ascii="Garamond" w:hAnsi="Garamond"/>
          <w:b/>
        </w:rPr>
        <w:t>Poučení:</w:t>
      </w:r>
    </w:p>
    <w:p w14:paraId="5B12882E" w14:textId="77777777" w:rsidR="00BF5723" w:rsidRPr="00E429E6" w:rsidRDefault="00BF5723" w:rsidP="00BF5723">
      <w:pPr>
        <w:pStyle w:val="Zkladntext"/>
        <w:overflowPunct w:val="0"/>
        <w:spacing w:after="120"/>
        <w:rPr>
          <w:rFonts w:ascii="Garamond" w:hAnsi="Garamond"/>
          <w:bCs/>
        </w:rPr>
      </w:pPr>
      <w:r w:rsidRPr="00E429E6">
        <w:rPr>
          <w:rFonts w:ascii="Garamond" w:hAnsi="Garamond"/>
          <w:bCs/>
        </w:rPr>
        <w:t>Proti tomuto rozhodnutí je možno podat odvolání do 15 dnů ode dne jeho doručení prostřednictvím Okresního soudu v Ostravě k Ministerstvu spravedlnosti České republiky.</w:t>
      </w:r>
    </w:p>
    <w:p w14:paraId="70FF2DD1" w14:textId="77777777" w:rsidR="00BF5723" w:rsidRPr="00E429E6" w:rsidRDefault="00BF5723" w:rsidP="00BF5723">
      <w:pPr>
        <w:pStyle w:val="Zkladntext"/>
        <w:overflowPunct w:val="0"/>
        <w:spacing w:after="120"/>
        <w:rPr>
          <w:rFonts w:ascii="Garamond" w:hAnsi="Garamond"/>
          <w:bCs/>
        </w:rPr>
      </w:pPr>
      <w:r w:rsidRPr="00E429E6">
        <w:rPr>
          <w:rFonts w:ascii="Garamond" w:hAnsi="Garamond"/>
          <w:bCs/>
        </w:rPr>
        <w:t xml:space="preserve">  </w:t>
      </w:r>
    </w:p>
    <w:p w14:paraId="088D945B" w14:textId="2AE880AC" w:rsidR="00BF5723" w:rsidRPr="00E429E6" w:rsidRDefault="00BF5723" w:rsidP="00BF5723">
      <w:pPr>
        <w:pStyle w:val="Zkladntext"/>
        <w:overflowPunct w:val="0"/>
        <w:spacing w:after="120"/>
        <w:contextualSpacing/>
        <w:rPr>
          <w:rFonts w:ascii="Garamond" w:hAnsi="Garamond"/>
          <w:bCs/>
        </w:rPr>
      </w:pPr>
      <w:r w:rsidRPr="00E429E6">
        <w:rPr>
          <w:rFonts w:ascii="Garamond" w:hAnsi="Garamond"/>
          <w:bCs/>
        </w:rPr>
        <w:t xml:space="preserve">Mgr. </w:t>
      </w:r>
      <w:r w:rsidR="00AC6647" w:rsidRPr="00E429E6">
        <w:rPr>
          <w:rFonts w:ascii="Garamond" w:hAnsi="Garamond"/>
          <w:bCs/>
        </w:rPr>
        <w:t>Markéta Stochová</w:t>
      </w:r>
      <w:r w:rsidRPr="00E429E6">
        <w:rPr>
          <w:rFonts w:ascii="Garamond" w:hAnsi="Garamond"/>
          <w:bCs/>
        </w:rPr>
        <w:t xml:space="preserve"> </w:t>
      </w:r>
      <w:r w:rsidR="001B082B" w:rsidRPr="00E429E6">
        <w:rPr>
          <w:rFonts w:ascii="Garamond" w:hAnsi="Garamond"/>
          <w:bCs/>
        </w:rPr>
        <w:t>v. r.</w:t>
      </w:r>
    </w:p>
    <w:p w14:paraId="3A810A0D" w14:textId="4FD25E10" w:rsidR="00BF5723" w:rsidRPr="00E429E6" w:rsidRDefault="00BF5723" w:rsidP="00BF5723">
      <w:pPr>
        <w:pStyle w:val="Zkladntext"/>
        <w:overflowPunct w:val="0"/>
        <w:spacing w:after="120"/>
        <w:contextualSpacing/>
        <w:rPr>
          <w:rFonts w:ascii="Garamond" w:hAnsi="Garamond"/>
          <w:bCs/>
        </w:rPr>
      </w:pPr>
      <w:r w:rsidRPr="00E429E6">
        <w:rPr>
          <w:rFonts w:ascii="Garamond" w:hAnsi="Garamond"/>
          <w:bCs/>
        </w:rPr>
        <w:t>předsed</w:t>
      </w:r>
      <w:r w:rsidR="00AC6647" w:rsidRPr="00E429E6">
        <w:rPr>
          <w:rFonts w:ascii="Garamond" w:hAnsi="Garamond"/>
          <w:bCs/>
        </w:rPr>
        <w:t>kyně</w:t>
      </w:r>
      <w:r w:rsidRPr="00E429E6">
        <w:rPr>
          <w:rFonts w:ascii="Garamond" w:hAnsi="Garamond"/>
          <w:bCs/>
        </w:rPr>
        <w:t xml:space="preserve"> okresního soudu</w:t>
      </w:r>
    </w:p>
    <w:p w14:paraId="036B67E6" w14:textId="77777777" w:rsidR="00BF5723" w:rsidRPr="00E429E6" w:rsidRDefault="00BF5723" w:rsidP="00BF5723">
      <w:pPr>
        <w:pStyle w:val="Zkladntext"/>
        <w:overflowPunct w:val="0"/>
        <w:spacing w:after="120"/>
        <w:rPr>
          <w:rFonts w:ascii="Garamond" w:hAnsi="Garamond"/>
          <w:bCs/>
        </w:rPr>
      </w:pPr>
    </w:p>
    <w:p w14:paraId="4A7D877E" w14:textId="77777777" w:rsidR="00BF5723" w:rsidRPr="00E429E6" w:rsidRDefault="00BF5723" w:rsidP="00BF5723">
      <w:pPr>
        <w:pStyle w:val="Zkladntext"/>
        <w:spacing w:after="120"/>
        <w:rPr>
          <w:rFonts w:ascii="Garamond" w:hAnsi="Garamond"/>
          <w:bCs/>
        </w:rPr>
      </w:pPr>
      <w:r w:rsidRPr="00E429E6">
        <w:rPr>
          <w:rFonts w:ascii="Garamond" w:hAnsi="Garamond"/>
          <w:bCs/>
        </w:rPr>
        <w:t xml:space="preserve"> </w:t>
      </w:r>
    </w:p>
    <w:p w14:paraId="4CC3DBAB" w14:textId="77777777" w:rsidR="00BF5723" w:rsidRPr="00E429E6" w:rsidRDefault="00BF5723" w:rsidP="00BF5723">
      <w:pPr>
        <w:pStyle w:val="Zkladntext"/>
        <w:overflowPunct w:val="0"/>
        <w:autoSpaceDE w:val="0"/>
        <w:autoSpaceDN w:val="0"/>
        <w:adjustRightInd w:val="0"/>
        <w:spacing w:after="120"/>
        <w:rPr>
          <w:rFonts w:ascii="Garamond" w:hAnsi="Garamond"/>
          <w:bCs/>
        </w:rPr>
      </w:pPr>
    </w:p>
    <w:p w14:paraId="10CF025F" w14:textId="77777777" w:rsidR="00740570" w:rsidRPr="00E429E6" w:rsidRDefault="00740570" w:rsidP="00740570">
      <w:pPr>
        <w:jc w:val="center"/>
        <w:rPr>
          <w:rFonts w:ascii="Garamond" w:hAnsi="Garamond"/>
          <w:b/>
          <w:bCs/>
        </w:rPr>
      </w:pPr>
    </w:p>
    <w:p w14:paraId="709AA26B" w14:textId="77777777" w:rsidR="00740570" w:rsidRPr="00E429E6" w:rsidRDefault="00740570" w:rsidP="008E7E29">
      <w:pPr>
        <w:pStyle w:val="Nadpis3"/>
        <w:tabs>
          <w:tab w:val="left" w:pos="708"/>
          <w:tab w:val="center" w:pos="4536"/>
        </w:tabs>
        <w:rPr>
          <w:b w:val="0"/>
          <w:bCs w:val="0"/>
        </w:rPr>
      </w:pPr>
      <w:r w:rsidRPr="00E429E6">
        <w:tab/>
      </w:r>
      <w:r w:rsidR="008E7E29" w:rsidRPr="00E429E6">
        <w:tab/>
      </w:r>
    </w:p>
    <w:p w14:paraId="7755CDA4" w14:textId="77777777" w:rsidR="00740570" w:rsidRPr="00E429E6" w:rsidRDefault="00740570" w:rsidP="00740570">
      <w:pPr>
        <w:rPr>
          <w:b/>
          <w:bCs/>
        </w:rPr>
      </w:pPr>
    </w:p>
    <w:p w14:paraId="31BF06A3" w14:textId="77777777" w:rsidR="00740570" w:rsidRPr="00E429E6" w:rsidRDefault="00740570" w:rsidP="00740570">
      <w:pPr>
        <w:rPr>
          <w:b/>
          <w:bCs/>
        </w:rPr>
      </w:pPr>
    </w:p>
    <w:p w14:paraId="086E7103" w14:textId="77777777" w:rsidR="00ED5E8B" w:rsidRPr="00E429E6" w:rsidRDefault="00740570" w:rsidP="00740570">
      <w:pPr>
        <w:pStyle w:val="Zkladntext"/>
        <w:overflowPunct w:val="0"/>
        <w:autoSpaceDE w:val="0"/>
        <w:autoSpaceDN w:val="0"/>
        <w:adjustRightInd w:val="0"/>
        <w:ind w:firstLine="708"/>
      </w:pPr>
      <w:r w:rsidRPr="00E429E6">
        <w:t xml:space="preserve"> </w:t>
      </w:r>
    </w:p>
    <w:p w14:paraId="0FF232BF" w14:textId="77777777" w:rsidR="00CF7230" w:rsidRPr="00E429E6" w:rsidRDefault="00CF7230" w:rsidP="00D24FF3">
      <w:pPr>
        <w:spacing w:before="100" w:beforeAutospacing="1" w:after="100" w:afterAutospacing="1"/>
        <w:jc w:val="both"/>
      </w:pPr>
      <w:r w:rsidRPr="00E429E6">
        <w:t xml:space="preserve"> </w:t>
      </w:r>
    </w:p>
    <w:sectPr w:rsidR="00CF7230" w:rsidRPr="00E429E6" w:rsidSect="002F3AD8">
      <w:headerReference w:type="default" r:id="rId7"/>
      <w:footerReference w:type="default" r:id="rId8"/>
      <w:footerReference w:type="first" r:id="rId9"/>
      <w:pgSz w:w="11906" w:h="16838"/>
      <w:pgMar w:top="1417" w:right="1417" w:bottom="1417" w:left="1417" w:header="1020" w:footer="1191"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DD1A" w14:textId="77777777" w:rsidR="00DD605A" w:rsidRDefault="00DD605A" w:rsidP="008E7E29">
      <w:r>
        <w:separator/>
      </w:r>
    </w:p>
  </w:endnote>
  <w:endnote w:type="continuationSeparator" w:id="0">
    <w:p w14:paraId="07DCC94A" w14:textId="77777777" w:rsidR="00DD605A" w:rsidRDefault="00DD605A"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9981" w14:textId="77777777" w:rsidR="001B082B" w:rsidRPr="001B082B" w:rsidRDefault="001B082B" w:rsidP="001B082B">
    <w:pPr>
      <w:pStyle w:val="Zpat"/>
      <w:rPr>
        <w:rFonts w:ascii="Garamond" w:hAnsi="Garamond"/>
      </w:rPr>
    </w:pPr>
    <w:r w:rsidRPr="001B082B">
      <w:rPr>
        <w:rFonts w:ascii="Garamond" w:hAnsi="Garamond"/>
      </w:rPr>
      <w:t>Shodu s prvopisem potvrzuje Mgr. Tamara Krátká</w:t>
    </w:r>
  </w:p>
  <w:p w14:paraId="56CDA0A3" w14:textId="77777777" w:rsidR="00926519" w:rsidRDefault="0092651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3BED" w14:textId="7A1423CB" w:rsidR="00926519" w:rsidRPr="001B082B" w:rsidRDefault="001B082B">
    <w:pPr>
      <w:pStyle w:val="Zpat"/>
      <w:rPr>
        <w:rFonts w:ascii="Garamond" w:hAnsi="Garamond"/>
      </w:rPr>
    </w:pPr>
    <w:r w:rsidRPr="001B082B">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172A" w14:textId="77777777" w:rsidR="00DD605A" w:rsidRDefault="00DD605A" w:rsidP="008E7E29">
      <w:r>
        <w:separator/>
      </w:r>
    </w:p>
  </w:footnote>
  <w:footnote w:type="continuationSeparator" w:id="0">
    <w:p w14:paraId="3745E83C" w14:textId="77777777" w:rsidR="00DD605A" w:rsidRDefault="00DD605A"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6421" w14:textId="77777777" w:rsidR="008E7E29" w:rsidRDefault="008E7E29">
    <w:pPr>
      <w:pStyle w:val="Zhlav"/>
      <w:jc w:val="center"/>
    </w:pPr>
    <w:r>
      <w:t xml:space="preserve">                                              </w:t>
    </w:r>
    <w:r>
      <w:fldChar w:fldCharType="begin"/>
    </w:r>
    <w:r>
      <w:instrText>PAGE   \* MERGEFORMAT</w:instrText>
    </w:r>
    <w:r>
      <w:fldChar w:fldCharType="separate"/>
    </w:r>
    <w:r w:rsidR="00A24D5B">
      <w:rPr>
        <w:noProof/>
      </w:rPr>
      <w:t>2</w:t>
    </w:r>
    <w:r>
      <w:fldChar w:fldCharType="end"/>
    </w:r>
    <w:r>
      <w:t xml:space="preserve">                              </w:t>
    </w:r>
    <w:r w:rsidRPr="008E7E29">
      <w:rPr>
        <w:rFonts w:ascii="Garamond" w:hAnsi="Garamond"/>
        <w:bCs/>
      </w:rPr>
      <w:t>0 Si 680/2025</w:t>
    </w:r>
    <w:r>
      <w:t xml:space="preserve">                      </w:t>
    </w:r>
  </w:p>
  <w:p w14:paraId="720649A2"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88687765">
    <w:abstractNumId w:val="0"/>
  </w:num>
  <w:num w:numId="2" w16cid:durableId="1694917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7 2025/11/25 12:06:50"/>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680 AND A.rocnik  = 2025)"/>
    <w:docVar w:name="SOUBOR_DOC" w:val="C:\TMP\"/>
  </w:docVars>
  <w:rsids>
    <w:rsidRoot w:val="00740570"/>
    <w:rsid w:val="000547B3"/>
    <w:rsid w:val="00071BF9"/>
    <w:rsid w:val="000B6F5F"/>
    <w:rsid w:val="000D0387"/>
    <w:rsid w:val="000D5C39"/>
    <w:rsid w:val="00126CBB"/>
    <w:rsid w:val="001B082B"/>
    <w:rsid w:val="001E1819"/>
    <w:rsid w:val="00202E8B"/>
    <w:rsid w:val="00203300"/>
    <w:rsid w:val="00243F53"/>
    <w:rsid w:val="0025188F"/>
    <w:rsid w:val="002579EF"/>
    <w:rsid w:val="00263780"/>
    <w:rsid w:val="002A6DCB"/>
    <w:rsid w:val="002E6B37"/>
    <w:rsid w:val="002F3AD8"/>
    <w:rsid w:val="003111FC"/>
    <w:rsid w:val="003E6386"/>
    <w:rsid w:val="00433936"/>
    <w:rsid w:val="00451CF7"/>
    <w:rsid w:val="00477167"/>
    <w:rsid w:val="004C1F61"/>
    <w:rsid w:val="004F05FA"/>
    <w:rsid w:val="00535D73"/>
    <w:rsid w:val="0054715B"/>
    <w:rsid w:val="00550234"/>
    <w:rsid w:val="00572017"/>
    <w:rsid w:val="00577201"/>
    <w:rsid w:val="0058562C"/>
    <w:rsid w:val="005A53DC"/>
    <w:rsid w:val="00601D80"/>
    <w:rsid w:val="006A4646"/>
    <w:rsid w:val="00740570"/>
    <w:rsid w:val="007500E5"/>
    <w:rsid w:val="00753D4E"/>
    <w:rsid w:val="00796B25"/>
    <w:rsid w:val="007C5EBB"/>
    <w:rsid w:val="0080286F"/>
    <w:rsid w:val="0089058F"/>
    <w:rsid w:val="008E7E29"/>
    <w:rsid w:val="00926519"/>
    <w:rsid w:val="00967AF7"/>
    <w:rsid w:val="009E1305"/>
    <w:rsid w:val="00A24D5B"/>
    <w:rsid w:val="00A52A7F"/>
    <w:rsid w:val="00A5537D"/>
    <w:rsid w:val="00AC6647"/>
    <w:rsid w:val="00BD413B"/>
    <w:rsid w:val="00BF5723"/>
    <w:rsid w:val="00C25EF0"/>
    <w:rsid w:val="00C91906"/>
    <w:rsid w:val="00C96474"/>
    <w:rsid w:val="00CB6C79"/>
    <w:rsid w:val="00CC7529"/>
    <w:rsid w:val="00CF7230"/>
    <w:rsid w:val="00D24FF3"/>
    <w:rsid w:val="00DD605A"/>
    <w:rsid w:val="00E22238"/>
    <w:rsid w:val="00E35E79"/>
    <w:rsid w:val="00E429E6"/>
    <w:rsid w:val="00E7014B"/>
    <w:rsid w:val="00E76B0A"/>
    <w:rsid w:val="00E9175A"/>
    <w:rsid w:val="00ED5E8B"/>
    <w:rsid w:val="00EF3F84"/>
    <w:rsid w:val="00F04414"/>
    <w:rsid w:val="00FD3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75356"/>
  <w14:defaultImageDpi w14:val="0"/>
  <w15:docId w15:val="{B0773F48-1A83-44EA-95E0-69CAF39B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Arial Unicode MS"/>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Arial Unicode MS"/>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Arial Unicode MS"/>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Arial Unicode MS"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Arial Unicode MS"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Arial Unicode MS"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Arial Unicode MS"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Arial Unicode MS"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character" w:styleId="Hypertextovodkaz">
    <w:name w:val="Hyperlink"/>
    <w:basedOn w:val="Standardnpsmoodstavce"/>
    <w:uiPriority w:val="99"/>
    <w:semiHidden/>
    <w:unhideWhenUsed/>
    <w:rsid w:val="006A4646"/>
    <w:rPr>
      <w:rFonts w:ascii="Times New Roman" w:hAnsi="Times New Roman" w:cs="Times New Roman"/>
      <w:color w:val="0000FF"/>
      <w:u w:val="single"/>
    </w:rPr>
  </w:style>
  <w:style w:type="paragraph" w:customStyle="1" w:styleId="Default">
    <w:name w:val="Default"/>
    <w:rsid w:val="00BF57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21759">
      <w:bodyDiv w:val="1"/>
      <w:marLeft w:val="0"/>
      <w:marRight w:val="0"/>
      <w:marTop w:val="0"/>
      <w:marBottom w:val="0"/>
      <w:divBdr>
        <w:top w:val="none" w:sz="0" w:space="0" w:color="auto"/>
        <w:left w:val="none" w:sz="0" w:space="0" w:color="auto"/>
        <w:bottom w:val="none" w:sz="0" w:space="0" w:color="auto"/>
        <w:right w:val="none" w:sz="0" w:space="0" w:color="auto"/>
      </w:divBdr>
    </w:div>
    <w:div w:id="1553693974">
      <w:bodyDiv w:val="1"/>
      <w:marLeft w:val="0"/>
      <w:marRight w:val="0"/>
      <w:marTop w:val="0"/>
      <w:marBottom w:val="0"/>
      <w:divBdr>
        <w:top w:val="none" w:sz="0" w:space="0" w:color="auto"/>
        <w:left w:val="none" w:sz="0" w:space="0" w:color="auto"/>
        <w:bottom w:val="none" w:sz="0" w:space="0" w:color="auto"/>
        <w:right w:val="none" w:sz="0" w:space="0" w:color="auto"/>
      </w:divBdr>
    </w:div>
    <w:div w:id="1883783261">
      <w:marLeft w:val="0"/>
      <w:marRight w:val="0"/>
      <w:marTop w:val="0"/>
      <w:marBottom w:val="0"/>
      <w:divBdr>
        <w:top w:val="none" w:sz="0" w:space="0" w:color="auto"/>
        <w:left w:val="none" w:sz="0" w:space="0" w:color="auto"/>
        <w:bottom w:val="none" w:sz="0" w:space="0" w:color="auto"/>
        <w:right w:val="none" w:sz="0" w:space="0" w:color="auto"/>
      </w:divBdr>
    </w:div>
    <w:div w:id="1883783262">
      <w:marLeft w:val="0"/>
      <w:marRight w:val="0"/>
      <w:marTop w:val="0"/>
      <w:marBottom w:val="0"/>
      <w:divBdr>
        <w:top w:val="none" w:sz="0" w:space="0" w:color="auto"/>
        <w:left w:val="none" w:sz="0" w:space="0" w:color="auto"/>
        <w:bottom w:val="none" w:sz="0" w:space="0" w:color="auto"/>
        <w:right w:val="none" w:sz="0" w:space="0" w:color="auto"/>
      </w:divBdr>
    </w:div>
    <w:div w:id="1883783263">
      <w:marLeft w:val="0"/>
      <w:marRight w:val="0"/>
      <w:marTop w:val="0"/>
      <w:marBottom w:val="0"/>
      <w:divBdr>
        <w:top w:val="none" w:sz="0" w:space="0" w:color="auto"/>
        <w:left w:val="none" w:sz="0" w:space="0" w:color="auto"/>
        <w:bottom w:val="none" w:sz="0" w:space="0" w:color="auto"/>
        <w:right w:val="none" w:sz="0" w:space="0" w:color="auto"/>
      </w:divBdr>
    </w:div>
    <w:div w:id="1883783264">
      <w:marLeft w:val="0"/>
      <w:marRight w:val="0"/>
      <w:marTop w:val="0"/>
      <w:marBottom w:val="0"/>
      <w:divBdr>
        <w:top w:val="none" w:sz="0" w:space="0" w:color="auto"/>
        <w:left w:val="none" w:sz="0" w:space="0" w:color="auto"/>
        <w:bottom w:val="none" w:sz="0" w:space="0" w:color="auto"/>
        <w:right w:val="none" w:sz="0" w:space="0" w:color="auto"/>
      </w:divBdr>
    </w:div>
    <w:div w:id="1883783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1185</Words>
  <Characters>6998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8</cp:revision>
  <cp:lastPrinted>2025-11-26T07:09:00Z</cp:lastPrinted>
  <dcterms:created xsi:type="dcterms:W3CDTF">2025-11-26T11:49:00Z</dcterms:created>
  <dcterms:modified xsi:type="dcterms:W3CDTF">2026-01-05T05:20:00Z</dcterms:modified>
</cp:coreProperties>
</file>