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214D" w14:textId="77777777" w:rsidR="00896DB2" w:rsidRPr="008B2E1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B2E1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B2E12">
        <w:rPr>
          <w:rFonts w:ascii="Garamond" w:hAnsi="Garamond"/>
          <w:b/>
          <w:color w:val="000000"/>
          <w:sz w:val="36"/>
        </w:rPr>
        <w:t> </w:t>
      </w:r>
    </w:p>
    <w:p w14:paraId="49475B7E" w14:textId="77777777" w:rsidR="00896DB2" w:rsidRPr="008B2E1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B2E12">
        <w:rPr>
          <w:rFonts w:ascii="Garamond" w:hAnsi="Garamond"/>
          <w:color w:val="000000"/>
        </w:rPr>
        <w:t> U Soudu</w:t>
      </w:r>
      <w:r w:rsidR="00E930E4" w:rsidRPr="008B2E12">
        <w:rPr>
          <w:rFonts w:ascii="Garamond" w:hAnsi="Garamond"/>
          <w:color w:val="000000"/>
        </w:rPr>
        <w:t xml:space="preserve"> 6187/4, 708 82 Ostrava-Poruba</w:t>
      </w:r>
    </w:p>
    <w:p w14:paraId="518DC66A" w14:textId="77777777" w:rsidR="00896DB2" w:rsidRPr="008B2E1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B2E12">
        <w:rPr>
          <w:rFonts w:ascii="Garamond" w:hAnsi="Garamond"/>
          <w:color w:val="000000"/>
        </w:rPr>
        <w:t>tel.: 596 972 111,</w:t>
      </w:r>
      <w:r w:rsidR="00E930E4" w:rsidRPr="008B2E12">
        <w:rPr>
          <w:rFonts w:ascii="Garamond" w:hAnsi="Garamond"/>
          <w:color w:val="000000"/>
        </w:rPr>
        <w:t xml:space="preserve"> fax: 596 972 801,</w:t>
      </w:r>
      <w:r w:rsidRPr="008B2E12">
        <w:rPr>
          <w:rFonts w:ascii="Garamond" w:hAnsi="Garamond"/>
          <w:color w:val="000000"/>
        </w:rPr>
        <w:t xml:space="preserve"> e-mail: osostrava@osoud.ova.justice.cz, </w:t>
      </w:r>
      <w:r w:rsidRPr="008B2E1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B2E12" w14:paraId="7A6E647B" w14:textId="77777777" w:rsidTr="008B2E12">
        <w:tc>
          <w:tcPr>
            <w:tcW w:w="1123" w:type="pct"/>
            <w:tcMar>
              <w:bottom w:w="0" w:type="dxa"/>
            </w:tcMar>
          </w:tcPr>
          <w:p w14:paraId="4701C1F3" w14:textId="77777777" w:rsidR="00896DB2" w:rsidRPr="008B2E1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2E1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B2E1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97A6145" w14:textId="77777777" w:rsidR="00896DB2" w:rsidRPr="008B2E12" w:rsidRDefault="00E930E4" w:rsidP="00401AD9">
            <w:pPr>
              <w:rPr>
                <w:rFonts w:ascii="Garamond" w:hAnsi="Garamond"/>
                <w:color w:val="000000"/>
              </w:rPr>
            </w:pPr>
            <w:r w:rsidRPr="008B2E12">
              <w:rPr>
                <w:rFonts w:ascii="Garamond" w:hAnsi="Garamond"/>
                <w:color w:val="000000"/>
              </w:rPr>
              <w:t>0 Si 68/2024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6F24D50" w14:textId="62C98CB9" w:rsidR="00873B33" w:rsidRPr="008B2E1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B2E12">
              <w:rPr>
                <w:rFonts w:ascii="Garamond" w:hAnsi="Garamond"/>
              </w:rPr>
              <w:t>Vážený</w:t>
            </w:r>
            <w:r w:rsidR="008F1A2D" w:rsidRPr="008B2E12">
              <w:rPr>
                <w:rFonts w:ascii="Garamond" w:hAnsi="Garamond"/>
              </w:rPr>
              <w:t xml:space="preserve"> pan</w:t>
            </w:r>
          </w:p>
          <w:p w14:paraId="288CC736" w14:textId="77777777" w:rsidR="00FF4BEB" w:rsidRPr="008B2E1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B2E12">
              <w:rPr>
                <w:rFonts w:ascii="Garamond" w:hAnsi="Garamond"/>
              </w:rPr>
              <w:t>JUDr. Jaromír Štůsek LL.M.</w:t>
            </w:r>
          </w:p>
          <w:p w14:paraId="3BC33198" w14:textId="77777777" w:rsidR="00670D1E" w:rsidRPr="008B2E1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B2E12">
              <w:rPr>
                <w:rFonts w:ascii="Garamond" w:hAnsi="Garamond"/>
              </w:rPr>
              <w:t>Jandova 185/6</w:t>
            </w:r>
          </w:p>
          <w:p w14:paraId="4A5258ED" w14:textId="69286FF1" w:rsidR="00670D1E" w:rsidRPr="008B2E1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B2E12">
              <w:rPr>
                <w:rFonts w:ascii="Garamond" w:hAnsi="Garamond"/>
              </w:rPr>
              <w:t>190 00</w:t>
            </w:r>
            <w:r w:rsidR="008F1A2D" w:rsidRPr="008B2E12">
              <w:rPr>
                <w:rFonts w:ascii="Garamond" w:hAnsi="Garamond"/>
              </w:rPr>
              <w:t xml:space="preserve"> </w:t>
            </w:r>
            <w:r w:rsidRPr="008B2E12">
              <w:rPr>
                <w:rFonts w:ascii="Garamond" w:hAnsi="Garamond"/>
              </w:rPr>
              <w:t xml:space="preserve"> Praha</w:t>
            </w:r>
          </w:p>
          <w:p w14:paraId="542A6B97" w14:textId="77777777" w:rsidR="00896DB2" w:rsidRPr="008B2E1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B2E12" w14:paraId="50CAFFCE" w14:textId="77777777" w:rsidTr="008B2E1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811C0B6" w14:textId="77777777" w:rsidR="00896DB2" w:rsidRPr="008B2E1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2E1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C1AF409" w14:textId="77777777" w:rsidR="00896DB2" w:rsidRPr="008B2E1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110E918" w14:textId="77777777" w:rsidR="00896DB2" w:rsidRPr="008B2E1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B2E12" w14:paraId="38D26379" w14:textId="77777777" w:rsidTr="008B2E12">
        <w:tc>
          <w:tcPr>
            <w:tcW w:w="1123" w:type="pct"/>
            <w:tcMar>
              <w:top w:w="0" w:type="dxa"/>
            </w:tcMar>
          </w:tcPr>
          <w:p w14:paraId="16C4639F" w14:textId="77777777" w:rsidR="00896DB2" w:rsidRPr="008B2E1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2E1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72E7FD1" w14:textId="77777777" w:rsidR="00896DB2" w:rsidRPr="008B2E12" w:rsidRDefault="00BA6A0B" w:rsidP="00401AD9">
            <w:pPr>
              <w:rPr>
                <w:rFonts w:ascii="Garamond" w:hAnsi="Garamond"/>
                <w:color w:val="000000"/>
              </w:rPr>
            </w:pPr>
            <w:r w:rsidRPr="008B2E12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DEA191E" w14:textId="77777777" w:rsidR="00896DB2" w:rsidRPr="008B2E1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B2E12" w14:paraId="7053AF72" w14:textId="77777777" w:rsidTr="008B2E12">
        <w:tc>
          <w:tcPr>
            <w:tcW w:w="1123" w:type="pct"/>
            <w:tcMar>
              <w:top w:w="0" w:type="dxa"/>
            </w:tcMar>
          </w:tcPr>
          <w:p w14:paraId="7A3EEF0C" w14:textId="77777777" w:rsidR="00896DB2" w:rsidRPr="008B2E1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2E1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B65943F" w14:textId="77777777" w:rsidR="00896DB2" w:rsidRPr="008B2E12" w:rsidRDefault="00E930E4" w:rsidP="00401AD9">
            <w:pPr>
              <w:rPr>
                <w:rFonts w:ascii="Garamond" w:hAnsi="Garamond"/>
                <w:color w:val="000000"/>
              </w:rPr>
            </w:pPr>
            <w:r w:rsidRPr="008B2E12">
              <w:rPr>
                <w:rFonts w:ascii="Garamond" w:hAnsi="Garamond"/>
                <w:color w:val="000000"/>
              </w:rPr>
              <w:t>30. ledna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2F51C83" w14:textId="77777777" w:rsidR="00896DB2" w:rsidRPr="008B2E1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57E8ACB" w14:textId="77777777" w:rsidR="00896DB2" w:rsidRPr="008B2E12" w:rsidRDefault="00896DB2" w:rsidP="00896DB2">
      <w:pPr>
        <w:rPr>
          <w:rFonts w:ascii="Garamond" w:hAnsi="Garamond"/>
          <w:color w:val="000000"/>
        </w:rPr>
      </w:pPr>
    </w:p>
    <w:p w14:paraId="729F7A9D" w14:textId="77777777" w:rsidR="00896DB2" w:rsidRPr="008B2E12" w:rsidRDefault="00896DB2" w:rsidP="00896DB2">
      <w:pPr>
        <w:rPr>
          <w:rFonts w:ascii="Garamond" w:hAnsi="Garamond"/>
          <w:color w:val="000000"/>
        </w:rPr>
      </w:pPr>
    </w:p>
    <w:p w14:paraId="6B2FD650" w14:textId="49EC3E68" w:rsidR="00896DB2" w:rsidRPr="008B2E12" w:rsidRDefault="00896DB2" w:rsidP="00E930E4">
      <w:pPr>
        <w:jc w:val="both"/>
        <w:rPr>
          <w:rFonts w:ascii="Garamond" w:hAnsi="Garamond"/>
          <w:color w:val="000000"/>
        </w:rPr>
      </w:pPr>
      <w:r w:rsidRPr="008B2E1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F1A2D" w:rsidRPr="008B2E12">
        <w:rPr>
          <w:rFonts w:ascii="Garamond" w:hAnsi="Garamond"/>
          <w:b/>
          <w:color w:val="000000"/>
        </w:rPr>
        <w:t>,</w:t>
      </w:r>
      <w:r w:rsidRPr="008B2E1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B2E12">
        <w:rPr>
          <w:rFonts w:ascii="Garamond" w:hAnsi="Garamond"/>
          <w:color w:val="000000"/>
        </w:rPr>
        <w:t xml:space="preserve"> </w:t>
      </w:r>
    </w:p>
    <w:p w14:paraId="253DAFE1" w14:textId="77777777" w:rsidR="002B20C2" w:rsidRPr="008B2E12" w:rsidRDefault="002B20C2" w:rsidP="00E930E4">
      <w:pPr>
        <w:jc w:val="both"/>
        <w:rPr>
          <w:rFonts w:ascii="Garamond" w:hAnsi="Garamond"/>
          <w:color w:val="000000"/>
        </w:rPr>
      </w:pPr>
    </w:p>
    <w:p w14:paraId="4A91051B" w14:textId="3AB196A0" w:rsidR="005B440A" w:rsidRPr="008B2E1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B2E12">
        <w:rPr>
          <w:rFonts w:ascii="Garamond" w:hAnsi="Garamond"/>
          <w:color w:val="000000"/>
        </w:rPr>
        <w:t>Vážený</w:t>
      </w:r>
      <w:r w:rsidR="008F1A2D" w:rsidRPr="008B2E12">
        <w:rPr>
          <w:rFonts w:ascii="Garamond" w:hAnsi="Garamond"/>
          <w:color w:val="000000"/>
        </w:rPr>
        <w:t xml:space="preserve"> pane doktore,</w:t>
      </w:r>
    </w:p>
    <w:p w14:paraId="387DC9C1" w14:textId="1ACF8781" w:rsidR="005B440A" w:rsidRPr="008B2E1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B2E12">
        <w:rPr>
          <w:rFonts w:ascii="Garamond" w:hAnsi="Garamond"/>
          <w:color w:val="000000"/>
        </w:rPr>
        <w:t xml:space="preserve">Okresní soud v Ostravě obdržel dne </w:t>
      </w:r>
      <w:r w:rsidR="00CC6E1B" w:rsidRPr="008B2E12">
        <w:rPr>
          <w:rFonts w:ascii="Garamond" w:hAnsi="Garamond"/>
          <w:color w:val="000000"/>
        </w:rPr>
        <w:t xml:space="preserve">25. ledna 2024 </w:t>
      </w:r>
      <w:r w:rsidRPr="008B2E1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F1A2D" w:rsidRPr="008B2E12">
        <w:rPr>
          <w:rFonts w:ascii="Garamond" w:hAnsi="Garamond"/>
          <w:color w:val="000000"/>
        </w:rPr>
        <w:t>všech meritorních rozhodnutí, ve kterých byla u zdejšího soudu účastníkem řízení obchodní společnost VIAGEM a.s., IČO 048 17 320, se sídlem Sokolovská 131/86, 186 00 Praha 8. Zároveň žádáte o informaci, v kolika dosud neskončených řízeních je uvedená společnost účastníkem.</w:t>
      </w:r>
    </w:p>
    <w:p w14:paraId="4CB1CEFF" w14:textId="2E3BCA2A" w:rsidR="005B440A" w:rsidRPr="008B2E1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B2E12">
        <w:rPr>
          <w:rFonts w:ascii="Garamond" w:hAnsi="Garamond"/>
          <w:color w:val="000000"/>
        </w:rPr>
        <w:t xml:space="preserve">V souladu s § 14 odst. 5 písm. d) </w:t>
      </w:r>
      <w:r w:rsidR="00586CB4" w:rsidRPr="008B2E12">
        <w:rPr>
          <w:rFonts w:ascii="Garamond" w:hAnsi="Garamond"/>
          <w:color w:val="000000"/>
        </w:rPr>
        <w:t>InfZ</w:t>
      </w:r>
      <w:r w:rsidRPr="008B2E12">
        <w:rPr>
          <w:rFonts w:ascii="Garamond" w:hAnsi="Garamond"/>
          <w:color w:val="000000"/>
        </w:rPr>
        <w:t xml:space="preserve"> vyhovuji</w:t>
      </w:r>
      <w:r w:rsidRPr="008B2E12">
        <w:rPr>
          <w:rFonts w:ascii="Garamond" w:hAnsi="Garamond"/>
          <w:b/>
          <w:color w:val="000000"/>
        </w:rPr>
        <w:t xml:space="preserve"> </w:t>
      </w:r>
      <w:r w:rsidRPr="008B2E12">
        <w:rPr>
          <w:rFonts w:ascii="Garamond" w:hAnsi="Garamond"/>
          <w:color w:val="000000"/>
        </w:rPr>
        <w:t>V</w:t>
      </w:r>
      <w:r w:rsidR="005B440A" w:rsidRPr="008B2E12">
        <w:rPr>
          <w:rFonts w:ascii="Garamond" w:hAnsi="Garamond"/>
          <w:color w:val="000000"/>
        </w:rPr>
        <w:t>aší žádosti a</w:t>
      </w:r>
      <w:r w:rsidR="008F1A2D" w:rsidRPr="008B2E12">
        <w:rPr>
          <w:rFonts w:ascii="Garamond" w:hAnsi="Garamond"/>
          <w:color w:val="000000"/>
        </w:rPr>
        <w:t xml:space="preserve"> sděluji, že v informačním systému pro okresní soudy „ISAS“ nebyla nalezena žádná rozhodnutí ani řízení vyhovující Vašim požadavkům.</w:t>
      </w:r>
    </w:p>
    <w:p w14:paraId="5C5EFD54" w14:textId="77777777" w:rsidR="005B440A" w:rsidRPr="008B2E1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329608C" w14:textId="77777777" w:rsidR="005B440A" w:rsidRPr="008B2E1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B2E12">
        <w:rPr>
          <w:rFonts w:ascii="Garamond" w:hAnsi="Garamond"/>
          <w:color w:val="000000"/>
        </w:rPr>
        <w:t>S</w:t>
      </w:r>
      <w:r w:rsidR="005B440A" w:rsidRPr="008B2E12">
        <w:rPr>
          <w:rFonts w:ascii="Garamond" w:hAnsi="Garamond"/>
          <w:color w:val="000000"/>
        </w:rPr>
        <w:t> </w:t>
      </w:r>
      <w:r w:rsidRPr="008B2E12">
        <w:rPr>
          <w:rFonts w:ascii="Garamond" w:hAnsi="Garamond"/>
          <w:color w:val="000000"/>
        </w:rPr>
        <w:t>pozdrav</w:t>
      </w:r>
      <w:r w:rsidR="005B440A" w:rsidRPr="008B2E12">
        <w:rPr>
          <w:rFonts w:ascii="Garamond" w:hAnsi="Garamond"/>
          <w:color w:val="000000"/>
        </w:rPr>
        <w:t>em</w:t>
      </w:r>
    </w:p>
    <w:p w14:paraId="2569BD51" w14:textId="77777777" w:rsidR="005B440A" w:rsidRPr="008B2E1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B2E12" w14:paraId="1A6A25D8" w14:textId="77777777" w:rsidTr="00047ED5">
        <w:tc>
          <w:tcPr>
            <w:tcW w:w="4048" w:type="dxa"/>
            <w:hideMark/>
          </w:tcPr>
          <w:p w14:paraId="649099D3" w14:textId="77777777" w:rsidR="00047ED5" w:rsidRPr="008B2E12" w:rsidRDefault="00BA6A0B">
            <w:pPr>
              <w:widowControl w:val="0"/>
              <w:rPr>
                <w:rFonts w:ascii="Garamond" w:hAnsi="Garamond"/>
              </w:rPr>
            </w:pPr>
            <w:r w:rsidRPr="008B2E12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B2E12" w14:paraId="65759944" w14:textId="77777777" w:rsidTr="00047ED5">
        <w:tc>
          <w:tcPr>
            <w:tcW w:w="4048" w:type="dxa"/>
            <w:hideMark/>
          </w:tcPr>
          <w:p w14:paraId="753AA269" w14:textId="2F36D2BE" w:rsidR="00047ED5" w:rsidRPr="008B2E12" w:rsidRDefault="008F1A2D">
            <w:pPr>
              <w:widowControl w:val="0"/>
              <w:rPr>
                <w:rFonts w:ascii="Garamond" w:hAnsi="Garamond"/>
              </w:rPr>
            </w:pPr>
            <w:r w:rsidRPr="008B2E12">
              <w:rPr>
                <w:rFonts w:ascii="Garamond" w:hAnsi="Garamond"/>
              </w:rPr>
              <w:t>vyšší soudní úřednice</w:t>
            </w:r>
          </w:p>
        </w:tc>
      </w:tr>
      <w:tr w:rsidR="00047ED5" w:rsidRPr="008B2E12" w14:paraId="054E2F3C" w14:textId="77777777" w:rsidTr="00047ED5">
        <w:tc>
          <w:tcPr>
            <w:tcW w:w="4048" w:type="dxa"/>
            <w:hideMark/>
          </w:tcPr>
          <w:p w14:paraId="6B85C11C" w14:textId="77777777" w:rsidR="00047ED5" w:rsidRPr="008B2E12" w:rsidRDefault="00047ED5">
            <w:pPr>
              <w:widowControl w:val="0"/>
              <w:rPr>
                <w:rFonts w:ascii="Garamond" w:hAnsi="Garamond"/>
              </w:rPr>
            </w:pPr>
            <w:r w:rsidRPr="008B2E1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B2E12" w14:paraId="1D910BE6" w14:textId="77777777" w:rsidTr="00047ED5">
        <w:tc>
          <w:tcPr>
            <w:tcW w:w="4048" w:type="dxa"/>
            <w:hideMark/>
          </w:tcPr>
          <w:p w14:paraId="2376BF2E" w14:textId="77777777" w:rsidR="00047ED5" w:rsidRPr="008B2E12" w:rsidRDefault="00047ED5">
            <w:pPr>
              <w:widowControl w:val="0"/>
              <w:rPr>
                <w:rFonts w:ascii="Garamond" w:hAnsi="Garamond"/>
              </w:rPr>
            </w:pPr>
            <w:r w:rsidRPr="008B2E12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8B2E12" w14:paraId="7E42732D" w14:textId="77777777" w:rsidTr="00047ED5">
        <w:tc>
          <w:tcPr>
            <w:tcW w:w="4048" w:type="dxa"/>
            <w:hideMark/>
          </w:tcPr>
          <w:p w14:paraId="60823545" w14:textId="77777777" w:rsidR="00047ED5" w:rsidRPr="008B2E12" w:rsidRDefault="00047ED5">
            <w:pPr>
              <w:widowControl w:val="0"/>
              <w:rPr>
                <w:rFonts w:ascii="Garamond" w:hAnsi="Garamond"/>
              </w:rPr>
            </w:pPr>
            <w:r w:rsidRPr="008B2E12">
              <w:rPr>
                <w:rFonts w:ascii="Garamond" w:hAnsi="Garamond"/>
              </w:rPr>
              <w:t>přístupu k informacím</w:t>
            </w:r>
          </w:p>
        </w:tc>
      </w:tr>
    </w:tbl>
    <w:p w14:paraId="564980C1" w14:textId="77777777" w:rsidR="00896DB2" w:rsidRPr="008B2E12" w:rsidRDefault="00896DB2" w:rsidP="00896DB2">
      <w:pPr>
        <w:rPr>
          <w:b/>
          <w:color w:val="000000"/>
        </w:rPr>
      </w:pPr>
    </w:p>
    <w:p w14:paraId="5CDD4C3F" w14:textId="77777777" w:rsidR="00896DB2" w:rsidRPr="008B2E12" w:rsidRDefault="00896DB2" w:rsidP="00896DB2">
      <w:pPr>
        <w:rPr>
          <w:b/>
          <w:color w:val="000000"/>
        </w:rPr>
      </w:pPr>
    </w:p>
    <w:p w14:paraId="30C2E873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405C5C45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324C8A66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3D6641E6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16FADC0A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30D82A0D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6FD1F3F6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648909E5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784D74D3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4E87AC4D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45E9E44F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38E8787A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4962A8A0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68EBE6D4" w14:textId="77777777" w:rsidR="00E930E4" w:rsidRPr="008B2E12" w:rsidRDefault="00E930E4" w:rsidP="00896DB2">
      <w:pPr>
        <w:rPr>
          <w:rFonts w:ascii="Garamond" w:hAnsi="Garamond"/>
          <w:b/>
          <w:color w:val="000000"/>
        </w:rPr>
      </w:pPr>
    </w:p>
    <w:p w14:paraId="656FECD3" w14:textId="653F91FF" w:rsidR="00010725" w:rsidRPr="008B2E12" w:rsidRDefault="00010725" w:rsidP="00896DB2"/>
    <w:sectPr w:rsidR="00010725" w:rsidRPr="008B2E12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81FC" w14:textId="77777777" w:rsidR="00E47086" w:rsidRDefault="00E47086">
      <w:r>
        <w:separator/>
      </w:r>
    </w:p>
  </w:endnote>
  <w:endnote w:type="continuationSeparator" w:id="0">
    <w:p w14:paraId="0838ADF2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669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42ED68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D512" w14:textId="77777777" w:rsidR="00E47086" w:rsidRDefault="00E47086">
      <w:r>
        <w:separator/>
      </w:r>
    </w:p>
  </w:footnote>
  <w:footnote w:type="continuationSeparator" w:id="0">
    <w:p w14:paraId="7CA09E5F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F9D8" w14:textId="788B389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68/2024</w:t>
    </w:r>
    <w:r w:rsidRPr="00943455">
      <w:rPr>
        <w:rFonts w:ascii="Garamond" w:hAnsi="Garamond"/>
      </w:rPr>
      <w:t>-</w:t>
    </w:r>
    <w:r w:rsidR="008F1A2D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30 13:20:3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F03AC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B2E12"/>
    <w:rsid w:val="008C78C0"/>
    <w:rsid w:val="008F1A2D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5A156"/>
  <w14:defaultImageDpi w14:val="0"/>
  <w15:docId w15:val="{D61C1A4B-D2E5-45A2-BC33-2F3062FD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2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2024-01-30T12:28:00Z</cp:lastPrinted>
  <dcterms:created xsi:type="dcterms:W3CDTF">2024-01-31T06:39:00Z</dcterms:created>
  <dcterms:modified xsi:type="dcterms:W3CDTF">2024-01-31T06:39:00Z</dcterms:modified>
</cp:coreProperties>
</file>