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B9FA0" w14:textId="152FD947" w:rsidR="00681D62" w:rsidRPr="000B2A1C" w:rsidRDefault="00681D62" w:rsidP="00681D62">
      <w:pPr>
        <w:shd w:val="clear" w:color="auto" w:fill="F7F9FA"/>
        <w:spacing w:before="100" w:beforeAutospacing="1" w:after="100" w:afterAutospacing="1" w:line="240" w:lineRule="auto"/>
        <w:outlineLvl w:val="0"/>
        <w:rPr>
          <w:rFonts w:ascii="Garamond" w:eastAsia="Times New Roman" w:hAnsi="Garamond" w:cs="Arial"/>
          <w:b/>
          <w:bCs/>
          <w:kern w:val="36"/>
          <w:sz w:val="48"/>
          <w:szCs w:val="48"/>
          <w:lang w:eastAsia="cs-CZ"/>
          <w14:ligatures w14:val="none"/>
        </w:rPr>
      </w:pPr>
      <w:r w:rsidRPr="000B2A1C">
        <w:rPr>
          <w:rFonts w:ascii="Garamond" w:eastAsia="Times New Roman" w:hAnsi="Garamond" w:cs="Arial"/>
          <w:b/>
          <w:bCs/>
          <w:kern w:val="36"/>
          <w:sz w:val="48"/>
          <w:szCs w:val="48"/>
          <w:lang w:eastAsia="cs-CZ"/>
          <w14:ligatures w14:val="none"/>
        </w:rPr>
        <w:t>Poučení </w:t>
      </w:r>
      <w:r w:rsidRPr="000B2A1C">
        <w:rPr>
          <w:rFonts w:ascii="Garamond" w:eastAsia="Times New Roman" w:hAnsi="Garamond" w:cs="Arial"/>
          <w:kern w:val="36"/>
          <w:sz w:val="48"/>
          <w:szCs w:val="48"/>
          <w:lang w:eastAsia="cs-CZ"/>
          <w14:ligatures w14:val="none"/>
        </w:rPr>
        <w:t>pro osoby vstupující do jednací síně</w:t>
      </w:r>
    </w:p>
    <w:p w14:paraId="55F77FBC" w14:textId="77777777" w:rsidR="00681D62" w:rsidRPr="00681D62" w:rsidRDefault="00681D62" w:rsidP="00681D62">
      <w:pPr>
        <w:shd w:val="clear" w:color="auto" w:fill="F7F9FA"/>
        <w:spacing w:after="0" w:line="240" w:lineRule="auto"/>
        <w:rPr>
          <w:rFonts w:ascii="Arial" w:eastAsia="Times New Roman" w:hAnsi="Arial" w:cs="Arial"/>
          <w:color w:val="5B5B5D"/>
          <w:kern w:val="0"/>
          <w:sz w:val="24"/>
          <w:szCs w:val="24"/>
          <w:lang w:eastAsia="cs-CZ"/>
          <w14:ligatures w14:val="none"/>
        </w:rPr>
      </w:pPr>
      <w:r w:rsidRPr="00681D62">
        <w:rPr>
          <w:rFonts w:ascii="Arial" w:eastAsia="Times New Roman" w:hAnsi="Arial" w:cs="Arial"/>
          <w:color w:val="5B5B5D"/>
          <w:kern w:val="0"/>
          <w:sz w:val="24"/>
          <w:szCs w:val="24"/>
          <w:lang w:eastAsia="cs-CZ"/>
          <w14:ligatures w14:val="none"/>
        </w:rPr>
        <w:t> </w:t>
      </w:r>
    </w:p>
    <w:p w14:paraId="31A42CDF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Při vstupu do jednací síně a během celého pobytu v ní musí být pokrývka hlavy sejmuta. Z této povinnosti platí výjimka jen pro příslušníky ozbrojených sborů, kteří jsou při projednávání věci ve službě, a dále pro ženy v případech, kde to pravidla společenského chování připouští. </w:t>
      </w:r>
    </w:p>
    <w:p w14:paraId="57BC67CD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Během celého jednání přítomní sedí na svých místech. </w:t>
      </w:r>
      <w:r w:rsidRPr="000B2A1C">
        <w:rPr>
          <w:rFonts w:ascii="Garamond" w:hAnsi="Garamond"/>
          <w:b/>
          <w:sz w:val="28"/>
          <w:szCs w:val="28"/>
        </w:rPr>
        <w:t>Klást otázky a vyjadřovat se</w:t>
      </w:r>
      <w:r w:rsidRPr="000B2A1C">
        <w:rPr>
          <w:rFonts w:ascii="Garamond" w:hAnsi="Garamond"/>
          <w:sz w:val="28"/>
          <w:szCs w:val="28"/>
        </w:rPr>
        <w:t xml:space="preserve"> je možno jen se souhlasem předsedy senátu (samosoudce). K senátu (samosoudci) se mluví jen ve stoje, a to i při sebekratším projevu. Slovní projevy musí být hlasité a srozumitelné. </w:t>
      </w:r>
    </w:p>
    <w:p w14:paraId="4950E38B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Výrok rozsudku vyslechnou všichni přítomní k výzvě předsedy senátu (samosoudce) </w:t>
      </w:r>
      <w:r w:rsidRPr="000B2A1C">
        <w:rPr>
          <w:rFonts w:ascii="Garamond" w:hAnsi="Garamond"/>
          <w:b/>
          <w:sz w:val="28"/>
          <w:szCs w:val="28"/>
        </w:rPr>
        <w:t>ve stoje</w:t>
      </w:r>
      <w:r w:rsidRPr="000B2A1C">
        <w:rPr>
          <w:rFonts w:ascii="Garamond" w:hAnsi="Garamond"/>
          <w:sz w:val="28"/>
          <w:szCs w:val="28"/>
        </w:rPr>
        <w:t xml:space="preserve">. </w:t>
      </w:r>
    </w:p>
    <w:p w14:paraId="1A8B2E32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>Soudní osoby i ostatní přítomné osoby se vzájemně oslovují „</w:t>
      </w:r>
      <w:r w:rsidRPr="000B2A1C">
        <w:rPr>
          <w:rFonts w:ascii="Garamond" w:hAnsi="Garamond"/>
          <w:b/>
          <w:sz w:val="28"/>
          <w:szCs w:val="28"/>
        </w:rPr>
        <w:t xml:space="preserve">pane </w:t>
      </w:r>
      <w:r w:rsidRPr="000B2A1C">
        <w:rPr>
          <w:rFonts w:ascii="Garamond" w:hAnsi="Garamond"/>
          <w:b/>
          <w:sz w:val="28"/>
          <w:szCs w:val="28"/>
        </w:rPr>
        <w:sym w:font="Symbol" w:char="F02D"/>
      </w:r>
      <w:r w:rsidRPr="000B2A1C">
        <w:rPr>
          <w:rFonts w:ascii="Garamond" w:hAnsi="Garamond"/>
          <w:b/>
          <w:sz w:val="28"/>
          <w:szCs w:val="28"/>
        </w:rPr>
        <w:t xml:space="preserve"> paní </w:t>
      </w:r>
      <w:r w:rsidRPr="000B2A1C">
        <w:rPr>
          <w:rFonts w:ascii="Garamond" w:hAnsi="Garamond"/>
          <w:b/>
          <w:sz w:val="28"/>
          <w:szCs w:val="28"/>
        </w:rPr>
        <w:sym w:font="Symbol" w:char="F02D"/>
      </w:r>
      <w:r w:rsidRPr="000B2A1C">
        <w:rPr>
          <w:rFonts w:ascii="Garamond" w:hAnsi="Garamond"/>
          <w:b/>
          <w:sz w:val="28"/>
          <w:szCs w:val="28"/>
        </w:rPr>
        <w:t xml:space="preserve"> slečno</w:t>
      </w:r>
      <w:r w:rsidRPr="000B2A1C">
        <w:rPr>
          <w:rFonts w:ascii="Garamond" w:hAnsi="Garamond"/>
          <w:sz w:val="28"/>
          <w:szCs w:val="28"/>
        </w:rPr>
        <w:t xml:space="preserve">“ s připojením funkce či procesního postavení, ve kterém oslovený při jednání vystupuje (např. </w:t>
      </w:r>
      <w:r w:rsidRPr="000B2A1C">
        <w:rPr>
          <w:rFonts w:ascii="Garamond" w:hAnsi="Garamond"/>
          <w:b/>
          <w:sz w:val="28"/>
          <w:szCs w:val="28"/>
        </w:rPr>
        <w:t>„pane předsedo“, „pane přísedící“, „pane obhájce, „pane doktore“, „paní státní zástupkyně“, „pane znalče“, „pane svědku“</w:t>
      </w:r>
      <w:r w:rsidRPr="000B2A1C">
        <w:rPr>
          <w:rFonts w:ascii="Garamond" w:hAnsi="Garamond"/>
          <w:sz w:val="28"/>
          <w:szCs w:val="28"/>
        </w:rPr>
        <w:t xml:space="preserve"> apod.). Pouze osoby mladší patnácti roků lze oslovit, jeví-li se to účelným pro překonání jejich ostychu, jen osobním jménem. </w:t>
      </w:r>
    </w:p>
    <w:p w14:paraId="5A35194D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Postup soudního jednání ani jeho důstojnost nesmí být žádným způsobem rušeny. Zejména není dovoleno v jednací síni mluvit bez souhlasu předsedy senátu (samosoudce), dále jíst, pít (pokud vnášení a požívání nealkoholických nápojů ze zdravotních důvodů nepovolil předseda senátu či samosoudce) nebo kouřit, a to ani v přestávce. </w:t>
      </w:r>
    </w:p>
    <w:p w14:paraId="42CAF39C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Jednání řídí předseda senátu (samosoudce), jehož pokynů se musí všichni přítomní podřídit. </w:t>
      </w:r>
    </w:p>
    <w:p w14:paraId="6BFB8C61" w14:textId="77777777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Předseda senátu (samosoudce) rozhoduje též o tom, zda je možno v průběhu soudního jednání pořizovat </w:t>
      </w:r>
      <w:r w:rsidRPr="000B2A1C">
        <w:rPr>
          <w:rFonts w:ascii="Garamond" w:hAnsi="Garamond"/>
          <w:b/>
          <w:sz w:val="28"/>
          <w:szCs w:val="28"/>
        </w:rPr>
        <w:t xml:space="preserve">obrazové záznamy </w:t>
      </w:r>
      <w:r w:rsidRPr="000B2A1C">
        <w:rPr>
          <w:rFonts w:ascii="Garamond" w:hAnsi="Garamond"/>
          <w:sz w:val="28"/>
          <w:szCs w:val="28"/>
        </w:rPr>
        <w:t>nebo uskutečňovat</w:t>
      </w:r>
      <w:r w:rsidRPr="000B2A1C">
        <w:rPr>
          <w:rFonts w:ascii="Garamond" w:hAnsi="Garamond"/>
          <w:b/>
          <w:sz w:val="28"/>
          <w:szCs w:val="28"/>
        </w:rPr>
        <w:t xml:space="preserve"> obrazové nebo zvukové přenosy z jednací síně</w:t>
      </w:r>
      <w:r w:rsidRPr="000B2A1C">
        <w:rPr>
          <w:rFonts w:ascii="Garamond" w:hAnsi="Garamond"/>
          <w:sz w:val="28"/>
          <w:szCs w:val="28"/>
        </w:rPr>
        <w:t>. S vědomím předsedy senátu nebo samosoudce lze pořizovat zvukové záznamy. Jestliže by však způsob jejich provádění mohl narušit průběh jednání, může předseda senátu nebo samosoudce jejich pořizování zakázat.</w:t>
      </w:r>
    </w:p>
    <w:p w14:paraId="2F495EC5" w14:textId="70EDBB2A" w:rsidR="000B2A1C" w:rsidRPr="000B2A1C" w:rsidRDefault="000B2A1C" w:rsidP="000B2A1C">
      <w:pPr>
        <w:jc w:val="both"/>
        <w:rPr>
          <w:rFonts w:ascii="Garamond" w:hAnsi="Garamond"/>
          <w:sz w:val="28"/>
          <w:szCs w:val="28"/>
        </w:rPr>
      </w:pPr>
      <w:r w:rsidRPr="000B2A1C">
        <w:rPr>
          <w:rFonts w:ascii="Garamond" w:hAnsi="Garamond"/>
          <w:sz w:val="28"/>
          <w:szCs w:val="28"/>
        </w:rPr>
        <w:t xml:space="preserve">Do jednací síně </w:t>
      </w:r>
      <w:r w:rsidRPr="000B2A1C">
        <w:rPr>
          <w:rFonts w:ascii="Garamond" w:hAnsi="Garamond"/>
          <w:b/>
          <w:sz w:val="28"/>
          <w:szCs w:val="28"/>
        </w:rPr>
        <w:t>je zakázáno</w:t>
      </w:r>
      <w:r w:rsidRPr="000B2A1C">
        <w:rPr>
          <w:rFonts w:ascii="Garamond" w:hAnsi="Garamond"/>
          <w:sz w:val="28"/>
          <w:szCs w:val="28"/>
        </w:rPr>
        <w:t xml:space="preserve"> vstupovat se zbraní, nebo s jinými předměty, které jsou způsobilé ohrozit život nebo zdraví anebo pořádek, výjimka platí jen pro příslušníky ozbrojených sborů, kteří jsou při projednávání věci ve službě</w:t>
      </w:r>
      <w:r w:rsidRPr="000B2A1C">
        <w:rPr>
          <w:rFonts w:ascii="Garamond" w:hAnsi="Garamond"/>
          <w:sz w:val="28"/>
          <w:szCs w:val="28"/>
        </w:rPr>
        <w:t>.</w:t>
      </w:r>
      <w:bookmarkStart w:id="0" w:name="_GoBack"/>
      <w:bookmarkEnd w:id="0"/>
    </w:p>
    <w:sectPr w:rsidR="000B2A1C" w:rsidRPr="000B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62"/>
    <w:rsid w:val="000B2A1C"/>
    <w:rsid w:val="000C5F03"/>
    <w:rsid w:val="0068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E7B6"/>
  <w15:chartTrackingRefBased/>
  <w15:docId w15:val="{32511C07-5C3C-406D-ACB6-C8A5ADA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1D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lighter">
    <w:name w:val="lighter"/>
    <w:basedOn w:val="Standardnpsmoodstavce"/>
    <w:rsid w:val="00681D62"/>
  </w:style>
  <w:style w:type="paragraph" w:styleId="Normlnweb">
    <w:name w:val="Normal (Web)"/>
    <w:basedOn w:val="Normln"/>
    <w:uiPriority w:val="99"/>
    <w:semiHidden/>
    <w:unhideWhenUsed/>
    <w:rsid w:val="0068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Gabryšová Věra</dc:creator>
  <cp:keywords/>
  <dc:description/>
  <cp:lastModifiedBy>Gabryšová Věra</cp:lastModifiedBy>
  <cp:revision>2</cp:revision>
  <dcterms:created xsi:type="dcterms:W3CDTF">2024-01-25T11:13:00Z</dcterms:created>
  <dcterms:modified xsi:type="dcterms:W3CDTF">2024-01-28T14:29:00Z</dcterms:modified>
</cp:coreProperties>
</file>