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538AE" w14:textId="77777777" w:rsidR="004D64A5" w:rsidRPr="00112538" w:rsidRDefault="004D64A5" w:rsidP="004D64A5">
      <w:pPr>
        <w:pStyle w:val="Nadpis1"/>
        <w:rPr>
          <w:rFonts w:ascii="Garamond" w:hAnsi="Garamond"/>
        </w:rPr>
      </w:pPr>
      <w:r w:rsidRPr="00112538">
        <w:rPr>
          <w:rFonts w:ascii="Garamond" w:hAnsi="Garamond"/>
        </w:rPr>
        <w:t>0 Si 6/2025</w:t>
      </w:r>
      <w:r w:rsidRPr="00112538">
        <w:rPr>
          <w:rFonts w:ascii="Garamond" w:hAnsi="Garamond"/>
        </w:rPr>
        <w:tab/>
      </w:r>
      <w:r w:rsidRPr="00112538">
        <w:rPr>
          <w:rFonts w:ascii="Garamond" w:hAnsi="Garamond"/>
        </w:rPr>
        <w:tab/>
      </w:r>
      <w:r w:rsidRPr="00112538">
        <w:rPr>
          <w:rFonts w:ascii="Garamond" w:hAnsi="Garamond"/>
        </w:rPr>
        <w:tab/>
      </w:r>
      <w:r w:rsidRPr="00112538">
        <w:rPr>
          <w:rFonts w:ascii="Garamond" w:hAnsi="Garamond"/>
        </w:rPr>
        <w:tab/>
      </w:r>
      <w:r w:rsidRPr="00112538">
        <w:rPr>
          <w:rFonts w:ascii="Garamond" w:hAnsi="Garamond"/>
        </w:rPr>
        <w:tab/>
        <w:t xml:space="preserve">                 </w:t>
      </w:r>
      <w:r w:rsidRPr="00112538">
        <w:rPr>
          <w:rFonts w:ascii="Garamond" w:hAnsi="Garamond"/>
        </w:rPr>
        <w:tab/>
        <w:t>Ostrava 7. 1. 2025</w:t>
      </w:r>
    </w:p>
    <w:p w14:paraId="128C1F97" w14:textId="77777777" w:rsidR="004D64A5" w:rsidRPr="00112538" w:rsidRDefault="004D64A5" w:rsidP="004D64A5">
      <w:pPr>
        <w:jc w:val="center"/>
        <w:rPr>
          <w:rFonts w:ascii="Garamond" w:hAnsi="Garamond"/>
          <w:b/>
          <w:bCs/>
        </w:rPr>
      </w:pPr>
    </w:p>
    <w:p w14:paraId="24A4960F" w14:textId="77777777" w:rsidR="004D64A5" w:rsidRPr="00112538" w:rsidRDefault="004D64A5" w:rsidP="004D64A5">
      <w:pPr>
        <w:jc w:val="center"/>
        <w:rPr>
          <w:rFonts w:ascii="Garamond" w:hAnsi="Garamond"/>
          <w:b/>
          <w:bCs/>
        </w:rPr>
      </w:pPr>
      <w:r w:rsidRPr="00112538">
        <w:rPr>
          <w:rFonts w:ascii="Garamond" w:hAnsi="Garamond"/>
          <w:b/>
          <w:bCs/>
        </w:rPr>
        <w:t>Výroční zpráva za rok 2023 o poskytování informací dle zákona č. 106/1999 Sb.,</w:t>
      </w:r>
    </w:p>
    <w:p w14:paraId="591D8BC0" w14:textId="77777777" w:rsidR="004D64A5" w:rsidRPr="00112538" w:rsidRDefault="004D64A5" w:rsidP="004D64A5">
      <w:pPr>
        <w:jc w:val="center"/>
        <w:rPr>
          <w:rFonts w:ascii="Garamond" w:hAnsi="Garamond"/>
          <w:b/>
          <w:bCs/>
        </w:rPr>
      </w:pPr>
      <w:r w:rsidRPr="00112538">
        <w:rPr>
          <w:rFonts w:ascii="Garamond" w:hAnsi="Garamond"/>
          <w:b/>
          <w:bCs/>
        </w:rPr>
        <w:t>o svobodném přístupu k informacím</w:t>
      </w:r>
    </w:p>
    <w:p w14:paraId="5D871778" w14:textId="77777777" w:rsidR="004D64A5" w:rsidRPr="00112538" w:rsidRDefault="004D64A5" w:rsidP="004D64A5">
      <w:pPr>
        <w:rPr>
          <w:rFonts w:ascii="Garamond" w:hAnsi="Garamond"/>
          <w:b/>
          <w:bCs/>
          <w:sz w:val="20"/>
          <w:szCs w:val="20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1800"/>
        <w:gridCol w:w="2520"/>
      </w:tblGrid>
      <w:tr w:rsidR="004D64A5" w:rsidRPr="00112538" w14:paraId="719956AF" w14:textId="77777777" w:rsidTr="00E33BD2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C44D1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Počet podaných žádostí o informace</w:t>
            </w:r>
          </w:p>
          <w:p w14:paraId="6008C0D1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(§ 18 odst. 1, písm. a)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A0949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768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A31CEC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4D64A5" w:rsidRPr="00112538" w14:paraId="01FADF07" w14:textId="77777777" w:rsidTr="00E33BD2">
        <w:trPr>
          <w:trHeight w:val="56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6652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Žádosti vyhověno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51D3F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731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DFE257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</w:p>
        </w:tc>
      </w:tr>
      <w:tr w:rsidR="004D64A5" w:rsidRPr="00112538" w14:paraId="26972FF7" w14:textId="77777777" w:rsidTr="00E33BD2">
        <w:trPr>
          <w:trHeight w:val="56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C498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Počet vydaných rozhodnutí o odmítnutí žádosti</w:t>
            </w:r>
          </w:p>
          <w:p w14:paraId="1F64C5C7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(i částečném)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42381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D2FF41" w14:textId="48C6941F" w:rsidR="004D64A5" w:rsidRPr="00112538" w:rsidRDefault="00112538" w:rsidP="00E33BD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  <w:sz w:val="22"/>
                <w:szCs w:val="22"/>
              </w:rPr>
              <w:t>17, 37, 75, 100, 163, 200, 203, 238, 243, 357, 379, 380, 459, 488, 567, 619, 624, 756</w:t>
            </w:r>
          </w:p>
        </w:tc>
      </w:tr>
      <w:tr w:rsidR="004D64A5" w:rsidRPr="00112538" w14:paraId="42D9EBBE" w14:textId="77777777" w:rsidTr="00E33BD2">
        <w:trPr>
          <w:trHeight w:val="567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D7EC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Žádost odložena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2D42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CAC237B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98, 224, 303, 325, 519, 580</w:t>
            </w:r>
          </w:p>
        </w:tc>
      </w:tr>
      <w:tr w:rsidR="004D64A5" w:rsidRPr="00112538" w14:paraId="6DF4936C" w14:textId="77777777" w:rsidTr="00E33BD2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5AB7E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Počet podaných odvolání (rozkladů)</w:t>
            </w:r>
          </w:p>
          <w:p w14:paraId="4F00E7F3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proti rozhodnutí o odmítnutí žádosti</w:t>
            </w:r>
          </w:p>
          <w:p w14:paraId="70CF33AF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(§ 18 odst. 1 písm. b)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EBBAE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272ECD5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742</w:t>
            </w:r>
          </w:p>
        </w:tc>
      </w:tr>
      <w:tr w:rsidR="004D64A5" w:rsidRPr="00112538" w14:paraId="00E22DFA" w14:textId="77777777" w:rsidTr="00E33BD2">
        <w:trPr>
          <w:trHeight w:val="1701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9397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Opis podstatných částí každého rozsudku soudu ve věci přezkoumání zákonnosti rozhodnutí povinného subjektu o odmítnutí žádosti o poskytnutí informace</w:t>
            </w:r>
          </w:p>
          <w:p w14:paraId="5BD2DD59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(§ 18 odst. 1 písm. c) zákona)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38282D6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</w:p>
        </w:tc>
      </w:tr>
      <w:tr w:rsidR="004D64A5" w:rsidRPr="00112538" w14:paraId="334B50FD" w14:textId="77777777" w:rsidTr="00E33BD2">
        <w:trPr>
          <w:trHeight w:val="1082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A8852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Přehled výdajů vynaložených povinným subjektem v souvislosti se soudními řízeními</w:t>
            </w:r>
          </w:p>
          <w:p w14:paraId="2F1C639E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(§ 18 odst. 1 písm. c) zákona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F2681B8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</w:p>
        </w:tc>
      </w:tr>
      <w:tr w:rsidR="004D64A5" w:rsidRPr="00112538" w14:paraId="218E423B" w14:textId="77777777" w:rsidTr="00E33BD2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D3BF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 xml:space="preserve"> Výčet poskytnutých výhradních licencí</w:t>
            </w:r>
          </w:p>
          <w:p w14:paraId="15BE3E6D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(§ 18 odst. 1 písm. d)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D8EC6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0B1E18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</w:p>
        </w:tc>
      </w:tr>
      <w:tr w:rsidR="004D64A5" w:rsidRPr="00112538" w14:paraId="30551346" w14:textId="77777777" w:rsidTr="00E33BD2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F9E28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Počet stížností podaných podle § 16a zákona</w:t>
            </w:r>
          </w:p>
          <w:p w14:paraId="45B364BC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(§ 18 odst. 1 písm. e) zákona)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C51F9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551707B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57</w:t>
            </w:r>
          </w:p>
        </w:tc>
      </w:tr>
      <w:tr w:rsidR="004D64A5" w:rsidRPr="00112538" w14:paraId="67BD74D3" w14:textId="77777777" w:rsidTr="00E33BD2">
        <w:trPr>
          <w:trHeight w:val="964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1302F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Další informace vztahující se k uplatňování zákona</w:t>
            </w:r>
          </w:p>
          <w:p w14:paraId="5632470D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(§ 18 odst. 1 písm. f) zákona)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1DC9E9A" w14:textId="77777777" w:rsidR="004D64A5" w:rsidRPr="00112538" w:rsidRDefault="004D64A5" w:rsidP="00E33BD2">
            <w:pPr>
              <w:jc w:val="center"/>
              <w:rPr>
                <w:rFonts w:ascii="Garamond" w:hAnsi="Garamond"/>
                <w:b/>
                <w:bCs/>
              </w:rPr>
            </w:pPr>
            <w:r w:rsidRPr="00112538">
              <w:rPr>
                <w:rFonts w:ascii="Garamond" w:hAnsi="Garamond"/>
                <w:b/>
                <w:bCs/>
                <w:sz w:val="22"/>
                <w:szCs w:val="22"/>
              </w:rPr>
              <w:t>-</w:t>
            </w:r>
          </w:p>
        </w:tc>
      </w:tr>
    </w:tbl>
    <w:p w14:paraId="6A37BEA8" w14:textId="77777777" w:rsidR="004D64A5" w:rsidRPr="00112538" w:rsidRDefault="004D64A5" w:rsidP="004D64A5">
      <w:pPr>
        <w:jc w:val="center"/>
        <w:rPr>
          <w:rFonts w:ascii="Garamond" w:hAnsi="Garamond"/>
          <w:b/>
          <w:bCs/>
          <w:sz w:val="22"/>
          <w:szCs w:val="22"/>
        </w:rPr>
      </w:pPr>
      <w:r w:rsidRPr="00112538">
        <w:rPr>
          <w:rFonts w:ascii="Garamond" w:hAnsi="Garamond"/>
          <w:b/>
          <w:bCs/>
          <w:sz w:val="22"/>
          <w:szCs w:val="22"/>
        </w:rPr>
        <w:t xml:space="preserve">  </w:t>
      </w:r>
    </w:p>
    <w:p w14:paraId="779A2478" w14:textId="77777777" w:rsidR="004D64A5" w:rsidRPr="00112538" w:rsidRDefault="004D64A5" w:rsidP="004D64A5">
      <w:pPr>
        <w:jc w:val="both"/>
        <w:rPr>
          <w:rFonts w:ascii="Garamond" w:hAnsi="Garamond"/>
          <w:b/>
          <w:bCs/>
          <w:sz w:val="22"/>
          <w:szCs w:val="22"/>
        </w:rPr>
      </w:pPr>
      <w:r w:rsidRPr="00112538">
        <w:rPr>
          <w:rFonts w:ascii="Garamond" w:hAnsi="Garamond"/>
          <w:b/>
          <w:bCs/>
          <w:sz w:val="22"/>
          <w:szCs w:val="22"/>
        </w:rPr>
        <w:t xml:space="preserve">Pozn.   8 žádostí dosud nevyřízeno </w:t>
      </w:r>
    </w:p>
    <w:p w14:paraId="6F760FF1" w14:textId="77777777" w:rsidR="004D64A5" w:rsidRPr="00112538" w:rsidRDefault="004D64A5" w:rsidP="004D64A5">
      <w:pPr>
        <w:ind w:firstLine="708"/>
        <w:jc w:val="both"/>
        <w:rPr>
          <w:rFonts w:ascii="Garamond" w:hAnsi="Garamond"/>
          <w:b/>
          <w:bCs/>
          <w:sz w:val="22"/>
          <w:szCs w:val="22"/>
        </w:rPr>
      </w:pPr>
      <w:r w:rsidRPr="00112538">
        <w:rPr>
          <w:rFonts w:ascii="Garamond" w:hAnsi="Garamond"/>
          <w:b/>
          <w:bCs/>
          <w:sz w:val="22"/>
          <w:szCs w:val="22"/>
        </w:rPr>
        <w:t>3x jinak</w:t>
      </w:r>
    </w:p>
    <w:tbl>
      <w:tblPr>
        <w:tblW w:w="7915" w:type="dxa"/>
        <w:tblInd w:w="8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8"/>
        <w:gridCol w:w="6237"/>
      </w:tblGrid>
      <w:tr w:rsidR="004D64A5" w:rsidRPr="00112538" w14:paraId="49D8D4C0" w14:textId="77777777" w:rsidTr="00E33BD2">
        <w:trPr>
          <w:trHeight w:val="30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E969A" w14:textId="77777777" w:rsidR="004D64A5" w:rsidRPr="00112538" w:rsidRDefault="004D64A5" w:rsidP="00E33BD2">
            <w:pPr>
              <w:overflowPunct/>
              <w:autoSpaceDE/>
              <w:adjustRightInd/>
              <w:rPr>
                <w:rFonts w:ascii="Garamond" w:hAnsi="Garamond" w:cs="Garamond"/>
                <w:color w:val="000000"/>
              </w:rPr>
            </w:pPr>
            <w:r w:rsidRPr="00112538">
              <w:rPr>
                <w:rFonts w:ascii="Garamond" w:hAnsi="Garamond" w:cs="Garamond"/>
                <w:color w:val="000000"/>
                <w:sz w:val="22"/>
                <w:szCs w:val="22"/>
              </w:rPr>
              <w:t xml:space="preserve">0 Si 23/2024 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443C6" w14:textId="77777777" w:rsidR="004D64A5" w:rsidRPr="00112538" w:rsidRDefault="004D64A5" w:rsidP="00E33BD2">
            <w:pPr>
              <w:overflowPunct/>
              <w:autoSpaceDE/>
              <w:adjustRightInd/>
              <w:rPr>
                <w:rFonts w:ascii="Garamond" w:hAnsi="Garamond" w:cs="Garamond"/>
                <w:color w:val="000000"/>
              </w:rPr>
            </w:pPr>
            <w:r w:rsidRPr="00112538">
              <w:rPr>
                <w:rFonts w:ascii="Garamond" w:hAnsi="Garamond" w:cs="Garamond"/>
                <w:color w:val="000000"/>
                <w:sz w:val="22"/>
                <w:szCs w:val="22"/>
              </w:rPr>
              <w:t>zpětvzetí žádosti</w:t>
            </w:r>
          </w:p>
        </w:tc>
      </w:tr>
      <w:tr w:rsidR="004D64A5" w:rsidRPr="00112538" w14:paraId="055CEDC1" w14:textId="77777777" w:rsidTr="00E33BD2">
        <w:trPr>
          <w:trHeight w:val="30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6B114" w14:textId="77777777" w:rsidR="004D64A5" w:rsidRPr="00112538" w:rsidRDefault="004D64A5" w:rsidP="00E33BD2">
            <w:pPr>
              <w:overflowPunct/>
              <w:autoSpaceDE/>
              <w:adjustRightInd/>
              <w:rPr>
                <w:rFonts w:ascii="Garamond" w:hAnsi="Garamond" w:cs="Garamond"/>
                <w:color w:val="000000"/>
              </w:rPr>
            </w:pPr>
            <w:r w:rsidRPr="00112538">
              <w:rPr>
                <w:rFonts w:ascii="Garamond" w:hAnsi="Garamond" w:cs="Garamond"/>
                <w:color w:val="000000"/>
                <w:sz w:val="22"/>
                <w:szCs w:val="22"/>
              </w:rPr>
              <w:t>0 Si 39/2024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4123F" w14:textId="77777777" w:rsidR="004D64A5" w:rsidRPr="00112538" w:rsidRDefault="004D64A5" w:rsidP="00E33BD2">
            <w:pPr>
              <w:overflowPunct/>
              <w:autoSpaceDE/>
              <w:adjustRightInd/>
              <w:rPr>
                <w:rFonts w:ascii="Garamond" w:hAnsi="Garamond" w:cs="Garamond"/>
                <w:color w:val="000000"/>
              </w:rPr>
            </w:pPr>
            <w:r w:rsidRPr="00112538">
              <w:rPr>
                <w:rFonts w:ascii="Garamond" w:hAnsi="Garamond" w:cs="Garamond"/>
                <w:color w:val="000000"/>
                <w:sz w:val="22"/>
                <w:szCs w:val="22"/>
              </w:rPr>
              <w:t>zpětvzetí žádosti</w:t>
            </w:r>
          </w:p>
        </w:tc>
      </w:tr>
      <w:tr w:rsidR="004D64A5" w:rsidRPr="00112538" w14:paraId="520D56F5" w14:textId="77777777" w:rsidTr="00E33BD2">
        <w:trPr>
          <w:trHeight w:val="300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9CA0C" w14:textId="77777777" w:rsidR="004D64A5" w:rsidRPr="00112538" w:rsidRDefault="004D64A5" w:rsidP="00E33BD2">
            <w:pPr>
              <w:overflowPunct/>
              <w:autoSpaceDE/>
              <w:adjustRightInd/>
              <w:rPr>
                <w:rFonts w:ascii="Garamond" w:hAnsi="Garamond" w:cs="Garamond"/>
                <w:color w:val="000000"/>
              </w:rPr>
            </w:pPr>
            <w:r w:rsidRPr="00112538">
              <w:rPr>
                <w:rFonts w:ascii="Garamond" w:hAnsi="Garamond" w:cs="Garamond"/>
                <w:color w:val="000000"/>
                <w:sz w:val="22"/>
                <w:szCs w:val="22"/>
              </w:rPr>
              <w:t>0 Si 319/2024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90C65" w14:textId="77777777" w:rsidR="004D64A5" w:rsidRPr="00112538" w:rsidRDefault="004D64A5" w:rsidP="00E33BD2">
            <w:pPr>
              <w:overflowPunct/>
              <w:autoSpaceDE/>
              <w:adjustRightInd/>
              <w:rPr>
                <w:rFonts w:ascii="Garamond" w:hAnsi="Garamond" w:cs="Garamond"/>
                <w:color w:val="000000"/>
              </w:rPr>
            </w:pPr>
            <w:r w:rsidRPr="00112538">
              <w:rPr>
                <w:rFonts w:ascii="Garamond" w:hAnsi="Garamond" w:cs="Garamond"/>
                <w:color w:val="000000"/>
                <w:sz w:val="22"/>
                <w:szCs w:val="22"/>
              </w:rPr>
              <w:t>anonymizováno pro mluvčího OS Ostrava</w:t>
            </w:r>
          </w:p>
        </w:tc>
      </w:tr>
    </w:tbl>
    <w:p w14:paraId="64CDCDCB" w14:textId="77777777" w:rsidR="004D64A5" w:rsidRPr="00112538" w:rsidRDefault="004D64A5" w:rsidP="004D64A5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465CC7F3" w14:textId="77777777" w:rsidR="004D64A5" w:rsidRPr="00112538" w:rsidRDefault="004D64A5" w:rsidP="004D64A5">
      <w:pPr>
        <w:rPr>
          <w:rFonts w:ascii="Garamond" w:hAnsi="Garamond"/>
          <w:b/>
          <w:bCs/>
        </w:rPr>
      </w:pPr>
    </w:p>
    <w:p w14:paraId="05A6A2FC" w14:textId="77777777" w:rsidR="004D64A5" w:rsidRPr="00112538" w:rsidRDefault="004D64A5" w:rsidP="004D64A5">
      <w:pPr>
        <w:rPr>
          <w:rFonts w:ascii="Garamond" w:hAnsi="Garamond"/>
          <w:b/>
          <w:bCs/>
        </w:rPr>
      </w:pPr>
      <w:r w:rsidRPr="00112538">
        <w:rPr>
          <w:rFonts w:ascii="Garamond" w:hAnsi="Garamond"/>
          <w:b/>
          <w:bCs/>
        </w:rPr>
        <w:t>Mgr. Tomáš Kamradek</w:t>
      </w:r>
    </w:p>
    <w:p w14:paraId="4D8A4894" w14:textId="1163F89C" w:rsidR="00B72A36" w:rsidRPr="00112538" w:rsidRDefault="004D64A5" w:rsidP="004D64A5">
      <w:r w:rsidRPr="00112538">
        <w:rPr>
          <w:rFonts w:ascii="Garamond" w:hAnsi="Garamond"/>
          <w:b/>
          <w:bCs/>
        </w:rPr>
        <w:t>předseda okresního soudu</w:t>
      </w:r>
    </w:p>
    <w:sectPr w:rsidR="00B72A36" w:rsidRPr="00112538" w:rsidSect="00F5319C"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A5597" w14:textId="77777777" w:rsidR="00D76CE8" w:rsidRDefault="00D76CE8">
      <w:r>
        <w:separator/>
      </w:r>
    </w:p>
  </w:endnote>
  <w:endnote w:type="continuationSeparator" w:id="0">
    <w:p w14:paraId="05591E69" w14:textId="77777777" w:rsidR="00D76CE8" w:rsidRDefault="00D7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C4D8C" w14:textId="77777777" w:rsidR="00D76CE8" w:rsidRDefault="00D76CE8">
      <w:r>
        <w:separator/>
      </w:r>
    </w:p>
  </w:footnote>
  <w:footnote w:type="continuationSeparator" w:id="0">
    <w:p w14:paraId="5BCC481E" w14:textId="77777777" w:rsidR="00D76CE8" w:rsidRDefault="00D76C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OPEN_SPUSTENO" w:val="T"/>
    <w:docVar w:name="DB_ID_DOK" w:val="Prázdný list 2025/01/07 07:14:5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 AND A.rocnik  = 2025)"/>
    <w:docVar w:name="SOUBOR_DOC" w:val="C:\TMP\"/>
    <w:docVar w:name="SOUBOR_DOC_LOK" w:val="C:\TMP"/>
    <w:docVar w:name="TYP_SOUBORU" w:val="RTF"/>
    <w:docVar w:name="WINDOW_NAME" w:val="Dokumenty"/>
  </w:docVars>
  <w:rsids>
    <w:rsidRoot w:val="005F22BD"/>
    <w:rsid w:val="00112538"/>
    <w:rsid w:val="004D64A5"/>
    <w:rsid w:val="005F22BD"/>
    <w:rsid w:val="00B72A36"/>
    <w:rsid w:val="00BA17F1"/>
    <w:rsid w:val="00D76CE8"/>
    <w:rsid w:val="00EF4BD6"/>
    <w:rsid w:val="00F5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6FDB2F"/>
  <w14:defaultImageDpi w14:val="0"/>
  <w15:docId w15:val="{790B043F-52D9-4635-A4A0-D4350E90A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4D64A5"/>
    <w:pPr>
      <w:keepNext/>
      <w:overflowPunct/>
      <w:autoSpaceDE/>
      <w:autoSpaceDN/>
      <w:adjustRightInd/>
      <w:textAlignment w:val="auto"/>
      <w:outlineLvl w:val="0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4D64A5"/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215</Words>
  <Characters>1110</Characters>
  <Application>Microsoft Office Word</Application>
  <DocSecurity>0</DocSecurity>
  <Lines>9</Lines>
  <Paragraphs>2</Paragraphs>
  <ScaleCrop>false</ScaleCrop>
  <Company>CCA Systems a.s.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Kavecká Simona</cp:lastModifiedBy>
  <cp:revision>3</cp:revision>
  <cp:lastPrinted>2025-01-07T06:43:00Z</cp:lastPrinted>
  <dcterms:created xsi:type="dcterms:W3CDTF">2025-01-07T06:15:00Z</dcterms:created>
  <dcterms:modified xsi:type="dcterms:W3CDTF">2025-01-07T06:43:00Z</dcterms:modified>
</cp:coreProperties>
</file>