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E358" w14:textId="77777777" w:rsidR="00F57538" w:rsidRPr="0012762D" w:rsidRDefault="00F57538" w:rsidP="002D2715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Informační centrum</w:t>
      </w:r>
    </w:p>
    <w:p w14:paraId="11478D79" w14:textId="77777777" w:rsidR="00F57538" w:rsidRPr="00EF52D1" w:rsidRDefault="00F57538" w:rsidP="00EF52D1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Okresního soudu v Pardubicích</w:t>
      </w:r>
    </w:p>
    <w:p w14:paraId="010B2105" w14:textId="77777777" w:rsidR="00F57538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22FE69ED" w14:textId="77777777" w:rsidR="00F57538" w:rsidRPr="009D22BB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Kancelář: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>p</w:t>
      </w:r>
      <w:r w:rsidRPr="009D22BB">
        <w:rPr>
          <w:rFonts w:ascii="Times New Roman" w:hAnsi="Times New Roman"/>
          <w:b/>
          <w:color w:val="030303"/>
          <w:sz w:val="24"/>
          <w:szCs w:val="24"/>
          <w:lang w:eastAsia="cs-CZ"/>
        </w:rPr>
        <w:t>řízemí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/číslo dveří 21</w:t>
      </w:r>
    </w:p>
    <w:p w14:paraId="153269EA" w14:textId="77777777" w:rsidR="00F57538" w:rsidRPr="002D2715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Adresa: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>Na Třísle 118, 530 95  Pardubice</w:t>
      </w:r>
    </w:p>
    <w:p w14:paraId="4A15F98E" w14:textId="77777777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Telefon: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277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; </w:t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279</w:t>
      </w:r>
    </w:p>
    <w:p w14:paraId="48139FFA" w14:textId="77777777" w:rsidR="00F57538" w:rsidRDefault="00F57538" w:rsidP="00193297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E-mail: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hyperlink r:id="rId5" w:history="1">
        <w:r w:rsidRPr="00233CA6">
          <w:rPr>
            <w:rStyle w:val="Hypertextovodkaz"/>
            <w:rFonts w:ascii="Times New Roman" w:hAnsi="Times New Roman"/>
            <w:b/>
            <w:sz w:val="24"/>
            <w:szCs w:val="24"/>
            <w:lang w:eastAsia="cs-CZ"/>
          </w:rPr>
          <w:t>info@osoud.pce.justice.cz</w:t>
        </w:r>
      </w:hyperlink>
    </w:p>
    <w:p w14:paraId="33ED24D2" w14:textId="77777777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ID datové schránky: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Pr="004729FF">
        <w:rPr>
          <w:rFonts w:ascii="Times New Roman" w:hAnsi="Times New Roman"/>
          <w:b/>
          <w:bCs/>
          <w:color w:val="333333"/>
          <w:sz w:val="24"/>
          <w:szCs w:val="24"/>
        </w:rPr>
        <w:t>5h6abkg</w:t>
      </w:r>
      <w:r w:rsidRPr="004729FF">
        <w:rPr>
          <w:rFonts w:ascii="Times New Roman" w:hAnsi="Times New Roman"/>
          <w:color w:val="030303"/>
          <w:sz w:val="24"/>
          <w:szCs w:val="24"/>
          <w:lang w:eastAsia="cs-CZ"/>
        </w:rPr>
        <w:t xml:space="preserve">  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                  </w:t>
      </w:r>
    </w:p>
    <w:p w14:paraId="2BAA4E74" w14:textId="77777777" w:rsidR="00F57538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</w:p>
    <w:p w14:paraId="3F907A87" w14:textId="77777777" w:rsidR="00F57538" w:rsidRPr="00EF52D1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  <w:r w:rsidRPr="004729FF">
        <w:rPr>
          <w:rFonts w:ascii="Times New Roman" w:hAnsi="Times New Roman"/>
          <w:b/>
          <w:color w:val="030303"/>
          <w:sz w:val="28"/>
          <w:szCs w:val="28"/>
        </w:rPr>
        <w:t>Provozní doba informačního centra a nahlížení do spisů:</w:t>
      </w:r>
    </w:p>
    <w:p w14:paraId="24B96456" w14:textId="77777777" w:rsidR="00F57538" w:rsidRDefault="00F57538" w:rsidP="004729F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17B0CC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Pondělí: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12:00 - 16.00 hod.</w:t>
      </w:r>
    </w:p>
    <w:p w14:paraId="1CE68B01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Úterý, Středa: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12:00 - 15.30 hod. </w:t>
      </w:r>
    </w:p>
    <w:p w14:paraId="536F79CE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Čtvrtek: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7.30 – 11.30 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12:00 - 14:30 hod.</w:t>
      </w:r>
    </w:p>
    <w:p w14:paraId="24DBB34E" w14:textId="76A0C8DF" w:rsidR="00F57538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Pátek: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– 13:30 hod.</w:t>
      </w:r>
    </w:p>
    <w:p w14:paraId="6D20C917" w14:textId="77777777" w:rsidR="00AD3DDF" w:rsidRDefault="00AD3DDF" w:rsidP="00AD3DDF">
      <w:pPr>
        <w:spacing w:after="0"/>
        <w:jc w:val="both"/>
        <w:rPr>
          <w:rFonts w:ascii="Arial" w:hAnsi="Arial" w:cs="Arial"/>
          <w:b/>
          <w:color w:val="030303"/>
          <w:sz w:val="24"/>
          <w:szCs w:val="24"/>
        </w:rPr>
      </w:pPr>
    </w:p>
    <w:p w14:paraId="1B7A7F45" w14:textId="77777777" w:rsidR="00F57538" w:rsidRPr="0012762D" w:rsidRDefault="00F57538" w:rsidP="002D2715">
      <w:pPr>
        <w:jc w:val="both"/>
        <w:rPr>
          <w:rFonts w:ascii="Times New Roman" w:hAnsi="Times New Roman"/>
          <w:b/>
          <w:color w:val="030303"/>
          <w:sz w:val="24"/>
          <w:szCs w:val="24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</w:rPr>
        <w:t>Poslední klient bude přijat 15 minut před koncem provozní doby informačního centra.</w:t>
      </w:r>
    </w:p>
    <w:p w14:paraId="45713BEE" w14:textId="77777777" w:rsidR="00F57538" w:rsidRDefault="00F57538" w:rsidP="009D22BB">
      <w:pPr>
        <w:widowControl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414E657" w14:textId="77777777" w:rsidR="00F57538" w:rsidRPr="005C58B2" w:rsidRDefault="00F57538" w:rsidP="009D22BB">
      <w:pPr>
        <w:widowControl w:val="0"/>
        <w:adjustRightInd w:val="0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sz w:val="28"/>
          <w:szCs w:val="28"/>
          <w:u w:val="single"/>
        </w:rPr>
        <w:t>Nahlížení do spisů</w:t>
      </w:r>
    </w:p>
    <w:p w14:paraId="50D55904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Cs/>
          <w:sz w:val="24"/>
          <w:szCs w:val="24"/>
        </w:rPr>
      </w:pPr>
      <w:r w:rsidRPr="00822768">
        <w:rPr>
          <w:rStyle w:val="Siln"/>
          <w:rFonts w:ascii="Times New Roman" w:hAnsi="Times New Roman"/>
          <w:bCs/>
          <w:sz w:val="24"/>
          <w:szCs w:val="24"/>
        </w:rPr>
        <w:t>Nahlížení do soudních spisů včetně elektronických spisů v informačním systému CEPR (elektronický platební rozkaz)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a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pořizování kopií z nich (oproti zpoplatnění)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lze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na žádost účastníků</w:t>
      </w:r>
      <w:r>
        <w:rPr>
          <w:rStyle w:val="Siln"/>
          <w:rFonts w:ascii="Times New Roman" w:hAnsi="Times New Roman"/>
          <w:bCs/>
          <w:sz w:val="24"/>
          <w:szCs w:val="24"/>
        </w:rPr>
        <w:t>,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</w:t>
      </w:r>
      <w:r w:rsidRPr="00822768">
        <w:rPr>
          <w:rStyle w:val="Siln"/>
          <w:rFonts w:ascii="Times New Roman" w:hAnsi="Times New Roman"/>
          <w:bCs/>
          <w:sz w:val="24"/>
          <w:szCs w:val="24"/>
          <w:u w:val="single"/>
        </w:rPr>
        <w:t xml:space="preserve">a to po předchozím objednání; </w:t>
      </w:r>
      <w:r>
        <w:rPr>
          <w:rStyle w:val="Siln"/>
          <w:rFonts w:ascii="Times New Roman" w:hAnsi="Times New Roman"/>
          <w:bCs/>
          <w:sz w:val="24"/>
          <w:szCs w:val="24"/>
          <w:u w:val="single"/>
        </w:rPr>
        <w:t>(</w:t>
      </w:r>
      <w:r w:rsidRPr="0012762D">
        <w:rPr>
          <w:rStyle w:val="Siln"/>
          <w:rFonts w:ascii="Times New Roman" w:hAnsi="Times New Roman"/>
          <w:bCs/>
          <w:sz w:val="24"/>
          <w:szCs w:val="24"/>
        </w:rPr>
        <w:t>objednat k nahlédnutí lze nejvýše 15 spisů najednou).</w:t>
      </w:r>
    </w:p>
    <w:p w14:paraId="23C4DE40" w14:textId="77777777" w:rsidR="00F57538" w:rsidRPr="0012762D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 w:val="0"/>
          <w:color w:val="030303"/>
          <w:sz w:val="24"/>
          <w:szCs w:val="24"/>
          <w:lang w:eastAsia="cs-CZ"/>
        </w:rPr>
      </w:pPr>
    </w:p>
    <w:p w14:paraId="528EF106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Pokud se neobjednáte předem nebo zašlete svou žádost těsně před návštěvou soudu, bude vám vyhověno pouze v případě, že spis bude k dispozici a umožní to kapacita informačního centra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.</w:t>
      </w:r>
    </w:p>
    <w:p w14:paraId="50C160B9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Dodržujte, prosím dohodnutý čas a termín pro nahlížení. 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Jestliže se nebudete moci dostavit v dohodnutém termínu, sdělte tuto skutečnost telefonicky na výše uvedená telefonní čísla.</w:t>
      </w:r>
    </w:p>
    <w:p w14:paraId="25A8887A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D88800B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Poslední účastník bude přijat 15 minut před koncem provozní doby informačního centra.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Svůj příchod se snažte přizpůsobit časové náročnosti Vámi požadované služby.</w:t>
      </w:r>
    </w:p>
    <w:p w14:paraId="08A50A07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E7E74D3" w14:textId="04190FAB" w:rsidR="00F5753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</w:rPr>
        <w:t>Každému, kdo na tom má právní zájem nebo</w:t>
      </w:r>
      <w:r>
        <w:rPr>
          <w:rFonts w:ascii="Times New Roman" w:hAnsi="Times New Roman"/>
          <w:color w:val="030303"/>
          <w:sz w:val="24"/>
          <w:szCs w:val="24"/>
        </w:rPr>
        <w:t xml:space="preserve"> kdo pro to má vážné důvody, 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předseda senátu na žádost povolí, aby nahlédl do spisu a aby si z něho </w:t>
      </w:r>
      <w:r w:rsidR="00AD3DDF" w:rsidRPr="00822768">
        <w:rPr>
          <w:rFonts w:ascii="Times New Roman" w:hAnsi="Times New Roman"/>
          <w:color w:val="030303"/>
          <w:sz w:val="24"/>
          <w:szCs w:val="24"/>
        </w:rPr>
        <w:t>činil výpisy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 nebo opisy, ledaže jde o spis, o němž právní předpisy stanoví, že jeho obsah musí zůstat utajen.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  </w:t>
      </w:r>
    </w:p>
    <w:p w14:paraId="1454AB08" w14:textId="77777777" w:rsidR="00F57538" w:rsidRPr="0082276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F32065C" w14:textId="77777777" w:rsidR="00F57538" w:rsidRPr="00256EDA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O tom, že bylo do spisu nahlédnuto, pořídí pracovnice informačního centra záznam,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němž uvede označení účastníka nebo jeho zástupce, který do spisu nahlédl, a časový údaj o délce studia spisu, záznam opatří datem a svým podpisem; záznam podepíše též žadatel.</w:t>
      </w:r>
    </w:p>
    <w:p w14:paraId="0D2AB098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39C58166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6901F926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lastRenderedPageBreak/>
        <w:t>Pořizování kopií ze spisů</w:t>
      </w:r>
    </w:p>
    <w:p w14:paraId="0BC01182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26C4E83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Budete-li žádat pořízení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kopie dokumentů ze spisu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, je výhodnější použít k tomuto účelu vlastní fotoaparát/scanner, pomocí něhož lze pořídit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 w:rsidRPr="00583B47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bez poplatku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neomezené množství kopií. Vyhotovení kopií zaměstnanci informačního centra je zpoplatněno dle zákona č. 549/1991 Sb., o soudních poplatcích,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v platném znění,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a to:</w:t>
      </w:r>
    </w:p>
    <w:p w14:paraId="700CF0D2" w14:textId="27D155E5" w:rsidR="00F57538" w:rsidRPr="00822768" w:rsidRDefault="00F57538" w:rsidP="00822768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kopie (fotokopie) listin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, protokolu, příloh, záznamů a jiných částí spisů vedených soudem za každou i započatou stránku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20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2AD48281" w14:textId="0E9EE094" w:rsidR="00F57538" w:rsidRPr="00CD4A7C" w:rsidRDefault="00F57538" w:rsidP="00702E29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stejnopisu (opisu) rozhodnutí a protokolu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za každou i započatou stránku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7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0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359F6794" w14:textId="77777777" w:rsidR="00F57538" w:rsidRPr="004368C8" w:rsidRDefault="00F57538" w:rsidP="004368C8">
      <w:pPr>
        <w:widowControl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F557501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V případě, že budete požadovat vyhotovení kopií ze soudního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spisu ve větším rozsahu, bude 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aše žádost vyřízena v přiměřené lhůtě s ohledem na kapacitní možnosti informačního centra.</w:t>
      </w:r>
    </w:p>
    <w:p w14:paraId="4C7671D7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6FA3412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7AC971D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Studium spisů z vědeckých důvodů</w:t>
      </w:r>
    </w:p>
    <w:p w14:paraId="332E280D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0CC33F96" w14:textId="77777777" w:rsidR="00F57538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 spisů z vědeckých (výzkumných) důvodů ve věcech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soudy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pravomocně rozhodnutých povoluje předseda soudu, který spravuje spisovnu, kde je spis uložen, na základě písemné žádosti, která musí být potvrzena (doručena)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organizací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, pro kterou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nebo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          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v jejímž zájmu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je studium prováděno.</w:t>
      </w:r>
    </w:p>
    <w:p w14:paraId="396B0E32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5B0C708D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spisů uvedených shora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soukromým osobám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povoluje 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předseda krajského soudu v mimořádných případech. V případě p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ochybnosti si vyžádá stanovisko Ministerstva spravedlnosti ČR.</w:t>
      </w:r>
    </w:p>
    <w:p w14:paraId="0746A9A4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CE6B8F1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7A51D083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Informační centrum</w:t>
      </w:r>
    </w:p>
    <w:p w14:paraId="2FB91F10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BE96AD2" w14:textId="77777777" w:rsidR="00F57538" w:rsidRPr="002E15EC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2E15EC">
        <w:rPr>
          <w:rFonts w:ascii="Times New Roman" w:hAnsi="Times New Roman"/>
          <w:color w:val="030303"/>
          <w:sz w:val="24"/>
          <w:szCs w:val="24"/>
          <w:lang w:eastAsia="cs-CZ"/>
        </w:rPr>
        <w:t>Informační centrum poskytuje účastníkům řízení a občanům osobně, telefonicky a prostřednictvím shora uvedené e-mailové adresy tyto služby:</w:t>
      </w:r>
    </w:p>
    <w:p w14:paraId="74B3FB76" w14:textId="77777777" w:rsidR="00F57538" w:rsidRPr="009D22BB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7C2E3C4" w14:textId="77777777" w:rsidR="00F57538" w:rsidRPr="00BC00F8" w:rsidRDefault="00F57538" w:rsidP="00BC00F8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informace o stavu a průběhu soudních řízení probíhajících u okresního soudu </w:t>
      </w:r>
      <w:r w:rsidRPr="00BC00F8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s výjimkou</w:t>
      </w:r>
      <w:r w:rsidRPr="00BC00F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informací podle zákona č. 106/1999 Sb.</w:t>
      </w: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      </w:t>
      </w:r>
    </w:p>
    <w:p w14:paraId="4AA8A075" w14:textId="77777777" w:rsidR="00F57538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color w:val="030303"/>
          <w:sz w:val="24"/>
          <w:szCs w:val="24"/>
          <w:lang w:eastAsia="cs-CZ"/>
        </w:rPr>
        <w:t>(např. zda byl podán návrh na zahájení řízení; kdo je zákonným soudcem; kdy a kde se bude konat jednání, zda bylo jednání odročeno a sdělení nového termínu; zda byl proti vydanému rozhodnutí podán opravný prostředek; zda je rozhodnutí v právní moci;…)</w:t>
      </w: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</w:t>
      </w:r>
    </w:p>
    <w:p w14:paraId="42208291" w14:textId="77777777" w:rsidR="00F57538" w:rsidRPr="005C58B2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                               </w:t>
      </w:r>
    </w:p>
    <w:p w14:paraId="743DDB40" w14:textId="77777777" w:rsidR="00F57538" w:rsidRPr="00BC00F8" w:rsidRDefault="00F57538" w:rsidP="00BC00F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00F8">
        <w:rPr>
          <w:rFonts w:ascii="Times New Roman" w:hAnsi="Times New Roman"/>
          <w:b/>
          <w:sz w:val="24"/>
          <w:szCs w:val="24"/>
        </w:rPr>
        <w:t>vyznačuje doložky právní moci a vykonatelnosti na stejnopisy rozhodnutí</w:t>
      </w:r>
    </w:p>
    <w:p w14:paraId="041119A5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F1177EE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7C32A6A5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2FD"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z w:val="24"/>
          <w:szCs w:val="24"/>
        </w:rPr>
        <w:t xml:space="preserve">rmační </w:t>
      </w:r>
      <w:r w:rsidRPr="004472FD">
        <w:rPr>
          <w:rFonts w:ascii="Times New Roman" w:hAnsi="Times New Roman"/>
          <w:sz w:val="24"/>
          <w:szCs w:val="24"/>
        </w:rPr>
        <w:t xml:space="preserve">centrum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nenahrazuje podatelnu a elektronickou podatelnu</w:t>
      </w:r>
      <w:r w:rsidRPr="004472FD">
        <w:rPr>
          <w:rFonts w:ascii="Times New Roman" w:hAnsi="Times New Roman"/>
          <w:sz w:val="24"/>
          <w:szCs w:val="24"/>
        </w:rPr>
        <w:t xml:space="preserve"> soudu určenou k podání žalob a podání ke spisovým značkám.</w:t>
      </w:r>
    </w:p>
    <w:p w14:paraId="3E300931" w14:textId="77777777" w:rsidR="00F57538" w:rsidRDefault="00F57538" w:rsidP="004472F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D8360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72FD">
        <w:rPr>
          <w:rFonts w:ascii="Times New Roman" w:hAnsi="Times New Roman"/>
          <w:b/>
          <w:sz w:val="24"/>
          <w:szCs w:val="24"/>
        </w:rPr>
        <w:t xml:space="preserve">Prostřednictvím informačního centra se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neposkytují všeobecné informace ani právní poradenství</w:t>
      </w:r>
      <w:r w:rsidRPr="004472FD">
        <w:rPr>
          <w:rFonts w:ascii="Times New Roman" w:hAnsi="Times New Roman"/>
          <w:b/>
          <w:sz w:val="24"/>
          <w:szCs w:val="24"/>
        </w:rPr>
        <w:t>. S</w:t>
      </w:r>
      <w:r>
        <w:rPr>
          <w:rFonts w:ascii="Times New Roman" w:hAnsi="Times New Roman"/>
          <w:b/>
          <w:sz w:val="24"/>
          <w:szCs w:val="24"/>
        </w:rPr>
        <w:t>e</w:t>
      </w:r>
      <w:r w:rsidRPr="004472FD">
        <w:rPr>
          <w:rFonts w:ascii="Times New Roman" w:hAnsi="Times New Roman"/>
          <w:b/>
          <w:sz w:val="24"/>
          <w:szCs w:val="24"/>
        </w:rPr>
        <w:t> žádostmi o právní radu je nutné</w:t>
      </w:r>
      <w:r>
        <w:rPr>
          <w:rFonts w:ascii="Times New Roman" w:hAnsi="Times New Roman"/>
          <w:b/>
          <w:sz w:val="24"/>
          <w:szCs w:val="24"/>
        </w:rPr>
        <w:t xml:space="preserve"> se obrátit </w:t>
      </w:r>
      <w:r w:rsidRPr="004472FD">
        <w:rPr>
          <w:rFonts w:ascii="Times New Roman" w:hAnsi="Times New Roman"/>
          <w:b/>
          <w:sz w:val="24"/>
          <w:szCs w:val="24"/>
        </w:rPr>
        <w:t>na profesionálního poskytovatele právních služeb.</w:t>
      </w:r>
    </w:p>
    <w:p w14:paraId="7405ED43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26C190E" w14:textId="77777777" w:rsidR="00F57538" w:rsidRPr="0012762D" w:rsidRDefault="00F57538" w:rsidP="0016733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>SLUŽBY A INFORMACE POSKYTOVANÉ INFO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RMAČNÍM 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CENTREM JIŽ 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lastRenderedPageBreak/>
        <w:t>NEBUDOU POSKYTOVÁNY JEDNOTLIVÝMI SOUDNÍMI ODDĚLENÍMI.</w:t>
      </w:r>
    </w:p>
    <w:p w14:paraId="2809EF5A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0300B31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E2A12D1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62D">
        <w:rPr>
          <w:rFonts w:ascii="Times New Roman" w:hAnsi="Times New Roman"/>
          <w:b/>
          <w:sz w:val="24"/>
          <w:szCs w:val="24"/>
        </w:rPr>
        <w:t>INFORMAČNÍ CENTRUM JE MONITOROVÁNO KAMEROVÝM SYSTÉMEM A ZÁZNAMY JSOU UKLÁDÁNY.</w:t>
      </w:r>
    </w:p>
    <w:p w14:paraId="5F20C8B8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7C13129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879E1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2C92BB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12762D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Užitečné odkazy</w:t>
      </w:r>
    </w:p>
    <w:p w14:paraId="7A9F6811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50684ACA" w14:textId="77777777" w:rsidR="00F57538" w:rsidRPr="00DA4ACC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0"/>
          <w:szCs w:val="20"/>
          <w:lang w:eastAsia="cs-CZ"/>
        </w:rPr>
      </w:pPr>
      <w:r w:rsidRPr="00DA4ACC">
        <w:rPr>
          <w:rFonts w:ascii="Times New Roman" w:hAnsi="Times New Roman"/>
          <w:color w:val="030303"/>
          <w:sz w:val="20"/>
          <w:szCs w:val="20"/>
          <w:lang w:eastAsia="cs-CZ"/>
        </w:rPr>
        <w:t>Přechod na odkaz: Ctrl + klepnutí</w:t>
      </w:r>
      <w:r>
        <w:rPr>
          <w:rFonts w:ascii="Times New Roman" w:hAnsi="Times New Roman"/>
          <w:color w:val="030303"/>
          <w:sz w:val="20"/>
          <w:szCs w:val="20"/>
          <w:lang w:eastAsia="cs-CZ"/>
        </w:rPr>
        <w:t xml:space="preserve"> na odkaz</w:t>
      </w:r>
    </w:p>
    <w:p w14:paraId="4C0A0677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37A6F054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A5E8BFA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Style w:val="Hypertextovodkaz"/>
          <w:rFonts w:ascii="Times New Roman" w:hAnsi="Times New Roman"/>
          <w:b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průběhu řízení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 </w:t>
      </w:r>
    </w:p>
    <w:p w14:paraId="382CB7E8" w14:textId="77777777" w:rsidR="00F57538" w:rsidRPr="00DA4ACC" w:rsidRDefault="00CD4A7C" w:rsidP="005C58B2">
      <w:pPr>
        <w:widowControl w:val="0"/>
        <w:adjustRightInd w:val="0"/>
        <w:spacing w:after="0" w:line="240" w:lineRule="auto"/>
        <w:rPr>
          <w:rStyle w:val="Hypertextovodkaz"/>
          <w:color w:val="auto"/>
          <w:szCs w:val="24"/>
          <w:u w:val="none"/>
        </w:rPr>
      </w:pPr>
      <w:hyperlink r:id="rId6" w:history="1">
        <w:r w:rsidR="00F57538" w:rsidRPr="000347B4">
          <w:rPr>
            <w:rStyle w:val="Hypertextovodkaz"/>
          </w:rPr>
          <w:t>http://infosoud.justice.cz/public/search.jsp</w:t>
        </w:r>
      </w:hyperlink>
      <w:r w:rsidR="00F57538">
        <w:t xml:space="preserve"> </w:t>
      </w:r>
    </w:p>
    <w:p w14:paraId="26982111" w14:textId="77777777" w:rsidR="00F57538" w:rsidRDefault="00F57538" w:rsidP="005C58B2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35393E3A" w14:textId="77777777" w:rsidR="00F57538" w:rsidRPr="005C58B2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015019F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nařízených jednáních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</w:t>
      </w:r>
    </w:p>
    <w:p w14:paraId="70EC26B2" w14:textId="77777777" w:rsidR="00F57538" w:rsidRPr="00DA4ACC" w:rsidRDefault="00CD4A7C" w:rsidP="005C58B2">
      <w:pPr>
        <w:widowControl w:val="0"/>
        <w:adjustRightInd w:val="0"/>
        <w:spacing w:after="0" w:line="240" w:lineRule="auto"/>
        <w:rPr>
          <w:szCs w:val="24"/>
        </w:rPr>
      </w:pPr>
      <w:hyperlink r:id="rId7" w:history="1">
        <w:r w:rsidR="00F57538" w:rsidRPr="000347B4">
          <w:rPr>
            <w:rStyle w:val="Hypertextovodkaz"/>
          </w:rPr>
          <w:t>http://infojednani.justice.cz/InfoSoud/public/searchJednani.jsp</w:t>
        </w:r>
      </w:hyperlink>
      <w:r w:rsidR="00F57538">
        <w:t xml:space="preserve"> </w:t>
      </w:r>
    </w:p>
    <w:p w14:paraId="2E957745" w14:textId="77777777" w:rsidR="00F57538" w:rsidRPr="005C58B2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370D6E9B" w14:textId="77777777" w:rsidR="00F5753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58F04D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Elektronickou úřední desku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soudu naleznete na webových stránkách:</w:t>
      </w:r>
    </w:p>
    <w:p w14:paraId="04077219" w14:textId="77777777" w:rsidR="00F57538" w:rsidRPr="00DA4ACC" w:rsidRDefault="00CD4A7C" w:rsidP="002E15EC">
      <w:pPr>
        <w:widowControl w:val="0"/>
        <w:adjustRightInd w:val="0"/>
        <w:spacing w:after="0" w:line="240" w:lineRule="auto"/>
        <w:rPr>
          <w:szCs w:val="24"/>
        </w:rPr>
      </w:pPr>
      <w:hyperlink r:id="rId8" w:history="1">
        <w:r w:rsidR="00F57538" w:rsidRPr="000347B4">
          <w:rPr>
            <w:rStyle w:val="Hypertextovodkaz"/>
          </w:rPr>
          <w:t>http://infodeska.justice.cz/subjekt.aspx?subjkod=206060</w:t>
        </w:r>
      </w:hyperlink>
      <w:r w:rsidR="00F57538">
        <w:t xml:space="preserve">  </w:t>
      </w:r>
    </w:p>
    <w:p w14:paraId="2CB0DE6F" w14:textId="77777777" w:rsidR="00F57538" w:rsidRPr="002E15EC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8520864" w14:textId="77777777" w:rsidR="00F57538" w:rsidRDefault="00F57538" w:rsidP="00E30905">
      <w:pPr>
        <w:pStyle w:val="Odstavecseseznamem"/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E18A36C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Ověřování dokumentů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elektronického platebního rozkazu (EPR), včetně zjištění stavu řízení a právní moci naleznete na webových stránkách:</w:t>
      </w:r>
    </w:p>
    <w:p w14:paraId="32421777" w14:textId="77777777" w:rsidR="00F57538" w:rsidRDefault="00CD4A7C" w:rsidP="002E15EC">
      <w:pPr>
        <w:widowControl w:val="0"/>
        <w:adjustRightInd w:val="0"/>
        <w:spacing w:after="0" w:line="240" w:lineRule="auto"/>
        <w:rPr>
          <w:color w:val="030303"/>
        </w:rPr>
      </w:pPr>
      <w:hyperlink r:id="rId9" w:history="1">
        <w:r w:rsidR="00F57538">
          <w:rPr>
            <w:rStyle w:val="Hypertextovodkaz"/>
          </w:rPr>
          <w:t>https://infodokument.justice.cz/erozhodnuti-web/index.html</w:t>
        </w:r>
      </w:hyperlink>
    </w:p>
    <w:p w14:paraId="2C8AF0AC" w14:textId="77777777" w:rsidR="00F5753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93FB20D" w14:textId="77777777" w:rsidR="00F57538" w:rsidRPr="002E15EC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B9E8612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</w:rPr>
      </w:pPr>
      <w:r w:rsidRPr="0012762D">
        <w:rPr>
          <w:rFonts w:ascii="Times New Roman" w:hAnsi="Times New Roman"/>
          <w:b/>
          <w:color w:val="030303"/>
          <w:highlight w:val="yellow"/>
        </w:rPr>
        <w:t>Databázi znalců a tlumočníků</w:t>
      </w:r>
      <w:r w:rsidRPr="0012762D">
        <w:rPr>
          <w:rFonts w:ascii="Times New Roman" w:hAnsi="Times New Roman"/>
          <w:b/>
          <w:color w:val="030303"/>
        </w:rPr>
        <w:t xml:space="preserve"> Ministerstva spravedlnosti ČR naleznete na webových stránkách:</w:t>
      </w:r>
    </w:p>
    <w:p w14:paraId="1B8A4937" w14:textId="77777777" w:rsidR="00F57538" w:rsidRDefault="00CD4A7C" w:rsidP="0016733D">
      <w:pPr>
        <w:widowControl w:val="0"/>
        <w:adjustRightInd w:val="0"/>
        <w:spacing w:after="0" w:line="240" w:lineRule="auto"/>
        <w:rPr>
          <w:color w:val="030303"/>
        </w:rPr>
      </w:pPr>
      <w:hyperlink r:id="rId10" w:history="1">
        <w:r w:rsidR="00F57538">
          <w:rPr>
            <w:rStyle w:val="Hypertextovodkaz"/>
          </w:rPr>
          <w:t>http://datalot.justice.cz/justice/repznatl.nsf/$$SearchForm</w:t>
        </w:r>
      </w:hyperlink>
    </w:p>
    <w:p w14:paraId="2327934E" w14:textId="77777777" w:rsidR="00F57538" w:rsidRPr="0016733D" w:rsidRDefault="00F57538" w:rsidP="0016733D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404AE663" w14:textId="77777777" w:rsidR="00F57538" w:rsidRDefault="00F57538" w:rsidP="00E30905">
      <w:pPr>
        <w:pStyle w:val="Odstavecseseznamem"/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14752FA5" w14:textId="77777777" w:rsidR="00F57538" w:rsidRPr="00193297" w:rsidRDefault="00F57538" w:rsidP="00E30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193297">
        <w:rPr>
          <w:rFonts w:ascii="Arial" w:hAnsi="Arial" w:cs="Arial"/>
          <w:color w:val="030303"/>
          <w:sz w:val="18"/>
          <w:szCs w:val="18"/>
          <w:lang w:eastAsia="cs-CZ"/>
        </w:rPr>
        <w:t> </w:t>
      </w:r>
      <w:r w:rsidRPr="00193297"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</w:p>
    <w:p w14:paraId="6EB191F3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D38FC48" w14:textId="77777777" w:rsidR="00F57538" w:rsidRDefault="00F57538" w:rsidP="004E538D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57538" w:rsidSect="00C9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79C5"/>
    <w:multiLevelType w:val="hybridMultilevel"/>
    <w:tmpl w:val="8ECC9198"/>
    <w:lvl w:ilvl="0" w:tplc="4316FD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708C"/>
    <w:multiLevelType w:val="multilevel"/>
    <w:tmpl w:val="7A4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B56AFB"/>
    <w:multiLevelType w:val="hybridMultilevel"/>
    <w:tmpl w:val="1304D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59C8"/>
    <w:multiLevelType w:val="hybridMultilevel"/>
    <w:tmpl w:val="49A6C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7685">
    <w:abstractNumId w:val="1"/>
  </w:num>
  <w:num w:numId="2" w16cid:durableId="1340040499">
    <w:abstractNumId w:val="0"/>
  </w:num>
  <w:num w:numId="3" w16cid:durableId="869028850">
    <w:abstractNumId w:val="3"/>
  </w:num>
  <w:num w:numId="4" w16cid:durableId="5197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1F"/>
    <w:rsid w:val="000038C1"/>
    <w:rsid w:val="000039C1"/>
    <w:rsid w:val="00007395"/>
    <w:rsid w:val="000347B4"/>
    <w:rsid w:val="000E65C3"/>
    <w:rsid w:val="0012762D"/>
    <w:rsid w:val="00152447"/>
    <w:rsid w:val="001553D9"/>
    <w:rsid w:val="0016733D"/>
    <w:rsid w:val="00181914"/>
    <w:rsid w:val="00193297"/>
    <w:rsid w:val="001F5834"/>
    <w:rsid w:val="00233CA6"/>
    <w:rsid w:val="0024178A"/>
    <w:rsid w:val="00250CEA"/>
    <w:rsid w:val="00256EDA"/>
    <w:rsid w:val="002D2715"/>
    <w:rsid w:val="002E15EC"/>
    <w:rsid w:val="00360EB6"/>
    <w:rsid w:val="003761E4"/>
    <w:rsid w:val="003A64A9"/>
    <w:rsid w:val="004368C8"/>
    <w:rsid w:val="004472FD"/>
    <w:rsid w:val="004729FF"/>
    <w:rsid w:val="004E538D"/>
    <w:rsid w:val="004F5AAC"/>
    <w:rsid w:val="00583B47"/>
    <w:rsid w:val="0059029E"/>
    <w:rsid w:val="005B64D5"/>
    <w:rsid w:val="005C58B2"/>
    <w:rsid w:val="005D4DA4"/>
    <w:rsid w:val="00633290"/>
    <w:rsid w:val="00637DD5"/>
    <w:rsid w:val="006F6F69"/>
    <w:rsid w:val="00702E29"/>
    <w:rsid w:val="007E1547"/>
    <w:rsid w:val="00822768"/>
    <w:rsid w:val="00837455"/>
    <w:rsid w:val="00845C64"/>
    <w:rsid w:val="00852716"/>
    <w:rsid w:val="00863DD7"/>
    <w:rsid w:val="008776D4"/>
    <w:rsid w:val="008B3C71"/>
    <w:rsid w:val="008D25E9"/>
    <w:rsid w:val="00912C8D"/>
    <w:rsid w:val="00913C66"/>
    <w:rsid w:val="009D22BB"/>
    <w:rsid w:val="00A01105"/>
    <w:rsid w:val="00A560C7"/>
    <w:rsid w:val="00A82193"/>
    <w:rsid w:val="00AC4DF6"/>
    <w:rsid w:val="00AD3DDF"/>
    <w:rsid w:val="00B341CE"/>
    <w:rsid w:val="00B942AE"/>
    <w:rsid w:val="00BC00F8"/>
    <w:rsid w:val="00BC28DA"/>
    <w:rsid w:val="00BD211E"/>
    <w:rsid w:val="00C273F3"/>
    <w:rsid w:val="00C464AF"/>
    <w:rsid w:val="00C71EF4"/>
    <w:rsid w:val="00C97D6C"/>
    <w:rsid w:val="00CD4A7C"/>
    <w:rsid w:val="00CF4A03"/>
    <w:rsid w:val="00D51886"/>
    <w:rsid w:val="00D64795"/>
    <w:rsid w:val="00D73A93"/>
    <w:rsid w:val="00D900C3"/>
    <w:rsid w:val="00DA4ACC"/>
    <w:rsid w:val="00DB0FA9"/>
    <w:rsid w:val="00E12DEC"/>
    <w:rsid w:val="00E30905"/>
    <w:rsid w:val="00E53F12"/>
    <w:rsid w:val="00EA5FE1"/>
    <w:rsid w:val="00ED09EB"/>
    <w:rsid w:val="00EE6329"/>
    <w:rsid w:val="00EF52D1"/>
    <w:rsid w:val="00F57538"/>
    <w:rsid w:val="00FB6560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0F8C"/>
  <w15:docId w15:val="{BDFE879C-790C-4545-98CA-5DCE452A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D6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93297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250CEA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9D22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3C7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rsid w:val="00DA4AC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2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deska.justice.cz/subjekt.aspx?subjkod=206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jednani.justice.cz/InfoSoud/public/searchJednani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oud.justice.cz/public/search.js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osoud.pce.justice.cz" TargetMode="External"/><Relationship Id="rId10" Type="http://schemas.openxmlformats.org/officeDocument/2006/relationships/hyperlink" Target="http://datalot.justice.cz/justice/repznatl.nsf/$$Search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dokument.justice.cz/erozhodnuti-web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3</cp:revision>
  <cp:lastPrinted>2017-10-25T08:41:00Z</cp:lastPrinted>
  <dcterms:created xsi:type="dcterms:W3CDTF">2025-02-12T07:54:00Z</dcterms:created>
  <dcterms:modified xsi:type="dcterms:W3CDTF">2025-02-13T13:29:00Z</dcterms:modified>
</cp:coreProperties>
</file>