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5D7" w14:textId="77777777"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14:paraId="16779A43" w14:textId="77777777"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14:paraId="0565B5D0" w14:textId="6DB5AE22" w:rsidR="006D33A9" w:rsidRPr="00B730B8" w:rsidRDefault="006D33A9" w:rsidP="006D33A9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B730B8">
        <w:rPr>
          <w:rFonts w:ascii="Garamond" w:hAnsi="Garamond"/>
          <w:b w:val="0"/>
          <w:bCs/>
          <w:sz w:val="24"/>
          <w:szCs w:val="24"/>
        </w:rPr>
        <w:t xml:space="preserve">Okresní </w:t>
      </w:r>
      <w:r w:rsidR="0071532A" w:rsidRPr="00B730B8">
        <w:rPr>
          <w:rFonts w:ascii="Garamond" w:hAnsi="Garamond"/>
          <w:b w:val="0"/>
          <w:bCs/>
          <w:sz w:val="24"/>
          <w:szCs w:val="24"/>
        </w:rPr>
        <w:t>soud v Pardubicích</w:t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 w:rsidR="00B730B8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</w:t>
      </w:r>
      <w:r w:rsidR="00FE488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A06C0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                    </w:t>
      </w:r>
      <w:r w:rsidR="00FE488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bookmarkStart w:id="0" w:name="_Hlk223596980"/>
      <w:r w:rsidR="006635C3" w:rsidRPr="00B730B8">
        <w:rPr>
          <w:rFonts w:ascii="Garamond" w:hAnsi="Garamond"/>
          <w:b w:val="0"/>
          <w:bCs/>
          <w:sz w:val="24"/>
          <w:szCs w:val="24"/>
        </w:rPr>
        <w:t>30</w:t>
      </w:r>
      <w:r w:rsidR="0071532A" w:rsidRPr="00B730B8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B730B8"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 w:rsidR="0005486B" w:rsidRPr="00B730B8">
        <w:rPr>
          <w:rFonts w:ascii="Garamond" w:hAnsi="Garamond"/>
          <w:b w:val="0"/>
          <w:bCs/>
          <w:sz w:val="24"/>
          <w:szCs w:val="24"/>
        </w:rPr>
        <w:t xml:space="preserve"> </w:t>
      </w:r>
      <w:r w:rsidR="00CA5BBD" w:rsidRPr="00CA5BBD">
        <w:rPr>
          <w:rFonts w:ascii="Garamond" w:hAnsi="Garamond"/>
          <w:b w:val="0"/>
          <w:bCs/>
          <w:sz w:val="24"/>
          <w:szCs w:val="24"/>
          <w:lang w:val="cs-CZ"/>
        </w:rPr>
        <w:t>664</w:t>
      </w:r>
      <w:r w:rsidR="0096190C">
        <w:rPr>
          <w:rFonts w:ascii="Garamond" w:hAnsi="Garamond"/>
          <w:b w:val="0"/>
          <w:bCs/>
          <w:sz w:val="24"/>
          <w:szCs w:val="24"/>
        </w:rPr>
        <w:t>/2026</w:t>
      </w:r>
      <w:bookmarkEnd w:id="0"/>
    </w:p>
    <w:p w14:paraId="29FCAC41" w14:textId="77777777" w:rsidR="00835A17" w:rsidRPr="00B730B8" w:rsidRDefault="00835A17" w:rsidP="006D33A9">
      <w:pPr>
        <w:jc w:val="both"/>
        <w:rPr>
          <w:rFonts w:ascii="Garamond" w:hAnsi="Garamond"/>
        </w:rPr>
      </w:pPr>
    </w:p>
    <w:p w14:paraId="5D68FC39" w14:textId="77777777" w:rsidR="006D33A9" w:rsidRPr="006C1868" w:rsidRDefault="006D33A9" w:rsidP="006D33A9">
      <w:pPr>
        <w:pStyle w:val="Zkladntext"/>
        <w:jc w:val="center"/>
        <w:rPr>
          <w:rFonts w:ascii="Garamond" w:hAnsi="Garamond"/>
          <w:sz w:val="32"/>
          <w:szCs w:val="32"/>
        </w:rPr>
      </w:pPr>
      <w:r w:rsidRPr="006C1868">
        <w:rPr>
          <w:rFonts w:ascii="Garamond" w:hAnsi="Garamond"/>
          <w:sz w:val="32"/>
          <w:szCs w:val="32"/>
        </w:rPr>
        <w:t xml:space="preserve">ZMĚNA ROZVRHU PRÁCE </w:t>
      </w:r>
    </w:p>
    <w:p w14:paraId="1FA102E8" w14:textId="4919E174" w:rsidR="006D33A9" w:rsidRPr="006C1868" w:rsidRDefault="005D3A98" w:rsidP="006D33A9">
      <w:pPr>
        <w:pStyle w:val="Zkladntext"/>
        <w:jc w:val="center"/>
        <w:rPr>
          <w:rFonts w:ascii="Garamond" w:hAnsi="Garamond"/>
          <w:sz w:val="32"/>
          <w:szCs w:val="32"/>
        </w:rPr>
      </w:pPr>
      <w:r w:rsidRPr="006C1868">
        <w:rPr>
          <w:rFonts w:ascii="Garamond" w:hAnsi="Garamond"/>
          <w:sz w:val="32"/>
          <w:szCs w:val="32"/>
        </w:rPr>
        <w:t>ČÍSLO</w:t>
      </w:r>
      <w:r w:rsidR="003317A9" w:rsidRPr="006C1868">
        <w:rPr>
          <w:rFonts w:ascii="Garamond" w:hAnsi="Garamond"/>
          <w:sz w:val="32"/>
          <w:szCs w:val="32"/>
          <w:lang w:val="cs-CZ"/>
        </w:rPr>
        <w:t xml:space="preserve"> </w:t>
      </w:r>
      <w:r w:rsidR="00856CAF">
        <w:rPr>
          <w:rFonts w:ascii="Garamond" w:hAnsi="Garamond"/>
          <w:sz w:val="32"/>
          <w:szCs w:val="32"/>
          <w:lang w:val="cs-CZ"/>
        </w:rPr>
        <w:t>6</w:t>
      </w:r>
    </w:p>
    <w:p w14:paraId="7EF93CD8" w14:textId="77777777" w:rsidR="00EB4DBD" w:rsidRDefault="00EB4DBD" w:rsidP="003332F3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14:paraId="3AA01E02" w14:textId="77777777" w:rsidR="00285E72" w:rsidRDefault="00285E72" w:rsidP="00C64987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</w:p>
    <w:p w14:paraId="6CE49987" w14:textId="77777777" w:rsidR="00856CAF" w:rsidRPr="00856CAF" w:rsidRDefault="00856CAF" w:rsidP="0024648C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Garamond" w:hAnsi="Garamond"/>
          <w:b/>
          <w:sz w:val="32"/>
          <w:szCs w:val="32"/>
          <w:lang w:eastAsia="x-none"/>
        </w:rPr>
      </w:pPr>
      <w:r w:rsidRPr="00856CAF">
        <w:rPr>
          <w:rFonts w:ascii="Garamond" w:hAnsi="Garamond"/>
          <w:b/>
          <w:sz w:val="32"/>
          <w:szCs w:val="32"/>
          <w:lang w:eastAsia="x-none"/>
        </w:rPr>
        <w:t>Změny na úseku trestním</w:t>
      </w:r>
    </w:p>
    <w:p w14:paraId="2BAC102A" w14:textId="45F91A4A" w:rsidR="00285E72" w:rsidRPr="00856CAF" w:rsidRDefault="00285E72" w:rsidP="00856CAF">
      <w:pPr>
        <w:pStyle w:val="Zkladntext"/>
        <w:ind w:left="720"/>
        <w:jc w:val="both"/>
        <w:rPr>
          <w:rFonts w:ascii="Garamond" w:hAnsi="Garamond"/>
          <w:b w:val="0"/>
          <w:bCs/>
          <w:sz w:val="32"/>
          <w:szCs w:val="32"/>
        </w:rPr>
      </w:pPr>
    </w:p>
    <w:p w14:paraId="43EF94AC" w14:textId="5467D77C" w:rsidR="00856CAF" w:rsidRDefault="00856CAF" w:rsidP="00856CAF">
      <w:pPr>
        <w:pStyle w:val="Zkladntext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 xml:space="preserve">Rozvrh práce </w:t>
      </w:r>
      <w:r w:rsidR="001166B0">
        <w:rPr>
          <w:rFonts w:ascii="Garamond" w:hAnsi="Garamond"/>
          <w:b w:val="0"/>
          <w:bCs/>
          <w:sz w:val="24"/>
          <w:szCs w:val="24"/>
        </w:rPr>
        <w:t>O</w:t>
      </w:r>
      <w:r>
        <w:rPr>
          <w:rFonts w:ascii="Garamond" w:hAnsi="Garamond"/>
          <w:b w:val="0"/>
          <w:bCs/>
          <w:sz w:val="24"/>
          <w:szCs w:val="24"/>
        </w:rPr>
        <w:t xml:space="preserve">kresního soudu </w:t>
      </w:r>
      <w:r w:rsidR="001166B0">
        <w:rPr>
          <w:rFonts w:ascii="Garamond" w:hAnsi="Garamond"/>
          <w:b w:val="0"/>
          <w:bCs/>
          <w:sz w:val="24"/>
          <w:szCs w:val="24"/>
        </w:rPr>
        <w:t xml:space="preserve">v Pardubicích </w:t>
      </w:r>
      <w:r>
        <w:rPr>
          <w:rFonts w:ascii="Garamond" w:hAnsi="Garamond"/>
          <w:b w:val="0"/>
          <w:bCs/>
          <w:sz w:val="24"/>
          <w:szCs w:val="24"/>
        </w:rPr>
        <w:t>pro rok 2026 na úseku trestním mění</w:t>
      </w:r>
      <w:r>
        <w:rPr>
          <w:rFonts w:ascii="Garamond" w:hAnsi="Garamond"/>
          <w:b w:val="0"/>
          <w:sz w:val="24"/>
          <w:szCs w:val="24"/>
        </w:rPr>
        <w:t xml:space="preserve">m a doplňuji z důvodu </w:t>
      </w:r>
      <w:r w:rsidR="006415A2">
        <w:rPr>
          <w:rFonts w:ascii="Garamond" w:hAnsi="Garamond"/>
          <w:b w:val="0"/>
          <w:sz w:val="24"/>
          <w:szCs w:val="24"/>
        </w:rPr>
        <w:t>obnovení</w:t>
      </w:r>
      <w:r>
        <w:rPr>
          <w:rFonts w:ascii="Garamond" w:hAnsi="Garamond"/>
          <w:b w:val="0"/>
          <w:sz w:val="24"/>
          <w:szCs w:val="24"/>
        </w:rPr>
        <w:t xml:space="preserve"> nápadu soudkyni Mgr. Barboře Kocourkové po jeho zastavení od 1. 1. 2026 v návaznosti na mimořádné zatížení soudního oddělení vyřizující soudkyně oproti ostatním soudním oddělením trestního úseku v posledních letech při projednání věcí </w:t>
      </w:r>
      <w:proofErr w:type="spellStart"/>
      <w:r>
        <w:rPr>
          <w:rFonts w:ascii="Garamond" w:hAnsi="Garamond"/>
          <w:b w:val="0"/>
          <w:sz w:val="24"/>
          <w:szCs w:val="24"/>
        </w:rPr>
        <w:t>sp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. zn. 2 T 42/2021, </w:t>
      </w:r>
      <w:proofErr w:type="spellStart"/>
      <w:r>
        <w:rPr>
          <w:rFonts w:ascii="Garamond" w:hAnsi="Garamond"/>
          <w:b w:val="0"/>
          <w:sz w:val="24"/>
          <w:szCs w:val="24"/>
        </w:rPr>
        <w:t>sp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. zn. 2 T 121/2021, </w:t>
      </w:r>
      <w:proofErr w:type="spellStart"/>
      <w:r>
        <w:rPr>
          <w:rFonts w:ascii="Garamond" w:hAnsi="Garamond"/>
          <w:b w:val="0"/>
          <w:sz w:val="24"/>
          <w:szCs w:val="24"/>
        </w:rPr>
        <w:t>sp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. zn. 2 T 40/2024 a nově napadlé věci </w:t>
      </w:r>
      <w:proofErr w:type="spellStart"/>
      <w:r>
        <w:rPr>
          <w:rFonts w:ascii="Garamond" w:hAnsi="Garamond"/>
          <w:b w:val="0"/>
          <w:sz w:val="24"/>
          <w:szCs w:val="24"/>
        </w:rPr>
        <w:t>sp</w:t>
      </w:r>
      <w:proofErr w:type="spellEnd"/>
      <w:r>
        <w:rPr>
          <w:rFonts w:ascii="Garamond" w:hAnsi="Garamond"/>
          <w:b w:val="0"/>
          <w:sz w:val="24"/>
          <w:szCs w:val="24"/>
        </w:rPr>
        <w:t>. zn. 2 T 144/2025 ve smyslu § 42 odst. 1 písm. d) bod 3. zákona č. 6/2002 Sb., o soudech a soudcích, přísedících a státní správě soudů, za účelem dosažení rovnoměrného zatížení soudních oddělení na trestním úseku s účinností od 1. 7. 2026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takto:</w:t>
      </w:r>
    </w:p>
    <w:p w14:paraId="59276D77" w14:textId="77777777" w:rsidR="00856CAF" w:rsidRDefault="00856CAF" w:rsidP="00856CAF">
      <w:pPr>
        <w:autoSpaceDE w:val="0"/>
        <w:autoSpaceDN w:val="0"/>
        <w:jc w:val="both"/>
        <w:rPr>
          <w:lang w:eastAsia="x-none"/>
        </w:rPr>
      </w:pPr>
    </w:p>
    <w:p w14:paraId="67613EA0" w14:textId="77777777" w:rsidR="00856CAF" w:rsidRDefault="00856CAF" w:rsidP="00856CAF">
      <w:pPr>
        <w:autoSpaceDE w:val="0"/>
        <w:autoSpaceDN w:val="0"/>
        <w:jc w:val="both"/>
        <w:rPr>
          <w:rFonts w:ascii="Garamond" w:hAnsi="Garamond"/>
          <w:b/>
          <w:lang w:eastAsia="x-none"/>
        </w:rPr>
      </w:pPr>
      <w:r>
        <w:rPr>
          <w:rFonts w:ascii="Garamond" w:hAnsi="Garamond"/>
          <w:b/>
          <w:lang w:eastAsia="x-none"/>
        </w:rPr>
        <w:t>I.</w:t>
      </w:r>
    </w:p>
    <w:p w14:paraId="18AC6C2D" w14:textId="77777777" w:rsidR="00856CAF" w:rsidRDefault="00856CAF" w:rsidP="00856CAF">
      <w:pPr>
        <w:autoSpaceDE w:val="0"/>
        <w:autoSpaceDN w:val="0"/>
        <w:jc w:val="both"/>
        <w:rPr>
          <w:rFonts w:ascii="Garamond" w:hAnsi="Garamond"/>
          <w:b/>
          <w:lang w:eastAsia="x-none"/>
        </w:rPr>
      </w:pPr>
    </w:p>
    <w:p w14:paraId="29BEB671" w14:textId="77777777" w:rsidR="00856CAF" w:rsidRDefault="00856CAF" w:rsidP="00856CAF">
      <w:pPr>
        <w:ind w:right="23" w:firstLine="54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Přidělování věcí trestní agendy</w:t>
      </w:r>
    </w:p>
    <w:p w14:paraId="1469DA74" w14:textId="77777777" w:rsidR="00856CAF" w:rsidRDefault="00856CAF" w:rsidP="00856CAF">
      <w:pPr>
        <w:ind w:right="23" w:firstLine="540"/>
        <w:jc w:val="center"/>
        <w:rPr>
          <w:rFonts w:ascii="Garamond" w:hAnsi="Garamond"/>
          <w:b/>
          <w:bCs/>
          <w:sz w:val="28"/>
          <w:szCs w:val="28"/>
        </w:rPr>
      </w:pPr>
    </w:p>
    <w:p w14:paraId="3BEE5FF8" w14:textId="77777777" w:rsidR="00856CAF" w:rsidRPr="0074306A" w:rsidRDefault="00856CAF" w:rsidP="00856CAF">
      <w:pPr>
        <w:ind w:right="23"/>
        <w:rPr>
          <w:rFonts w:ascii="Garamond" w:hAnsi="Garamond"/>
          <w:b/>
          <w:bCs/>
          <w:u w:val="single"/>
        </w:rPr>
      </w:pPr>
      <w:r w:rsidRPr="0074306A">
        <w:rPr>
          <w:rFonts w:ascii="Garamond" w:hAnsi="Garamond"/>
          <w:b/>
          <w:bCs/>
          <w:u w:val="single"/>
        </w:rPr>
        <w:t>Vypouští se text:</w:t>
      </w:r>
    </w:p>
    <w:p w14:paraId="42E4800A" w14:textId="77777777" w:rsidR="00856CAF" w:rsidRDefault="00856CAF" w:rsidP="00856CAF">
      <w:pPr>
        <w:ind w:right="23"/>
        <w:rPr>
          <w:rFonts w:ascii="Garamond" w:hAnsi="Garamond"/>
          <w:b/>
          <w:bCs/>
          <w:sz w:val="28"/>
          <w:szCs w:val="28"/>
        </w:rPr>
      </w:pPr>
    </w:p>
    <w:p w14:paraId="5310DC65" w14:textId="30573805" w:rsidR="00856CAF" w:rsidRPr="0074306A" w:rsidRDefault="00D1787D" w:rsidP="00856CAF">
      <w:pPr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="00856CAF" w:rsidRPr="0074306A">
        <w:rPr>
          <w:rFonts w:ascii="Garamond" w:hAnsi="Garamond"/>
          <w:bCs/>
          <w:kern w:val="2"/>
        </w:rPr>
        <w:t xml:space="preserve">S účinností od 1. 1. 2026 se </w:t>
      </w:r>
      <w:r w:rsidR="00856CAF" w:rsidRPr="0074306A">
        <w:rPr>
          <w:rFonts w:ascii="Garamond" w:hAnsi="Garamond"/>
          <w:bCs/>
        </w:rPr>
        <w:t xml:space="preserve">v návaznosti na mimořádné zatížení soudního oddělení vyřizující soudkyně Mgr. Barbory Kocourkové oproti ostatním soudním oddělením trestního úseku v posledních letech při projednání věcí </w:t>
      </w:r>
      <w:proofErr w:type="spellStart"/>
      <w:r w:rsidR="00856CAF" w:rsidRPr="0074306A">
        <w:rPr>
          <w:rFonts w:ascii="Garamond" w:hAnsi="Garamond"/>
          <w:bCs/>
        </w:rPr>
        <w:t>sp</w:t>
      </w:r>
      <w:proofErr w:type="spellEnd"/>
      <w:r w:rsidR="00856CAF" w:rsidRPr="0074306A">
        <w:rPr>
          <w:rFonts w:ascii="Garamond" w:hAnsi="Garamond"/>
          <w:bCs/>
        </w:rPr>
        <w:t xml:space="preserve">. zn. 2 T 42/2021, </w:t>
      </w:r>
      <w:proofErr w:type="spellStart"/>
      <w:r w:rsidR="00856CAF" w:rsidRPr="0074306A">
        <w:rPr>
          <w:rFonts w:ascii="Garamond" w:hAnsi="Garamond"/>
          <w:bCs/>
        </w:rPr>
        <w:t>sp</w:t>
      </w:r>
      <w:proofErr w:type="spellEnd"/>
      <w:r w:rsidR="00856CAF" w:rsidRPr="0074306A">
        <w:rPr>
          <w:rFonts w:ascii="Garamond" w:hAnsi="Garamond"/>
          <w:bCs/>
        </w:rPr>
        <w:t xml:space="preserve">. zn. 2 T 121/2021, </w:t>
      </w:r>
      <w:proofErr w:type="spellStart"/>
      <w:r w:rsidR="00856CAF" w:rsidRPr="0074306A">
        <w:rPr>
          <w:rFonts w:ascii="Garamond" w:hAnsi="Garamond"/>
          <w:bCs/>
        </w:rPr>
        <w:t>sp</w:t>
      </w:r>
      <w:proofErr w:type="spellEnd"/>
      <w:r w:rsidR="00856CAF" w:rsidRPr="0074306A">
        <w:rPr>
          <w:rFonts w:ascii="Garamond" w:hAnsi="Garamond"/>
          <w:bCs/>
        </w:rPr>
        <w:t xml:space="preserve">. zn. 2 T 40/2024 a nově napadlé věci </w:t>
      </w:r>
      <w:proofErr w:type="spellStart"/>
      <w:r w:rsidR="00856CAF" w:rsidRPr="0074306A">
        <w:rPr>
          <w:rFonts w:ascii="Garamond" w:hAnsi="Garamond"/>
          <w:bCs/>
        </w:rPr>
        <w:t>sp</w:t>
      </w:r>
      <w:proofErr w:type="spellEnd"/>
      <w:r w:rsidR="00856CAF" w:rsidRPr="0074306A">
        <w:rPr>
          <w:rFonts w:ascii="Garamond" w:hAnsi="Garamond"/>
          <w:bCs/>
        </w:rPr>
        <w:t xml:space="preserve">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="00856CAF" w:rsidRPr="0074306A">
        <w:rPr>
          <w:rFonts w:ascii="Garamond" w:hAnsi="Garamond"/>
          <w:bCs/>
          <w:kern w:val="2"/>
        </w:rPr>
        <w:t>zastavuje nápad věcí do oddělení 2 T.</w:t>
      </w:r>
      <w:r>
        <w:rPr>
          <w:rFonts w:ascii="Garamond" w:hAnsi="Garamond"/>
          <w:bCs/>
          <w:kern w:val="2"/>
        </w:rPr>
        <w:t>“</w:t>
      </w:r>
    </w:p>
    <w:p w14:paraId="48E3E396" w14:textId="77777777" w:rsidR="00856CAF" w:rsidRDefault="00856CAF" w:rsidP="00856CAF">
      <w:pPr>
        <w:ind w:right="23" w:firstLine="540"/>
        <w:jc w:val="center"/>
        <w:rPr>
          <w:rFonts w:ascii="Garamond" w:hAnsi="Garamond"/>
          <w:b/>
          <w:bCs/>
          <w:sz w:val="28"/>
          <w:szCs w:val="28"/>
        </w:rPr>
      </w:pPr>
    </w:p>
    <w:p w14:paraId="699EC39D" w14:textId="77777777" w:rsidR="00856CAF" w:rsidRPr="0074306A" w:rsidRDefault="00856CAF" w:rsidP="00856CAF">
      <w:pPr>
        <w:autoSpaceDE w:val="0"/>
        <w:autoSpaceDN w:val="0"/>
        <w:jc w:val="both"/>
        <w:rPr>
          <w:rFonts w:ascii="Garamond" w:hAnsi="Garamond"/>
          <w:b/>
          <w:u w:val="single"/>
          <w:lang w:eastAsia="x-none"/>
        </w:rPr>
      </w:pPr>
      <w:r>
        <w:rPr>
          <w:rFonts w:ascii="Garamond" w:hAnsi="Garamond"/>
          <w:b/>
          <w:u w:val="single"/>
          <w:lang w:eastAsia="x-none"/>
        </w:rPr>
        <w:t>a</w:t>
      </w:r>
      <w:r w:rsidRPr="0074306A">
        <w:rPr>
          <w:rFonts w:ascii="Garamond" w:hAnsi="Garamond"/>
          <w:b/>
          <w:u w:val="single"/>
          <w:lang w:eastAsia="x-none"/>
        </w:rPr>
        <w:t xml:space="preserve"> nahrazuje se textem:</w:t>
      </w:r>
    </w:p>
    <w:p w14:paraId="0AC33AE0" w14:textId="77777777" w:rsidR="00856CAF" w:rsidRDefault="00856CAF" w:rsidP="00856CAF">
      <w:pPr>
        <w:autoSpaceDE w:val="0"/>
        <w:autoSpaceDN w:val="0"/>
        <w:jc w:val="both"/>
        <w:rPr>
          <w:rFonts w:ascii="Garamond" w:hAnsi="Garamond"/>
          <w:b/>
          <w:lang w:eastAsia="x-none"/>
        </w:rPr>
      </w:pPr>
    </w:p>
    <w:p w14:paraId="7EB658DF" w14:textId="70B21147" w:rsidR="00856CAF" w:rsidRDefault="00D1787D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  <w:r>
        <w:rPr>
          <w:rFonts w:ascii="Garamond" w:hAnsi="Garamond"/>
          <w:bCs/>
          <w:kern w:val="2"/>
        </w:rPr>
        <w:t>„</w:t>
      </w:r>
      <w:r w:rsidR="00856CAF" w:rsidRPr="0074306A">
        <w:rPr>
          <w:rFonts w:ascii="Garamond" w:hAnsi="Garamond"/>
          <w:bCs/>
          <w:kern w:val="2"/>
        </w:rPr>
        <w:t>S účinností od 1. 7. 2026 se obnovuje nápad věcí do oddělení 2 T</w:t>
      </w:r>
      <w:r w:rsidR="00856CAF">
        <w:rPr>
          <w:rFonts w:ascii="Garamond" w:hAnsi="Garamond"/>
          <w:b/>
          <w:kern w:val="2"/>
        </w:rPr>
        <w:t xml:space="preserve"> </w:t>
      </w:r>
      <w:r w:rsidR="00856CAF" w:rsidRPr="00963F2E">
        <w:rPr>
          <w:rFonts w:ascii="Garamond" w:hAnsi="Garamond"/>
          <w:bCs/>
        </w:rPr>
        <w:t>soudkyně Mgr. Barbory Kocourkové</w:t>
      </w:r>
      <w:r w:rsidR="00856CAF">
        <w:rPr>
          <w:rFonts w:ascii="Garamond" w:hAnsi="Garamond"/>
          <w:bCs/>
        </w:rPr>
        <w:t>, vyjma věcí rozsáhlých ve smyslu bodu 1. části Přidělování věcí trestní agendy.</w:t>
      </w:r>
      <w:r>
        <w:rPr>
          <w:rFonts w:ascii="Garamond" w:hAnsi="Garamond"/>
          <w:bCs/>
        </w:rPr>
        <w:t>“</w:t>
      </w:r>
    </w:p>
    <w:p w14:paraId="347C5760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2130DB2A" w14:textId="77777777" w:rsidR="00856CAF" w:rsidRPr="00274E2C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 xml:space="preserve">V bodě </w:t>
      </w:r>
      <w:r>
        <w:rPr>
          <w:rFonts w:ascii="Garamond" w:hAnsi="Garamond" w:cs="Garamond"/>
          <w:b/>
          <w:bCs/>
          <w:u w:val="single"/>
        </w:rPr>
        <w:t>3</w:t>
      </w:r>
      <w:r w:rsidRPr="00274E2C">
        <w:rPr>
          <w:rFonts w:ascii="Garamond" w:hAnsi="Garamond" w:cs="Garamond"/>
          <w:b/>
          <w:bCs/>
          <w:u w:val="single"/>
        </w:rPr>
        <w:t>. se vypouští text:</w:t>
      </w:r>
    </w:p>
    <w:p w14:paraId="6A549333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49A00D87" w14:textId="6D2CA4AA" w:rsidR="00856CAF" w:rsidRDefault="00147666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</w:rPr>
        <w:t>„</w:t>
      </w:r>
      <w:r w:rsidR="00856CAF" w:rsidRPr="00474703">
        <w:rPr>
          <w:rFonts w:ascii="Garamond" w:hAnsi="Garamond" w:cs="Garamond"/>
          <w:bCs/>
        </w:rPr>
        <w:t>Věci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vazební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</w:rPr>
        <w:t>v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návaznosti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na</w:t>
      </w:r>
      <w:r w:rsidR="00856CAF" w:rsidRPr="00474703">
        <w:rPr>
          <w:rFonts w:ascii="Garamond" w:hAnsi="Garamond" w:cs="Garamond"/>
          <w:bCs/>
          <w:spacing w:val="27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přidělování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v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předchozím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kalendářním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roce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postupně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oddělení</w:t>
      </w:r>
      <w:r w:rsidR="00856CAF" w:rsidRPr="00474703">
        <w:rPr>
          <w:rFonts w:ascii="Garamond" w:hAnsi="Garamond" w:cs="Garamond"/>
          <w:bCs/>
          <w:spacing w:val="29"/>
        </w:rPr>
        <w:t xml:space="preserve"> 1 T- </w:t>
      </w:r>
      <w:r w:rsidR="00856CAF" w:rsidRPr="00474703">
        <w:rPr>
          <w:rFonts w:ascii="Garamond" w:hAnsi="Garamond" w:cs="Garamond"/>
          <w:bCs/>
        </w:rPr>
        <w:t>3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 -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4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 – 12 T - 1 T.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Napadne-li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2"/>
        </w:rPr>
        <w:t>věc</w:t>
      </w:r>
      <w:r w:rsidR="00856CAF" w:rsidRPr="00474703">
        <w:rPr>
          <w:rFonts w:ascii="Garamond" w:hAnsi="Garamond" w:cs="Garamond"/>
          <w:bCs/>
          <w:spacing w:val="127"/>
        </w:rPr>
        <w:t xml:space="preserve"> </w:t>
      </w:r>
      <w:r w:rsidR="00856CAF" w:rsidRPr="00474703">
        <w:rPr>
          <w:rFonts w:ascii="Garamond" w:hAnsi="Garamond" w:cs="Garamond"/>
          <w:bCs/>
        </w:rPr>
        <w:t>vazební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rejstříku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Tm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,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započítá</w:t>
      </w:r>
      <w:r w:rsidR="00856CAF" w:rsidRPr="00474703">
        <w:rPr>
          <w:rFonts w:ascii="Garamond" w:hAnsi="Garamond" w:cs="Garamond"/>
          <w:bCs/>
          <w:spacing w:val="32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rozdělování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věcí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vazebních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v </w:t>
      </w:r>
      <w:r w:rsidR="00856CAF" w:rsidRPr="00474703">
        <w:rPr>
          <w:rFonts w:ascii="Garamond" w:hAnsi="Garamond" w:cs="Garamond"/>
          <w:bCs/>
          <w:spacing w:val="-1"/>
        </w:rPr>
        <w:t>rejstříku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T.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Věc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však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nepřidělí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oddělení,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jehož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předseda</w:t>
      </w:r>
      <w:r w:rsidR="00856CAF" w:rsidRPr="00474703">
        <w:rPr>
          <w:rFonts w:ascii="Garamond" w:hAnsi="Garamond" w:cs="Garamond"/>
          <w:bCs/>
          <w:spacing w:val="32"/>
        </w:rPr>
        <w:t xml:space="preserve"> </w:t>
      </w:r>
      <w:r w:rsidR="00856CAF" w:rsidRPr="00474703">
        <w:rPr>
          <w:rFonts w:ascii="Garamond" w:hAnsi="Garamond" w:cs="Garamond"/>
          <w:bCs/>
        </w:rPr>
        <w:t>konal</w:t>
      </w:r>
      <w:r w:rsidR="00856CAF" w:rsidRPr="00474703">
        <w:rPr>
          <w:rFonts w:ascii="Garamond" w:hAnsi="Garamond" w:cs="Garamond"/>
          <w:bCs/>
          <w:spacing w:val="85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úkony, </w:t>
      </w:r>
      <w:r w:rsidR="00856CAF" w:rsidRPr="00474703">
        <w:rPr>
          <w:rFonts w:ascii="Garamond" w:hAnsi="Garamond" w:cs="Garamond"/>
          <w:bCs/>
          <w:spacing w:val="-1"/>
        </w:rPr>
        <w:t>pro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které</w:t>
      </w:r>
      <w:r w:rsidR="00856CAF" w:rsidRPr="00474703">
        <w:rPr>
          <w:rFonts w:ascii="Garamond" w:hAnsi="Garamond" w:cs="Garamond"/>
          <w:bCs/>
        </w:rPr>
        <w:t xml:space="preserve"> by byl </w:t>
      </w:r>
      <w:r w:rsidR="00856CAF" w:rsidRPr="00474703">
        <w:rPr>
          <w:rFonts w:ascii="Garamond" w:hAnsi="Garamond" w:cs="Garamond"/>
          <w:bCs/>
          <w:spacing w:val="-1"/>
        </w:rPr>
        <w:t>vyloučen</w:t>
      </w:r>
      <w:r w:rsidR="00856CAF" w:rsidRPr="00474703">
        <w:rPr>
          <w:rFonts w:ascii="Garamond" w:hAnsi="Garamond" w:cs="Garamond"/>
          <w:bCs/>
        </w:rPr>
        <w:t xml:space="preserve"> z </w:t>
      </w:r>
      <w:r w:rsidR="00856CAF" w:rsidRPr="00474703">
        <w:rPr>
          <w:rFonts w:ascii="Garamond" w:hAnsi="Garamond" w:cs="Garamond"/>
          <w:bCs/>
          <w:spacing w:val="-1"/>
        </w:rPr>
        <w:t>projednání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a </w:t>
      </w:r>
      <w:r w:rsidR="00856CAF" w:rsidRPr="00474703">
        <w:rPr>
          <w:rFonts w:ascii="Garamond" w:hAnsi="Garamond" w:cs="Garamond"/>
          <w:bCs/>
          <w:spacing w:val="-1"/>
        </w:rPr>
        <w:t>rozhodnutí</w:t>
      </w:r>
      <w:r w:rsidR="00856CAF" w:rsidRPr="00474703">
        <w:rPr>
          <w:rFonts w:ascii="Garamond" w:hAnsi="Garamond" w:cs="Garamond"/>
          <w:bCs/>
        </w:rPr>
        <w:t xml:space="preserve"> věci z </w:t>
      </w:r>
      <w:r w:rsidR="00856CAF" w:rsidRPr="00474703">
        <w:rPr>
          <w:rFonts w:ascii="Garamond" w:hAnsi="Garamond" w:cs="Garamond"/>
          <w:bCs/>
          <w:spacing w:val="-1"/>
        </w:rPr>
        <w:t>některého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důvodu uvedeného v </w:t>
      </w:r>
      <w:r w:rsidR="00856CAF" w:rsidRPr="00474703">
        <w:rPr>
          <w:rFonts w:ascii="Garamond" w:hAnsi="Garamond" w:cs="Garamond"/>
          <w:bCs/>
          <w:spacing w:val="-1"/>
        </w:rPr>
        <w:t>ustanovení</w:t>
      </w:r>
      <w:r w:rsidR="00856CAF" w:rsidRPr="00474703">
        <w:rPr>
          <w:rFonts w:ascii="Garamond" w:hAnsi="Garamond" w:cs="Garamond"/>
          <w:bCs/>
        </w:rPr>
        <w:t xml:space="preserve"> § 30 </w:t>
      </w:r>
      <w:r w:rsidR="00856CAF" w:rsidRPr="00474703">
        <w:rPr>
          <w:rFonts w:ascii="Garamond" w:hAnsi="Garamond" w:cs="Garamond"/>
          <w:bCs/>
          <w:spacing w:val="-1"/>
        </w:rPr>
        <w:t>odst.</w:t>
      </w:r>
      <w:r w:rsidR="00856CAF" w:rsidRPr="00474703">
        <w:rPr>
          <w:rFonts w:ascii="Garamond" w:hAnsi="Garamond" w:cs="Garamond"/>
          <w:bCs/>
        </w:rPr>
        <w:t xml:space="preserve"> 2, </w:t>
      </w:r>
      <w:r w:rsidR="00856CAF" w:rsidRPr="00474703">
        <w:rPr>
          <w:rFonts w:ascii="Garamond" w:hAnsi="Garamond" w:cs="Garamond"/>
          <w:bCs/>
          <w:spacing w:val="-1"/>
        </w:rPr>
        <w:t>věta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druhá</w:t>
      </w:r>
      <w:r w:rsidR="00856CAF" w:rsidRPr="00474703">
        <w:rPr>
          <w:rFonts w:ascii="Garamond" w:hAnsi="Garamond" w:cs="Garamond"/>
          <w:bCs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řádu.</w:t>
      </w:r>
      <w:r>
        <w:rPr>
          <w:rFonts w:ascii="Garamond" w:hAnsi="Garamond" w:cs="Garamond"/>
          <w:bCs/>
          <w:spacing w:val="-1"/>
        </w:rPr>
        <w:t>“</w:t>
      </w:r>
    </w:p>
    <w:p w14:paraId="1C33D381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  <w:spacing w:val="-1"/>
        </w:rPr>
      </w:pPr>
    </w:p>
    <w:p w14:paraId="0B45BF14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0DC0131F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</w:p>
    <w:p w14:paraId="1CAA5039" w14:textId="112BB087" w:rsidR="00856CAF" w:rsidRDefault="00147666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</w:rPr>
        <w:t>„</w:t>
      </w:r>
      <w:r w:rsidR="00856CAF" w:rsidRPr="00474703">
        <w:rPr>
          <w:rFonts w:ascii="Garamond" w:hAnsi="Garamond" w:cs="Garamond"/>
          <w:bCs/>
        </w:rPr>
        <w:t>Věci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vazební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</w:rPr>
        <w:t>v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návaznosti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na</w:t>
      </w:r>
      <w:r w:rsidR="00856CAF" w:rsidRPr="00474703">
        <w:rPr>
          <w:rFonts w:ascii="Garamond" w:hAnsi="Garamond" w:cs="Garamond"/>
          <w:bCs/>
          <w:spacing w:val="27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přidělování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v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předchozím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kalendářním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roce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postupně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oddělení</w:t>
      </w:r>
      <w:r w:rsidR="00856CAF" w:rsidRPr="00474703">
        <w:rPr>
          <w:rFonts w:ascii="Garamond" w:hAnsi="Garamond" w:cs="Garamond"/>
          <w:bCs/>
          <w:spacing w:val="29"/>
        </w:rPr>
        <w:t xml:space="preserve"> 1 T- </w:t>
      </w:r>
      <w:r w:rsidR="00856CAF">
        <w:rPr>
          <w:rFonts w:ascii="Garamond" w:hAnsi="Garamond" w:cs="Garamond"/>
          <w:bCs/>
          <w:spacing w:val="29"/>
        </w:rPr>
        <w:t xml:space="preserve">2 T - </w:t>
      </w:r>
      <w:r w:rsidR="00856CAF" w:rsidRPr="00474703">
        <w:rPr>
          <w:rFonts w:ascii="Garamond" w:hAnsi="Garamond" w:cs="Garamond"/>
          <w:bCs/>
        </w:rPr>
        <w:t>3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 -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4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 – 12 T - 1 T.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Napadne-li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2"/>
        </w:rPr>
        <w:t>věc</w:t>
      </w:r>
      <w:r w:rsidR="00856CAF" w:rsidRPr="00474703">
        <w:rPr>
          <w:rFonts w:ascii="Garamond" w:hAnsi="Garamond" w:cs="Garamond"/>
          <w:bCs/>
          <w:spacing w:val="127"/>
        </w:rPr>
        <w:t xml:space="preserve"> </w:t>
      </w:r>
      <w:r w:rsidR="00856CAF" w:rsidRPr="00474703">
        <w:rPr>
          <w:rFonts w:ascii="Garamond" w:hAnsi="Garamond" w:cs="Garamond"/>
          <w:bCs/>
        </w:rPr>
        <w:t>vazební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rejstříku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Tm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,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započítá</w:t>
      </w:r>
      <w:r w:rsidR="00856CAF" w:rsidRPr="00474703">
        <w:rPr>
          <w:rFonts w:ascii="Garamond" w:hAnsi="Garamond" w:cs="Garamond"/>
          <w:bCs/>
          <w:spacing w:val="32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rozdělování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věcí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vazebních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v </w:t>
      </w:r>
      <w:r w:rsidR="00856CAF" w:rsidRPr="00474703">
        <w:rPr>
          <w:rFonts w:ascii="Garamond" w:hAnsi="Garamond" w:cs="Garamond"/>
          <w:bCs/>
          <w:spacing w:val="-1"/>
        </w:rPr>
        <w:t>rejstříku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T.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Věc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však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nepřidělí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do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oddělení,</w:t>
      </w:r>
      <w:r w:rsidR="00856CAF" w:rsidRPr="00474703">
        <w:rPr>
          <w:rFonts w:ascii="Garamond" w:hAnsi="Garamond" w:cs="Garamond"/>
          <w:bCs/>
          <w:spacing w:val="31"/>
        </w:rPr>
        <w:t xml:space="preserve"> </w:t>
      </w:r>
      <w:r w:rsidR="00856CAF" w:rsidRPr="00474703">
        <w:rPr>
          <w:rFonts w:ascii="Garamond" w:hAnsi="Garamond" w:cs="Garamond"/>
          <w:bCs/>
        </w:rPr>
        <w:t>jehož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předseda</w:t>
      </w:r>
      <w:r w:rsidR="00856CAF" w:rsidRPr="00474703">
        <w:rPr>
          <w:rFonts w:ascii="Garamond" w:hAnsi="Garamond" w:cs="Garamond"/>
          <w:bCs/>
          <w:spacing w:val="32"/>
        </w:rPr>
        <w:t xml:space="preserve"> </w:t>
      </w:r>
      <w:r w:rsidR="00856CAF" w:rsidRPr="00474703">
        <w:rPr>
          <w:rFonts w:ascii="Garamond" w:hAnsi="Garamond" w:cs="Garamond"/>
          <w:bCs/>
        </w:rPr>
        <w:t>konal</w:t>
      </w:r>
      <w:r w:rsidR="00856CAF" w:rsidRPr="00474703">
        <w:rPr>
          <w:rFonts w:ascii="Garamond" w:hAnsi="Garamond" w:cs="Garamond"/>
          <w:bCs/>
          <w:spacing w:val="85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úkony, </w:t>
      </w:r>
      <w:r w:rsidR="00856CAF" w:rsidRPr="00474703">
        <w:rPr>
          <w:rFonts w:ascii="Garamond" w:hAnsi="Garamond" w:cs="Garamond"/>
          <w:bCs/>
          <w:spacing w:val="-1"/>
        </w:rPr>
        <w:t>pro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které</w:t>
      </w:r>
      <w:r w:rsidR="00856CAF" w:rsidRPr="00474703">
        <w:rPr>
          <w:rFonts w:ascii="Garamond" w:hAnsi="Garamond" w:cs="Garamond"/>
          <w:bCs/>
        </w:rPr>
        <w:t xml:space="preserve"> by byl </w:t>
      </w:r>
      <w:r w:rsidR="00856CAF" w:rsidRPr="00474703">
        <w:rPr>
          <w:rFonts w:ascii="Garamond" w:hAnsi="Garamond" w:cs="Garamond"/>
          <w:bCs/>
          <w:spacing w:val="-1"/>
        </w:rPr>
        <w:t>vyloučen</w:t>
      </w:r>
      <w:r w:rsidR="00856CAF" w:rsidRPr="00474703">
        <w:rPr>
          <w:rFonts w:ascii="Garamond" w:hAnsi="Garamond" w:cs="Garamond"/>
          <w:bCs/>
        </w:rPr>
        <w:t xml:space="preserve"> z </w:t>
      </w:r>
      <w:r w:rsidR="00856CAF" w:rsidRPr="00474703">
        <w:rPr>
          <w:rFonts w:ascii="Garamond" w:hAnsi="Garamond" w:cs="Garamond"/>
          <w:bCs/>
          <w:spacing w:val="-1"/>
        </w:rPr>
        <w:t>projednání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a </w:t>
      </w:r>
      <w:r w:rsidR="00856CAF" w:rsidRPr="00474703">
        <w:rPr>
          <w:rFonts w:ascii="Garamond" w:hAnsi="Garamond" w:cs="Garamond"/>
          <w:bCs/>
          <w:spacing w:val="-1"/>
        </w:rPr>
        <w:t>rozhodnutí</w:t>
      </w:r>
      <w:r w:rsidR="00856CAF" w:rsidRPr="00474703">
        <w:rPr>
          <w:rFonts w:ascii="Garamond" w:hAnsi="Garamond" w:cs="Garamond"/>
          <w:bCs/>
        </w:rPr>
        <w:t xml:space="preserve"> věci z </w:t>
      </w:r>
      <w:r w:rsidR="00856CAF" w:rsidRPr="00474703">
        <w:rPr>
          <w:rFonts w:ascii="Garamond" w:hAnsi="Garamond" w:cs="Garamond"/>
          <w:bCs/>
          <w:spacing w:val="-1"/>
        </w:rPr>
        <w:t>některého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důvodu uvedeného v </w:t>
      </w:r>
      <w:r w:rsidR="00856CAF" w:rsidRPr="00474703">
        <w:rPr>
          <w:rFonts w:ascii="Garamond" w:hAnsi="Garamond" w:cs="Garamond"/>
          <w:bCs/>
          <w:spacing w:val="-1"/>
        </w:rPr>
        <w:t>ustanovení</w:t>
      </w:r>
      <w:r w:rsidR="00856CAF" w:rsidRPr="00474703">
        <w:rPr>
          <w:rFonts w:ascii="Garamond" w:hAnsi="Garamond" w:cs="Garamond"/>
          <w:bCs/>
        </w:rPr>
        <w:t xml:space="preserve"> § 30 </w:t>
      </w:r>
      <w:r w:rsidR="00856CAF" w:rsidRPr="00474703">
        <w:rPr>
          <w:rFonts w:ascii="Garamond" w:hAnsi="Garamond" w:cs="Garamond"/>
          <w:bCs/>
          <w:spacing w:val="-1"/>
        </w:rPr>
        <w:t>odst.</w:t>
      </w:r>
      <w:r w:rsidR="00856CAF" w:rsidRPr="00474703">
        <w:rPr>
          <w:rFonts w:ascii="Garamond" w:hAnsi="Garamond" w:cs="Garamond"/>
          <w:bCs/>
        </w:rPr>
        <w:t xml:space="preserve"> 2, </w:t>
      </w:r>
      <w:r w:rsidR="00856CAF" w:rsidRPr="00474703">
        <w:rPr>
          <w:rFonts w:ascii="Garamond" w:hAnsi="Garamond" w:cs="Garamond"/>
          <w:bCs/>
          <w:spacing w:val="-1"/>
        </w:rPr>
        <w:t>věta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druhá</w:t>
      </w:r>
      <w:r w:rsidR="00856CAF" w:rsidRPr="00474703">
        <w:rPr>
          <w:rFonts w:ascii="Garamond" w:hAnsi="Garamond" w:cs="Garamond"/>
          <w:bCs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řádu.</w:t>
      </w:r>
      <w:r>
        <w:rPr>
          <w:rFonts w:ascii="Garamond" w:hAnsi="Garamond" w:cs="Garamond"/>
          <w:bCs/>
          <w:spacing w:val="-1"/>
        </w:rPr>
        <w:t>“</w:t>
      </w:r>
    </w:p>
    <w:p w14:paraId="4CD46AE1" w14:textId="77777777" w:rsidR="00856CAF" w:rsidRPr="00474703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</w:p>
    <w:p w14:paraId="0C152138" w14:textId="77777777" w:rsidR="00856CAF" w:rsidRPr="00274E2C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 xml:space="preserve">V bodě </w:t>
      </w:r>
      <w:r>
        <w:rPr>
          <w:rFonts w:ascii="Garamond" w:hAnsi="Garamond" w:cs="Garamond"/>
          <w:b/>
          <w:bCs/>
          <w:u w:val="single"/>
        </w:rPr>
        <w:t>5</w:t>
      </w:r>
      <w:r w:rsidRPr="00274E2C">
        <w:rPr>
          <w:rFonts w:ascii="Garamond" w:hAnsi="Garamond" w:cs="Garamond"/>
          <w:b/>
          <w:bCs/>
          <w:u w:val="single"/>
        </w:rPr>
        <w:t>. se vypouští text:</w:t>
      </w:r>
    </w:p>
    <w:p w14:paraId="21A80EE7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  <w:spacing w:val="-1"/>
        </w:rPr>
      </w:pPr>
    </w:p>
    <w:p w14:paraId="4750782D" w14:textId="29ACA223" w:rsidR="00856CAF" w:rsidRDefault="00147666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  <w:spacing w:val="-1"/>
        </w:rPr>
        <w:t>„</w:t>
      </w:r>
      <w:r w:rsidR="00856CAF" w:rsidRPr="00474703">
        <w:rPr>
          <w:rFonts w:ascii="Garamond" w:hAnsi="Garamond" w:cs="Garamond"/>
          <w:bCs/>
          <w:spacing w:val="-1"/>
        </w:rPr>
        <w:t xml:space="preserve">Do </w:t>
      </w:r>
      <w:r w:rsidR="00856CAF" w:rsidRPr="00474703">
        <w:rPr>
          <w:rFonts w:ascii="Garamond" w:hAnsi="Garamond" w:cs="Garamond"/>
          <w:bCs/>
        </w:rPr>
        <w:t xml:space="preserve">oddělení 1 T a 12 T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mimo běžný nápad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věci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týkající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 xml:space="preserve">trestných </w:t>
      </w:r>
      <w:r w:rsidR="00856CAF" w:rsidRPr="00474703">
        <w:rPr>
          <w:rFonts w:ascii="Garamond" w:hAnsi="Garamond" w:cs="Garamond"/>
          <w:bCs/>
        </w:rPr>
        <w:t xml:space="preserve">činů nedovolené </w:t>
      </w:r>
      <w:r w:rsidR="00856CAF" w:rsidRPr="00474703">
        <w:rPr>
          <w:rFonts w:ascii="Garamond" w:hAnsi="Garamond" w:cs="Garamond"/>
          <w:bCs/>
          <w:spacing w:val="-1"/>
        </w:rPr>
        <w:t>výroby</w:t>
      </w:r>
      <w:r w:rsidR="00856CAF" w:rsidRPr="00474703">
        <w:rPr>
          <w:rFonts w:ascii="Garamond" w:hAnsi="Garamond" w:cs="Garamond"/>
          <w:bCs/>
        </w:rPr>
        <w:t xml:space="preserve"> a </w:t>
      </w:r>
      <w:r w:rsidR="00856CAF" w:rsidRPr="00474703">
        <w:rPr>
          <w:rFonts w:ascii="Garamond" w:hAnsi="Garamond" w:cs="Garamond"/>
          <w:bCs/>
          <w:spacing w:val="-1"/>
        </w:rPr>
        <w:t>držení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omamných</w:t>
      </w:r>
      <w:r w:rsidR="00856CAF" w:rsidRPr="00474703">
        <w:rPr>
          <w:rFonts w:ascii="Garamond" w:hAnsi="Garamond" w:cs="Garamond"/>
          <w:bCs/>
        </w:rPr>
        <w:t xml:space="preserve"> a </w:t>
      </w:r>
      <w:r w:rsidR="00856CAF" w:rsidRPr="00474703">
        <w:rPr>
          <w:rFonts w:ascii="Garamond" w:hAnsi="Garamond" w:cs="Garamond"/>
          <w:bCs/>
          <w:spacing w:val="-1"/>
        </w:rPr>
        <w:t>psychotropních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látek</w:t>
      </w:r>
      <w:r w:rsidR="00856CAF" w:rsidRPr="00474703">
        <w:rPr>
          <w:rFonts w:ascii="Garamond" w:hAnsi="Garamond" w:cs="Garamond"/>
          <w:bCs/>
        </w:rPr>
        <w:t xml:space="preserve"> a jedů</w:t>
      </w:r>
      <w:r w:rsidR="00856CAF" w:rsidRPr="00474703">
        <w:rPr>
          <w:rFonts w:ascii="Garamond" w:hAnsi="Garamond" w:cs="Garamond"/>
          <w:bCs/>
          <w:spacing w:val="-1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a </w:t>
      </w:r>
      <w:r w:rsidR="00856CAF" w:rsidRPr="00474703">
        <w:rPr>
          <w:rFonts w:ascii="Garamond" w:hAnsi="Garamond" w:cs="Garamond"/>
          <w:bCs/>
          <w:spacing w:val="-1"/>
        </w:rPr>
        <w:t>šíření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toxikomanie</w:t>
      </w:r>
      <w:r w:rsidR="00856CAF" w:rsidRPr="00474703">
        <w:rPr>
          <w:rFonts w:ascii="Garamond" w:hAnsi="Garamond" w:cs="Garamond"/>
          <w:bCs/>
          <w:spacing w:val="-2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podle</w:t>
      </w:r>
      <w:r w:rsidR="00856CAF" w:rsidRPr="00474703">
        <w:rPr>
          <w:rFonts w:ascii="Garamond" w:hAnsi="Garamond" w:cs="Garamond"/>
          <w:bCs/>
        </w:rPr>
        <w:t xml:space="preserve"> §§ </w:t>
      </w:r>
      <w:r w:rsidR="00856CAF" w:rsidRPr="00474703">
        <w:rPr>
          <w:rFonts w:ascii="Garamond" w:hAnsi="Garamond" w:cs="Garamond"/>
          <w:bCs/>
          <w:spacing w:val="-1"/>
        </w:rPr>
        <w:t>283</w:t>
      </w:r>
      <w:r w:rsidR="00856CAF" w:rsidRPr="00474703">
        <w:rPr>
          <w:rFonts w:ascii="Garamond" w:hAnsi="Garamond" w:cs="Garamond"/>
          <w:bCs/>
        </w:rPr>
        <w:t xml:space="preserve"> -</w:t>
      </w:r>
      <w:r w:rsidR="00856CAF" w:rsidRPr="00474703">
        <w:rPr>
          <w:rFonts w:ascii="Garamond" w:hAnsi="Garamond" w:cs="Garamond"/>
          <w:bCs/>
          <w:spacing w:val="-1"/>
        </w:rPr>
        <w:t xml:space="preserve"> </w:t>
      </w:r>
      <w:r w:rsidR="00856CAF" w:rsidRPr="00474703">
        <w:rPr>
          <w:rFonts w:ascii="Garamond" w:hAnsi="Garamond" w:cs="Garamond"/>
          <w:bCs/>
        </w:rPr>
        <w:t>288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zákoníku</w:t>
      </w:r>
      <w:r w:rsidR="00856CAF" w:rsidRPr="0047470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“</w:t>
      </w:r>
      <w:r w:rsidR="00856CAF" w:rsidRPr="00474703">
        <w:rPr>
          <w:rFonts w:ascii="Garamond" w:hAnsi="Garamond" w:cs="Garamond"/>
        </w:rPr>
        <w:t xml:space="preserve"> </w:t>
      </w:r>
    </w:p>
    <w:p w14:paraId="4B42F3AF" w14:textId="77777777" w:rsidR="00856CAF" w:rsidRPr="00474703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628B5611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2220CE72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  <w:spacing w:val="-1"/>
        </w:rPr>
      </w:pPr>
    </w:p>
    <w:p w14:paraId="5F9CA3E9" w14:textId="2796578D" w:rsidR="00856CAF" w:rsidRDefault="00147666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  <w:spacing w:val="-1"/>
        </w:rPr>
        <w:t>„</w:t>
      </w:r>
      <w:r w:rsidR="00856CAF" w:rsidRPr="00474703">
        <w:rPr>
          <w:rFonts w:ascii="Garamond" w:hAnsi="Garamond" w:cs="Garamond"/>
          <w:bCs/>
          <w:spacing w:val="-1"/>
        </w:rPr>
        <w:t xml:space="preserve">Do </w:t>
      </w:r>
      <w:r w:rsidR="00856CAF" w:rsidRPr="00474703">
        <w:rPr>
          <w:rFonts w:ascii="Garamond" w:hAnsi="Garamond" w:cs="Garamond"/>
          <w:bCs/>
        </w:rPr>
        <w:t>oddělení 1 T</w:t>
      </w:r>
      <w:r w:rsidR="00856CAF">
        <w:rPr>
          <w:rFonts w:ascii="Garamond" w:hAnsi="Garamond" w:cs="Garamond"/>
          <w:bCs/>
        </w:rPr>
        <w:t>, 2 T</w:t>
      </w:r>
      <w:r w:rsidR="00856CAF" w:rsidRPr="00474703">
        <w:rPr>
          <w:rFonts w:ascii="Garamond" w:hAnsi="Garamond" w:cs="Garamond"/>
          <w:bCs/>
        </w:rPr>
        <w:t xml:space="preserve"> a 12 T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3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mimo běžný nápad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věci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týkající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 xml:space="preserve">trestných </w:t>
      </w:r>
      <w:r w:rsidR="00856CAF" w:rsidRPr="00474703">
        <w:rPr>
          <w:rFonts w:ascii="Garamond" w:hAnsi="Garamond" w:cs="Garamond"/>
          <w:bCs/>
        </w:rPr>
        <w:t xml:space="preserve">činů nedovolené </w:t>
      </w:r>
      <w:r w:rsidR="00856CAF" w:rsidRPr="00474703">
        <w:rPr>
          <w:rFonts w:ascii="Garamond" w:hAnsi="Garamond" w:cs="Garamond"/>
          <w:bCs/>
          <w:spacing w:val="-1"/>
        </w:rPr>
        <w:t>výroby</w:t>
      </w:r>
      <w:r w:rsidR="00856CAF" w:rsidRPr="00474703">
        <w:rPr>
          <w:rFonts w:ascii="Garamond" w:hAnsi="Garamond" w:cs="Garamond"/>
          <w:bCs/>
        </w:rPr>
        <w:t xml:space="preserve"> a </w:t>
      </w:r>
      <w:r w:rsidR="00856CAF" w:rsidRPr="00474703">
        <w:rPr>
          <w:rFonts w:ascii="Garamond" w:hAnsi="Garamond" w:cs="Garamond"/>
          <w:bCs/>
          <w:spacing w:val="-1"/>
        </w:rPr>
        <w:t>držení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omamných</w:t>
      </w:r>
      <w:r w:rsidR="00856CAF" w:rsidRPr="00474703">
        <w:rPr>
          <w:rFonts w:ascii="Garamond" w:hAnsi="Garamond" w:cs="Garamond"/>
          <w:bCs/>
        </w:rPr>
        <w:t xml:space="preserve"> a </w:t>
      </w:r>
      <w:r w:rsidR="00856CAF" w:rsidRPr="00474703">
        <w:rPr>
          <w:rFonts w:ascii="Garamond" w:hAnsi="Garamond" w:cs="Garamond"/>
          <w:bCs/>
          <w:spacing w:val="-1"/>
        </w:rPr>
        <w:t>psychotropních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látek</w:t>
      </w:r>
      <w:r w:rsidR="00856CAF" w:rsidRPr="00474703">
        <w:rPr>
          <w:rFonts w:ascii="Garamond" w:hAnsi="Garamond" w:cs="Garamond"/>
          <w:bCs/>
        </w:rPr>
        <w:t xml:space="preserve"> a jedů</w:t>
      </w:r>
      <w:r w:rsidR="00856CAF" w:rsidRPr="00474703">
        <w:rPr>
          <w:rFonts w:ascii="Garamond" w:hAnsi="Garamond" w:cs="Garamond"/>
          <w:bCs/>
          <w:spacing w:val="-1"/>
        </w:rPr>
        <w:t xml:space="preserve"> </w:t>
      </w:r>
      <w:r w:rsidR="00856CAF" w:rsidRPr="00474703">
        <w:rPr>
          <w:rFonts w:ascii="Garamond" w:hAnsi="Garamond" w:cs="Garamond"/>
          <w:bCs/>
        </w:rPr>
        <w:t xml:space="preserve">a </w:t>
      </w:r>
      <w:r w:rsidR="00856CAF" w:rsidRPr="00474703">
        <w:rPr>
          <w:rFonts w:ascii="Garamond" w:hAnsi="Garamond" w:cs="Garamond"/>
          <w:bCs/>
          <w:spacing w:val="-1"/>
        </w:rPr>
        <w:t>šíření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toxikomanie</w:t>
      </w:r>
      <w:r w:rsidR="00856CAF" w:rsidRPr="00474703">
        <w:rPr>
          <w:rFonts w:ascii="Garamond" w:hAnsi="Garamond" w:cs="Garamond"/>
          <w:bCs/>
          <w:spacing w:val="-2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podle</w:t>
      </w:r>
      <w:r w:rsidR="00856CAF" w:rsidRPr="00474703">
        <w:rPr>
          <w:rFonts w:ascii="Garamond" w:hAnsi="Garamond" w:cs="Garamond"/>
          <w:bCs/>
        </w:rPr>
        <w:t xml:space="preserve"> §§ </w:t>
      </w:r>
      <w:r w:rsidR="00856CAF" w:rsidRPr="00474703">
        <w:rPr>
          <w:rFonts w:ascii="Garamond" w:hAnsi="Garamond" w:cs="Garamond"/>
          <w:bCs/>
          <w:spacing w:val="-1"/>
        </w:rPr>
        <w:t>283</w:t>
      </w:r>
      <w:r w:rsidR="00856CAF" w:rsidRPr="00474703">
        <w:rPr>
          <w:rFonts w:ascii="Garamond" w:hAnsi="Garamond" w:cs="Garamond"/>
          <w:bCs/>
        </w:rPr>
        <w:t xml:space="preserve"> -</w:t>
      </w:r>
      <w:r w:rsidR="00856CAF" w:rsidRPr="00474703">
        <w:rPr>
          <w:rFonts w:ascii="Garamond" w:hAnsi="Garamond" w:cs="Garamond"/>
          <w:bCs/>
          <w:spacing w:val="-1"/>
        </w:rPr>
        <w:t xml:space="preserve"> </w:t>
      </w:r>
      <w:r w:rsidR="00856CAF" w:rsidRPr="00474703">
        <w:rPr>
          <w:rFonts w:ascii="Garamond" w:hAnsi="Garamond" w:cs="Garamond"/>
          <w:bCs/>
        </w:rPr>
        <w:t>288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zákoníku</w:t>
      </w:r>
      <w:r w:rsidR="00856CAF" w:rsidRPr="0047470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“</w:t>
      </w:r>
    </w:p>
    <w:p w14:paraId="1748F9D7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65A55890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134373A4" w14:textId="77777777" w:rsidR="00856CAF" w:rsidRPr="00274E2C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 xml:space="preserve">V bodě </w:t>
      </w:r>
      <w:r>
        <w:rPr>
          <w:rFonts w:ascii="Garamond" w:hAnsi="Garamond" w:cs="Garamond"/>
          <w:b/>
          <w:bCs/>
          <w:u w:val="single"/>
        </w:rPr>
        <w:t>7</w:t>
      </w:r>
      <w:r w:rsidRPr="00274E2C">
        <w:rPr>
          <w:rFonts w:ascii="Garamond" w:hAnsi="Garamond" w:cs="Garamond"/>
          <w:b/>
          <w:bCs/>
          <w:u w:val="single"/>
        </w:rPr>
        <w:t>. se vypouští text:</w:t>
      </w:r>
    </w:p>
    <w:p w14:paraId="1DB82090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3BC600D1" w14:textId="1D0DBC0E" w:rsidR="00856CAF" w:rsidRPr="00474703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„</w:t>
      </w:r>
      <w:r w:rsidR="00856CAF" w:rsidRPr="00474703">
        <w:rPr>
          <w:rFonts w:ascii="Garamond" w:hAnsi="Garamond" w:cs="Garamond"/>
          <w:spacing w:val="-1"/>
        </w:rPr>
        <w:t>Do</w:t>
      </w:r>
      <w:r w:rsidR="00856CAF" w:rsidRPr="00474703">
        <w:rPr>
          <w:rFonts w:ascii="Garamond" w:hAnsi="Garamond" w:cs="Garamond"/>
          <w:spacing w:val="6"/>
        </w:rPr>
        <w:t xml:space="preserve"> </w:t>
      </w:r>
      <w:r w:rsidR="00856CAF" w:rsidRPr="00474703">
        <w:rPr>
          <w:rFonts w:ascii="Garamond" w:hAnsi="Garamond" w:cs="Garamond"/>
        </w:rPr>
        <w:t xml:space="preserve">oddělení </w:t>
      </w:r>
      <w:r w:rsidR="00856CAF" w:rsidRPr="00474703">
        <w:rPr>
          <w:rFonts w:ascii="Garamond" w:hAnsi="Garamond" w:cs="Garamond"/>
          <w:bCs/>
        </w:rPr>
        <w:t>4</w:t>
      </w:r>
      <w:r w:rsidR="00856CAF" w:rsidRPr="00474703">
        <w:rPr>
          <w:rFonts w:ascii="Garamond" w:hAnsi="Garamond" w:cs="Garamond"/>
          <w:bCs/>
          <w:spacing w:val="7"/>
        </w:rPr>
        <w:t xml:space="preserve"> </w:t>
      </w:r>
      <w:r w:rsidR="00856CAF" w:rsidRPr="00474703">
        <w:rPr>
          <w:rFonts w:ascii="Garamond" w:hAnsi="Garamond" w:cs="Garamond"/>
          <w:bCs/>
        </w:rPr>
        <w:t>T</w:t>
      </w:r>
      <w:r w:rsidR="00856CAF" w:rsidRPr="00474703">
        <w:rPr>
          <w:rFonts w:ascii="Garamond" w:hAnsi="Garamond" w:cs="Garamond"/>
          <w:bCs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se</w:t>
      </w:r>
      <w:r w:rsidR="00856CAF" w:rsidRPr="00474703">
        <w:rPr>
          <w:rFonts w:ascii="Garamond" w:hAnsi="Garamond" w:cs="Garamond"/>
          <w:spacing w:val="8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mimo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běžný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nápad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přidělují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trestné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činy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proti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branné povinnosti podle</w:t>
      </w:r>
      <w:r w:rsidR="00856CAF" w:rsidRPr="00474703">
        <w:rPr>
          <w:rFonts w:ascii="Garamond" w:hAnsi="Garamond" w:cs="Garamond"/>
          <w:spacing w:val="5"/>
        </w:rPr>
        <w:t xml:space="preserve"> </w:t>
      </w:r>
      <w:r w:rsidR="00856CAF" w:rsidRPr="00474703">
        <w:rPr>
          <w:rFonts w:ascii="Garamond" w:hAnsi="Garamond" w:cs="Garamond"/>
        </w:rPr>
        <w:t>hlavy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jedenácté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proofErr w:type="spellStart"/>
      <w:r w:rsidR="00856CAF" w:rsidRPr="00474703">
        <w:rPr>
          <w:rFonts w:ascii="Garamond" w:hAnsi="Garamond" w:cs="Garamond"/>
          <w:spacing w:val="7"/>
        </w:rPr>
        <w:t>tr</w:t>
      </w:r>
      <w:proofErr w:type="spellEnd"/>
      <w:r w:rsidR="00856CAF" w:rsidRPr="00474703">
        <w:rPr>
          <w:rFonts w:ascii="Garamond" w:hAnsi="Garamond" w:cs="Garamond"/>
          <w:spacing w:val="7"/>
        </w:rPr>
        <w:t xml:space="preserve">. zákoníku (§§ 369 – 374 </w:t>
      </w:r>
      <w:proofErr w:type="spellStart"/>
      <w:r w:rsidR="00856CAF" w:rsidRPr="00474703">
        <w:rPr>
          <w:rFonts w:ascii="Garamond" w:hAnsi="Garamond" w:cs="Garamond"/>
          <w:spacing w:val="7"/>
        </w:rPr>
        <w:t>tr</w:t>
      </w:r>
      <w:proofErr w:type="spellEnd"/>
      <w:r w:rsidR="00856CAF" w:rsidRPr="00474703">
        <w:rPr>
          <w:rFonts w:ascii="Garamond" w:hAnsi="Garamond" w:cs="Garamond"/>
          <w:spacing w:val="7"/>
        </w:rPr>
        <w:t xml:space="preserve">. zákoníku) </w:t>
      </w:r>
      <w:r w:rsidR="00856CAF" w:rsidRPr="00474703">
        <w:rPr>
          <w:rFonts w:ascii="Garamond" w:hAnsi="Garamond" w:cs="Garamond"/>
        </w:rPr>
        <w:t>a</w:t>
      </w:r>
      <w:r w:rsidR="00856CAF" w:rsidRPr="00474703">
        <w:rPr>
          <w:rFonts w:ascii="Garamond" w:hAnsi="Garamond" w:cs="Garamond"/>
          <w:spacing w:val="8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trestné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činy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vojenské</w:t>
      </w:r>
      <w:r w:rsidR="00856CAF" w:rsidRPr="00474703">
        <w:rPr>
          <w:rFonts w:ascii="Garamond" w:hAnsi="Garamond" w:cs="Garamond"/>
          <w:spacing w:val="81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hlavy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dvanácté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 xml:space="preserve">zákoníku (§§ 375 – 399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 zákoníku)</w:t>
      </w:r>
      <w:r w:rsidR="00856CAF" w:rsidRPr="0047470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“</w:t>
      </w:r>
    </w:p>
    <w:p w14:paraId="361A16DC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21EBD3F6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6F2F3644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0141CDDC" w14:textId="6F0B114B" w:rsidR="00856CAF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„</w:t>
      </w:r>
      <w:r w:rsidR="00856CAF" w:rsidRPr="00474703">
        <w:rPr>
          <w:rFonts w:ascii="Garamond" w:hAnsi="Garamond" w:cs="Garamond"/>
          <w:spacing w:val="-1"/>
        </w:rPr>
        <w:t>Do</w:t>
      </w:r>
      <w:r w:rsidR="00856CAF" w:rsidRPr="00474703">
        <w:rPr>
          <w:rFonts w:ascii="Garamond" w:hAnsi="Garamond" w:cs="Garamond"/>
          <w:spacing w:val="6"/>
        </w:rPr>
        <w:t xml:space="preserve"> </w:t>
      </w:r>
      <w:r w:rsidR="00856CAF" w:rsidRPr="00474703">
        <w:rPr>
          <w:rFonts w:ascii="Garamond" w:hAnsi="Garamond" w:cs="Garamond"/>
        </w:rPr>
        <w:t xml:space="preserve">oddělení </w:t>
      </w:r>
      <w:r w:rsidR="00856CAF">
        <w:rPr>
          <w:rFonts w:ascii="Garamond" w:hAnsi="Garamond" w:cs="Garamond"/>
          <w:bCs/>
        </w:rPr>
        <w:t>2</w:t>
      </w:r>
      <w:r w:rsidR="00856CAF" w:rsidRPr="00474703">
        <w:rPr>
          <w:rFonts w:ascii="Garamond" w:hAnsi="Garamond" w:cs="Garamond"/>
          <w:bCs/>
          <w:spacing w:val="7"/>
        </w:rPr>
        <w:t xml:space="preserve"> </w:t>
      </w:r>
      <w:r w:rsidR="00856CAF" w:rsidRPr="00474703">
        <w:rPr>
          <w:rFonts w:ascii="Garamond" w:hAnsi="Garamond" w:cs="Garamond"/>
          <w:bCs/>
        </w:rPr>
        <w:t>T</w:t>
      </w:r>
      <w:r w:rsidR="00856CAF" w:rsidRPr="00474703">
        <w:rPr>
          <w:rFonts w:ascii="Garamond" w:hAnsi="Garamond" w:cs="Garamond"/>
          <w:bCs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se</w:t>
      </w:r>
      <w:r w:rsidR="00856CAF" w:rsidRPr="00474703">
        <w:rPr>
          <w:rFonts w:ascii="Garamond" w:hAnsi="Garamond" w:cs="Garamond"/>
          <w:spacing w:val="8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mimo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běžný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nápad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přidělují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trestné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</w:rPr>
        <w:t>činy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proti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branné povinnosti podle</w:t>
      </w:r>
      <w:r w:rsidR="00856CAF" w:rsidRPr="00474703">
        <w:rPr>
          <w:rFonts w:ascii="Garamond" w:hAnsi="Garamond" w:cs="Garamond"/>
          <w:spacing w:val="5"/>
        </w:rPr>
        <w:t xml:space="preserve"> </w:t>
      </w:r>
      <w:r w:rsidR="00856CAF" w:rsidRPr="00474703">
        <w:rPr>
          <w:rFonts w:ascii="Garamond" w:hAnsi="Garamond" w:cs="Garamond"/>
        </w:rPr>
        <w:t>hlavy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jedenácté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proofErr w:type="spellStart"/>
      <w:r w:rsidR="00856CAF" w:rsidRPr="00474703">
        <w:rPr>
          <w:rFonts w:ascii="Garamond" w:hAnsi="Garamond" w:cs="Garamond"/>
          <w:spacing w:val="7"/>
        </w:rPr>
        <w:t>tr</w:t>
      </w:r>
      <w:proofErr w:type="spellEnd"/>
      <w:r w:rsidR="00856CAF" w:rsidRPr="00474703">
        <w:rPr>
          <w:rFonts w:ascii="Garamond" w:hAnsi="Garamond" w:cs="Garamond"/>
          <w:spacing w:val="7"/>
        </w:rPr>
        <w:t xml:space="preserve">. zákoníku (§§ 369 – 374 </w:t>
      </w:r>
      <w:proofErr w:type="spellStart"/>
      <w:r w:rsidR="00856CAF" w:rsidRPr="00474703">
        <w:rPr>
          <w:rFonts w:ascii="Garamond" w:hAnsi="Garamond" w:cs="Garamond"/>
          <w:spacing w:val="7"/>
        </w:rPr>
        <w:t>tr</w:t>
      </w:r>
      <w:proofErr w:type="spellEnd"/>
      <w:r w:rsidR="00856CAF" w:rsidRPr="00474703">
        <w:rPr>
          <w:rFonts w:ascii="Garamond" w:hAnsi="Garamond" w:cs="Garamond"/>
          <w:spacing w:val="7"/>
        </w:rPr>
        <w:t xml:space="preserve">. zákoníku) </w:t>
      </w:r>
      <w:r w:rsidR="00856CAF" w:rsidRPr="00474703">
        <w:rPr>
          <w:rFonts w:ascii="Garamond" w:hAnsi="Garamond" w:cs="Garamond"/>
        </w:rPr>
        <w:t>a</w:t>
      </w:r>
      <w:r w:rsidR="00856CAF" w:rsidRPr="00474703">
        <w:rPr>
          <w:rFonts w:ascii="Garamond" w:hAnsi="Garamond" w:cs="Garamond"/>
          <w:spacing w:val="8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trestné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činy</w:t>
      </w:r>
      <w:r w:rsidR="00856CAF" w:rsidRPr="00474703">
        <w:rPr>
          <w:rFonts w:ascii="Garamond" w:hAnsi="Garamond" w:cs="Garamond"/>
          <w:spacing w:val="7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vojenské</w:t>
      </w:r>
      <w:r w:rsidR="00856CAF" w:rsidRPr="00474703">
        <w:rPr>
          <w:rFonts w:ascii="Garamond" w:hAnsi="Garamond" w:cs="Garamond"/>
          <w:spacing w:val="81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hlavy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dvanácté</w:t>
      </w:r>
      <w:r w:rsidR="00856CAF" w:rsidRPr="00474703">
        <w:rPr>
          <w:rFonts w:ascii="Garamond" w:hAnsi="Garamond" w:cs="Garamond"/>
          <w:spacing w:val="7"/>
        </w:rPr>
        <w:t xml:space="preserve">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 xml:space="preserve">zákoníku (§§ 375 – 399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 zákoníku)</w:t>
      </w:r>
      <w:r w:rsidR="00856CAF" w:rsidRPr="0047470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“</w:t>
      </w:r>
    </w:p>
    <w:p w14:paraId="54832DD6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47825E6F" w14:textId="77777777" w:rsidR="00856CAF" w:rsidRPr="00474703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6F6D98A5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 xml:space="preserve">V bodě </w:t>
      </w:r>
      <w:r>
        <w:rPr>
          <w:rFonts w:ascii="Garamond" w:hAnsi="Garamond" w:cs="Garamond"/>
          <w:b/>
          <w:bCs/>
          <w:u w:val="single"/>
        </w:rPr>
        <w:t>8</w:t>
      </w:r>
      <w:r w:rsidRPr="00274E2C">
        <w:rPr>
          <w:rFonts w:ascii="Garamond" w:hAnsi="Garamond" w:cs="Garamond"/>
          <w:b/>
          <w:bCs/>
          <w:u w:val="single"/>
        </w:rPr>
        <w:t>. se vypouští text:</w:t>
      </w:r>
    </w:p>
    <w:p w14:paraId="5A85E75A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</w:p>
    <w:p w14:paraId="5E0959CF" w14:textId="63A54A0C" w:rsidR="00856CAF" w:rsidRPr="00474703" w:rsidRDefault="0083459E" w:rsidP="00856CAF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  <w:spacing w:val="-1"/>
        </w:rPr>
        <w:t>„</w:t>
      </w:r>
      <w:r w:rsidR="00856CAF" w:rsidRPr="00474703">
        <w:rPr>
          <w:rFonts w:ascii="Garamond" w:hAnsi="Garamond" w:cs="Garamond"/>
          <w:bCs/>
          <w:spacing w:val="-1"/>
        </w:rPr>
        <w:t>Do</w:t>
      </w:r>
      <w:r w:rsidR="00856CAF" w:rsidRPr="00474703">
        <w:rPr>
          <w:rFonts w:ascii="Garamond" w:hAnsi="Garamond" w:cs="Garamond"/>
          <w:bCs/>
          <w:spacing w:val="27"/>
        </w:rPr>
        <w:t xml:space="preserve"> </w:t>
      </w:r>
      <w:r w:rsidR="00856CAF" w:rsidRPr="00474703">
        <w:rPr>
          <w:rFonts w:ascii="Garamond" w:hAnsi="Garamond" w:cs="Garamond"/>
          <w:bCs/>
        </w:rPr>
        <w:t>oddělení</w:t>
      </w:r>
      <w:r w:rsidR="00856CAF" w:rsidRPr="00474703">
        <w:rPr>
          <w:rFonts w:ascii="Garamond" w:hAnsi="Garamond" w:cs="Garamond"/>
          <w:bCs/>
          <w:spacing w:val="29"/>
        </w:rPr>
        <w:t xml:space="preserve"> 1 T a 12 T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mimo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běžný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nápad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</w:rPr>
        <w:t>věci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týkající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dopravní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kriminality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–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trestných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činů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podle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§§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180,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184,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208,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223,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224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  <w:spacing w:val="73"/>
        </w:rPr>
        <w:t> </w:t>
      </w:r>
      <w:r w:rsidR="00856CAF" w:rsidRPr="00474703">
        <w:rPr>
          <w:rFonts w:ascii="Garamond" w:hAnsi="Garamond" w:cs="Garamond"/>
          <w:bCs/>
        </w:rPr>
        <w:t xml:space="preserve">zákona a </w:t>
      </w:r>
      <w:r w:rsidR="00856CAF" w:rsidRPr="00474703">
        <w:rPr>
          <w:rFonts w:ascii="Garamond" w:hAnsi="Garamond" w:cs="Garamond"/>
          <w:bCs/>
          <w:spacing w:val="-1"/>
        </w:rPr>
        <w:t>trestných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činů</w:t>
      </w:r>
      <w:r w:rsidR="00856CAF" w:rsidRPr="00474703">
        <w:rPr>
          <w:rFonts w:ascii="Garamond" w:hAnsi="Garamond" w:cs="Garamond"/>
          <w:bCs/>
          <w:spacing w:val="60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podle</w:t>
      </w:r>
      <w:r w:rsidR="00856CAF" w:rsidRPr="00474703">
        <w:rPr>
          <w:rFonts w:ascii="Garamond" w:hAnsi="Garamond" w:cs="Garamond"/>
          <w:bCs/>
        </w:rPr>
        <w:t xml:space="preserve"> §§ 143,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>147, 148,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151,</w:t>
      </w:r>
      <w:r w:rsidR="00856CAF" w:rsidRPr="00474703">
        <w:rPr>
          <w:rFonts w:ascii="Garamond" w:hAnsi="Garamond" w:cs="Garamond"/>
          <w:bCs/>
        </w:rPr>
        <w:t xml:space="preserve"> 272, 273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zákoníku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spáchaných</w:t>
      </w:r>
      <w:r w:rsidR="00856CAF" w:rsidRPr="00474703">
        <w:rPr>
          <w:rFonts w:ascii="Garamond" w:hAnsi="Garamond" w:cs="Garamond"/>
          <w:bCs/>
        </w:rPr>
        <w:t xml:space="preserve"> v </w:t>
      </w:r>
      <w:r w:rsidR="00856CAF" w:rsidRPr="00474703">
        <w:rPr>
          <w:rFonts w:ascii="Garamond" w:hAnsi="Garamond" w:cs="Garamond"/>
          <w:bCs/>
          <w:spacing w:val="-1"/>
        </w:rPr>
        <w:t>dopravě</w:t>
      </w:r>
      <w:r w:rsidR="00856CAF" w:rsidRPr="00474703">
        <w:rPr>
          <w:rFonts w:ascii="Garamond" w:hAnsi="Garamond" w:cs="Garamond"/>
          <w:bCs/>
        </w:rPr>
        <w:t>.</w:t>
      </w:r>
      <w:r>
        <w:rPr>
          <w:rFonts w:ascii="Garamond" w:hAnsi="Garamond" w:cs="Garamond"/>
          <w:bCs/>
        </w:rPr>
        <w:t>“</w:t>
      </w:r>
    </w:p>
    <w:p w14:paraId="27C74C8B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</w:p>
    <w:p w14:paraId="040F0CFA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50718219" w14:textId="77777777" w:rsidR="00856CAF" w:rsidRPr="00274E2C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</w:p>
    <w:p w14:paraId="2D98EA86" w14:textId="58516809" w:rsidR="00856CAF" w:rsidRDefault="0083459E" w:rsidP="00856CAF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  <w:spacing w:val="-1"/>
        </w:rPr>
        <w:t>„</w:t>
      </w:r>
      <w:r w:rsidR="00856CAF" w:rsidRPr="00474703">
        <w:rPr>
          <w:rFonts w:ascii="Garamond" w:hAnsi="Garamond" w:cs="Garamond"/>
          <w:bCs/>
          <w:spacing w:val="-1"/>
        </w:rPr>
        <w:t>Do</w:t>
      </w:r>
      <w:r w:rsidR="00856CAF" w:rsidRPr="00474703">
        <w:rPr>
          <w:rFonts w:ascii="Garamond" w:hAnsi="Garamond" w:cs="Garamond"/>
          <w:bCs/>
          <w:spacing w:val="27"/>
        </w:rPr>
        <w:t xml:space="preserve"> </w:t>
      </w:r>
      <w:r w:rsidR="00856CAF" w:rsidRPr="00474703">
        <w:rPr>
          <w:rFonts w:ascii="Garamond" w:hAnsi="Garamond" w:cs="Garamond"/>
          <w:bCs/>
        </w:rPr>
        <w:t>oddělení</w:t>
      </w:r>
      <w:r w:rsidR="00856CAF" w:rsidRPr="00474703">
        <w:rPr>
          <w:rFonts w:ascii="Garamond" w:hAnsi="Garamond" w:cs="Garamond"/>
          <w:bCs/>
          <w:spacing w:val="29"/>
        </w:rPr>
        <w:t xml:space="preserve"> 1 T</w:t>
      </w:r>
      <w:r w:rsidR="00856CAF">
        <w:rPr>
          <w:rFonts w:ascii="Garamond" w:hAnsi="Garamond" w:cs="Garamond"/>
          <w:bCs/>
          <w:spacing w:val="29"/>
        </w:rPr>
        <w:t>, 2 T</w:t>
      </w:r>
      <w:r w:rsidR="00856CAF" w:rsidRPr="00474703">
        <w:rPr>
          <w:rFonts w:ascii="Garamond" w:hAnsi="Garamond" w:cs="Garamond"/>
          <w:bCs/>
          <w:spacing w:val="29"/>
        </w:rPr>
        <w:t xml:space="preserve"> a 12 T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mimo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běžný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nápad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přidělují</w:t>
      </w:r>
      <w:r w:rsidR="00856CAF" w:rsidRPr="00474703">
        <w:rPr>
          <w:rFonts w:ascii="Garamond" w:hAnsi="Garamond" w:cs="Garamond"/>
          <w:bCs/>
          <w:spacing w:val="26"/>
        </w:rPr>
        <w:t xml:space="preserve"> </w:t>
      </w:r>
      <w:r w:rsidR="00856CAF" w:rsidRPr="00474703">
        <w:rPr>
          <w:rFonts w:ascii="Garamond" w:hAnsi="Garamond" w:cs="Garamond"/>
          <w:bCs/>
        </w:rPr>
        <w:t>věci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týkající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dopravní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kriminality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–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trestných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činů</w:t>
      </w:r>
      <w:r w:rsidR="00856CAF" w:rsidRPr="00474703">
        <w:rPr>
          <w:rFonts w:ascii="Garamond" w:hAnsi="Garamond" w:cs="Garamond"/>
          <w:bCs/>
          <w:spacing w:val="28"/>
        </w:rPr>
        <w:t xml:space="preserve"> </w:t>
      </w:r>
      <w:r w:rsidR="00856CAF" w:rsidRPr="00474703">
        <w:rPr>
          <w:rFonts w:ascii="Garamond" w:hAnsi="Garamond" w:cs="Garamond"/>
          <w:bCs/>
        </w:rPr>
        <w:t>podle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§§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180,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184,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208,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223,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r w:rsidR="00856CAF" w:rsidRPr="00474703">
        <w:rPr>
          <w:rFonts w:ascii="Garamond" w:hAnsi="Garamond" w:cs="Garamond"/>
          <w:bCs/>
        </w:rPr>
        <w:t>224</w:t>
      </w:r>
      <w:r w:rsidR="00856CAF" w:rsidRPr="00474703">
        <w:rPr>
          <w:rFonts w:ascii="Garamond" w:hAnsi="Garamond" w:cs="Garamond"/>
          <w:bCs/>
          <w:spacing w:val="29"/>
        </w:rPr>
        <w:t xml:space="preserve">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  <w:spacing w:val="73"/>
        </w:rPr>
        <w:t> </w:t>
      </w:r>
      <w:r w:rsidR="00856CAF" w:rsidRPr="00474703">
        <w:rPr>
          <w:rFonts w:ascii="Garamond" w:hAnsi="Garamond" w:cs="Garamond"/>
          <w:bCs/>
        </w:rPr>
        <w:t xml:space="preserve">zákona a </w:t>
      </w:r>
      <w:r w:rsidR="00856CAF" w:rsidRPr="00474703">
        <w:rPr>
          <w:rFonts w:ascii="Garamond" w:hAnsi="Garamond" w:cs="Garamond"/>
          <w:bCs/>
          <w:spacing w:val="-1"/>
        </w:rPr>
        <w:t>trestných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činů</w:t>
      </w:r>
      <w:r w:rsidR="00856CAF" w:rsidRPr="00474703">
        <w:rPr>
          <w:rFonts w:ascii="Garamond" w:hAnsi="Garamond" w:cs="Garamond"/>
          <w:bCs/>
          <w:spacing w:val="60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podle</w:t>
      </w:r>
      <w:r w:rsidR="00856CAF" w:rsidRPr="00474703">
        <w:rPr>
          <w:rFonts w:ascii="Garamond" w:hAnsi="Garamond" w:cs="Garamond"/>
          <w:bCs/>
        </w:rPr>
        <w:t xml:space="preserve"> §§ 143,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</w:rPr>
        <w:t>147, 148,</w:t>
      </w:r>
      <w:r w:rsidR="00856CAF" w:rsidRPr="00474703">
        <w:rPr>
          <w:rFonts w:ascii="Garamond" w:hAnsi="Garamond" w:cs="Garamond"/>
          <w:bCs/>
          <w:spacing w:val="-3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151,</w:t>
      </w:r>
      <w:r w:rsidR="00856CAF" w:rsidRPr="00474703">
        <w:rPr>
          <w:rFonts w:ascii="Garamond" w:hAnsi="Garamond" w:cs="Garamond"/>
          <w:bCs/>
        </w:rPr>
        <w:t xml:space="preserve"> 272, 273 </w:t>
      </w:r>
      <w:proofErr w:type="spellStart"/>
      <w:r w:rsidR="00856CAF" w:rsidRPr="00474703">
        <w:rPr>
          <w:rFonts w:ascii="Garamond" w:hAnsi="Garamond" w:cs="Garamond"/>
          <w:bCs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bCs/>
          <w:spacing w:val="-1"/>
        </w:rPr>
        <w:t>.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zákoníku</w:t>
      </w:r>
      <w:r w:rsidR="00856CAF" w:rsidRPr="00474703">
        <w:rPr>
          <w:rFonts w:ascii="Garamond" w:hAnsi="Garamond" w:cs="Garamond"/>
          <w:bCs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spáchaných</w:t>
      </w:r>
      <w:r w:rsidR="00856CAF" w:rsidRPr="00474703">
        <w:rPr>
          <w:rFonts w:ascii="Garamond" w:hAnsi="Garamond" w:cs="Garamond"/>
          <w:bCs/>
        </w:rPr>
        <w:t xml:space="preserve"> v </w:t>
      </w:r>
      <w:r w:rsidR="00856CAF" w:rsidRPr="00474703">
        <w:rPr>
          <w:rFonts w:ascii="Garamond" w:hAnsi="Garamond" w:cs="Garamond"/>
          <w:bCs/>
          <w:spacing w:val="-1"/>
        </w:rPr>
        <w:t>dopravě</w:t>
      </w:r>
      <w:r w:rsidR="00856CAF" w:rsidRPr="00474703">
        <w:rPr>
          <w:rFonts w:ascii="Garamond" w:hAnsi="Garamond" w:cs="Garamond"/>
          <w:bCs/>
        </w:rPr>
        <w:t>.</w:t>
      </w:r>
      <w:r>
        <w:rPr>
          <w:rFonts w:ascii="Garamond" w:hAnsi="Garamond" w:cs="Garamond"/>
          <w:bCs/>
        </w:rPr>
        <w:t>“</w:t>
      </w:r>
    </w:p>
    <w:p w14:paraId="5E69F0AB" w14:textId="77777777" w:rsidR="00856CAF" w:rsidRPr="00474703" w:rsidRDefault="00856CAF" w:rsidP="00856CAF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2142AFBB" w14:textId="77777777" w:rsidR="00856CAF" w:rsidRPr="00474703" w:rsidRDefault="00856CAF" w:rsidP="00856CAF">
      <w:pPr>
        <w:ind w:left="567" w:hanging="567"/>
      </w:pPr>
    </w:p>
    <w:p w14:paraId="165C6A15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 xml:space="preserve">V bodě </w:t>
      </w:r>
      <w:r>
        <w:rPr>
          <w:rFonts w:ascii="Garamond" w:hAnsi="Garamond" w:cs="Garamond"/>
          <w:b/>
          <w:bCs/>
          <w:u w:val="single"/>
        </w:rPr>
        <w:t>9</w:t>
      </w:r>
      <w:r w:rsidRPr="00274E2C">
        <w:rPr>
          <w:rFonts w:ascii="Garamond" w:hAnsi="Garamond" w:cs="Garamond"/>
          <w:b/>
          <w:bCs/>
          <w:u w:val="single"/>
        </w:rPr>
        <w:t>. se vypouští text:</w:t>
      </w:r>
    </w:p>
    <w:p w14:paraId="725E769A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</w:p>
    <w:p w14:paraId="2CF8DD05" w14:textId="288C209B" w:rsidR="00856CAF" w:rsidRPr="00474703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„</w:t>
      </w:r>
      <w:r w:rsidR="00856CAF" w:rsidRPr="00474703">
        <w:rPr>
          <w:rFonts w:ascii="Garamond" w:hAnsi="Garamond" w:cs="Garamond"/>
          <w:spacing w:val="-1"/>
        </w:rPr>
        <w:t xml:space="preserve">Do oddělení 3 T se mimo běžný nápad přidělují věci týkající se trestných činů podle § 168 odst. 1 písm. a)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168 odst. 2 písm. a)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185 - § 193b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(hlava III.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- trestné činy proti lidské důstojnosti v sexuální oblasti,) § 202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198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a § 199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 zákoníku.</w:t>
      </w:r>
      <w:r>
        <w:rPr>
          <w:rFonts w:ascii="Garamond" w:hAnsi="Garamond" w:cs="Garamond"/>
          <w:spacing w:val="-1"/>
        </w:rPr>
        <w:t>“</w:t>
      </w:r>
    </w:p>
    <w:p w14:paraId="6243D205" w14:textId="77777777" w:rsidR="00856CAF" w:rsidRDefault="00856CAF" w:rsidP="00856CAF">
      <w:pPr>
        <w:tabs>
          <w:tab w:val="left" w:pos="480"/>
        </w:tabs>
        <w:kinsoku w:val="0"/>
        <w:overflowPunct w:val="0"/>
        <w:ind w:left="567" w:hanging="567"/>
        <w:jc w:val="both"/>
      </w:pPr>
    </w:p>
    <w:p w14:paraId="5EDCF569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5DBFB70D" w14:textId="77777777" w:rsidR="00856CAF" w:rsidRPr="00474703" w:rsidRDefault="00856CAF" w:rsidP="00856CAF">
      <w:pPr>
        <w:tabs>
          <w:tab w:val="left" w:pos="480"/>
        </w:tabs>
        <w:kinsoku w:val="0"/>
        <w:overflowPunct w:val="0"/>
        <w:ind w:left="567" w:hanging="567"/>
        <w:jc w:val="both"/>
      </w:pPr>
    </w:p>
    <w:p w14:paraId="1EDE5BDF" w14:textId="08E5EEA6" w:rsidR="00856CAF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„</w:t>
      </w:r>
      <w:r w:rsidR="00856CAF" w:rsidRPr="00474703">
        <w:rPr>
          <w:rFonts w:ascii="Garamond" w:hAnsi="Garamond" w:cs="Garamond"/>
          <w:spacing w:val="-1"/>
        </w:rPr>
        <w:t xml:space="preserve">Do oddělení </w:t>
      </w:r>
      <w:r w:rsidR="00856CAF">
        <w:rPr>
          <w:rFonts w:ascii="Garamond" w:hAnsi="Garamond" w:cs="Garamond"/>
          <w:spacing w:val="-1"/>
        </w:rPr>
        <w:t xml:space="preserve">2 T a </w:t>
      </w:r>
      <w:r w:rsidR="00856CAF" w:rsidRPr="00474703">
        <w:rPr>
          <w:rFonts w:ascii="Garamond" w:hAnsi="Garamond" w:cs="Garamond"/>
          <w:spacing w:val="-1"/>
        </w:rPr>
        <w:t xml:space="preserve">3 T se mimo běžný nápad přidělují věci týkající se trestných činů podle § 168 odst. 1 písm. a)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168 odst. 2 písm. a)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185 - § 193b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(hlava III.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- trestné činy proti lidské důstojnosti v sexuální oblasti,) § 202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zákoníku, § 198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 xml:space="preserve">. zákoníku a § 199 </w:t>
      </w:r>
      <w:proofErr w:type="spellStart"/>
      <w:r w:rsidR="00856CAF" w:rsidRPr="00474703">
        <w:rPr>
          <w:rFonts w:ascii="Garamond" w:hAnsi="Garamond" w:cs="Garamond"/>
          <w:spacing w:val="-1"/>
        </w:rPr>
        <w:t>tr</w:t>
      </w:r>
      <w:proofErr w:type="spellEnd"/>
      <w:r w:rsidR="00856CAF" w:rsidRPr="00474703">
        <w:rPr>
          <w:rFonts w:ascii="Garamond" w:hAnsi="Garamond" w:cs="Garamond"/>
          <w:spacing w:val="-1"/>
        </w:rPr>
        <w:t>. zákoníku.</w:t>
      </w:r>
      <w:r>
        <w:rPr>
          <w:rFonts w:ascii="Garamond" w:hAnsi="Garamond" w:cs="Garamond"/>
          <w:spacing w:val="-1"/>
        </w:rPr>
        <w:t>“</w:t>
      </w:r>
    </w:p>
    <w:p w14:paraId="53772DF0" w14:textId="77777777" w:rsidR="00856CAF" w:rsidRPr="00474703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1E2A254F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51E6085D" w14:textId="77777777" w:rsidR="00856CAF" w:rsidRPr="00274E2C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u w:val="single"/>
        </w:rPr>
      </w:pPr>
      <w:r w:rsidRPr="00274E2C">
        <w:rPr>
          <w:rFonts w:ascii="Garamond" w:hAnsi="Garamond" w:cs="Garamond"/>
          <w:b/>
          <w:bCs/>
          <w:u w:val="single"/>
        </w:rPr>
        <w:t>V bodě 11. se vypouští text:</w:t>
      </w:r>
    </w:p>
    <w:p w14:paraId="00DBA843" w14:textId="77777777" w:rsidR="00856CAF" w:rsidRDefault="00856CAF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</w:rPr>
      </w:pPr>
    </w:p>
    <w:p w14:paraId="05D2C8F7" w14:textId="1A974020" w:rsidR="00856CAF" w:rsidRPr="00474703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  <w:r>
        <w:rPr>
          <w:rFonts w:ascii="Garamond" w:hAnsi="Garamond" w:cs="Garamond"/>
        </w:rPr>
        <w:t>„</w:t>
      </w:r>
      <w:r w:rsidR="00856CAF" w:rsidRPr="00474703">
        <w:rPr>
          <w:rFonts w:ascii="Garamond" w:hAnsi="Garamond" w:cs="Garamond"/>
        </w:rPr>
        <w:t>Věci,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které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nebyly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přiděleny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předchozích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článků,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se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pořadí,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v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jakém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napadly,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přidělují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postupně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do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jednotlivých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oddělení,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tak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2"/>
        </w:rPr>
        <w:t>aby</w:t>
      </w:r>
      <w:r w:rsidR="00856CAF" w:rsidRPr="00474703">
        <w:rPr>
          <w:rFonts w:ascii="Garamond" w:hAnsi="Garamond" w:cs="Garamond"/>
          <w:spacing w:val="105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došlo</w:t>
      </w:r>
      <w:r w:rsidR="00856CAF" w:rsidRPr="00474703">
        <w:rPr>
          <w:rFonts w:ascii="Garamond" w:hAnsi="Garamond" w:cs="Garamond"/>
        </w:rPr>
        <w:t xml:space="preserve"> k </w:t>
      </w:r>
      <w:r w:rsidR="00856CAF" w:rsidRPr="00474703">
        <w:rPr>
          <w:rFonts w:ascii="Garamond" w:hAnsi="Garamond" w:cs="Garamond"/>
          <w:spacing w:val="-1"/>
        </w:rPr>
        <w:t>rovnoměrnému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vytížení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všech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oddělení</w:t>
      </w:r>
      <w:r w:rsidR="00856CAF" w:rsidRPr="00474703">
        <w:rPr>
          <w:rFonts w:ascii="Garamond" w:hAnsi="Garamond" w:cs="Garamond"/>
        </w:rPr>
        <w:t xml:space="preserve"> v </w:t>
      </w:r>
      <w:r w:rsidR="00856CAF" w:rsidRPr="00474703">
        <w:rPr>
          <w:rFonts w:ascii="Garamond" w:hAnsi="Garamond" w:cs="Garamond"/>
          <w:spacing w:val="-1"/>
        </w:rPr>
        <w:t>následujících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poměrech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napadlých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věcí:</w:t>
      </w:r>
    </w:p>
    <w:p w14:paraId="02746F2C" w14:textId="77777777" w:rsidR="00856CAF" w:rsidRPr="00474703" w:rsidRDefault="00856CAF" w:rsidP="00856CAF">
      <w:pPr>
        <w:tabs>
          <w:tab w:val="left" w:pos="284"/>
        </w:tabs>
        <w:ind w:left="284" w:hanging="426"/>
        <w:rPr>
          <w:spacing w:val="-1"/>
        </w:rPr>
      </w:pPr>
    </w:p>
    <w:p w14:paraId="47D995E0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>Oddělení 1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100</w:t>
      </w:r>
      <w:r w:rsidRPr="00474703">
        <w:rPr>
          <w:rFonts w:ascii="Garamond" w:hAnsi="Garamond"/>
          <w:spacing w:val="-1"/>
        </w:rPr>
        <w:tab/>
        <w:t>%</w:t>
      </w:r>
    </w:p>
    <w:p w14:paraId="0157975D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b/>
          <w:bCs/>
          <w:spacing w:val="-1"/>
        </w:rPr>
      </w:pPr>
      <w:r w:rsidRPr="00474703">
        <w:rPr>
          <w:rFonts w:ascii="Garamond" w:hAnsi="Garamond"/>
          <w:b/>
          <w:bCs/>
          <w:spacing w:val="-1"/>
        </w:rPr>
        <w:tab/>
        <w:t>Oddělení 2 T</w:t>
      </w:r>
      <w:r w:rsidRPr="00474703">
        <w:rPr>
          <w:rFonts w:ascii="Garamond" w:hAnsi="Garamond"/>
          <w:b/>
          <w:bCs/>
          <w:spacing w:val="-1"/>
        </w:rPr>
        <w:tab/>
      </w:r>
      <w:r w:rsidRPr="00474703">
        <w:rPr>
          <w:rFonts w:ascii="Garamond" w:hAnsi="Garamond"/>
          <w:b/>
          <w:bCs/>
          <w:spacing w:val="-1"/>
        </w:rPr>
        <w:tab/>
      </w:r>
      <w:r w:rsidRPr="00474703">
        <w:rPr>
          <w:rFonts w:ascii="Garamond" w:hAnsi="Garamond"/>
          <w:b/>
          <w:bCs/>
          <w:spacing w:val="-1"/>
        </w:rPr>
        <w:tab/>
        <w:t>0</w:t>
      </w:r>
      <w:r w:rsidRPr="00474703">
        <w:rPr>
          <w:rFonts w:ascii="Garamond" w:hAnsi="Garamond"/>
          <w:b/>
          <w:bCs/>
          <w:spacing w:val="-1"/>
        </w:rPr>
        <w:tab/>
        <w:t>% (od 1. 1. 2026 zastaven nápad)</w:t>
      </w:r>
    </w:p>
    <w:p w14:paraId="1856696F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lastRenderedPageBreak/>
        <w:tab/>
        <w:t>Oddělení 3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90</w:t>
      </w:r>
      <w:r w:rsidRPr="00474703">
        <w:rPr>
          <w:rFonts w:ascii="Garamond" w:hAnsi="Garamond"/>
          <w:spacing w:val="-1"/>
        </w:rPr>
        <w:tab/>
        <w:t>%</w:t>
      </w:r>
    </w:p>
    <w:p w14:paraId="461785F7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ab/>
        <w:t>Oddělení 4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40</w:t>
      </w:r>
      <w:r w:rsidRPr="00474703">
        <w:rPr>
          <w:rFonts w:ascii="Garamond" w:hAnsi="Garamond"/>
          <w:spacing w:val="-1"/>
        </w:rPr>
        <w:tab/>
        <w:t>%</w:t>
      </w:r>
    </w:p>
    <w:p w14:paraId="0F7B3461" w14:textId="75FBA635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ab/>
        <w:t>Oddělení 12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100</w:t>
      </w:r>
      <w:r w:rsidRPr="00474703">
        <w:rPr>
          <w:rFonts w:ascii="Garamond" w:hAnsi="Garamond"/>
          <w:spacing w:val="-1"/>
        </w:rPr>
        <w:tab/>
        <w:t>%</w:t>
      </w:r>
      <w:r w:rsidR="0083459E">
        <w:rPr>
          <w:rFonts w:ascii="Garamond" w:hAnsi="Garamond"/>
          <w:spacing w:val="-1"/>
        </w:rPr>
        <w:t>“</w:t>
      </w:r>
    </w:p>
    <w:p w14:paraId="04952EBB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6A2E65F7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274E2C">
        <w:rPr>
          <w:rFonts w:ascii="Garamond" w:hAnsi="Garamond"/>
          <w:b/>
          <w:kern w:val="2"/>
          <w:u w:val="single"/>
        </w:rPr>
        <w:t>a nahrazuje se textem:</w:t>
      </w:r>
    </w:p>
    <w:p w14:paraId="110AB11D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</w:p>
    <w:p w14:paraId="62396D17" w14:textId="5FF0CF2B" w:rsidR="00856CAF" w:rsidRPr="00474703" w:rsidRDefault="0083459E" w:rsidP="00856CA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spacing w:val="-1"/>
        </w:rPr>
      </w:pPr>
      <w:r>
        <w:rPr>
          <w:rFonts w:ascii="Garamond" w:hAnsi="Garamond" w:cs="Garamond"/>
        </w:rPr>
        <w:t>„</w:t>
      </w:r>
      <w:r w:rsidR="00856CAF" w:rsidRPr="00474703">
        <w:rPr>
          <w:rFonts w:ascii="Garamond" w:hAnsi="Garamond" w:cs="Garamond"/>
        </w:rPr>
        <w:t>Věci,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které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nebyly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přiděleny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předchozích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článků,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se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podle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pořadí,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v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jakém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napadly,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přidělují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postupně</w:t>
      </w:r>
      <w:r w:rsidR="00856CAF" w:rsidRPr="00474703">
        <w:rPr>
          <w:rFonts w:ascii="Garamond" w:hAnsi="Garamond" w:cs="Garamond"/>
          <w:spacing w:val="10"/>
        </w:rPr>
        <w:t xml:space="preserve"> </w:t>
      </w:r>
      <w:r w:rsidR="00856CAF" w:rsidRPr="00474703">
        <w:rPr>
          <w:rFonts w:ascii="Garamond" w:hAnsi="Garamond" w:cs="Garamond"/>
        </w:rPr>
        <w:t>do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jednotlivých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</w:rPr>
        <w:t>oddělení,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tak</w:t>
      </w:r>
      <w:r w:rsidR="00856CAF" w:rsidRPr="00474703">
        <w:rPr>
          <w:rFonts w:ascii="Garamond" w:hAnsi="Garamond" w:cs="Garamond"/>
          <w:spacing w:val="9"/>
        </w:rPr>
        <w:t xml:space="preserve"> </w:t>
      </w:r>
      <w:r w:rsidR="00856CAF" w:rsidRPr="00474703">
        <w:rPr>
          <w:rFonts w:ascii="Garamond" w:hAnsi="Garamond" w:cs="Garamond"/>
          <w:spacing w:val="-2"/>
        </w:rPr>
        <w:t>aby</w:t>
      </w:r>
      <w:r w:rsidR="00856CAF" w:rsidRPr="00474703">
        <w:rPr>
          <w:rFonts w:ascii="Garamond" w:hAnsi="Garamond" w:cs="Garamond"/>
          <w:spacing w:val="105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došlo</w:t>
      </w:r>
      <w:r w:rsidR="00856CAF" w:rsidRPr="00474703">
        <w:rPr>
          <w:rFonts w:ascii="Garamond" w:hAnsi="Garamond" w:cs="Garamond"/>
        </w:rPr>
        <w:t xml:space="preserve"> k </w:t>
      </w:r>
      <w:r w:rsidR="00856CAF" w:rsidRPr="00474703">
        <w:rPr>
          <w:rFonts w:ascii="Garamond" w:hAnsi="Garamond" w:cs="Garamond"/>
          <w:spacing w:val="-1"/>
        </w:rPr>
        <w:t>rovnoměrnému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vytížení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všech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oddělení</w:t>
      </w:r>
      <w:r w:rsidR="00856CAF" w:rsidRPr="00474703">
        <w:rPr>
          <w:rFonts w:ascii="Garamond" w:hAnsi="Garamond" w:cs="Garamond"/>
        </w:rPr>
        <w:t xml:space="preserve"> v </w:t>
      </w:r>
      <w:r w:rsidR="00856CAF" w:rsidRPr="00474703">
        <w:rPr>
          <w:rFonts w:ascii="Garamond" w:hAnsi="Garamond" w:cs="Garamond"/>
          <w:spacing w:val="-1"/>
        </w:rPr>
        <w:t>následujících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poměrech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napadlých</w:t>
      </w:r>
      <w:r w:rsidR="00856CAF" w:rsidRPr="00474703">
        <w:rPr>
          <w:rFonts w:ascii="Garamond" w:hAnsi="Garamond" w:cs="Garamond"/>
        </w:rPr>
        <w:t xml:space="preserve"> </w:t>
      </w:r>
      <w:r w:rsidR="00856CAF" w:rsidRPr="00474703">
        <w:rPr>
          <w:rFonts w:ascii="Garamond" w:hAnsi="Garamond" w:cs="Garamond"/>
          <w:spacing w:val="-1"/>
        </w:rPr>
        <w:t>věcí:</w:t>
      </w:r>
    </w:p>
    <w:p w14:paraId="501AF71A" w14:textId="77777777" w:rsidR="00856CAF" w:rsidRPr="00474703" w:rsidRDefault="00856CAF" w:rsidP="00856CAF">
      <w:pPr>
        <w:tabs>
          <w:tab w:val="left" w:pos="284"/>
        </w:tabs>
        <w:ind w:left="284" w:hanging="426"/>
        <w:rPr>
          <w:spacing w:val="-1"/>
        </w:rPr>
      </w:pPr>
    </w:p>
    <w:p w14:paraId="358681EE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>Oddělení 1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100</w:t>
      </w:r>
      <w:r w:rsidRPr="00474703">
        <w:rPr>
          <w:rFonts w:ascii="Garamond" w:hAnsi="Garamond"/>
          <w:spacing w:val="-1"/>
        </w:rPr>
        <w:tab/>
        <w:t>%</w:t>
      </w:r>
    </w:p>
    <w:p w14:paraId="04334701" w14:textId="77777777" w:rsidR="00856CAF" w:rsidRPr="00274E2C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274E2C">
        <w:rPr>
          <w:rFonts w:ascii="Garamond" w:hAnsi="Garamond"/>
          <w:spacing w:val="-1"/>
        </w:rPr>
        <w:tab/>
        <w:t>Oddělení 2 T</w:t>
      </w:r>
      <w:r w:rsidRPr="00274E2C">
        <w:rPr>
          <w:rFonts w:ascii="Garamond" w:hAnsi="Garamond"/>
          <w:spacing w:val="-1"/>
        </w:rPr>
        <w:tab/>
      </w:r>
      <w:r w:rsidRPr="00274E2C">
        <w:rPr>
          <w:rFonts w:ascii="Garamond" w:hAnsi="Garamond"/>
          <w:spacing w:val="-1"/>
        </w:rPr>
        <w:tab/>
      </w:r>
      <w:r w:rsidRPr="00274E2C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10</w:t>
      </w:r>
      <w:r w:rsidRPr="00274E2C">
        <w:rPr>
          <w:rFonts w:ascii="Garamond" w:hAnsi="Garamond"/>
          <w:spacing w:val="-1"/>
        </w:rPr>
        <w:t>0</w:t>
      </w:r>
      <w:r w:rsidRPr="00274E2C">
        <w:rPr>
          <w:rFonts w:ascii="Garamond" w:hAnsi="Garamond"/>
          <w:spacing w:val="-1"/>
        </w:rPr>
        <w:tab/>
        <w:t xml:space="preserve">% </w:t>
      </w:r>
    </w:p>
    <w:p w14:paraId="3E37A60A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ab/>
        <w:t>Oddělení 3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9</w:t>
      </w:r>
      <w:r>
        <w:rPr>
          <w:rFonts w:ascii="Garamond" w:hAnsi="Garamond"/>
          <w:spacing w:val="-1"/>
        </w:rPr>
        <w:t>5</w:t>
      </w:r>
      <w:r w:rsidRPr="00474703">
        <w:rPr>
          <w:rFonts w:ascii="Garamond" w:hAnsi="Garamond"/>
          <w:spacing w:val="-1"/>
        </w:rPr>
        <w:tab/>
        <w:t>%</w:t>
      </w:r>
    </w:p>
    <w:p w14:paraId="77E99BB4" w14:textId="77777777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ab/>
        <w:t>Oddělení 4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2</w:t>
      </w:r>
      <w:r w:rsidRPr="00474703">
        <w:rPr>
          <w:rFonts w:ascii="Garamond" w:hAnsi="Garamond"/>
          <w:spacing w:val="-1"/>
        </w:rPr>
        <w:t>0</w:t>
      </w:r>
      <w:r w:rsidRPr="00474703">
        <w:rPr>
          <w:rFonts w:ascii="Garamond" w:hAnsi="Garamond"/>
          <w:spacing w:val="-1"/>
        </w:rPr>
        <w:tab/>
        <w:t>%</w:t>
      </w:r>
    </w:p>
    <w:p w14:paraId="580752EF" w14:textId="6CB3C94D" w:rsidR="00856CAF" w:rsidRPr="00474703" w:rsidRDefault="00856CAF" w:rsidP="00856CAF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474703">
        <w:rPr>
          <w:rFonts w:ascii="Garamond" w:hAnsi="Garamond"/>
          <w:spacing w:val="-1"/>
        </w:rPr>
        <w:tab/>
        <w:t>Oddělení 12 T</w:t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</w:r>
      <w:r w:rsidRPr="00474703">
        <w:rPr>
          <w:rFonts w:ascii="Garamond" w:hAnsi="Garamond"/>
          <w:spacing w:val="-1"/>
        </w:rPr>
        <w:tab/>
        <w:t>100</w:t>
      </w:r>
      <w:r w:rsidRPr="00474703">
        <w:rPr>
          <w:rFonts w:ascii="Garamond" w:hAnsi="Garamond"/>
          <w:spacing w:val="-1"/>
        </w:rPr>
        <w:tab/>
        <w:t>%</w:t>
      </w:r>
      <w:r w:rsidR="0083459E">
        <w:rPr>
          <w:rFonts w:ascii="Garamond" w:hAnsi="Garamond"/>
          <w:spacing w:val="-1"/>
        </w:rPr>
        <w:t>“</w:t>
      </w:r>
    </w:p>
    <w:p w14:paraId="2C056F1F" w14:textId="77777777" w:rsidR="00856CAF" w:rsidRPr="00274E2C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</w:p>
    <w:p w14:paraId="6784B8FF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69BA0C70" w14:textId="77777777" w:rsidR="00856CAF" w:rsidRDefault="00856CAF" w:rsidP="00856CA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II.</w:t>
      </w:r>
    </w:p>
    <w:p w14:paraId="217C23EB" w14:textId="77777777" w:rsidR="00856CAF" w:rsidRDefault="00856CAF" w:rsidP="00856CAF">
      <w:pPr>
        <w:jc w:val="both"/>
        <w:rPr>
          <w:rFonts w:ascii="Garamond" w:hAnsi="Garamond"/>
          <w:b/>
        </w:rPr>
      </w:pPr>
    </w:p>
    <w:p w14:paraId="327AB22F" w14:textId="77777777" w:rsidR="00856CAF" w:rsidRPr="0083459E" w:rsidRDefault="00856CAF" w:rsidP="00856CAF">
      <w:pPr>
        <w:ind w:right="23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V části </w:t>
      </w:r>
      <w:r>
        <w:rPr>
          <w:rFonts w:ascii="Garamond" w:hAnsi="Garamond"/>
          <w:b/>
        </w:rPr>
        <w:t>Soudci trestního úseku, Oddělení 2 Mgr. Barbora Kocourková</w:t>
      </w:r>
      <w:r w:rsidRPr="0083459E">
        <w:rPr>
          <w:rFonts w:ascii="Garamond" w:hAnsi="Garamond"/>
          <w:b/>
        </w:rPr>
        <w:t xml:space="preserve">, </w:t>
      </w:r>
      <w:r w:rsidRPr="0083459E">
        <w:rPr>
          <w:rFonts w:ascii="Garamond" w:hAnsi="Garamond"/>
          <w:b/>
          <w:u w:val="single"/>
        </w:rPr>
        <w:t>se vypouští text:</w:t>
      </w:r>
    </w:p>
    <w:p w14:paraId="28127750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6778016A" w14:textId="0614C4AA" w:rsidR="00856CAF" w:rsidRPr="00474703" w:rsidRDefault="0083459E" w:rsidP="00856CAF">
      <w:pPr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="00856CAF" w:rsidRPr="00474703">
        <w:rPr>
          <w:rFonts w:ascii="Garamond" w:hAnsi="Garamond"/>
          <w:bCs/>
          <w:kern w:val="2"/>
        </w:rPr>
        <w:t xml:space="preserve">S účinností od 1. 1. 2026 se </w:t>
      </w:r>
      <w:r w:rsidR="00856CAF" w:rsidRPr="00474703">
        <w:rPr>
          <w:rFonts w:ascii="Garamond" w:hAnsi="Garamond"/>
          <w:bCs/>
        </w:rPr>
        <w:t xml:space="preserve">v návaznosti na mimořádné zatížení soudního oddělení vyřizující soudkyně Mgr. Barbory Kocourkové oproti ostatním soudním oddělením trestního úseku v posledních letech při projednání věcí </w:t>
      </w:r>
      <w:proofErr w:type="spellStart"/>
      <w:r w:rsidR="00856CAF" w:rsidRPr="00474703">
        <w:rPr>
          <w:rFonts w:ascii="Garamond" w:hAnsi="Garamond"/>
          <w:bCs/>
        </w:rPr>
        <w:t>sp</w:t>
      </w:r>
      <w:proofErr w:type="spellEnd"/>
      <w:r w:rsidR="00856CAF" w:rsidRPr="00474703">
        <w:rPr>
          <w:rFonts w:ascii="Garamond" w:hAnsi="Garamond"/>
          <w:bCs/>
        </w:rPr>
        <w:t xml:space="preserve">. zn. 2 T 42/2021, </w:t>
      </w:r>
      <w:proofErr w:type="spellStart"/>
      <w:r w:rsidR="00856CAF" w:rsidRPr="00474703">
        <w:rPr>
          <w:rFonts w:ascii="Garamond" w:hAnsi="Garamond"/>
          <w:bCs/>
        </w:rPr>
        <w:t>sp</w:t>
      </w:r>
      <w:proofErr w:type="spellEnd"/>
      <w:r w:rsidR="00856CAF" w:rsidRPr="00474703">
        <w:rPr>
          <w:rFonts w:ascii="Garamond" w:hAnsi="Garamond"/>
          <w:bCs/>
        </w:rPr>
        <w:t xml:space="preserve">. zn. 2 T 121/2021, </w:t>
      </w:r>
      <w:proofErr w:type="spellStart"/>
      <w:r w:rsidR="00856CAF" w:rsidRPr="00474703">
        <w:rPr>
          <w:rFonts w:ascii="Garamond" w:hAnsi="Garamond"/>
          <w:bCs/>
        </w:rPr>
        <w:t>sp</w:t>
      </w:r>
      <w:proofErr w:type="spellEnd"/>
      <w:r w:rsidR="00856CAF" w:rsidRPr="00474703">
        <w:rPr>
          <w:rFonts w:ascii="Garamond" w:hAnsi="Garamond"/>
          <w:bCs/>
        </w:rPr>
        <w:t xml:space="preserve">. zn. 2 T 40/2024 a nově napadlé věci </w:t>
      </w:r>
      <w:proofErr w:type="spellStart"/>
      <w:r w:rsidR="00856CAF" w:rsidRPr="00474703">
        <w:rPr>
          <w:rFonts w:ascii="Garamond" w:hAnsi="Garamond"/>
          <w:bCs/>
        </w:rPr>
        <w:t>sp</w:t>
      </w:r>
      <w:proofErr w:type="spellEnd"/>
      <w:r w:rsidR="00856CAF" w:rsidRPr="00474703">
        <w:rPr>
          <w:rFonts w:ascii="Garamond" w:hAnsi="Garamond"/>
          <w:bCs/>
        </w:rPr>
        <w:t xml:space="preserve">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="00856CAF" w:rsidRPr="00474703">
        <w:rPr>
          <w:rFonts w:ascii="Garamond" w:hAnsi="Garamond"/>
          <w:bCs/>
          <w:kern w:val="2"/>
        </w:rPr>
        <w:t>zastavuje nápad věcí do oddělení 2 T.</w:t>
      </w:r>
      <w:r>
        <w:rPr>
          <w:rFonts w:ascii="Garamond" w:hAnsi="Garamond"/>
          <w:bCs/>
          <w:kern w:val="2"/>
        </w:rPr>
        <w:t>“</w:t>
      </w:r>
    </w:p>
    <w:p w14:paraId="01DB390C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5228264C" w14:textId="77777777" w:rsidR="00856CAF" w:rsidRPr="0083459E" w:rsidRDefault="00856CAF" w:rsidP="00856CAF">
      <w:pPr>
        <w:ind w:right="23"/>
        <w:jc w:val="both"/>
        <w:rPr>
          <w:rFonts w:ascii="Garamond" w:hAnsi="Garamond"/>
          <w:b/>
          <w:bCs/>
          <w:u w:val="single"/>
        </w:rPr>
      </w:pPr>
      <w:r w:rsidRPr="0083459E">
        <w:rPr>
          <w:rFonts w:ascii="Garamond" w:hAnsi="Garamond"/>
          <w:b/>
          <w:bCs/>
          <w:u w:val="single"/>
        </w:rPr>
        <w:t xml:space="preserve">a nahrazuje se textem: </w:t>
      </w:r>
    </w:p>
    <w:p w14:paraId="69522081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0EB5DF1D" w14:textId="3C7DAF0C" w:rsidR="00856CAF" w:rsidRPr="0074306A" w:rsidRDefault="0083459E" w:rsidP="00856CAF">
      <w:pPr>
        <w:ind w:right="23"/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  <w:kern w:val="2"/>
        </w:rPr>
        <w:t>„</w:t>
      </w:r>
      <w:r w:rsidR="00856CAF" w:rsidRPr="000F2AF3">
        <w:rPr>
          <w:rFonts w:ascii="Garamond" w:hAnsi="Garamond"/>
          <w:bCs/>
          <w:kern w:val="2"/>
        </w:rPr>
        <w:t>S účinností od 1. 7. 2026 se obnovuje nápad věcí do oddělení 2 T</w:t>
      </w:r>
      <w:r w:rsidR="00856CAF">
        <w:rPr>
          <w:rFonts w:ascii="Garamond" w:hAnsi="Garamond"/>
          <w:b/>
          <w:kern w:val="2"/>
        </w:rPr>
        <w:t xml:space="preserve"> </w:t>
      </w:r>
      <w:r w:rsidR="00856CAF" w:rsidRPr="00963F2E">
        <w:rPr>
          <w:rFonts w:ascii="Garamond" w:hAnsi="Garamond"/>
          <w:bCs/>
        </w:rPr>
        <w:t>soudkyně Mgr. Barbory Kocourkové</w:t>
      </w:r>
      <w:r w:rsidR="00856CAF">
        <w:rPr>
          <w:rFonts w:ascii="Garamond" w:hAnsi="Garamond"/>
          <w:bCs/>
        </w:rPr>
        <w:t xml:space="preserve">, vyjma věcí rozsáhlých ve smyslu bodu 1. v části </w:t>
      </w:r>
      <w:r w:rsidR="00856CAF" w:rsidRPr="000F2AF3">
        <w:rPr>
          <w:rFonts w:ascii="Garamond" w:hAnsi="Garamond"/>
        </w:rPr>
        <w:t>Přidělování věcí trestní agendy.</w:t>
      </w:r>
      <w:r>
        <w:rPr>
          <w:rFonts w:ascii="Garamond" w:hAnsi="Garamond"/>
        </w:rPr>
        <w:t>“</w:t>
      </w:r>
    </w:p>
    <w:p w14:paraId="723D24BD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2EB75242" w14:textId="77777777" w:rsidR="00856CAF" w:rsidRDefault="00856CAF" w:rsidP="00856CAF">
      <w:pPr>
        <w:jc w:val="both"/>
        <w:rPr>
          <w:rFonts w:ascii="Garamond" w:hAnsi="Garamond" w:cs="Garamond"/>
          <w:b/>
          <w:bCs/>
          <w:spacing w:val="-1"/>
        </w:rPr>
      </w:pPr>
    </w:p>
    <w:p w14:paraId="49DB8185" w14:textId="77777777" w:rsidR="00856CAF" w:rsidRPr="0083459E" w:rsidRDefault="00856CAF" w:rsidP="00856CAF">
      <w:pPr>
        <w:ind w:right="23"/>
        <w:jc w:val="both"/>
        <w:rPr>
          <w:rFonts w:ascii="Garamond" w:hAnsi="Garamond"/>
          <w:b/>
          <w:bCs/>
          <w:u w:val="single"/>
        </w:rPr>
      </w:pPr>
      <w:r w:rsidRPr="0083459E">
        <w:rPr>
          <w:rFonts w:ascii="Garamond" w:hAnsi="Garamond"/>
          <w:b/>
          <w:bCs/>
          <w:u w:val="single"/>
        </w:rPr>
        <w:t>Ve stejné části se vypouští text:</w:t>
      </w:r>
    </w:p>
    <w:p w14:paraId="0504B977" w14:textId="77777777" w:rsidR="00856CAF" w:rsidRDefault="00856CAF" w:rsidP="00856CAF">
      <w:pPr>
        <w:jc w:val="both"/>
        <w:rPr>
          <w:rFonts w:ascii="Garamond" w:hAnsi="Garamond" w:cs="Garamond"/>
          <w:b/>
          <w:bCs/>
          <w:spacing w:val="-1"/>
        </w:rPr>
      </w:pPr>
    </w:p>
    <w:p w14:paraId="214BBE28" w14:textId="7CB28F00" w:rsidR="00856CAF" w:rsidRPr="00474703" w:rsidRDefault="0083459E" w:rsidP="00856CAF">
      <w:pPr>
        <w:jc w:val="both"/>
        <w:rPr>
          <w:rFonts w:ascii="Garamond" w:hAnsi="Garamond" w:cs="Garamond"/>
          <w:bCs/>
          <w:spacing w:val="-1"/>
        </w:rPr>
      </w:pPr>
      <w:r w:rsidRPr="0083459E">
        <w:rPr>
          <w:rFonts w:ascii="Garamond" w:hAnsi="Garamond" w:cs="Garamond"/>
          <w:spacing w:val="-1"/>
        </w:rPr>
        <w:lastRenderedPageBreak/>
        <w:t>„</w:t>
      </w:r>
      <w:r w:rsidR="00856CAF" w:rsidRPr="00474703">
        <w:rPr>
          <w:rFonts w:ascii="Garamond" w:hAnsi="Garamond" w:cs="Garamond"/>
          <w:b/>
          <w:bCs/>
          <w:spacing w:val="-1"/>
        </w:rPr>
        <w:t>Zastupování ve specializacích</w:t>
      </w:r>
      <w:r w:rsidR="00856CAF" w:rsidRPr="00474703">
        <w:rPr>
          <w:rFonts w:ascii="Garamond" w:hAnsi="Garamond" w:cs="Garamond"/>
          <w:bCs/>
          <w:spacing w:val="-1"/>
        </w:rPr>
        <w:t>:</w:t>
      </w:r>
    </w:p>
    <w:p w14:paraId="71CAD9A6" w14:textId="77777777" w:rsidR="00856CAF" w:rsidRPr="00474703" w:rsidRDefault="00856CAF" w:rsidP="00856CAF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474703">
        <w:rPr>
          <w:rFonts w:ascii="Garamond" w:hAnsi="Garamond"/>
          <w:spacing w:val="-1"/>
        </w:rPr>
        <w:t>Mgr. Martin Tomášek</w:t>
      </w:r>
      <w:r w:rsidRPr="00474703">
        <w:rPr>
          <w:rFonts w:ascii="Garamond" w:hAnsi="Garamond"/>
          <w:b/>
          <w:bCs/>
          <w:spacing w:val="-1"/>
        </w:rPr>
        <w:t xml:space="preserve"> </w:t>
      </w:r>
      <w:r w:rsidRPr="00474703"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0E0C9C56" w14:textId="77777777" w:rsidR="00856CAF" w:rsidRPr="00474703" w:rsidRDefault="00856CAF" w:rsidP="00856CAF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474703">
        <w:rPr>
          <w:rFonts w:ascii="Garamond" w:hAnsi="Garamond"/>
          <w:spacing w:val="-1"/>
        </w:rPr>
        <w:t>JUDr. Robert Vršanský</w:t>
      </w:r>
      <w:r w:rsidRPr="00474703">
        <w:rPr>
          <w:rFonts w:ascii="Garamond" w:hAnsi="Garamond"/>
          <w:b/>
          <w:bCs/>
          <w:spacing w:val="-1"/>
        </w:rPr>
        <w:t xml:space="preserve"> </w:t>
      </w:r>
      <w:r w:rsidRPr="00474703"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14D6396E" w14:textId="54B1DBE1" w:rsidR="00856CAF" w:rsidRPr="00474703" w:rsidRDefault="00856CAF" w:rsidP="00856CAF">
      <w:pPr>
        <w:jc w:val="both"/>
        <w:rPr>
          <w:rFonts w:ascii="Garamond" w:hAnsi="Garamond" w:cs="Garamond"/>
          <w:bCs/>
          <w:spacing w:val="-1"/>
        </w:rPr>
      </w:pPr>
      <w:r w:rsidRPr="00474703">
        <w:rPr>
          <w:rFonts w:ascii="Garamond" w:hAnsi="Garamond" w:cs="Garamond"/>
          <w:bCs/>
          <w:spacing w:val="-1"/>
        </w:rPr>
        <w:t>Mgr. Matěj Pilát (viz bod 9. Pravidel pro přidělování věcí trestní agendy)</w:t>
      </w:r>
      <w:r w:rsidR="0083459E">
        <w:rPr>
          <w:rFonts w:ascii="Garamond" w:hAnsi="Garamond" w:cs="Garamond"/>
          <w:bCs/>
          <w:spacing w:val="-1"/>
        </w:rPr>
        <w:t>“</w:t>
      </w:r>
    </w:p>
    <w:p w14:paraId="7965EE8C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272D7021" w14:textId="77777777" w:rsidR="00856CAF" w:rsidRPr="0083459E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u w:val="single"/>
        </w:rPr>
      </w:pPr>
      <w:r w:rsidRPr="0083459E">
        <w:rPr>
          <w:rFonts w:ascii="Garamond" w:hAnsi="Garamond"/>
          <w:b/>
          <w:kern w:val="2"/>
          <w:u w:val="single"/>
        </w:rPr>
        <w:t>a nahrazuje se textem:</w:t>
      </w:r>
    </w:p>
    <w:p w14:paraId="15335D09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  <w:u w:val="single"/>
        </w:rPr>
      </w:pPr>
    </w:p>
    <w:p w14:paraId="6E84DAD6" w14:textId="47378C9D" w:rsidR="00856CAF" w:rsidRPr="00474703" w:rsidRDefault="0083459E" w:rsidP="00856CAF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t>„</w:t>
      </w:r>
      <w:r w:rsidR="00856CAF" w:rsidRPr="00474703">
        <w:rPr>
          <w:rFonts w:ascii="Garamond" w:hAnsi="Garamond"/>
          <w:spacing w:val="-1"/>
        </w:rPr>
        <w:t>Mgr. Martin Tomášek</w:t>
      </w:r>
      <w:r w:rsidR="00856CAF" w:rsidRPr="00474703">
        <w:rPr>
          <w:rFonts w:ascii="Garamond" w:hAnsi="Garamond"/>
          <w:b/>
          <w:bCs/>
          <w:spacing w:val="-1"/>
        </w:rPr>
        <w:t xml:space="preserve"> </w:t>
      </w:r>
      <w:r w:rsidR="00856CAF" w:rsidRPr="00474703">
        <w:rPr>
          <w:rFonts w:ascii="Garamond" w:hAnsi="Garamond" w:cs="Garamond"/>
          <w:bCs/>
          <w:spacing w:val="-1"/>
        </w:rPr>
        <w:t>(viz bod 5.,</w:t>
      </w:r>
      <w:r w:rsidR="00856CAF">
        <w:rPr>
          <w:rFonts w:ascii="Garamond" w:hAnsi="Garamond" w:cs="Garamond"/>
          <w:bCs/>
          <w:spacing w:val="-1"/>
        </w:rPr>
        <w:t xml:space="preserve"> 7., </w:t>
      </w:r>
      <w:r w:rsidR="00856CAF" w:rsidRPr="00474703">
        <w:rPr>
          <w:rFonts w:ascii="Garamond" w:hAnsi="Garamond" w:cs="Garamond"/>
          <w:bCs/>
          <w:spacing w:val="-1"/>
        </w:rPr>
        <w:t>8. Pravidel pro přidělování věcí trestní agendy)</w:t>
      </w:r>
    </w:p>
    <w:p w14:paraId="79CC4943" w14:textId="77777777" w:rsidR="00856CAF" w:rsidRPr="00474703" w:rsidRDefault="00856CAF" w:rsidP="00856CAF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474703">
        <w:rPr>
          <w:rFonts w:ascii="Garamond" w:hAnsi="Garamond"/>
          <w:spacing w:val="-1"/>
        </w:rPr>
        <w:t>JUDr. Robert Vršanský</w:t>
      </w:r>
      <w:r w:rsidRPr="00474703">
        <w:rPr>
          <w:rFonts w:ascii="Garamond" w:hAnsi="Garamond"/>
          <w:b/>
          <w:bCs/>
          <w:spacing w:val="-1"/>
        </w:rPr>
        <w:t xml:space="preserve"> </w:t>
      </w:r>
      <w:r w:rsidRPr="00474703">
        <w:rPr>
          <w:rFonts w:ascii="Garamond" w:hAnsi="Garamond" w:cs="Garamond"/>
          <w:bCs/>
          <w:spacing w:val="-1"/>
        </w:rPr>
        <w:t>(viz bod 5.,</w:t>
      </w:r>
      <w:r>
        <w:rPr>
          <w:rFonts w:ascii="Garamond" w:hAnsi="Garamond" w:cs="Garamond"/>
          <w:bCs/>
          <w:spacing w:val="-1"/>
        </w:rPr>
        <w:t xml:space="preserve">7., </w:t>
      </w:r>
      <w:r w:rsidRPr="00474703">
        <w:rPr>
          <w:rFonts w:ascii="Garamond" w:hAnsi="Garamond" w:cs="Garamond"/>
          <w:bCs/>
          <w:spacing w:val="-1"/>
        </w:rPr>
        <w:t>8. Pravidel pro přidělování věcí trestní agendy)</w:t>
      </w:r>
    </w:p>
    <w:p w14:paraId="2D23838E" w14:textId="0CD1995C" w:rsidR="00856CAF" w:rsidRPr="00474703" w:rsidRDefault="00856CAF" w:rsidP="00856CAF">
      <w:pPr>
        <w:jc w:val="both"/>
        <w:rPr>
          <w:rFonts w:ascii="Garamond" w:hAnsi="Garamond" w:cs="Garamond"/>
          <w:bCs/>
          <w:spacing w:val="-1"/>
        </w:rPr>
      </w:pPr>
      <w:r w:rsidRPr="00474703">
        <w:rPr>
          <w:rFonts w:ascii="Garamond" w:hAnsi="Garamond" w:cs="Garamond"/>
          <w:bCs/>
          <w:spacing w:val="-1"/>
        </w:rPr>
        <w:t>Mgr. Matěj Pilát (viz bod 9. Pravidel pro přidělování věcí trestní agendy)</w:t>
      </w:r>
      <w:r w:rsidR="0083459E">
        <w:rPr>
          <w:rFonts w:ascii="Garamond" w:hAnsi="Garamond" w:cs="Garamond"/>
          <w:bCs/>
          <w:spacing w:val="-1"/>
        </w:rPr>
        <w:t>“</w:t>
      </w:r>
    </w:p>
    <w:p w14:paraId="467AADEF" w14:textId="77777777" w:rsidR="00856CAF" w:rsidRDefault="00856CAF" w:rsidP="00856CAF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</w:rPr>
      </w:pPr>
    </w:p>
    <w:p w14:paraId="66C3216A" w14:textId="77777777" w:rsidR="00856CAF" w:rsidRDefault="00856CAF" w:rsidP="00856CAF">
      <w:pPr>
        <w:autoSpaceDE w:val="0"/>
        <w:autoSpaceDN w:val="0"/>
        <w:jc w:val="both"/>
        <w:rPr>
          <w:rFonts w:ascii="Garamond" w:hAnsi="Garamond"/>
        </w:rPr>
      </w:pPr>
    </w:p>
    <w:p w14:paraId="66E5D2E5" w14:textId="77777777" w:rsidR="00856CAF" w:rsidRDefault="00856CAF" w:rsidP="00856CAF">
      <w:pPr>
        <w:jc w:val="both"/>
        <w:rPr>
          <w:rFonts w:ascii="Garamond" w:hAnsi="Garamond"/>
          <w:b/>
          <w:bCs/>
        </w:rPr>
      </w:pPr>
      <w:r w:rsidRPr="0074306A">
        <w:rPr>
          <w:rFonts w:ascii="Garamond" w:hAnsi="Garamond"/>
          <w:b/>
          <w:bCs/>
        </w:rPr>
        <w:t>III.</w:t>
      </w:r>
    </w:p>
    <w:p w14:paraId="19D890E8" w14:textId="77777777" w:rsidR="00856CAF" w:rsidRDefault="00856CAF" w:rsidP="00856CAF">
      <w:pPr>
        <w:jc w:val="both"/>
        <w:rPr>
          <w:rFonts w:ascii="Garamond" w:hAnsi="Garamond"/>
          <w:b/>
          <w:bCs/>
        </w:rPr>
      </w:pPr>
    </w:p>
    <w:p w14:paraId="2679377C" w14:textId="77777777" w:rsidR="00856CAF" w:rsidRPr="0083459E" w:rsidRDefault="00856CAF" w:rsidP="00856CAF">
      <w:pPr>
        <w:ind w:right="23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V části </w:t>
      </w:r>
      <w:r>
        <w:rPr>
          <w:rFonts w:ascii="Garamond" w:hAnsi="Garamond"/>
          <w:b/>
        </w:rPr>
        <w:t xml:space="preserve">Soudci trestního úseku, Oddělení 4 Mgr. Karel Gobernac, </w:t>
      </w:r>
      <w:r w:rsidRPr="0083459E">
        <w:rPr>
          <w:rFonts w:ascii="Garamond" w:hAnsi="Garamond"/>
          <w:b/>
          <w:bCs/>
          <w:u w:val="single"/>
        </w:rPr>
        <w:t>se vypouští text:</w:t>
      </w:r>
    </w:p>
    <w:p w14:paraId="13525030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57DB077F" w14:textId="50DB7674" w:rsidR="00856CAF" w:rsidRPr="00474703" w:rsidRDefault="0083459E" w:rsidP="00856CAF">
      <w:pPr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83459E">
        <w:rPr>
          <w:rFonts w:ascii="Garamond" w:hAnsi="Garamond"/>
          <w:spacing w:val="-1"/>
          <w:lang w:eastAsia="en-US"/>
        </w:rPr>
        <w:t>„</w:t>
      </w:r>
      <w:r w:rsidR="00856CAF" w:rsidRPr="00474703"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 w:rsidR="00856CAF" w:rsidRPr="00474703">
        <w:rPr>
          <w:rFonts w:ascii="Garamond" w:hAnsi="Garamond"/>
          <w:b/>
          <w:spacing w:val="-3"/>
          <w:lang w:eastAsia="en-US"/>
        </w:rPr>
        <w:t>ve</w:t>
      </w:r>
      <w:r w:rsidR="00856CAF" w:rsidRPr="00474703">
        <w:rPr>
          <w:rFonts w:ascii="Garamond" w:hAnsi="Garamond"/>
          <w:b/>
          <w:lang w:eastAsia="en-US"/>
        </w:rPr>
        <w:t xml:space="preserve"> </w:t>
      </w:r>
      <w:r w:rsidR="00856CAF" w:rsidRPr="00474703">
        <w:rPr>
          <w:rFonts w:ascii="Garamond" w:hAnsi="Garamond"/>
          <w:b/>
          <w:spacing w:val="-1"/>
          <w:lang w:eastAsia="en-US"/>
        </w:rPr>
        <w:t>specializacích:</w:t>
      </w:r>
    </w:p>
    <w:p w14:paraId="08BB669C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  <w:spacing w:val="-1"/>
        </w:rPr>
        <w:t>JUDr. Robert Vršanský (viz</w:t>
      </w:r>
      <w:r w:rsidRPr="00474703">
        <w:rPr>
          <w:rFonts w:ascii="Garamond" w:hAnsi="Garamond"/>
          <w:spacing w:val="-2"/>
        </w:rPr>
        <w:t xml:space="preserve"> </w:t>
      </w:r>
      <w:r w:rsidRPr="00474703">
        <w:rPr>
          <w:rFonts w:ascii="Garamond" w:hAnsi="Garamond"/>
        </w:rPr>
        <w:t xml:space="preserve">bod 4., 6., 7. </w:t>
      </w:r>
      <w:r w:rsidRPr="00474703">
        <w:rPr>
          <w:rFonts w:ascii="Garamond" w:hAnsi="Garamond"/>
          <w:spacing w:val="-1"/>
        </w:rPr>
        <w:t>Pravidel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pro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přidělování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věcí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trestní</w:t>
      </w:r>
      <w:r w:rsidRPr="00474703">
        <w:rPr>
          <w:rFonts w:ascii="Garamond" w:hAnsi="Garamond"/>
        </w:rPr>
        <w:t xml:space="preserve"> agendy)</w:t>
      </w:r>
    </w:p>
    <w:p w14:paraId="185C2F7D" w14:textId="0994FAEA" w:rsidR="00856CAF" w:rsidRPr="00474703" w:rsidRDefault="00856CAF" w:rsidP="00856CAF">
      <w:pPr>
        <w:kinsoku w:val="0"/>
        <w:overflowPunct w:val="0"/>
        <w:rPr>
          <w:rFonts w:ascii="Garamond" w:hAnsi="Garamond"/>
          <w:bCs/>
          <w:lang w:eastAsia="en-US"/>
        </w:rPr>
      </w:pPr>
      <w:r w:rsidRPr="00474703">
        <w:rPr>
          <w:rFonts w:ascii="Garamond" w:hAnsi="Garamond"/>
          <w:bCs/>
          <w:spacing w:val="-1"/>
          <w:lang w:eastAsia="en-US"/>
        </w:rPr>
        <w:t>Mgr. Martin Tomášek (viz</w:t>
      </w:r>
      <w:r w:rsidRPr="00474703">
        <w:rPr>
          <w:rFonts w:ascii="Garamond" w:hAnsi="Garamond"/>
          <w:bCs/>
          <w:lang w:eastAsia="en-US"/>
        </w:rPr>
        <w:t xml:space="preserve"> bod 4., 6., 7. </w:t>
      </w:r>
      <w:r w:rsidRPr="00474703">
        <w:rPr>
          <w:rFonts w:ascii="Garamond" w:hAnsi="Garamond"/>
          <w:bCs/>
          <w:spacing w:val="-1"/>
          <w:lang w:eastAsia="en-US"/>
        </w:rPr>
        <w:t>Pravidel</w:t>
      </w:r>
      <w:r w:rsidRPr="00474703">
        <w:rPr>
          <w:rFonts w:ascii="Garamond" w:hAnsi="Garamond"/>
          <w:bCs/>
          <w:lang w:eastAsia="en-US"/>
        </w:rPr>
        <w:t xml:space="preserve"> </w:t>
      </w:r>
      <w:r w:rsidRPr="00474703">
        <w:rPr>
          <w:rFonts w:ascii="Garamond" w:hAnsi="Garamond"/>
          <w:bCs/>
          <w:spacing w:val="-1"/>
          <w:lang w:eastAsia="en-US"/>
        </w:rPr>
        <w:t>pro</w:t>
      </w:r>
      <w:r w:rsidRPr="00474703">
        <w:rPr>
          <w:rFonts w:ascii="Garamond" w:hAnsi="Garamond"/>
          <w:bCs/>
          <w:lang w:eastAsia="en-US"/>
        </w:rPr>
        <w:t xml:space="preserve"> </w:t>
      </w:r>
      <w:r w:rsidRPr="00474703">
        <w:rPr>
          <w:rFonts w:ascii="Garamond" w:hAnsi="Garamond"/>
          <w:bCs/>
          <w:spacing w:val="-1"/>
          <w:lang w:eastAsia="en-US"/>
        </w:rPr>
        <w:t>přidělování</w:t>
      </w:r>
      <w:r w:rsidRPr="00474703">
        <w:rPr>
          <w:rFonts w:ascii="Garamond" w:hAnsi="Garamond"/>
          <w:bCs/>
          <w:lang w:eastAsia="en-US"/>
        </w:rPr>
        <w:t xml:space="preserve"> věcí </w:t>
      </w:r>
      <w:r w:rsidRPr="00474703">
        <w:rPr>
          <w:rFonts w:ascii="Garamond" w:hAnsi="Garamond"/>
          <w:bCs/>
          <w:spacing w:val="-1"/>
          <w:lang w:eastAsia="en-US"/>
        </w:rPr>
        <w:t>trestní</w:t>
      </w:r>
      <w:r w:rsidRPr="00474703">
        <w:rPr>
          <w:rFonts w:ascii="Garamond" w:hAnsi="Garamond"/>
          <w:bCs/>
          <w:lang w:eastAsia="en-US"/>
        </w:rPr>
        <w:t xml:space="preserve"> agendy)</w:t>
      </w:r>
      <w:r w:rsidR="0083459E">
        <w:rPr>
          <w:rFonts w:ascii="Garamond" w:hAnsi="Garamond"/>
          <w:bCs/>
          <w:lang w:eastAsia="en-US"/>
        </w:rPr>
        <w:t>“</w:t>
      </w:r>
    </w:p>
    <w:p w14:paraId="23968675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60B10B3F" w14:textId="77777777" w:rsidR="00856CAF" w:rsidRPr="0083459E" w:rsidRDefault="00856CAF" w:rsidP="00856CAF">
      <w:pPr>
        <w:ind w:right="23"/>
        <w:jc w:val="both"/>
        <w:rPr>
          <w:rFonts w:ascii="Garamond" w:hAnsi="Garamond"/>
          <w:b/>
          <w:bCs/>
          <w:u w:val="single"/>
        </w:rPr>
      </w:pPr>
      <w:r w:rsidRPr="0083459E">
        <w:rPr>
          <w:rFonts w:ascii="Garamond" w:hAnsi="Garamond"/>
          <w:b/>
          <w:bCs/>
          <w:u w:val="single"/>
        </w:rPr>
        <w:t>a nahrazuje se textem:</w:t>
      </w:r>
    </w:p>
    <w:p w14:paraId="03095A70" w14:textId="77777777" w:rsidR="00856CAF" w:rsidRDefault="00856CAF" w:rsidP="00856CAF">
      <w:pPr>
        <w:ind w:right="23"/>
        <w:jc w:val="both"/>
        <w:rPr>
          <w:rFonts w:ascii="Garamond" w:hAnsi="Garamond"/>
          <w:u w:val="single"/>
        </w:rPr>
      </w:pPr>
    </w:p>
    <w:p w14:paraId="18DF3968" w14:textId="74816C19" w:rsidR="00856CAF" w:rsidRPr="00474703" w:rsidRDefault="0083459E" w:rsidP="00856CAF">
      <w:pPr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83459E">
        <w:rPr>
          <w:rFonts w:ascii="Garamond" w:hAnsi="Garamond"/>
          <w:spacing w:val="-1"/>
          <w:lang w:eastAsia="en-US"/>
        </w:rPr>
        <w:t>„</w:t>
      </w:r>
      <w:r w:rsidR="00856CAF" w:rsidRPr="00474703"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 w:rsidR="00856CAF" w:rsidRPr="00474703">
        <w:rPr>
          <w:rFonts w:ascii="Garamond" w:hAnsi="Garamond"/>
          <w:b/>
          <w:spacing w:val="-3"/>
          <w:lang w:eastAsia="en-US"/>
        </w:rPr>
        <w:t>ve</w:t>
      </w:r>
      <w:r w:rsidR="00856CAF" w:rsidRPr="00474703">
        <w:rPr>
          <w:rFonts w:ascii="Garamond" w:hAnsi="Garamond"/>
          <w:b/>
          <w:lang w:eastAsia="en-US"/>
        </w:rPr>
        <w:t xml:space="preserve"> </w:t>
      </w:r>
      <w:r w:rsidR="00856CAF" w:rsidRPr="00474703">
        <w:rPr>
          <w:rFonts w:ascii="Garamond" w:hAnsi="Garamond"/>
          <w:b/>
          <w:spacing w:val="-1"/>
          <w:lang w:eastAsia="en-US"/>
        </w:rPr>
        <w:t>specializacích:</w:t>
      </w:r>
    </w:p>
    <w:p w14:paraId="46A9FF88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  <w:spacing w:val="-1"/>
        </w:rPr>
        <w:t>JUDr. Robert Vršanský (viz</w:t>
      </w:r>
      <w:r w:rsidRPr="00474703">
        <w:rPr>
          <w:rFonts w:ascii="Garamond" w:hAnsi="Garamond"/>
          <w:spacing w:val="-2"/>
        </w:rPr>
        <w:t xml:space="preserve"> </w:t>
      </w:r>
      <w:r w:rsidRPr="00474703">
        <w:rPr>
          <w:rFonts w:ascii="Garamond" w:hAnsi="Garamond"/>
        </w:rPr>
        <w:t xml:space="preserve">bod 4., 6. </w:t>
      </w:r>
      <w:r w:rsidRPr="00474703">
        <w:rPr>
          <w:rFonts w:ascii="Garamond" w:hAnsi="Garamond"/>
          <w:spacing w:val="-1"/>
        </w:rPr>
        <w:t>Pravidel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pro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přidělování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věcí</w:t>
      </w:r>
      <w:r w:rsidRPr="00474703">
        <w:rPr>
          <w:rFonts w:ascii="Garamond" w:hAnsi="Garamond"/>
        </w:rPr>
        <w:t xml:space="preserve"> </w:t>
      </w:r>
      <w:r w:rsidRPr="00474703">
        <w:rPr>
          <w:rFonts w:ascii="Garamond" w:hAnsi="Garamond"/>
          <w:spacing w:val="-1"/>
        </w:rPr>
        <w:t>trestní</w:t>
      </w:r>
      <w:r w:rsidRPr="00474703">
        <w:rPr>
          <w:rFonts w:ascii="Garamond" w:hAnsi="Garamond"/>
        </w:rPr>
        <w:t xml:space="preserve"> agendy)</w:t>
      </w:r>
    </w:p>
    <w:p w14:paraId="02BCF075" w14:textId="5DB2060F" w:rsidR="00856CAF" w:rsidRDefault="00856CAF" w:rsidP="00856CAF">
      <w:pPr>
        <w:kinsoku w:val="0"/>
        <w:overflowPunct w:val="0"/>
        <w:rPr>
          <w:rFonts w:ascii="Garamond" w:hAnsi="Garamond"/>
          <w:bCs/>
          <w:lang w:eastAsia="en-US"/>
        </w:rPr>
      </w:pPr>
      <w:r w:rsidRPr="00474703">
        <w:rPr>
          <w:rFonts w:ascii="Garamond" w:hAnsi="Garamond"/>
          <w:bCs/>
          <w:spacing w:val="-1"/>
          <w:lang w:eastAsia="en-US"/>
        </w:rPr>
        <w:t>Mgr. Martin Tomášek (viz</w:t>
      </w:r>
      <w:r w:rsidRPr="00474703">
        <w:rPr>
          <w:rFonts w:ascii="Garamond" w:hAnsi="Garamond"/>
          <w:bCs/>
          <w:lang w:eastAsia="en-US"/>
        </w:rPr>
        <w:t xml:space="preserve"> bod 4., 6. </w:t>
      </w:r>
      <w:r w:rsidRPr="00474703">
        <w:rPr>
          <w:rFonts w:ascii="Garamond" w:hAnsi="Garamond"/>
          <w:bCs/>
          <w:spacing w:val="-1"/>
          <w:lang w:eastAsia="en-US"/>
        </w:rPr>
        <w:t>Pravidel</w:t>
      </w:r>
      <w:r w:rsidRPr="00474703">
        <w:rPr>
          <w:rFonts w:ascii="Garamond" w:hAnsi="Garamond"/>
          <w:bCs/>
          <w:lang w:eastAsia="en-US"/>
        </w:rPr>
        <w:t xml:space="preserve"> </w:t>
      </w:r>
      <w:r w:rsidRPr="00474703">
        <w:rPr>
          <w:rFonts w:ascii="Garamond" w:hAnsi="Garamond"/>
          <w:bCs/>
          <w:spacing w:val="-1"/>
          <w:lang w:eastAsia="en-US"/>
        </w:rPr>
        <w:t>pro</w:t>
      </w:r>
      <w:r w:rsidRPr="00474703">
        <w:rPr>
          <w:rFonts w:ascii="Garamond" w:hAnsi="Garamond"/>
          <w:bCs/>
          <w:lang w:eastAsia="en-US"/>
        </w:rPr>
        <w:t xml:space="preserve"> </w:t>
      </w:r>
      <w:r w:rsidRPr="00474703">
        <w:rPr>
          <w:rFonts w:ascii="Garamond" w:hAnsi="Garamond"/>
          <w:bCs/>
          <w:spacing w:val="-1"/>
          <w:lang w:eastAsia="en-US"/>
        </w:rPr>
        <w:t>přidělování</w:t>
      </w:r>
      <w:r w:rsidRPr="00474703">
        <w:rPr>
          <w:rFonts w:ascii="Garamond" w:hAnsi="Garamond"/>
          <w:bCs/>
          <w:lang w:eastAsia="en-US"/>
        </w:rPr>
        <w:t xml:space="preserve"> věcí </w:t>
      </w:r>
      <w:r w:rsidRPr="00474703">
        <w:rPr>
          <w:rFonts w:ascii="Garamond" w:hAnsi="Garamond"/>
          <w:bCs/>
          <w:spacing w:val="-1"/>
          <w:lang w:eastAsia="en-US"/>
        </w:rPr>
        <w:t>trestní</w:t>
      </w:r>
      <w:r w:rsidRPr="00474703">
        <w:rPr>
          <w:rFonts w:ascii="Garamond" w:hAnsi="Garamond"/>
          <w:bCs/>
          <w:lang w:eastAsia="en-US"/>
        </w:rPr>
        <w:t xml:space="preserve"> agendy)</w:t>
      </w:r>
      <w:r w:rsidR="0083459E">
        <w:rPr>
          <w:rFonts w:ascii="Garamond" w:hAnsi="Garamond"/>
          <w:bCs/>
          <w:lang w:eastAsia="en-US"/>
        </w:rPr>
        <w:t>“</w:t>
      </w:r>
    </w:p>
    <w:p w14:paraId="25616922" w14:textId="77777777" w:rsidR="00856CAF" w:rsidRPr="00474703" w:rsidRDefault="00856CAF" w:rsidP="00856CAF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34DC031B" w14:textId="77777777" w:rsidR="00856CAF" w:rsidRPr="0083459E" w:rsidRDefault="00856CAF" w:rsidP="00856CAF">
      <w:pPr>
        <w:jc w:val="both"/>
        <w:rPr>
          <w:rFonts w:ascii="Garamond" w:hAnsi="Garamond"/>
          <w:b/>
          <w:bCs/>
          <w:u w:val="single"/>
        </w:rPr>
      </w:pPr>
      <w:r w:rsidRPr="0083459E">
        <w:rPr>
          <w:rFonts w:ascii="Garamond" w:hAnsi="Garamond"/>
          <w:b/>
          <w:bCs/>
          <w:u w:val="single"/>
        </w:rPr>
        <w:t>V téže části se vypouští text:</w:t>
      </w:r>
    </w:p>
    <w:p w14:paraId="77700017" w14:textId="147A96F7" w:rsidR="00856CAF" w:rsidRPr="00474703" w:rsidRDefault="0083459E" w:rsidP="00856CAF">
      <w:pPr>
        <w:keepNext/>
        <w:keepLines/>
        <w:kinsoku w:val="0"/>
        <w:overflowPunct w:val="0"/>
        <w:spacing w:before="200"/>
        <w:outlineLvl w:val="1"/>
        <w:rPr>
          <w:rFonts w:ascii="Garamond" w:hAnsi="Garamond"/>
          <w:b/>
          <w:spacing w:val="-1"/>
        </w:rPr>
      </w:pPr>
      <w:r w:rsidRPr="0083459E">
        <w:rPr>
          <w:rFonts w:ascii="Garamond" w:hAnsi="Garamond"/>
          <w:bCs/>
          <w:spacing w:val="-1"/>
        </w:rPr>
        <w:t>„</w:t>
      </w:r>
      <w:r w:rsidR="00856CAF" w:rsidRPr="00474703">
        <w:rPr>
          <w:rFonts w:ascii="Garamond" w:hAnsi="Garamond"/>
          <w:b/>
          <w:spacing w:val="-1"/>
        </w:rPr>
        <w:t xml:space="preserve">Zastupování </w:t>
      </w:r>
      <w:r w:rsidR="00856CAF" w:rsidRPr="00474703">
        <w:rPr>
          <w:rFonts w:ascii="Garamond" w:hAnsi="Garamond"/>
          <w:b/>
        </w:rPr>
        <w:t>ve věcech</w:t>
      </w:r>
      <w:r w:rsidR="00856CAF" w:rsidRPr="00474703">
        <w:rPr>
          <w:rFonts w:ascii="Garamond" w:hAnsi="Garamond"/>
          <w:b/>
          <w:spacing w:val="-3"/>
        </w:rPr>
        <w:t xml:space="preserve"> </w:t>
      </w:r>
      <w:r w:rsidR="00856CAF" w:rsidRPr="00474703">
        <w:rPr>
          <w:rFonts w:ascii="Garamond" w:hAnsi="Garamond"/>
          <w:b/>
          <w:spacing w:val="-1"/>
        </w:rPr>
        <w:t>přípravného řízení:</w:t>
      </w:r>
    </w:p>
    <w:p w14:paraId="1EC07808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 xml:space="preserve">JUDr. Robert Vršanský </w:t>
      </w:r>
    </w:p>
    <w:p w14:paraId="58C9802E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Mgr. Barbora Kocourková</w:t>
      </w:r>
    </w:p>
    <w:p w14:paraId="4547442B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Mgr. Matěj Pilát</w:t>
      </w:r>
    </w:p>
    <w:p w14:paraId="5A0F0F32" w14:textId="3C24B5AC" w:rsidR="00856CAF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Mgr. Martin Tomášek</w:t>
      </w:r>
      <w:r w:rsidR="0083459E">
        <w:rPr>
          <w:rFonts w:ascii="Garamond" w:hAnsi="Garamond"/>
        </w:rPr>
        <w:t>“</w:t>
      </w:r>
      <w:r w:rsidRPr="00474703">
        <w:rPr>
          <w:rFonts w:ascii="Garamond" w:hAnsi="Garamond"/>
        </w:rPr>
        <w:t xml:space="preserve"> </w:t>
      </w:r>
    </w:p>
    <w:p w14:paraId="0EC6C862" w14:textId="77777777" w:rsidR="00856CAF" w:rsidRDefault="00856CAF" w:rsidP="00856CAF">
      <w:pPr>
        <w:jc w:val="both"/>
        <w:rPr>
          <w:rFonts w:ascii="Garamond" w:hAnsi="Garamond"/>
        </w:rPr>
      </w:pPr>
    </w:p>
    <w:p w14:paraId="7B021B8F" w14:textId="77777777" w:rsidR="00856CAF" w:rsidRPr="0083459E" w:rsidRDefault="00856CAF" w:rsidP="00856CAF">
      <w:pPr>
        <w:jc w:val="both"/>
        <w:rPr>
          <w:rFonts w:ascii="Garamond" w:hAnsi="Garamond"/>
          <w:b/>
          <w:bCs/>
          <w:u w:val="single"/>
        </w:rPr>
      </w:pPr>
      <w:r w:rsidRPr="0083459E">
        <w:rPr>
          <w:rFonts w:ascii="Garamond" w:hAnsi="Garamond"/>
          <w:b/>
          <w:bCs/>
          <w:u w:val="single"/>
        </w:rPr>
        <w:t>a nahrazuje se textem:</w:t>
      </w:r>
    </w:p>
    <w:p w14:paraId="1AE8337D" w14:textId="77777777" w:rsidR="00856CAF" w:rsidRDefault="00856CAF" w:rsidP="00856CAF">
      <w:pPr>
        <w:jc w:val="both"/>
        <w:rPr>
          <w:rFonts w:ascii="Garamond" w:hAnsi="Garamond"/>
        </w:rPr>
      </w:pPr>
    </w:p>
    <w:p w14:paraId="590C03AC" w14:textId="451558E0" w:rsidR="00856CAF" w:rsidRPr="00474703" w:rsidRDefault="0083459E" w:rsidP="00856CAF">
      <w:pPr>
        <w:keepNext/>
        <w:keepLines/>
        <w:kinsoku w:val="0"/>
        <w:overflowPunct w:val="0"/>
        <w:spacing w:before="200"/>
        <w:outlineLvl w:val="1"/>
        <w:rPr>
          <w:rFonts w:ascii="Garamond" w:hAnsi="Garamond"/>
          <w:b/>
          <w:spacing w:val="-1"/>
        </w:rPr>
      </w:pPr>
      <w:r w:rsidRPr="0083459E">
        <w:rPr>
          <w:rFonts w:ascii="Garamond" w:hAnsi="Garamond"/>
          <w:bCs/>
          <w:spacing w:val="-1"/>
        </w:rPr>
        <w:t>„</w:t>
      </w:r>
      <w:r w:rsidR="00856CAF" w:rsidRPr="00474703">
        <w:rPr>
          <w:rFonts w:ascii="Garamond" w:hAnsi="Garamond"/>
          <w:b/>
          <w:spacing w:val="-1"/>
        </w:rPr>
        <w:t xml:space="preserve">Zastupování </w:t>
      </w:r>
      <w:r w:rsidR="00856CAF" w:rsidRPr="00474703">
        <w:rPr>
          <w:rFonts w:ascii="Garamond" w:hAnsi="Garamond"/>
          <w:b/>
        </w:rPr>
        <w:t>ve věcech</w:t>
      </w:r>
      <w:r w:rsidR="00856CAF" w:rsidRPr="00474703">
        <w:rPr>
          <w:rFonts w:ascii="Garamond" w:hAnsi="Garamond"/>
          <w:b/>
          <w:spacing w:val="-3"/>
        </w:rPr>
        <w:t xml:space="preserve"> </w:t>
      </w:r>
      <w:r w:rsidR="00856CAF" w:rsidRPr="00474703">
        <w:rPr>
          <w:rFonts w:ascii="Garamond" w:hAnsi="Garamond"/>
          <w:b/>
          <w:spacing w:val="-1"/>
        </w:rPr>
        <w:t>přípravného řízení:</w:t>
      </w:r>
    </w:p>
    <w:p w14:paraId="3CF5BF57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Mgr. Barbora Kocourková</w:t>
      </w:r>
    </w:p>
    <w:p w14:paraId="3ABA4EFD" w14:textId="77777777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Mgr. Matěj Pilát</w:t>
      </w:r>
    </w:p>
    <w:p w14:paraId="18750658" w14:textId="77777777" w:rsidR="00856CAF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 xml:space="preserve">Mgr. Martin Tomášek </w:t>
      </w:r>
    </w:p>
    <w:p w14:paraId="5C812DEA" w14:textId="39021F83" w:rsidR="00856CAF" w:rsidRPr="00474703" w:rsidRDefault="00856CAF" w:rsidP="00856CAF">
      <w:pPr>
        <w:jc w:val="both"/>
        <w:rPr>
          <w:rFonts w:ascii="Garamond" w:hAnsi="Garamond"/>
        </w:rPr>
      </w:pPr>
      <w:r w:rsidRPr="00474703">
        <w:rPr>
          <w:rFonts w:ascii="Garamond" w:hAnsi="Garamond"/>
        </w:rPr>
        <w:t>JUDr. Robert Vršanský</w:t>
      </w:r>
      <w:r w:rsidR="0083459E">
        <w:rPr>
          <w:rFonts w:ascii="Garamond" w:hAnsi="Garamond"/>
        </w:rPr>
        <w:t>“</w:t>
      </w:r>
      <w:r w:rsidRPr="00474703">
        <w:rPr>
          <w:rFonts w:ascii="Garamond" w:hAnsi="Garamond"/>
        </w:rPr>
        <w:t xml:space="preserve"> </w:t>
      </w:r>
    </w:p>
    <w:p w14:paraId="62CB62F1" w14:textId="77777777" w:rsidR="00856CAF" w:rsidRDefault="00856CAF" w:rsidP="00856CAF">
      <w:pPr>
        <w:jc w:val="both"/>
        <w:rPr>
          <w:rFonts w:ascii="Garamond" w:hAnsi="Garamond"/>
        </w:rPr>
      </w:pPr>
    </w:p>
    <w:p w14:paraId="11E8F2E3" w14:textId="77777777" w:rsidR="00D5298E" w:rsidRDefault="00D5298E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30BAB0A1" w14:textId="15314C8E" w:rsidR="00660016" w:rsidRPr="00E5497F" w:rsidRDefault="009533A1" w:rsidP="0024648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  <w:r w:rsidRPr="00E5497F">
        <w:rPr>
          <w:rFonts w:ascii="Garamond" w:hAnsi="Garamond"/>
          <w:b/>
          <w:bCs/>
          <w:sz w:val="32"/>
          <w:szCs w:val="32"/>
        </w:rPr>
        <w:t xml:space="preserve">Změny na úseku </w:t>
      </w:r>
      <w:r w:rsidR="00660016" w:rsidRPr="00E5497F">
        <w:rPr>
          <w:rFonts w:ascii="Garamond" w:hAnsi="Garamond"/>
          <w:b/>
          <w:bCs/>
          <w:sz w:val="32"/>
          <w:szCs w:val="32"/>
        </w:rPr>
        <w:t>občanskoprávním sporném</w:t>
      </w:r>
    </w:p>
    <w:p w14:paraId="0516D2E1" w14:textId="77777777" w:rsidR="00660016" w:rsidRDefault="00660016" w:rsidP="00660016">
      <w:pPr>
        <w:autoSpaceDE w:val="0"/>
        <w:autoSpaceDN w:val="0"/>
        <w:adjustRightInd w:val="0"/>
        <w:ind w:left="720" w:right="23"/>
        <w:jc w:val="both"/>
        <w:rPr>
          <w:rFonts w:ascii="Garamond" w:hAnsi="Garamond"/>
        </w:rPr>
      </w:pPr>
    </w:p>
    <w:p w14:paraId="1E70204D" w14:textId="77777777" w:rsidR="001166B0" w:rsidRDefault="001166B0" w:rsidP="00660016">
      <w:pPr>
        <w:autoSpaceDE w:val="0"/>
        <w:autoSpaceDN w:val="0"/>
        <w:adjustRightInd w:val="0"/>
        <w:ind w:left="720" w:right="23"/>
        <w:jc w:val="both"/>
        <w:rPr>
          <w:rFonts w:ascii="Garamond" w:hAnsi="Garamond"/>
        </w:rPr>
      </w:pPr>
    </w:p>
    <w:p w14:paraId="4A01E132" w14:textId="55E66648" w:rsidR="001166B0" w:rsidRDefault="001166B0" w:rsidP="001166B0">
      <w:pPr>
        <w:pStyle w:val="Zkladntext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Rozvrh práce Okresního soudu v Pardubicích pro rok 2026 na úseku občanskoprávním sporném mění</w:t>
      </w:r>
      <w:r>
        <w:rPr>
          <w:rFonts w:ascii="Garamond" w:hAnsi="Garamond"/>
          <w:b w:val="0"/>
          <w:sz w:val="24"/>
          <w:szCs w:val="24"/>
        </w:rPr>
        <w:t>m a doplňuji z důvodu ukončení pracovního poměru asistenta soudce Mgr. Petra Skořepy s účinností od 15. 7. 2026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takto:</w:t>
      </w:r>
    </w:p>
    <w:p w14:paraId="1B4CC350" w14:textId="77777777" w:rsidR="001166B0" w:rsidRDefault="001166B0" w:rsidP="00660016">
      <w:pPr>
        <w:autoSpaceDE w:val="0"/>
        <w:autoSpaceDN w:val="0"/>
        <w:adjustRightInd w:val="0"/>
        <w:ind w:left="720" w:right="23"/>
        <w:jc w:val="both"/>
        <w:rPr>
          <w:rFonts w:ascii="Garamond" w:hAnsi="Garamond"/>
        </w:rPr>
      </w:pPr>
    </w:p>
    <w:p w14:paraId="35F9C4DB" w14:textId="77777777" w:rsidR="001166B0" w:rsidRDefault="001166B0" w:rsidP="00660016">
      <w:pPr>
        <w:autoSpaceDE w:val="0"/>
        <w:autoSpaceDN w:val="0"/>
        <w:adjustRightInd w:val="0"/>
        <w:ind w:left="720" w:right="23"/>
        <w:jc w:val="both"/>
        <w:rPr>
          <w:rFonts w:ascii="Garamond" w:hAnsi="Garamond"/>
        </w:rPr>
      </w:pPr>
    </w:p>
    <w:p w14:paraId="57A4B2AA" w14:textId="657C73FB" w:rsidR="00327737" w:rsidRPr="00327737" w:rsidRDefault="00327737" w:rsidP="0024648C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>V </w:t>
      </w:r>
      <w:r w:rsidR="001166B0">
        <w:rPr>
          <w:rFonts w:ascii="Garamond" w:hAnsi="Garamond"/>
          <w:kern w:val="2"/>
          <w:sz w:val="28"/>
          <w:szCs w:val="28"/>
        </w:rPr>
        <w:t>části</w:t>
      </w:r>
      <w:r w:rsidRPr="003D4A80">
        <w:rPr>
          <w:rFonts w:ascii="Garamond" w:hAnsi="Garamond"/>
          <w:kern w:val="2"/>
          <w:sz w:val="28"/>
          <w:szCs w:val="28"/>
        </w:rPr>
        <w:t xml:space="preserve"> </w:t>
      </w:r>
      <w:r w:rsidR="00A50813">
        <w:rPr>
          <w:rFonts w:ascii="Garamond" w:hAnsi="Garamond"/>
          <w:b/>
          <w:kern w:val="2"/>
          <w:sz w:val="28"/>
          <w:szCs w:val="28"/>
        </w:rPr>
        <w:t>Soudci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 občanskoprávn</w:t>
      </w:r>
      <w:r w:rsidR="00A50813">
        <w:rPr>
          <w:rFonts w:ascii="Garamond" w:hAnsi="Garamond"/>
          <w:b/>
          <w:kern w:val="2"/>
          <w:sz w:val="28"/>
          <w:szCs w:val="28"/>
        </w:rPr>
        <w:t>ího úseku sporného, Oddělení 5</w:t>
      </w:r>
      <w:r w:rsidR="00781B13">
        <w:rPr>
          <w:rFonts w:ascii="Garamond" w:hAnsi="Garamond"/>
          <w:b/>
          <w:kern w:val="2"/>
          <w:sz w:val="28"/>
          <w:szCs w:val="28"/>
        </w:rPr>
        <w:t>, JUDr. Lucie Lubasová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3F6DE4">
        <w:rPr>
          <w:rFonts w:ascii="Garamond" w:hAnsi="Garamond"/>
          <w:b/>
          <w:kern w:val="2"/>
          <w:sz w:val="28"/>
          <w:szCs w:val="28"/>
          <w:u w:val="single"/>
        </w:rPr>
        <w:t>vypouští</w:t>
      </w:r>
      <w:r>
        <w:rPr>
          <w:rFonts w:ascii="Garamond" w:hAnsi="Garamond"/>
          <w:b/>
          <w:kern w:val="2"/>
          <w:sz w:val="28"/>
          <w:szCs w:val="28"/>
          <w:u w:val="single"/>
        </w:rPr>
        <w:t xml:space="preserve"> text:</w:t>
      </w:r>
    </w:p>
    <w:p w14:paraId="6467150C" w14:textId="77777777" w:rsidR="00327737" w:rsidRDefault="00327737" w:rsidP="00327737">
      <w:pPr>
        <w:pStyle w:val="Odstavecseseznamem"/>
        <w:widowControl w:val="0"/>
        <w:tabs>
          <w:tab w:val="left" w:pos="284"/>
        </w:tabs>
        <w:adjustRightInd w:val="0"/>
        <w:ind w:left="0" w:right="23"/>
        <w:jc w:val="both"/>
        <w:rPr>
          <w:rFonts w:ascii="Garamond" w:hAnsi="Garamond"/>
          <w:b/>
          <w:kern w:val="2"/>
          <w:sz w:val="28"/>
          <w:szCs w:val="28"/>
        </w:rPr>
      </w:pPr>
    </w:p>
    <w:p w14:paraId="24C0B8A5" w14:textId="4CF8239F" w:rsidR="00781B13" w:rsidRPr="00781B13" w:rsidRDefault="00781B13" w:rsidP="00781B1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“</w:t>
      </w:r>
      <w:r w:rsidRPr="00781B13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781B13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781B13">
        <w:rPr>
          <w:rFonts w:ascii="Garamond" w:hAnsi="Garamond"/>
          <w:b w:val="0"/>
          <w:sz w:val="24"/>
          <w:szCs w:val="24"/>
        </w:rPr>
        <w:t xml:space="preserve"> včetně věcí ze specializace, dále věci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a dle zákona č. 216/1994 Sb., ve znění pozdějších předpisů a dále věci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-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Sveřenský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fond (věci týkající se svěřenského fondu).</w:t>
      </w:r>
      <w:r>
        <w:rPr>
          <w:rFonts w:ascii="Garamond" w:hAnsi="Garamond"/>
          <w:b w:val="0"/>
          <w:sz w:val="24"/>
          <w:szCs w:val="24"/>
        </w:rPr>
        <w:t>”</w:t>
      </w:r>
    </w:p>
    <w:p w14:paraId="37AA8BC4" w14:textId="77777777" w:rsidR="00781B13" w:rsidRPr="003D4A80" w:rsidRDefault="00781B13" w:rsidP="00327737">
      <w:pPr>
        <w:pStyle w:val="Odstavecseseznamem"/>
        <w:widowControl w:val="0"/>
        <w:tabs>
          <w:tab w:val="left" w:pos="284"/>
        </w:tabs>
        <w:adjustRightInd w:val="0"/>
        <w:ind w:left="0" w:right="23"/>
        <w:jc w:val="both"/>
        <w:rPr>
          <w:rFonts w:ascii="Garamond" w:hAnsi="Garamond"/>
          <w:b/>
          <w:kern w:val="2"/>
          <w:sz w:val="28"/>
          <w:szCs w:val="28"/>
        </w:rPr>
      </w:pPr>
    </w:p>
    <w:p w14:paraId="7BB8C70D" w14:textId="77777777" w:rsidR="003F6DE4" w:rsidRPr="00D20232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7AB93A1A" w14:textId="77777777" w:rsidR="003F6DE4" w:rsidRDefault="003F6DE4" w:rsidP="003F6DE4">
      <w:pPr>
        <w:jc w:val="both"/>
        <w:rPr>
          <w:rFonts w:ascii="Garamond" w:hAnsi="Garamond"/>
        </w:rPr>
      </w:pPr>
    </w:p>
    <w:p w14:paraId="2F7F6EED" w14:textId="16A97FD8" w:rsidR="00781B13" w:rsidRDefault="00781B13" w:rsidP="00781B1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“</w:t>
      </w:r>
      <w:r w:rsidRPr="00781B13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781B13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</w:t>
      </w:r>
      <w:r>
        <w:rPr>
          <w:rFonts w:ascii="Garamond" w:hAnsi="Garamond"/>
          <w:b w:val="0"/>
          <w:sz w:val="24"/>
          <w:szCs w:val="24"/>
          <w:u w:val="single"/>
        </w:rPr>
        <w:t>0</w:t>
      </w:r>
      <w:r w:rsidRPr="00781B13">
        <w:rPr>
          <w:rFonts w:ascii="Garamond" w:hAnsi="Garamond"/>
          <w:b w:val="0"/>
          <w:sz w:val="24"/>
          <w:szCs w:val="24"/>
          <w:u w:val="single"/>
        </w:rPr>
        <w:t xml:space="preserve"> %</w:t>
      </w:r>
      <w:r w:rsidRPr="00781B13">
        <w:rPr>
          <w:rFonts w:ascii="Garamond" w:hAnsi="Garamond"/>
          <w:b w:val="0"/>
          <w:sz w:val="24"/>
          <w:szCs w:val="24"/>
        </w:rPr>
        <w:t xml:space="preserve"> včetně věcí ze specializace, dále věci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a dle zákona č. 216/1994 Sb., ve znění pozdějších předpisů a dále věci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- </w:t>
      </w:r>
      <w:proofErr w:type="spellStart"/>
      <w:r w:rsidRPr="00781B13">
        <w:rPr>
          <w:rFonts w:ascii="Garamond" w:hAnsi="Garamond"/>
          <w:b w:val="0"/>
          <w:sz w:val="24"/>
          <w:szCs w:val="24"/>
        </w:rPr>
        <w:t>Sveřenský</w:t>
      </w:r>
      <w:proofErr w:type="spellEnd"/>
      <w:r w:rsidRPr="00781B13">
        <w:rPr>
          <w:rFonts w:ascii="Garamond" w:hAnsi="Garamond"/>
          <w:b w:val="0"/>
          <w:sz w:val="24"/>
          <w:szCs w:val="24"/>
        </w:rPr>
        <w:t xml:space="preserve"> fond (věci týkající se svěřenského fondu).</w:t>
      </w:r>
      <w:r>
        <w:rPr>
          <w:rFonts w:ascii="Garamond" w:hAnsi="Garamond"/>
          <w:b w:val="0"/>
          <w:sz w:val="24"/>
          <w:szCs w:val="24"/>
        </w:rPr>
        <w:t>”</w:t>
      </w:r>
    </w:p>
    <w:p w14:paraId="09E928D8" w14:textId="77777777" w:rsidR="00945321" w:rsidRDefault="00945321" w:rsidP="00781B1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A34C8B3" w14:textId="1165E5CF" w:rsidR="00945321" w:rsidRPr="00945321" w:rsidRDefault="00945321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945321">
        <w:rPr>
          <w:rFonts w:ascii="Garamond" w:hAnsi="Garamond"/>
          <w:kern w:val="2"/>
          <w:sz w:val="28"/>
          <w:szCs w:val="28"/>
        </w:rPr>
        <w:t xml:space="preserve">V části </w:t>
      </w:r>
      <w:r w:rsidRPr="00945321">
        <w:rPr>
          <w:rFonts w:ascii="Garamond" w:hAnsi="Garamond"/>
          <w:b/>
          <w:kern w:val="2"/>
          <w:sz w:val="28"/>
          <w:szCs w:val="28"/>
        </w:rPr>
        <w:t xml:space="preserve">Soudci občanskoprávního úseku sporného, Oddělení </w:t>
      </w:r>
      <w:r>
        <w:rPr>
          <w:rFonts w:ascii="Garamond" w:hAnsi="Garamond"/>
          <w:b/>
          <w:kern w:val="2"/>
          <w:sz w:val="28"/>
          <w:szCs w:val="28"/>
        </w:rPr>
        <w:t>6</w:t>
      </w:r>
      <w:r w:rsidRPr="00945321">
        <w:rPr>
          <w:rFonts w:ascii="Garamond" w:hAnsi="Garamond"/>
          <w:b/>
          <w:kern w:val="2"/>
          <w:sz w:val="28"/>
          <w:szCs w:val="28"/>
        </w:rPr>
        <w:t xml:space="preserve">, </w:t>
      </w:r>
      <w:r>
        <w:rPr>
          <w:rFonts w:ascii="Garamond" w:hAnsi="Garamond"/>
          <w:b/>
          <w:kern w:val="2"/>
          <w:sz w:val="28"/>
          <w:szCs w:val="28"/>
        </w:rPr>
        <w:t>neobsazeno</w:t>
      </w:r>
      <w:r w:rsidRPr="00945321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945321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360461FB" w14:textId="77777777" w:rsidR="00945321" w:rsidRDefault="00945321" w:rsidP="00945321">
      <w:pPr>
        <w:pStyle w:val="Odstavecseseznamem"/>
        <w:widowControl w:val="0"/>
        <w:tabs>
          <w:tab w:val="left" w:pos="284"/>
        </w:tabs>
        <w:adjustRightInd w:val="0"/>
        <w:ind w:left="0" w:right="23"/>
        <w:jc w:val="both"/>
        <w:rPr>
          <w:rFonts w:ascii="Garamond" w:hAnsi="Garamond"/>
          <w:b/>
          <w:kern w:val="2"/>
          <w:sz w:val="28"/>
          <w:szCs w:val="28"/>
        </w:rPr>
      </w:pPr>
    </w:p>
    <w:p w14:paraId="1BE12439" w14:textId="34C152E6" w:rsidR="00945321" w:rsidRPr="00945321" w:rsidRDefault="00945321" w:rsidP="0094532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lastRenderedPageBreak/>
        <w:t>“</w:t>
      </w:r>
      <w:r w:rsidRPr="00945321">
        <w:rPr>
          <w:rFonts w:ascii="Garamond" w:hAnsi="Garamond"/>
          <w:b w:val="0"/>
          <w:bCs/>
          <w:sz w:val="24"/>
          <w:szCs w:val="24"/>
        </w:rPr>
        <w:t>Veškeré úkony pro věci napadlé soudnímu oddělení 6, 106 do 28. 2. 2026 budou provádět nadále vyšší soudní úřednice Bc. Dita Vašková a vedoucí kanceláře Petra Paučová určené tomuto soudnímu oddělení.</w:t>
      </w:r>
    </w:p>
    <w:p w14:paraId="140D3C12" w14:textId="31FFDA72" w:rsidR="00945321" w:rsidRPr="00945321" w:rsidRDefault="00945321" w:rsidP="0094532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945321">
        <w:rPr>
          <w:rFonts w:ascii="Garamond" w:hAnsi="Garamond"/>
          <w:b w:val="0"/>
          <w:bCs/>
          <w:sz w:val="24"/>
          <w:szCs w:val="24"/>
        </w:rPr>
        <w:t>Zastavuje se nápad věcí do oddělení 6, 106 JUDr. Renata Polanská pro vzdání se funkce soudkyně.</w:t>
      </w:r>
      <w:r>
        <w:rPr>
          <w:rFonts w:ascii="Garamond" w:hAnsi="Garamond"/>
          <w:b w:val="0"/>
          <w:bCs/>
          <w:sz w:val="24"/>
          <w:szCs w:val="24"/>
        </w:rPr>
        <w:t>”</w:t>
      </w:r>
    </w:p>
    <w:p w14:paraId="2E8E15A5" w14:textId="77777777" w:rsidR="00945321" w:rsidRPr="00781B13" w:rsidRDefault="00945321" w:rsidP="00781B1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6806112F" w14:textId="75BABB46" w:rsidR="005D4821" w:rsidRPr="005D4821" w:rsidRDefault="005D4821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5D4821">
        <w:rPr>
          <w:rFonts w:ascii="Garamond" w:hAnsi="Garamond"/>
          <w:kern w:val="2"/>
          <w:sz w:val="28"/>
          <w:szCs w:val="28"/>
        </w:rPr>
        <w:t xml:space="preserve">V části </w:t>
      </w:r>
      <w:r w:rsidRPr="005D4821">
        <w:rPr>
          <w:rFonts w:ascii="Garamond" w:hAnsi="Garamond"/>
          <w:b/>
          <w:kern w:val="2"/>
          <w:sz w:val="28"/>
          <w:szCs w:val="28"/>
        </w:rPr>
        <w:t xml:space="preserve">Soudci občanskoprávního úseku sporného, Oddělení </w:t>
      </w:r>
      <w:r>
        <w:rPr>
          <w:rFonts w:ascii="Garamond" w:hAnsi="Garamond"/>
          <w:b/>
          <w:kern w:val="2"/>
          <w:sz w:val="28"/>
          <w:szCs w:val="28"/>
        </w:rPr>
        <w:t>17</w:t>
      </w:r>
      <w:r w:rsidRPr="005D4821">
        <w:rPr>
          <w:rFonts w:ascii="Garamond" w:hAnsi="Garamond"/>
          <w:b/>
          <w:kern w:val="2"/>
          <w:sz w:val="28"/>
          <w:szCs w:val="28"/>
        </w:rPr>
        <w:t xml:space="preserve">, JUDr. </w:t>
      </w:r>
      <w:r>
        <w:rPr>
          <w:rFonts w:ascii="Garamond" w:hAnsi="Garamond"/>
          <w:b/>
          <w:kern w:val="2"/>
          <w:sz w:val="28"/>
          <w:szCs w:val="28"/>
        </w:rPr>
        <w:t>Naděžda Librová</w:t>
      </w:r>
      <w:r w:rsidRPr="005D4821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5D4821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50CA0C9B" w14:textId="284C90C4" w:rsidR="00285E72" w:rsidRPr="005D4821" w:rsidRDefault="00285E72" w:rsidP="005D4821">
      <w:pPr>
        <w:pStyle w:val="Odstavecseseznamem"/>
        <w:jc w:val="both"/>
        <w:rPr>
          <w:rFonts w:ascii="Garamond" w:hAnsi="Garamond"/>
        </w:rPr>
      </w:pPr>
    </w:p>
    <w:p w14:paraId="3F7AA099" w14:textId="08B0FF00" w:rsidR="005D4821" w:rsidRDefault="005D4821" w:rsidP="005D4821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„</w:t>
      </w:r>
      <w:r w:rsidRPr="00D25FBC">
        <w:rPr>
          <w:rFonts w:ascii="Garamond" w:hAnsi="Garamond"/>
          <w:bCs/>
        </w:rPr>
        <w:t xml:space="preserve">Rozhoduje ve věcech agendy C, EC a EVC: </w:t>
      </w:r>
      <w:r w:rsidRPr="00D25FBC">
        <w:rPr>
          <w:rFonts w:ascii="Garamond" w:hAnsi="Garamond"/>
          <w:bCs/>
          <w:u w:val="single"/>
        </w:rPr>
        <w:t>ochrany osobnosti člověka v rozsahu 100 % a občanskoprávní C do celkového rozsahu 10</w:t>
      </w:r>
      <w:r>
        <w:rPr>
          <w:rFonts w:ascii="Garamond" w:hAnsi="Garamond"/>
          <w:bCs/>
          <w:u w:val="single"/>
        </w:rPr>
        <w:t>8</w:t>
      </w:r>
      <w:r w:rsidRPr="00D25FBC">
        <w:rPr>
          <w:rFonts w:ascii="Garamond" w:hAnsi="Garamond"/>
          <w:bCs/>
          <w:u w:val="single"/>
        </w:rPr>
        <w:t xml:space="preserve"> %</w:t>
      </w:r>
      <w:r w:rsidRPr="00D25FBC">
        <w:rPr>
          <w:rFonts w:ascii="Garamond" w:hAnsi="Garamond"/>
          <w:bCs/>
        </w:rPr>
        <w:t xml:space="preserve"> včetně věcí ze specializace a dále věci </w:t>
      </w:r>
      <w:proofErr w:type="spellStart"/>
      <w:r w:rsidRPr="00D25FBC">
        <w:rPr>
          <w:rFonts w:ascii="Garamond" w:hAnsi="Garamond"/>
          <w:bCs/>
        </w:rPr>
        <w:t>Nc</w:t>
      </w:r>
      <w:proofErr w:type="spellEnd"/>
      <w:r w:rsidRPr="00D25FBC">
        <w:rPr>
          <w:rFonts w:ascii="Garamond" w:hAnsi="Garamond"/>
          <w:bCs/>
        </w:rPr>
        <w:t xml:space="preserve"> a dle zákona č. 216/1994 Sb., ve znění pozdějších předpisů</w:t>
      </w:r>
      <w:r>
        <w:rPr>
          <w:rFonts w:ascii="Garamond" w:hAnsi="Garamond"/>
          <w:bCs/>
        </w:rPr>
        <w:t>.“</w:t>
      </w:r>
    </w:p>
    <w:p w14:paraId="72527EC2" w14:textId="77777777" w:rsidR="00285E72" w:rsidRPr="00D20232" w:rsidRDefault="00285E72" w:rsidP="003F6DE4">
      <w:pPr>
        <w:jc w:val="both"/>
        <w:rPr>
          <w:rFonts w:ascii="Garamond" w:hAnsi="Garamond"/>
        </w:rPr>
      </w:pPr>
    </w:p>
    <w:p w14:paraId="04043ECD" w14:textId="77777777" w:rsidR="005D4821" w:rsidRPr="00D20232" w:rsidRDefault="005D4821" w:rsidP="005D482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1E9E48A" w14:textId="77777777" w:rsidR="005D4821" w:rsidRDefault="005D4821" w:rsidP="005D4821">
      <w:pPr>
        <w:jc w:val="both"/>
        <w:rPr>
          <w:rFonts w:ascii="Garamond" w:hAnsi="Garamond"/>
        </w:rPr>
      </w:pPr>
    </w:p>
    <w:p w14:paraId="6634E13C" w14:textId="41B7C264" w:rsidR="005D4821" w:rsidRDefault="005D4821" w:rsidP="005D4821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„</w:t>
      </w:r>
      <w:r w:rsidRPr="00D25FBC">
        <w:rPr>
          <w:rFonts w:ascii="Garamond" w:hAnsi="Garamond"/>
          <w:bCs/>
        </w:rPr>
        <w:t xml:space="preserve">Rozhoduje ve věcech agendy C, EC a EVC: </w:t>
      </w:r>
      <w:r w:rsidRPr="00D25FBC">
        <w:rPr>
          <w:rFonts w:ascii="Garamond" w:hAnsi="Garamond"/>
          <w:bCs/>
          <w:u w:val="single"/>
        </w:rPr>
        <w:t>ochrany osobnosti člověka v rozsahu 100 % a občanskoprávní C do celkového rozsahu 10</w:t>
      </w:r>
      <w:r w:rsidR="00B950AE">
        <w:rPr>
          <w:rFonts w:ascii="Garamond" w:hAnsi="Garamond"/>
          <w:bCs/>
          <w:u w:val="single"/>
        </w:rPr>
        <w:t>0</w:t>
      </w:r>
      <w:r w:rsidRPr="00D25FBC">
        <w:rPr>
          <w:rFonts w:ascii="Garamond" w:hAnsi="Garamond"/>
          <w:bCs/>
          <w:u w:val="single"/>
        </w:rPr>
        <w:t xml:space="preserve"> %</w:t>
      </w:r>
      <w:r w:rsidRPr="00D25FBC">
        <w:rPr>
          <w:rFonts w:ascii="Garamond" w:hAnsi="Garamond"/>
          <w:bCs/>
        </w:rPr>
        <w:t xml:space="preserve"> včetně věcí ze specializace a dále věci </w:t>
      </w:r>
      <w:proofErr w:type="spellStart"/>
      <w:r w:rsidRPr="00D25FBC">
        <w:rPr>
          <w:rFonts w:ascii="Garamond" w:hAnsi="Garamond"/>
          <w:bCs/>
        </w:rPr>
        <w:t>Nc</w:t>
      </w:r>
      <w:proofErr w:type="spellEnd"/>
      <w:r w:rsidRPr="00D25FBC">
        <w:rPr>
          <w:rFonts w:ascii="Garamond" w:hAnsi="Garamond"/>
          <w:bCs/>
        </w:rPr>
        <w:t xml:space="preserve"> a dle zákona č. 216/1994 Sb., ve znění pozdějších předpisů</w:t>
      </w:r>
      <w:r>
        <w:rPr>
          <w:rFonts w:ascii="Garamond" w:hAnsi="Garamond"/>
          <w:bCs/>
        </w:rPr>
        <w:t>.“</w:t>
      </w:r>
    </w:p>
    <w:p w14:paraId="5E44DC7F" w14:textId="77777777" w:rsidR="002E5F06" w:rsidRDefault="002E5F06" w:rsidP="005D4821">
      <w:pPr>
        <w:jc w:val="both"/>
        <w:rPr>
          <w:rFonts w:ascii="Garamond" w:hAnsi="Garamond"/>
          <w:bCs/>
        </w:rPr>
      </w:pPr>
    </w:p>
    <w:p w14:paraId="62D7DBB5" w14:textId="018F9FAF" w:rsidR="0008738E" w:rsidRPr="0008738E" w:rsidRDefault="002E5F06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08738E">
        <w:rPr>
          <w:rFonts w:ascii="Garamond" w:hAnsi="Garamond"/>
          <w:bCs/>
          <w:sz w:val="28"/>
          <w:szCs w:val="28"/>
        </w:rPr>
        <w:t xml:space="preserve">V části </w:t>
      </w:r>
      <w:proofErr w:type="spellStart"/>
      <w:r w:rsidRPr="002A5F54">
        <w:rPr>
          <w:rFonts w:ascii="Garamond" w:hAnsi="Garamond"/>
          <w:b/>
          <w:sz w:val="28"/>
          <w:szCs w:val="28"/>
        </w:rPr>
        <w:t>Minitýmy</w:t>
      </w:r>
      <w:proofErr w:type="spellEnd"/>
      <w:r w:rsidRPr="002A5F54">
        <w:rPr>
          <w:rFonts w:ascii="Garamond" w:hAnsi="Garamond"/>
          <w:b/>
          <w:sz w:val="28"/>
          <w:szCs w:val="28"/>
        </w:rPr>
        <w:t xml:space="preserve"> tvoří:</w:t>
      </w:r>
      <w:r w:rsidR="0008738E" w:rsidRPr="0008738E">
        <w:rPr>
          <w:rFonts w:ascii="Garamond" w:hAnsi="Garamond"/>
          <w:kern w:val="2"/>
          <w:sz w:val="28"/>
          <w:szCs w:val="28"/>
        </w:rPr>
        <w:t xml:space="preserve"> </w:t>
      </w:r>
      <w:r w:rsidR="0008738E" w:rsidRPr="0008738E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609CE5F4" w14:textId="77777777" w:rsidR="00EC5A47" w:rsidRDefault="00EC5A47" w:rsidP="0026367A">
      <w:pPr>
        <w:jc w:val="both"/>
        <w:rPr>
          <w:rFonts w:ascii="Garamond" w:hAnsi="Garamond"/>
        </w:rPr>
      </w:pPr>
    </w:p>
    <w:p w14:paraId="4AE71127" w14:textId="3F7E46B8" w:rsidR="002E5F06" w:rsidRPr="0008738E" w:rsidRDefault="0044453A" w:rsidP="002E5F0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4453A">
        <w:rPr>
          <w:rFonts w:ascii="Garamond" w:hAnsi="Garamond"/>
          <w:b w:val="0"/>
          <w:sz w:val="24"/>
          <w:szCs w:val="24"/>
        </w:rPr>
        <w:t>“</w:t>
      </w:r>
      <w:r w:rsidR="002E5F06" w:rsidRPr="0044453A">
        <w:rPr>
          <w:rFonts w:ascii="Garamond" w:hAnsi="Garamond"/>
          <w:b w:val="0"/>
          <w:sz w:val="24"/>
          <w:szCs w:val="24"/>
        </w:rPr>
        <w:t>p</w:t>
      </w:r>
      <w:r w:rsidR="002E5F06" w:rsidRPr="0008738E">
        <w:rPr>
          <w:rFonts w:ascii="Garamond" w:hAnsi="Garamond"/>
          <w:b w:val="0"/>
          <w:sz w:val="24"/>
          <w:szCs w:val="24"/>
          <w:u w:val="single"/>
        </w:rPr>
        <w:t>ro odd. 5 C:</w:t>
      </w:r>
      <w:r w:rsidR="002E5F06" w:rsidRPr="0008738E">
        <w:rPr>
          <w:rFonts w:ascii="Garamond" w:hAnsi="Garamond"/>
          <w:b w:val="0"/>
          <w:sz w:val="24"/>
          <w:szCs w:val="24"/>
        </w:rPr>
        <w:tab/>
        <w:t>JUDr. Lucie Lubasová</w:t>
      </w:r>
      <w:r w:rsidR="002E5F06" w:rsidRPr="0008738E">
        <w:rPr>
          <w:rFonts w:ascii="Garamond" w:hAnsi="Garamond"/>
          <w:b w:val="0"/>
          <w:sz w:val="24"/>
          <w:szCs w:val="24"/>
        </w:rPr>
        <w:tab/>
        <w:t>-</w:t>
      </w:r>
      <w:r w:rsidR="002E5F06" w:rsidRPr="0008738E">
        <w:rPr>
          <w:rFonts w:ascii="Garamond" w:hAnsi="Garamond"/>
          <w:b w:val="0"/>
          <w:sz w:val="24"/>
          <w:szCs w:val="24"/>
        </w:rPr>
        <w:tab/>
        <w:t>soudce</w:t>
      </w:r>
    </w:p>
    <w:p w14:paraId="1D89D6C4" w14:textId="77777777" w:rsidR="002E5F06" w:rsidRPr="0008738E" w:rsidRDefault="002E5F06" w:rsidP="002E5F0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08738E">
        <w:rPr>
          <w:rFonts w:ascii="Garamond" w:hAnsi="Garamond"/>
          <w:b w:val="0"/>
          <w:sz w:val="24"/>
          <w:szCs w:val="24"/>
        </w:rPr>
        <w:tab/>
        <w:t>Mgr. Petra Skořepa</w:t>
      </w:r>
      <w:r w:rsidRPr="0008738E">
        <w:rPr>
          <w:rFonts w:ascii="Garamond" w:hAnsi="Garamond"/>
          <w:b w:val="0"/>
          <w:sz w:val="24"/>
          <w:szCs w:val="24"/>
        </w:rPr>
        <w:tab/>
        <w:t>-</w:t>
      </w:r>
      <w:r w:rsidRPr="0008738E">
        <w:rPr>
          <w:rFonts w:ascii="Garamond" w:hAnsi="Garamond"/>
          <w:b w:val="0"/>
          <w:sz w:val="24"/>
          <w:szCs w:val="24"/>
        </w:rPr>
        <w:tab/>
        <w:t>asistent</w:t>
      </w:r>
    </w:p>
    <w:p w14:paraId="4C00EFA0" w14:textId="77777777" w:rsidR="002E5F06" w:rsidRPr="0008738E" w:rsidRDefault="002E5F06" w:rsidP="002E5F0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08738E">
        <w:rPr>
          <w:rFonts w:ascii="Garamond" w:hAnsi="Garamond"/>
          <w:b w:val="0"/>
          <w:sz w:val="24"/>
          <w:szCs w:val="24"/>
        </w:rPr>
        <w:tab/>
        <w:t>Libuše Plačková</w:t>
      </w:r>
      <w:r w:rsidRPr="0008738E">
        <w:rPr>
          <w:rFonts w:ascii="Garamond" w:hAnsi="Garamond"/>
          <w:b w:val="0"/>
          <w:sz w:val="24"/>
          <w:szCs w:val="24"/>
        </w:rPr>
        <w:tab/>
        <w:t>-</w:t>
      </w:r>
      <w:r w:rsidRPr="0008738E">
        <w:rPr>
          <w:rFonts w:ascii="Garamond" w:hAnsi="Garamond"/>
          <w:b w:val="0"/>
          <w:sz w:val="24"/>
          <w:szCs w:val="24"/>
        </w:rPr>
        <w:tab/>
        <w:t xml:space="preserve">rejstříková vedoucí – plní povinnosti vedoucí kanceláře dle § 5 odst. 2 a § 8 vnitřního a </w:t>
      </w:r>
    </w:p>
    <w:p w14:paraId="5AF59F78" w14:textId="77777777" w:rsidR="002E5F06" w:rsidRPr="0008738E" w:rsidRDefault="002E5F06" w:rsidP="002E5F0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08738E">
        <w:rPr>
          <w:rFonts w:ascii="Garamond" w:hAnsi="Garamond"/>
          <w:b w:val="0"/>
          <w:sz w:val="24"/>
          <w:szCs w:val="24"/>
        </w:rPr>
        <w:tab/>
      </w:r>
      <w:r w:rsidRPr="0008738E">
        <w:rPr>
          <w:rFonts w:ascii="Garamond" w:hAnsi="Garamond"/>
          <w:b w:val="0"/>
          <w:sz w:val="24"/>
          <w:szCs w:val="24"/>
        </w:rPr>
        <w:tab/>
      </w:r>
      <w:r w:rsidRPr="0008738E">
        <w:rPr>
          <w:rFonts w:ascii="Garamond" w:hAnsi="Garamond"/>
          <w:b w:val="0"/>
          <w:sz w:val="24"/>
          <w:szCs w:val="24"/>
        </w:rPr>
        <w:tab/>
        <w:t>kancelářského řádu pro okresní a krajské soudy</w:t>
      </w:r>
    </w:p>
    <w:p w14:paraId="17BD0EA2" w14:textId="46D10CC6" w:rsidR="002E5F06" w:rsidRDefault="0044453A" w:rsidP="0026367A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2DB7EFF9" w14:textId="77777777" w:rsidR="0044453A" w:rsidRDefault="0044453A" w:rsidP="0026367A">
      <w:pPr>
        <w:jc w:val="both"/>
        <w:rPr>
          <w:rFonts w:ascii="Garamond" w:hAnsi="Garamond"/>
        </w:rPr>
      </w:pPr>
    </w:p>
    <w:p w14:paraId="1411A6B6" w14:textId="77777777" w:rsidR="0044453A" w:rsidRPr="0044453A" w:rsidRDefault="0044453A" w:rsidP="0044453A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4453A">
        <w:rPr>
          <w:rFonts w:ascii="Garamond" w:hAnsi="Garamond"/>
          <w:b w:val="0"/>
          <w:sz w:val="24"/>
          <w:szCs w:val="24"/>
          <w:u w:val="single"/>
        </w:rPr>
        <w:t>pro odd. 17 C:</w:t>
      </w:r>
      <w:r w:rsidRPr="0044453A">
        <w:rPr>
          <w:rFonts w:ascii="Garamond" w:hAnsi="Garamond"/>
          <w:b w:val="0"/>
          <w:sz w:val="24"/>
          <w:szCs w:val="24"/>
        </w:rPr>
        <w:tab/>
        <w:t>JUDr. Naděžda Librová</w:t>
      </w:r>
      <w:r w:rsidRPr="0044453A">
        <w:rPr>
          <w:rFonts w:ascii="Garamond" w:hAnsi="Garamond"/>
          <w:b w:val="0"/>
          <w:sz w:val="24"/>
          <w:szCs w:val="24"/>
        </w:rPr>
        <w:tab/>
        <w:t>-</w:t>
      </w:r>
      <w:r w:rsidRPr="0044453A">
        <w:rPr>
          <w:rFonts w:ascii="Garamond" w:hAnsi="Garamond"/>
          <w:b w:val="0"/>
          <w:sz w:val="24"/>
          <w:szCs w:val="24"/>
        </w:rPr>
        <w:tab/>
        <w:t>soudce</w:t>
      </w:r>
    </w:p>
    <w:p w14:paraId="0435444D" w14:textId="77777777" w:rsidR="0044453A" w:rsidRPr="0044453A" w:rsidRDefault="0044453A" w:rsidP="0044453A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4453A">
        <w:rPr>
          <w:rFonts w:ascii="Garamond" w:hAnsi="Garamond"/>
          <w:b w:val="0"/>
          <w:sz w:val="24"/>
          <w:szCs w:val="24"/>
        </w:rPr>
        <w:tab/>
        <w:t>Mgr. Petr Skořepa</w:t>
      </w:r>
      <w:r w:rsidRPr="0044453A">
        <w:rPr>
          <w:rFonts w:ascii="Garamond" w:hAnsi="Garamond"/>
          <w:b w:val="0"/>
          <w:sz w:val="24"/>
          <w:szCs w:val="24"/>
        </w:rPr>
        <w:tab/>
        <w:t>-</w:t>
      </w:r>
      <w:r w:rsidRPr="0044453A">
        <w:rPr>
          <w:rFonts w:ascii="Garamond" w:hAnsi="Garamond"/>
          <w:b w:val="0"/>
          <w:sz w:val="24"/>
          <w:szCs w:val="24"/>
        </w:rPr>
        <w:tab/>
        <w:t>asistent</w:t>
      </w:r>
    </w:p>
    <w:p w14:paraId="0A89E996" w14:textId="77777777" w:rsidR="0044453A" w:rsidRPr="0044453A" w:rsidRDefault="0044453A" w:rsidP="0044453A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4453A">
        <w:rPr>
          <w:rFonts w:ascii="Garamond" w:hAnsi="Garamond"/>
          <w:b w:val="0"/>
          <w:sz w:val="24"/>
          <w:szCs w:val="24"/>
        </w:rPr>
        <w:tab/>
        <w:t>Kamila Součková</w:t>
      </w:r>
      <w:r w:rsidRPr="0044453A">
        <w:rPr>
          <w:rFonts w:ascii="Garamond" w:hAnsi="Garamond"/>
          <w:b w:val="0"/>
          <w:sz w:val="24"/>
          <w:szCs w:val="24"/>
        </w:rPr>
        <w:tab/>
        <w:t>-</w:t>
      </w:r>
      <w:r w:rsidRPr="0044453A">
        <w:rPr>
          <w:rFonts w:ascii="Garamond" w:hAnsi="Garamond"/>
          <w:b w:val="0"/>
          <w:sz w:val="24"/>
          <w:szCs w:val="24"/>
        </w:rPr>
        <w:tab/>
        <w:t xml:space="preserve">rejstříková vedoucí – plní povinnosti vedoucí kanceláře dle § 5 odst. 2 a § 8 vnitřního a </w:t>
      </w:r>
    </w:p>
    <w:p w14:paraId="67D2C807" w14:textId="31DC99A4" w:rsidR="0044453A" w:rsidRPr="0044453A" w:rsidRDefault="0044453A" w:rsidP="0044453A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4453A">
        <w:rPr>
          <w:rFonts w:ascii="Garamond" w:hAnsi="Garamond"/>
          <w:b w:val="0"/>
          <w:sz w:val="24"/>
          <w:szCs w:val="24"/>
        </w:rPr>
        <w:tab/>
      </w:r>
      <w:r w:rsidRPr="0044453A">
        <w:rPr>
          <w:rFonts w:ascii="Garamond" w:hAnsi="Garamond"/>
          <w:b w:val="0"/>
          <w:sz w:val="24"/>
          <w:szCs w:val="24"/>
        </w:rPr>
        <w:tab/>
      </w:r>
      <w:r w:rsidRPr="0044453A">
        <w:rPr>
          <w:rFonts w:ascii="Garamond" w:hAnsi="Garamond"/>
          <w:b w:val="0"/>
          <w:sz w:val="24"/>
          <w:szCs w:val="24"/>
        </w:rPr>
        <w:tab/>
        <w:t>kancelářského řádu pro okresní a krajské soudy</w:t>
      </w:r>
      <w:r>
        <w:rPr>
          <w:rFonts w:ascii="Garamond" w:hAnsi="Garamond"/>
          <w:b w:val="0"/>
          <w:sz w:val="24"/>
          <w:szCs w:val="24"/>
        </w:rPr>
        <w:t>”</w:t>
      </w:r>
    </w:p>
    <w:p w14:paraId="6D37E323" w14:textId="77777777" w:rsidR="0044453A" w:rsidRDefault="0044453A" w:rsidP="0026367A">
      <w:pPr>
        <w:jc w:val="both"/>
        <w:rPr>
          <w:rFonts w:ascii="Garamond" w:hAnsi="Garamond"/>
        </w:rPr>
      </w:pPr>
    </w:p>
    <w:p w14:paraId="3CB53A08" w14:textId="1CCC493E" w:rsidR="002F11C3" w:rsidRPr="002F11C3" w:rsidRDefault="002F11C3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2F11C3">
        <w:rPr>
          <w:rFonts w:ascii="Garamond" w:hAnsi="Garamond"/>
          <w:kern w:val="2"/>
          <w:sz w:val="28"/>
          <w:szCs w:val="28"/>
        </w:rPr>
        <w:t xml:space="preserve">V části </w:t>
      </w:r>
      <w:r>
        <w:rPr>
          <w:rFonts w:ascii="Garamond" w:hAnsi="Garamond"/>
          <w:b/>
          <w:kern w:val="2"/>
          <w:sz w:val="28"/>
          <w:szCs w:val="28"/>
        </w:rPr>
        <w:t>Asistenti soudců, asistent soudce Mgr. Helena Krčová, zastupování</w:t>
      </w:r>
      <w:r w:rsidRPr="002F11C3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2F11C3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  <w:r>
        <w:rPr>
          <w:rFonts w:ascii="Garamond" w:hAnsi="Garamond"/>
          <w:b/>
          <w:kern w:val="2"/>
          <w:sz w:val="28"/>
          <w:szCs w:val="28"/>
          <w:u w:val="single"/>
        </w:rPr>
        <w:t xml:space="preserve"> </w:t>
      </w:r>
      <w:r>
        <w:rPr>
          <w:rFonts w:ascii="Garamond" w:hAnsi="Garamond"/>
          <w:bCs/>
          <w:kern w:val="2"/>
          <w:sz w:val="28"/>
          <w:szCs w:val="28"/>
        </w:rPr>
        <w:t>„Mgr. Petr Skořepa“</w:t>
      </w:r>
    </w:p>
    <w:p w14:paraId="1DB489E5" w14:textId="10CFC8CD" w:rsidR="002F11C3" w:rsidRPr="002F11C3" w:rsidRDefault="002F11C3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2F11C3">
        <w:rPr>
          <w:rFonts w:ascii="Garamond" w:hAnsi="Garamond"/>
          <w:kern w:val="2"/>
          <w:sz w:val="28"/>
          <w:szCs w:val="28"/>
        </w:rPr>
        <w:t xml:space="preserve">V části </w:t>
      </w:r>
      <w:r>
        <w:rPr>
          <w:rFonts w:ascii="Garamond" w:hAnsi="Garamond"/>
          <w:b/>
          <w:kern w:val="2"/>
          <w:sz w:val="28"/>
          <w:szCs w:val="28"/>
        </w:rPr>
        <w:t xml:space="preserve">Asistenti soudců, asistent soudce </w:t>
      </w:r>
      <w:r w:rsidRPr="002F11C3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5DB60442" w14:textId="77777777" w:rsidR="002F11C3" w:rsidRDefault="002F11C3" w:rsidP="0026367A">
      <w:pPr>
        <w:jc w:val="both"/>
        <w:rPr>
          <w:rFonts w:ascii="Garamond" w:hAnsi="Garamond"/>
        </w:rPr>
      </w:pPr>
    </w:p>
    <w:p w14:paraId="02AC7AC7" w14:textId="2E545744" w:rsidR="003C296E" w:rsidRDefault="003C296E" w:rsidP="003C296E">
      <w:pPr>
        <w:pStyle w:val="Nadpis2"/>
        <w:tabs>
          <w:tab w:val="right" w:pos="14034"/>
        </w:tabs>
        <w:kinsoku w:val="0"/>
        <w:overflowPunct w:val="0"/>
        <w:spacing w:before="0" w:after="0" w:line="240" w:lineRule="auto"/>
        <w:rPr>
          <w:rFonts w:ascii="Garamond" w:hAnsi="Garamond"/>
          <w:b/>
          <w:bCs/>
          <w:color w:val="auto"/>
          <w:sz w:val="28"/>
          <w:szCs w:val="28"/>
        </w:rPr>
      </w:pPr>
      <w:r w:rsidRPr="003C296E">
        <w:rPr>
          <w:rFonts w:ascii="Garamond" w:hAnsi="Garamond"/>
          <w:color w:val="auto"/>
          <w:spacing w:val="-1"/>
          <w:sz w:val="28"/>
          <w:szCs w:val="28"/>
        </w:rPr>
        <w:t>„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Asistent soudce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="005257A5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                                          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Mgr.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auto"/>
          <w:sz w:val="28"/>
          <w:szCs w:val="28"/>
        </w:rPr>
        <w:t>Petr Skořepa</w:t>
      </w:r>
    </w:p>
    <w:p w14:paraId="2DEECEDB" w14:textId="77777777" w:rsidR="003C296E" w:rsidRDefault="003C296E" w:rsidP="003C296E">
      <w:pPr>
        <w:rPr>
          <w:lang w:eastAsia="en-US"/>
        </w:rPr>
      </w:pPr>
    </w:p>
    <w:p w14:paraId="3D8261A1" w14:textId="77777777" w:rsidR="003C296E" w:rsidRPr="00B01FF9" w:rsidRDefault="003C296E" w:rsidP="003C296E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lastRenderedPageBreak/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</w:t>
      </w:r>
      <w:r>
        <w:rPr>
          <w:rFonts w:ascii="Garamond" w:hAnsi="Garamond"/>
          <w:spacing w:val="-1"/>
          <w:lang w:eastAsia="en-US"/>
        </w:rPr>
        <w:t>5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05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Lucie Lubasová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8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08</w:t>
      </w:r>
      <w:r w:rsidRPr="00B01FF9">
        <w:rPr>
          <w:rFonts w:ascii="Garamond" w:hAnsi="Garamond"/>
          <w:spacing w:val="-1"/>
          <w:lang w:eastAsia="en-US"/>
        </w:rPr>
        <w:t xml:space="preserve"> (</w:t>
      </w:r>
      <w:r>
        <w:rPr>
          <w:rFonts w:ascii="Garamond" w:hAnsi="Garamond"/>
          <w:spacing w:val="-1"/>
          <w:lang w:eastAsia="en-US"/>
        </w:rPr>
        <w:t>JUDr. Petra Nováková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Naděžda Librová</w:t>
      </w:r>
      <w:r w:rsidRPr="00B01FF9">
        <w:rPr>
          <w:rFonts w:ascii="Garamond" w:hAnsi="Garamond"/>
          <w:spacing w:val="-1"/>
          <w:lang w:eastAsia="en-US"/>
        </w:rPr>
        <w:t xml:space="preserve">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DE84590" w14:textId="77777777" w:rsidR="003C296E" w:rsidRPr="00B01FF9" w:rsidRDefault="003C296E" w:rsidP="003C296E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2C18A9D" w14:textId="77777777" w:rsidR="003C296E" w:rsidRPr="00B01FF9" w:rsidRDefault="003C296E" w:rsidP="003C296E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35EF990E" w14:textId="77777777" w:rsidR="003C296E" w:rsidRPr="00B01FF9" w:rsidRDefault="003C296E" w:rsidP="003C296E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43CF76C4" w14:textId="1B17C89C" w:rsidR="003C296E" w:rsidRPr="00E5341B" w:rsidRDefault="003C296E" w:rsidP="003C296E">
      <w:pPr>
        <w:tabs>
          <w:tab w:val="left" w:pos="1701"/>
        </w:tabs>
        <w:rPr>
          <w:lang w:eastAsia="en-US"/>
        </w:rPr>
      </w:pPr>
      <w:r w:rsidRPr="00E5341B">
        <w:rPr>
          <w:rFonts w:ascii="Garamond" w:hAnsi="Garamond"/>
          <w:b/>
          <w:spacing w:val="-1"/>
        </w:rPr>
        <w:t>Zastupování:</w:t>
      </w:r>
      <w:r>
        <w:rPr>
          <w:rFonts w:ascii="Garamond" w:hAnsi="Garamond"/>
          <w:spacing w:val="-1"/>
        </w:rPr>
        <w:tab/>
      </w:r>
      <w:r w:rsidRPr="003B208F">
        <w:rPr>
          <w:rFonts w:ascii="Garamond" w:hAnsi="Garamond"/>
          <w:bCs/>
          <w:spacing w:val="-1"/>
        </w:rPr>
        <w:t>Mgr. Helena Krčová,</w:t>
      </w:r>
      <w:r>
        <w:rPr>
          <w:rFonts w:ascii="Garamond" w:hAnsi="Garamond"/>
          <w:spacing w:val="-1"/>
        </w:rPr>
        <w:t xml:space="preserve"> </w:t>
      </w:r>
      <w:r w:rsidRPr="003B208F">
        <w:rPr>
          <w:rFonts w:ascii="Garamond" w:hAnsi="Garamond"/>
          <w:spacing w:val="-1"/>
        </w:rPr>
        <w:t>Mgr. Jitka Vítová, Bc. Dita Vašková, Iva Pilná, Jana Kmoníčková, Zuzana Kučerová</w:t>
      </w:r>
      <w:r>
        <w:rPr>
          <w:rFonts w:ascii="Garamond" w:hAnsi="Garamond"/>
          <w:spacing w:val="-1"/>
        </w:rPr>
        <w:t>“</w:t>
      </w:r>
    </w:p>
    <w:p w14:paraId="435710BA" w14:textId="77777777" w:rsidR="002F11C3" w:rsidRDefault="002F11C3" w:rsidP="0026367A">
      <w:pPr>
        <w:jc w:val="both"/>
        <w:rPr>
          <w:rFonts w:ascii="Garamond" w:hAnsi="Garamond"/>
        </w:rPr>
      </w:pPr>
    </w:p>
    <w:p w14:paraId="1B162C7B" w14:textId="77777777" w:rsidR="002F11C3" w:rsidRDefault="002F11C3" w:rsidP="0026367A">
      <w:pPr>
        <w:jc w:val="both"/>
        <w:rPr>
          <w:rFonts w:ascii="Garamond" w:hAnsi="Garamond"/>
        </w:rPr>
      </w:pPr>
    </w:p>
    <w:p w14:paraId="3593F6CB" w14:textId="2C9E62CE" w:rsidR="00503551" w:rsidRPr="00FD798E" w:rsidRDefault="00503551" w:rsidP="00945321">
      <w:pPr>
        <w:pStyle w:val="Odstavecseseznamem"/>
        <w:widowControl w:val="0"/>
        <w:numPr>
          <w:ilvl w:val="0"/>
          <w:numId w:val="2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FD798E">
        <w:rPr>
          <w:rFonts w:ascii="Garamond" w:hAnsi="Garamond"/>
          <w:kern w:val="2"/>
          <w:sz w:val="28"/>
          <w:szCs w:val="28"/>
        </w:rPr>
        <w:t xml:space="preserve">V části </w:t>
      </w:r>
      <w:r w:rsidRPr="00FD798E">
        <w:rPr>
          <w:rFonts w:ascii="Garamond" w:hAnsi="Garamond"/>
          <w:b/>
          <w:kern w:val="2"/>
          <w:sz w:val="28"/>
          <w:szCs w:val="28"/>
        </w:rPr>
        <w:t xml:space="preserve">Vyšší soudní úředníci a soudní tajemníci, vyšší soudní úřednice Bc. Dita Vašková </w:t>
      </w:r>
      <w:r w:rsidRPr="00FD798E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3D342B0E" w14:textId="77777777" w:rsidR="00503551" w:rsidRDefault="00503551" w:rsidP="0026367A">
      <w:pPr>
        <w:jc w:val="both"/>
        <w:rPr>
          <w:rFonts w:ascii="Garamond" w:hAnsi="Garamond"/>
        </w:rPr>
      </w:pPr>
    </w:p>
    <w:p w14:paraId="6549D6A4" w14:textId="7CD02189" w:rsidR="00503551" w:rsidRPr="00503551" w:rsidRDefault="00503551" w:rsidP="00503551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503551">
        <w:rPr>
          <w:rFonts w:ascii="Garamond" w:hAnsi="Garamond"/>
          <w:spacing w:val="-1"/>
          <w:sz w:val="24"/>
          <w:szCs w:val="24"/>
        </w:rPr>
        <w:t>Zastupuje: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Iva Pilná zejména ve věcech úschov a umořování listin, Mgr. Jitka Vítová, Mgr. Helena Krčová, Jana Kmoníčková, Mgr. Petr Skořepa,    Zuzana Kučerová    </w:t>
      </w:r>
    </w:p>
    <w:p w14:paraId="5CBC4471" w14:textId="77777777" w:rsidR="00503551" w:rsidRPr="00503551" w:rsidRDefault="00503551" w:rsidP="00503551">
      <w:pPr>
        <w:pStyle w:val="Zkladntext"/>
        <w:tabs>
          <w:tab w:val="left" w:pos="1701"/>
        </w:tabs>
        <w:kinsoku w:val="0"/>
        <w:overflowPunct w:val="0"/>
        <w:ind w:left="1418" w:hanging="1416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     </w:t>
      </w:r>
    </w:p>
    <w:p w14:paraId="3D9A8E59" w14:textId="77777777" w:rsidR="00503551" w:rsidRPr="00503551" w:rsidRDefault="00503551" w:rsidP="0050355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6D53CA5D" w14:textId="7E6246C8" w:rsidR="00503551" w:rsidRPr="00503551" w:rsidRDefault="00503551" w:rsidP="0050355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Samostatně provádí úkony a rozhodování v řízeních o úschovách a umořování listin – sudá pořadová čísla. Provádí veškeré úkony pro soudní oddělení 10, 110 a 27 C, které byly tomuto oddělení přiděleny, a veškeré úkony pro soudní oddělení 6 a 106 a 27 C, které byly tomuto oddělení přiděleny, i </w:t>
      </w:r>
      <w:proofErr w:type="spellStart"/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4B9B8129" w14:textId="77777777" w:rsidR="00503551" w:rsidRDefault="00503551" w:rsidP="0026367A">
      <w:pPr>
        <w:jc w:val="both"/>
        <w:rPr>
          <w:rFonts w:ascii="Garamond" w:hAnsi="Garamond"/>
        </w:rPr>
      </w:pPr>
    </w:p>
    <w:p w14:paraId="2E6E9D95" w14:textId="291C58BC" w:rsidR="00503551" w:rsidRPr="0061790F" w:rsidRDefault="0061790F" w:rsidP="0061790F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6CD7AE66" w14:textId="77777777" w:rsidR="00503551" w:rsidRDefault="00503551" w:rsidP="0026367A">
      <w:pPr>
        <w:jc w:val="both"/>
        <w:rPr>
          <w:rFonts w:ascii="Garamond" w:hAnsi="Garamond"/>
        </w:rPr>
      </w:pPr>
    </w:p>
    <w:p w14:paraId="0F06757B" w14:textId="76D895F8" w:rsidR="0061790F" w:rsidRPr="00503551" w:rsidRDefault="0061790F" w:rsidP="0061790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503551">
        <w:rPr>
          <w:rFonts w:ascii="Garamond" w:hAnsi="Garamond"/>
          <w:spacing w:val="-1"/>
          <w:sz w:val="24"/>
          <w:szCs w:val="24"/>
        </w:rPr>
        <w:t>Zastupuje: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Iva Pilná zejména ve věcech úschov a umořování listin, Mgr. Jitka Vítová, Mgr. Helena Krčová, Jana Kmoníčková, Zuzana Kučerová    </w:t>
      </w:r>
    </w:p>
    <w:p w14:paraId="6E5A3F27" w14:textId="174E122F" w:rsidR="0061790F" w:rsidRPr="0061790F" w:rsidRDefault="0061790F" w:rsidP="0061790F">
      <w:pPr>
        <w:pStyle w:val="Zkladntext"/>
        <w:tabs>
          <w:tab w:val="left" w:pos="1701"/>
        </w:tabs>
        <w:kinsoku w:val="0"/>
        <w:overflowPunct w:val="0"/>
        <w:ind w:left="1418" w:hanging="1416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     </w:t>
      </w:r>
    </w:p>
    <w:p w14:paraId="1735ABF0" w14:textId="7299F4B7" w:rsidR="0061790F" w:rsidRPr="00503551" w:rsidRDefault="0061790F" w:rsidP="0061790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Samostatně provádí úkony a rozhodování v řízeních o úschovách a umořování listin – sudá pořadová čísla. Provádí veškeré úkony pro soudní oddělení 10, 110 a 27 C, 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6 C, 106 C 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které byly tomuto oddělení přiděleny, a veškeré úkony pro soudní oddělení </w:t>
      </w:r>
      <w:r>
        <w:rPr>
          <w:rFonts w:ascii="Garamond" w:hAnsi="Garamond"/>
          <w:b w:val="0"/>
          <w:bCs/>
          <w:spacing w:val="-1"/>
          <w:sz w:val="24"/>
          <w:szCs w:val="24"/>
        </w:rPr>
        <w:t>5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 a 10</w:t>
      </w:r>
      <w:r>
        <w:rPr>
          <w:rFonts w:ascii="Garamond" w:hAnsi="Garamond"/>
          <w:b w:val="0"/>
          <w:bCs/>
          <w:spacing w:val="-1"/>
          <w:sz w:val="24"/>
          <w:szCs w:val="24"/>
        </w:rPr>
        <w:t>5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 a 27 C</w:t>
      </w:r>
      <w:r>
        <w:rPr>
          <w:rFonts w:ascii="Garamond" w:hAnsi="Garamond"/>
          <w:b w:val="0"/>
          <w:bCs/>
          <w:spacing w:val="-1"/>
          <w:sz w:val="24"/>
          <w:szCs w:val="24"/>
        </w:rPr>
        <w:t>, 6 C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, 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106 C, 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které byly tomuto oddělení přiděleny, i </w:t>
      </w:r>
      <w:proofErr w:type="spellStart"/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</w:t>
      </w:r>
      <w:r w:rsidRPr="00503551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28548C12" w14:textId="77777777" w:rsidR="00503551" w:rsidRDefault="00503551" w:rsidP="0026367A">
      <w:pPr>
        <w:jc w:val="both"/>
        <w:rPr>
          <w:rFonts w:ascii="Garamond" w:hAnsi="Garamond"/>
        </w:rPr>
      </w:pPr>
    </w:p>
    <w:p w14:paraId="44956D75" w14:textId="77777777" w:rsidR="00503551" w:rsidRDefault="00503551" w:rsidP="0026367A">
      <w:pPr>
        <w:jc w:val="both"/>
        <w:rPr>
          <w:rFonts w:ascii="Garamond" w:hAnsi="Garamond"/>
        </w:rPr>
      </w:pPr>
    </w:p>
    <w:p w14:paraId="7760FAC8" w14:textId="423F906B" w:rsidR="00503551" w:rsidRPr="00FD798E" w:rsidRDefault="00FD798E" w:rsidP="00945321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FD798E">
        <w:rPr>
          <w:rFonts w:ascii="Garamond" w:hAnsi="Garamond"/>
          <w:kern w:val="2"/>
          <w:sz w:val="28"/>
          <w:szCs w:val="28"/>
        </w:rPr>
        <w:t xml:space="preserve">V části </w:t>
      </w:r>
      <w:r w:rsidRPr="00FD798E">
        <w:rPr>
          <w:rFonts w:ascii="Garamond" w:hAnsi="Garamond"/>
          <w:b/>
          <w:kern w:val="2"/>
          <w:sz w:val="28"/>
          <w:szCs w:val="28"/>
        </w:rPr>
        <w:t xml:space="preserve">Vyšší soudní úředníci a soudní tajemníci, vyšší soudní úřednice </w:t>
      </w:r>
      <w:r w:rsidR="00D8230D">
        <w:rPr>
          <w:rFonts w:ascii="Garamond" w:hAnsi="Garamond"/>
          <w:b/>
          <w:kern w:val="2"/>
          <w:sz w:val="28"/>
          <w:szCs w:val="28"/>
        </w:rPr>
        <w:t>Iva Pilná</w:t>
      </w:r>
      <w:r w:rsidRPr="00FD798E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FD798E">
        <w:rPr>
          <w:rFonts w:ascii="Garamond" w:hAnsi="Garamond"/>
          <w:b/>
          <w:kern w:val="2"/>
          <w:sz w:val="28"/>
          <w:szCs w:val="28"/>
          <w:u w:val="single"/>
        </w:rPr>
        <w:t>se vypouští text</w:t>
      </w:r>
      <w:r>
        <w:rPr>
          <w:rFonts w:ascii="Garamond" w:hAnsi="Garamond"/>
          <w:b/>
          <w:kern w:val="2"/>
          <w:sz w:val="28"/>
          <w:szCs w:val="28"/>
          <w:u w:val="single"/>
        </w:rPr>
        <w:t>:</w:t>
      </w:r>
    </w:p>
    <w:p w14:paraId="4CEAC136" w14:textId="77777777" w:rsidR="00FD798E" w:rsidRDefault="00FD798E" w:rsidP="00FD798E">
      <w:pPr>
        <w:jc w:val="both"/>
        <w:rPr>
          <w:rFonts w:ascii="Garamond" w:hAnsi="Garamond"/>
        </w:rPr>
      </w:pPr>
    </w:p>
    <w:p w14:paraId="22FFB8B4" w14:textId="38042C7F" w:rsidR="00FD798E" w:rsidRPr="00FD798E" w:rsidRDefault="00FD798E" w:rsidP="00FD798E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FD798E">
        <w:rPr>
          <w:rFonts w:ascii="Garamond" w:hAnsi="Garamond"/>
          <w:spacing w:val="-1"/>
          <w:sz w:val="24"/>
          <w:szCs w:val="24"/>
        </w:rPr>
        <w:t>Zastupuje:</w:t>
      </w:r>
      <w:r w:rsidRPr="00FD798E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D798E">
        <w:rPr>
          <w:rFonts w:ascii="Garamond" w:hAnsi="Garamond"/>
          <w:b w:val="0"/>
          <w:bCs/>
          <w:sz w:val="24"/>
          <w:szCs w:val="24"/>
        </w:rPr>
        <w:tab/>
      </w:r>
      <w:r w:rsidRPr="00FD798E">
        <w:rPr>
          <w:rFonts w:ascii="Garamond" w:hAnsi="Garamond"/>
          <w:b w:val="0"/>
          <w:bCs/>
          <w:sz w:val="24"/>
          <w:szCs w:val="24"/>
        </w:rPr>
        <w:tab/>
      </w:r>
      <w:r w:rsidRPr="00FD798E">
        <w:rPr>
          <w:rFonts w:ascii="Garamond" w:hAnsi="Garamond"/>
          <w:b w:val="0"/>
          <w:bCs/>
          <w:spacing w:val="-1"/>
          <w:sz w:val="24"/>
          <w:szCs w:val="24"/>
        </w:rPr>
        <w:t>Bc. Dita Vašková zejména ve věcech úschov a umořování listin, Mgr. Jitka Vítová, Mgr. Helena Krčová, Jana Kmoníčková, Mgr. Pe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tr </w:t>
      </w:r>
      <w:r w:rsidRPr="00FD798E">
        <w:rPr>
          <w:rFonts w:ascii="Garamond" w:hAnsi="Garamond"/>
          <w:b w:val="0"/>
          <w:bCs/>
          <w:spacing w:val="-1"/>
          <w:sz w:val="24"/>
          <w:szCs w:val="24"/>
        </w:rPr>
        <w:t>Skořepa, Zuzana Kučerová</w:t>
      </w:r>
    </w:p>
    <w:p w14:paraId="475D83BE" w14:textId="77777777" w:rsidR="00FD798E" w:rsidRPr="00FD798E" w:rsidRDefault="00FD798E" w:rsidP="00FD798E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6993EC42" w14:textId="39EEA432" w:rsidR="00FD798E" w:rsidRPr="00FD798E" w:rsidRDefault="00FD798E" w:rsidP="00FD798E">
      <w:pPr>
        <w:pStyle w:val="Zkladntext"/>
        <w:kinsoku w:val="0"/>
        <w:overflowPunct w:val="0"/>
        <w:jc w:val="both"/>
        <w:rPr>
          <w:rFonts w:ascii="Garamond" w:hAnsi="Garamond" w:cs="Arial"/>
          <w:b w:val="0"/>
          <w:bCs/>
          <w:spacing w:val="-1"/>
          <w:sz w:val="24"/>
          <w:szCs w:val="24"/>
        </w:rPr>
      </w:pP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Samostatně provádí úkony a rozhodování v řízeních o úschovách a umořování listin – lichá pořadová čísla. Dále provádí veškeré úkony pro soudní oddělení 11 a 111a 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27 C,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které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 byly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tomuto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 oddělení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přiděleny, i </w:t>
      </w:r>
      <w:proofErr w:type="spellStart"/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porozsudkovou</w:t>
      </w:r>
      <w:proofErr w:type="spellEnd"/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 w:rsidR="00D92DE8">
        <w:rPr>
          <w:rFonts w:ascii="Garamond" w:hAnsi="Garamond" w:cs="Arial"/>
          <w:b w:val="0"/>
          <w:bCs/>
          <w:spacing w:val="-1"/>
          <w:sz w:val="24"/>
          <w:szCs w:val="24"/>
        </w:rPr>
        <w:t>”</w:t>
      </w:r>
    </w:p>
    <w:p w14:paraId="6ADB90D1" w14:textId="77777777" w:rsidR="00FD798E" w:rsidRPr="00DB1E1A" w:rsidRDefault="00FD798E" w:rsidP="00FD798E">
      <w:pPr>
        <w:pStyle w:val="Zkladntext"/>
        <w:kinsoku w:val="0"/>
        <w:overflowPunct w:val="0"/>
        <w:jc w:val="both"/>
        <w:rPr>
          <w:b w:val="0"/>
          <w:bCs/>
          <w:spacing w:val="-1"/>
        </w:rPr>
      </w:pPr>
    </w:p>
    <w:p w14:paraId="1725CB85" w14:textId="77777777" w:rsidR="00D92DE8" w:rsidRPr="0061790F" w:rsidRDefault="00D92DE8" w:rsidP="00D92DE8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012E0BBB" w14:textId="77777777" w:rsidR="00FD798E" w:rsidRPr="00FD798E" w:rsidRDefault="00FD798E" w:rsidP="00FD798E">
      <w:pPr>
        <w:jc w:val="both"/>
        <w:rPr>
          <w:rFonts w:ascii="Garamond" w:hAnsi="Garamond"/>
        </w:rPr>
      </w:pPr>
    </w:p>
    <w:p w14:paraId="78DC9FDC" w14:textId="5B4E0DA9" w:rsidR="00D92DE8" w:rsidRPr="00FD798E" w:rsidRDefault="00D92DE8" w:rsidP="00D92DE8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FD798E">
        <w:rPr>
          <w:rFonts w:ascii="Garamond" w:hAnsi="Garamond"/>
          <w:spacing w:val="-1"/>
          <w:sz w:val="24"/>
          <w:szCs w:val="24"/>
        </w:rPr>
        <w:t>Zastupuje:</w:t>
      </w:r>
      <w:r w:rsidRPr="00FD798E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D798E">
        <w:rPr>
          <w:rFonts w:ascii="Garamond" w:hAnsi="Garamond"/>
          <w:b w:val="0"/>
          <w:bCs/>
          <w:sz w:val="24"/>
          <w:szCs w:val="24"/>
        </w:rPr>
        <w:tab/>
      </w:r>
      <w:r w:rsidRPr="00FD798E">
        <w:rPr>
          <w:rFonts w:ascii="Garamond" w:hAnsi="Garamond"/>
          <w:b w:val="0"/>
          <w:bCs/>
          <w:sz w:val="24"/>
          <w:szCs w:val="24"/>
        </w:rPr>
        <w:tab/>
      </w:r>
      <w:r w:rsidRPr="00FD798E">
        <w:rPr>
          <w:rFonts w:ascii="Garamond" w:hAnsi="Garamond"/>
          <w:b w:val="0"/>
          <w:bCs/>
          <w:spacing w:val="-1"/>
          <w:sz w:val="24"/>
          <w:szCs w:val="24"/>
        </w:rPr>
        <w:t>Bc. Dita Vašková zejména ve věcech úschov a umořování listin, Mgr. Jitka Vítová, Mgr. Helena Krčová, Jana Kmoníčková, Zuzana Kučerová</w:t>
      </w:r>
    </w:p>
    <w:p w14:paraId="42EDA372" w14:textId="77777777" w:rsidR="00D92DE8" w:rsidRPr="00FD798E" w:rsidRDefault="00D92DE8" w:rsidP="00D92DE8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1A4353D" w14:textId="57EB7A1C" w:rsidR="00D92DE8" w:rsidRPr="00FD798E" w:rsidRDefault="00D92DE8" w:rsidP="00D92DE8">
      <w:pPr>
        <w:pStyle w:val="Zkladntext"/>
        <w:kinsoku w:val="0"/>
        <w:overflowPunct w:val="0"/>
        <w:jc w:val="both"/>
        <w:rPr>
          <w:rFonts w:ascii="Garamond" w:hAnsi="Garamond" w:cs="Arial"/>
          <w:b w:val="0"/>
          <w:bCs/>
          <w:spacing w:val="-1"/>
          <w:sz w:val="24"/>
          <w:szCs w:val="24"/>
        </w:rPr>
      </w:pP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Samostatně provádí úkony a rozhodování v řízeních o úschovách a umořování listin – lichá pořadová čísla. Dále provádí veškeré úkony pro soudní oddělení 11 a 111a </w:t>
      </w:r>
      <w:r w:rsidRPr="00FD798E">
        <w:rPr>
          <w:rFonts w:ascii="Garamond" w:hAnsi="Garamond" w:cs="Arial"/>
          <w:b w:val="0"/>
          <w:bCs/>
          <w:sz w:val="24"/>
          <w:szCs w:val="24"/>
        </w:rPr>
        <w:t>27 C,</w:t>
      </w:r>
      <w:r>
        <w:rPr>
          <w:rFonts w:ascii="Garamond" w:hAnsi="Garamond" w:cs="Arial"/>
          <w:b w:val="0"/>
          <w:bCs/>
          <w:sz w:val="24"/>
          <w:szCs w:val="24"/>
        </w:rPr>
        <w:t xml:space="preserve"> 6 C, 106 C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které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 byly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tomuto</w:t>
      </w:r>
      <w:r w:rsidRPr="00FD798E">
        <w:rPr>
          <w:rFonts w:ascii="Garamond" w:hAnsi="Garamond" w:cs="Arial"/>
          <w:b w:val="0"/>
          <w:bCs/>
          <w:sz w:val="24"/>
          <w:szCs w:val="24"/>
        </w:rPr>
        <w:t xml:space="preserve"> oddělení 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přiděleny</w:t>
      </w:r>
      <w:r w:rsidR="002A5F54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, </w:t>
      </w:r>
      <w:r w:rsidR="002A5F54"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a veškeré úkony pro soudní oddělení </w:t>
      </w:r>
      <w:r w:rsidR="002A5F54">
        <w:rPr>
          <w:rFonts w:ascii="Garamond" w:hAnsi="Garamond"/>
          <w:b w:val="0"/>
          <w:bCs/>
          <w:spacing w:val="-1"/>
          <w:sz w:val="24"/>
          <w:szCs w:val="24"/>
        </w:rPr>
        <w:t xml:space="preserve">17 </w:t>
      </w:r>
      <w:r w:rsidR="002A5F54" w:rsidRPr="00503551">
        <w:rPr>
          <w:rFonts w:ascii="Garamond" w:hAnsi="Garamond"/>
          <w:b w:val="0"/>
          <w:bCs/>
          <w:spacing w:val="-1"/>
          <w:sz w:val="24"/>
          <w:szCs w:val="24"/>
        </w:rPr>
        <w:t>a 1</w:t>
      </w:r>
      <w:r w:rsidR="002A5F54">
        <w:rPr>
          <w:rFonts w:ascii="Garamond" w:hAnsi="Garamond"/>
          <w:b w:val="0"/>
          <w:bCs/>
          <w:spacing w:val="-1"/>
          <w:sz w:val="24"/>
          <w:szCs w:val="24"/>
        </w:rPr>
        <w:t>17</w:t>
      </w:r>
      <w:r w:rsidR="002A5F54"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 a 27 C</w:t>
      </w:r>
      <w:r w:rsidR="002A5F54">
        <w:rPr>
          <w:rFonts w:ascii="Garamond" w:hAnsi="Garamond"/>
          <w:b w:val="0"/>
          <w:bCs/>
          <w:spacing w:val="-1"/>
          <w:sz w:val="24"/>
          <w:szCs w:val="24"/>
        </w:rPr>
        <w:t>, 6 C</w:t>
      </w:r>
      <w:r w:rsidR="002A5F54" w:rsidRPr="00503551">
        <w:rPr>
          <w:rFonts w:ascii="Garamond" w:hAnsi="Garamond"/>
          <w:b w:val="0"/>
          <w:bCs/>
          <w:spacing w:val="-1"/>
          <w:sz w:val="24"/>
          <w:szCs w:val="24"/>
        </w:rPr>
        <w:t xml:space="preserve">, </w:t>
      </w:r>
      <w:r w:rsidR="002A5F54">
        <w:rPr>
          <w:rFonts w:ascii="Garamond" w:hAnsi="Garamond"/>
          <w:b w:val="0"/>
          <w:bCs/>
          <w:spacing w:val="-1"/>
          <w:sz w:val="24"/>
          <w:szCs w:val="24"/>
        </w:rPr>
        <w:t xml:space="preserve">106 C, </w:t>
      </w:r>
      <w:r w:rsidR="002A5F54" w:rsidRPr="00503551">
        <w:rPr>
          <w:rFonts w:ascii="Garamond" w:hAnsi="Garamond"/>
          <w:b w:val="0"/>
          <w:bCs/>
          <w:spacing w:val="-1"/>
          <w:sz w:val="24"/>
          <w:szCs w:val="24"/>
        </w:rPr>
        <w:t>které byly tomuto oddělení přiděleny</w:t>
      </w:r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, i </w:t>
      </w:r>
      <w:proofErr w:type="spellStart"/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>porozsudkovou</w:t>
      </w:r>
      <w:proofErr w:type="spellEnd"/>
      <w:r w:rsidRPr="00FD798E">
        <w:rPr>
          <w:rFonts w:ascii="Garamond" w:hAnsi="Garamond" w:cs="Arial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 w:cs="Arial"/>
          <w:b w:val="0"/>
          <w:bCs/>
          <w:spacing w:val="-1"/>
          <w:sz w:val="24"/>
          <w:szCs w:val="24"/>
        </w:rPr>
        <w:t>”</w:t>
      </w:r>
    </w:p>
    <w:p w14:paraId="039B436D" w14:textId="77777777" w:rsidR="00D92DE8" w:rsidRDefault="00D92DE8" w:rsidP="00D92DE8">
      <w:pPr>
        <w:pStyle w:val="Zkladntext"/>
        <w:kinsoku w:val="0"/>
        <w:overflowPunct w:val="0"/>
        <w:jc w:val="both"/>
        <w:rPr>
          <w:b w:val="0"/>
          <w:bCs/>
          <w:spacing w:val="-1"/>
        </w:rPr>
      </w:pPr>
    </w:p>
    <w:p w14:paraId="52A6F90F" w14:textId="1592D0B5" w:rsidR="000571E9" w:rsidRPr="000571E9" w:rsidRDefault="000571E9" w:rsidP="00945321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0571E9">
        <w:rPr>
          <w:rFonts w:ascii="Garamond" w:hAnsi="Garamond"/>
          <w:kern w:val="2"/>
          <w:sz w:val="28"/>
          <w:szCs w:val="28"/>
        </w:rPr>
        <w:t xml:space="preserve">V části </w:t>
      </w:r>
      <w:r w:rsidRPr="000571E9">
        <w:rPr>
          <w:rFonts w:ascii="Garamond" w:hAnsi="Garamond"/>
          <w:b/>
          <w:kern w:val="2"/>
          <w:sz w:val="28"/>
          <w:szCs w:val="28"/>
        </w:rPr>
        <w:t xml:space="preserve">Vyšší soudní úředníci a soudní tajemníci, vyšší soudní úřednice </w:t>
      </w:r>
      <w:r>
        <w:rPr>
          <w:rFonts w:ascii="Garamond" w:hAnsi="Garamond"/>
          <w:b/>
          <w:kern w:val="2"/>
          <w:sz w:val="28"/>
          <w:szCs w:val="28"/>
        </w:rPr>
        <w:t>Mgr. Jitka Vítová</w:t>
      </w:r>
      <w:r w:rsidRPr="000571E9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0571E9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0FE00F16" w14:textId="77777777" w:rsidR="000571E9" w:rsidRDefault="000571E9" w:rsidP="000571E9">
      <w:pPr>
        <w:pStyle w:val="Zkladntext"/>
        <w:kinsoku w:val="0"/>
        <w:overflowPunct w:val="0"/>
        <w:ind w:left="720"/>
        <w:jc w:val="both"/>
        <w:rPr>
          <w:b w:val="0"/>
          <w:bCs/>
          <w:spacing w:val="-1"/>
        </w:rPr>
      </w:pPr>
    </w:p>
    <w:p w14:paraId="7FEC7027" w14:textId="04BD1A32" w:rsidR="000571E9" w:rsidRPr="000571E9" w:rsidRDefault="000571E9" w:rsidP="000571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571E9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0571E9">
        <w:rPr>
          <w:rFonts w:ascii="Garamond" w:hAnsi="Garamond"/>
          <w:spacing w:val="-1"/>
          <w:sz w:val="24"/>
          <w:szCs w:val="24"/>
        </w:rPr>
        <w:t>Zastupuje:</w:t>
      </w:r>
      <w:r w:rsidRPr="000571E9">
        <w:rPr>
          <w:rFonts w:ascii="Garamond" w:hAnsi="Garamond"/>
          <w:spacing w:val="-1"/>
          <w:sz w:val="24"/>
          <w:szCs w:val="24"/>
        </w:rPr>
        <w:tab/>
      </w:r>
      <w:r w:rsidRPr="000571E9">
        <w:rPr>
          <w:rFonts w:ascii="Garamond" w:hAnsi="Garamond"/>
          <w:b w:val="0"/>
          <w:spacing w:val="-1"/>
          <w:sz w:val="24"/>
          <w:szCs w:val="24"/>
        </w:rPr>
        <w:t>Mgr. Helena Krčová, Bc. Dita Vašková, Mgr. Petr Skořepa, Jana Kmoníčková, Iva Pilná, Zuzana Kučerová</w:t>
      </w:r>
    </w:p>
    <w:p w14:paraId="2C977245" w14:textId="77777777" w:rsidR="000571E9" w:rsidRPr="00845A2C" w:rsidRDefault="000571E9" w:rsidP="000571E9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49077C56" w14:textId="5302CD76" w:rsidR="000571E9" w:rsidRDefault="000571E9" w:rsidP="000571E9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lastRenderedPageBreak/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>. č. 37/1992 Sb., v platném znění</w:t>
      </w:r>
      <w:r>
        <w:rPr>
          <w:rFonts w:ascii="Garamond" w:hAnsi="Garamond"/>
          <w:bCs/>
          <w:spacing w:val="-1"/>
        </w:rPr>
        <w:t xml:space="preserve"> pro soudní oddělení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9</w:t>
      </w:r>
      <w:r w:rsidRPr="00B01FF9">
        <w:rPr>
          <w:rFonts w:ascii="Garamond" w:hAnsi="Garamond"/>
          <w:spacing w:val="-1"/>
          <w:lang w:eastAsia="en-US"/>
        </w:rPr>
        <w:t>, 1</w:t>
      </w:r>
      <w:r>
        <w:rPr>
          <w:rFonts w:ascii="Garamond" w:hAnsi="Garamond"/>
          <w:spacing w:val="-1"/>
          <w:lang w:eastAsia="en-US"/>
        </w:rPr>
        <w:t>09</w:t>
      </w:r>
      <w:r w:rsidRPr="00B01FF9">
        <w:rPr>
          <w:rFonts w:ascii="Garamond" w:hAnsi="Garamond"/>
          <w:spacing w:val="-1"/>
          <w:lang w:eastAsia="en-US"/>
        </w:rPr>
        <w:t>, 15, 115, 23, 123 a 27, 127</w:t>
      </w:r>
      <w:r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6276BAE3" w14:textId="77777777" w:rsidR="000571E9" w:rsidRDefault="000571E9" w:rsidP="000571E9">
      <w:pPr>
        <w:pStyle w:val="Zkladntext"/>
        <w:kinsoku w:val="0"/>
        <w:overflowPunct w:val="0"/>
        <w:ind w:left="720"/>
        <w:jc w:val="both"/>
        <w:rPr>
          <w:b w:val="0"/>
          <w:bCs/>
          <w:spacing w:val="-1"/>
        </w:rPr>
      </w:pPr>
    </w:p>
    <w:p w14:paraId="5F0D6401" w14:textId="77777777" w:rsidR="000571E9" w:rsidRPr="0061790F" w:rsidRDefault="000571E9" w:rsidP="000571E9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42FF7478" w14:textId="77777777" w:rsidR="0024648C" w:rsidRDefault="0024648C" w:rsidP="0024648C">
      <w:pPr>
        <w:pStyle w:val="Zkladntext"/>
        <w:kinsoku w:val="0"/>
        <w:overflowPunct w:val="0"/>
        <w:jc w:val="both"/>
        <w:rPr>
          <w:b w:val="0"/>
          <w:bCs/>
          <w:spacing w:val="-1"/>
        </w:rPr>
      </w:pPr>
    </w:p>
    <w:p w14:paraId="5D2402DF" w14:textId="0EF07D54" w:rsidR="0024648C" w:rsidRPr="000571E9" w:rsidRDefault="0024648C" w:rsidP="0024648C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571E9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0571E9">
        <w:rPr>
          <w:rFonts w:ascii="Garamond" w:hAnsi="Garamond"/>
          <w:spacing w:val="-1"/>
          <w:sz w:val="24"/>
          <w:szCs w:val="24"/>
        </w:rPr>
        <w:t>Zastupuje:</w:t>
      </w:r>
      <w:r w:rsidRPr="000571E9">
        <w:rPr>
          <w:rFonts w:ascii="Garamond" w:hAnsi="Garamond"/>
          <w:spacing w:val="-1"/>
          <w:sz w:val="24"/>
          <w:szCs w:val="24"/>
        </w:rPr>
        <w:tab/>
      </w:r>
      <w:r w:rsidRPr="000571E9">
        <w:rPr>
          <w:rFonts w:ascii="Garamond" w:hAnsi="Garamond"/>
          <w:b w:val="0"/>
          <w:spacing w:val="-1"/>
          <w:sz w:val="24"/>
          <w:szCs w:val="24"/>
        </w:rPr>
        <w:t>Mgr. Helena Krčová, Bc. Dita Vašková, Jana Kmoníčková, Iva Pilná, Zuzana Kučerová</w:t>
      </w:r>
    </w:p>
    <w:p w14:paraId="498F18B3" w14:textId="77777777" w:rsidR="0024648C" w:rsidRPr="00845A2C" w:rsidRDefault="0024648C" w:rsidP="0024648C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11B37641" w14:textId="73C467EE" w:rsidR="0024648C" w:rsidRDefault="0024648C" w:rsidP="0024648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>. č. 37/1992 Sb., v platném znění</w:t>
      </w:r>
      <w:r>
        <w:rPr>
          <w:rFonts w:ascii="Garamond" w:hAnsi="Garamond"/>
          <w:bCs/>
          <w:spacing w:val="-1"/>
        </w:rPr>
        <w:t xml:space="preserve"> pro soudní oddělení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9</w:t>
      </w:r>
      <w:r w:rsidRPr="00B01FF9">
        <w:rPr>
          <w:rFonts w:ascii="Garamond" w:hAnsi="Garamond"/>
          <w:spacing w:val="-1"/>
          <w:lang w:eastAsia="en-US"/>
        </w:rPr>
        <w:t>, 1</w:t>
      </w:r>
      <w:r>
        <w:rPr>
          <w:rFonts w:ascii="Garamond" w:hAnsi="Garamond"/>
          <w:spacing w:val="-1"/>
          <w:lang w:eastAsia="en-US"/>
        </w:rPr>
        <w:t>09</w:t>
      </w:r>
      <w:r w:rsidRPr="00B01FF9">
        <w:rPr>
          <w:rFonts w:ascii="Garamond" w:hAnsi="Garamond"/>
          <w:spacing w:val="-1"/>
          <w:lang w:eastAsia="en-US"/>
        </w:rPr>
        <w:t>, 15, 115, 23, 123 a 27, 127</w:t>
      </w:r>
      <w:r w:rsidR="005A3C14">
        <w:rPr>
          <w:rFonts w:ascii="Garamond" w:hAnsi="Garamond"/>
          <w:spacing w:val="-1"/>
          <w:lang w:eastAsia="en-US"/>
        </w:rPr>
        <w:t xml:space="preserve"> i</w:t>
      </w:r>
      <w:r>
        <w:rPr>
          <w:rFonts w:ascii="Garamond" w:hAnsi="Garamond"/>
          <w:spacing w:val="-1"/>
          <w:lang w:eastAsia="en-US"/>
        </w:rPr>
        <w:t xml:space="preserve"> 6, 106,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2CCC4C51" w14:textId="77777777" w:rsidR="0024648C" w:rsidRDefault="0024648C" w:rsidP="0024648C">
      <w:pPr>
        <w:pStyle w:val="Zkladntext"/>
        <w:kinsoku w:val="0"/>
        <w:overflowPunct w:val="0"/>
        <w:ind w:left="720"/>
        <w:jc w:val="both"/>
        <w:rPr>
          <w:b w:val="0"/>
          <w:bCs/>
          <w:spacing w:val="-1"/>
        </w:rPr>
      </w:pPr>
    </w:p>
    <w:p w14:paraId="6CCDFC99" w14:textId="1E0E87D0" w:rsidR="000E41D1" w:rsidRPr="000E41D1" w:rsidRDefault="000E41D1" w:rsidP="00945321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0571E9">
        <w:rPr>
          <w:rFonts w:ascii="Garamond" w:hAnsi="Garamond"/>
          <w:kern w:val="2"/>
          <w:sz w:val="28"/>
          <w:szCs w:val="28"/>
        </w:rPr>
        <w:t xml:space="preserve">V části </w:t>
      </w:r>
      <w:r w:rsidRPr="000571E9">
        <w:rPr>
          <w:rFonts w:ascii="Garamond" w:hAnsi="Garamond"/>
          <w:b/>
          <w:kern w:val="2"/>
          <w:sz w:val="28"/>
          <w:szCs w:val="28"/>
        </w:rPr>
        <w:t xml:space="preserve">Vyšší soudní úředníci a soudní tajemníci, </w:t>
      </w:r>
      <w:r>
        <w:rPr>
          <w:rFonts w:ascii="Garamond" w:hAnsi="Garamond"/>
          <w:b/>
          <w:kern w:val="2"/>
          <w:sz w:val="28"/>
          <w:szCs w:val="28"/>
        </w:rPr>
        <w:t>soudní tajemnice Jana Kmoníčková</w:t>
      </w:r>
      <w:r w:rsidRPr="000571E9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0571E9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620DEF41" w14:textId="77777777" w:rsidR="000E41D1" w:rsidRDefault="000E41D1" w:rsidP="0024648C">
      <w:pPr>
        <w:pStyle w:val="Zkladntext"/>
        <w:kinsoku w:val="0"/>
        <w:overflowPunct w:val="0"/>
        <w:ind w:left="720"/>
        <w:jc w:val="both"/>
        <w:rPr>
          <w:b w:val="0"/>
          <w:bCs/>
          <w:spacing w:val="-1"/>
        </w:rPr>
      </w:pPr>
    </w:p>
    <w:p w14:paraId="6F60096C" w14:textId="1AD0E634" w:rsidR="000E41D1" w:rsidRPr="000E41D1" w:rsidRDefault="000E41D1" w:rsidP="000E41D1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0E41D1">
        <w:rPr>
          <w:rFonts w:ascii="Garamond" w:hAnsi="Garamond"/>
          <w:spacing w:val="-1"/>
          <w:sz w:val="24"/>
          <w:szCs w:val="24"/>
        </w:rPr>
        <w:t>Zastupuje:</w:t>
      </w:r>
      <w:r w:rsidRPr="000E41D1">
        <w:rPr>
          <w:rFonts w:ascii="Garamond" w:hAnsi="Garamond"/>
          <w:b w:val="0"/>
          <w:bCs/>
          <w:sz w:val="24"/>
          <w:szCs w:val="24"/>
        </w:rPr>
        <w:tab/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Zuzana Kučerová, Mgr. Jitka Vítová, </w:t>
      </w:r>
      <w:r w:rsidRPr="000E41D1">
        <w:rPr>
          <w:rFonts w:ascii="Garamond" w:hAnsi="Garamond"/>
          <w:b w:val="0"/>
          <w:bCs/>
          <w:spacing w:val="-1"/>
          <w:sz w:val="24"/>
          <w:szCs w:val="24"/>
          <w:lang w:eastAsia="en-US"/>
        </w:rPr>
        <w:t>Mgr. Petr Skořepa,</w:t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Iva Pilná, Mgr. Helena Krčová, Bc. Dita Vašková </w:t>
      </w:r>
    </w:p>
    <w:p w14:paraId="52565FAE" w14:textId="77777777" w:rsidR="000E41D1" w:rsidRPr="000E41D1" w:rsidRDefault="000E41D1" w:rsidP="000E41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6A18255" w14:textId="01F5CEFE" w:rsidR="000E41D1" w:rsidRPr="000E41D1" w:rsidRDefault="000E41D1" w:rsidP="000E41D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Provádí veškeré úkony dle § 6 odst. 2, písm. a), b), c), e), f), g), h), i), j), p) </w:t>
      </w:r>
      <w:proofErr w:type="spellStart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vyhl</w:t>
      </w:r>
      <w:proofErr w:type="spellEnd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. č. 37/1992 Sb., v platném znění</w:t>
      </w:r>
      <w:r w:rsidRPr="000E41D1">
        <w:rPr>
          <w:rFonts w:ascii="Garamond" w:hAnsi="Garamond"/>
          <w:b w:val="0"/>
          <w:bCs/>
          <w:sz w:val="24"/>
          <w:szCs w:val="24"/>
        </w:rPr>
        <w:t xml:space="preserve"> pro soudní oddělení</w:t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7, 107 a 18, 118 a </w:t>
      </w:r>
      <w:r w:rsidRPr="000E41D1">
        <w:rPr>
          <w:rFonts w:ascii="Garamond" w:hAnsi="Garamond"/>
          <w:b w:val="0"/>
          <w:bCs/>
          <w:sz w:val="24"/>
          <w:szCs w:val="24"/>
        </w:rPr>
        <w:t>27 C, které byly těmto oddělením přiděleny,</w:t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i </w:t>
      </w:r>
      <w:proofErr w:type="spellStart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6500EBB9" w14:textId="77777777" w:rsidR="000E41D1" w:rsidRPr="000E41D1" w:rsidRDefault="000E41D1" w:rsidP="0024648C">
      <w:pPr>
        <w:pStyle w:val="Zkladntext"/>
        <w:kinsoku w:val="0"/>
        <w:overflowPunct w:val="0"/>
        <w:ind w:left="72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C059C63" w14:textId="77777777" w:rsidR="000E41D1" w:rsidRDefault="000E41D1" w:rsidP="000E41D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6E1FE911" w14:textId="77777777" w:rsidR="00186600" w:rsidRDefault="00186600" w:rsidP="000E41D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1DCE47F7" w14:textId="0483F9C6" w:rsidR="00186600" w:rsidRPr="000E41D1" w:rsidRDefault="00186600" w:rsidP="00186600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0E41D1">
        <w:rPr>
          <w:rFonts w:ascii="Garamond" w:hAnsi="Garamond"/>
          <w:spacing w:val="-1"/>
          <w:sz w:val="24"/>
          <w:szCs w:val="24"/>
        </w:rPr>
        <w:t>Zastupuje:</w:t>
      </w:r>
      <w:r w:rsidRPr="000E41D1">
        <w:rPr>
          <w:rFonts w:ascii="Garamond" w:hAnsi="Garamond"/>
          <w:b w:val="0"/>
          <w:bCs/>
          <w:sz w:val="24"/>
          <w:szCs w:val="24"/>
        </w:rPr>
        <w:tab/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Zuzana Kučerová, Mgr. Jitka Vítová, Iva Pilná, Mgr. Helena Krčová, Bc. Dita Vašková </w:t>
      </w:r>
    </w:p>
    <w:p w14:paraId="0DAB84C2" w14:textId="77777777" w:rsidR="00186600" w:rsidRPr="000E41D1" w:rsidRDefault="00186600" w:rsidP="00186600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810B888" w14:textId="50D40A80" w:rsidR="00186600" w:rsidRPr="000E41D1" w:rsidRDefault="00186600" w:rsidP="0018660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 xml:space="preserve">Provádí veškeré úkony dle § 6 odst. 2, písm. a), b), c), e), f), g), h), i), j), p) </w:t>
      </w:r>
      <w:proofErr w:type="spellStart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vyhl</w:t>
      </w:r>
      <w:proofErr w:type="spellEnd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. č. 37/1992 Sb., v platném znění</w:t>
      </w:r>
      <w:r w:rsidRPr="000E41D1">
        <w:rPr>
          <w:rFonts w:ascii="Garamond" w:hAnsi="Garamond"/>
          <w:b w:val="0"/>
          <w:bCs/>
          <w:sz w:val="24"/>
          <w:szCs w:val="24"/>
        </w:rPr>
        <w:t xml:space="preserve"> pro soudní oddělení</w:t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7, 107 a 18, 118 a </w:t>
      </w:r>
      <w:r w:rsidRPr="000E41D1">
        <w:rPr>
          <w:rFonts w:ascii="Garamond" w:hAnsi="Garamond"/>
          <w:b w:val="0"/>
          <w:bCs/>
          <w:sz w:val="24"/>
          <w:szCs w:val="24"/>
        </w:rPr>
        <w:t xml:space="preserve">27 C, </w:t>
      </w:r>
      <w:r>
        <w:rPr>
          <w:rFonts w:ascii="Garamond" w:hAnsi="Garamond"/>
          <w:b w:val="0"/>
          <w:bCs/>
          <w:sz w:val="24"/>
          <w:szCs w:val="24"/>
        </w:rPr>
        <w:t>6 C, 106 C</w:t>
      </w:r>
      <w:r w:rsidR="005A3C14">
        <w:rPr>
          <w:rFonts w:ascii="Garamond" w:hAnsi="Garamond"/>
          <w:b w:val="0"/>
          <w:bCs/>
          <w:sz w:val="24"/>
          <w:szCs w:val="24"/>
        </w:rPr>
        <w:t>,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0E41D1">
        <w:rPr>
          <w:rFonts w:ascii="Garamond" w:hAnsi="Garamond"/>
          <w:b w:val="0"/>
          <w:bCs/>
          <w:sz w:val="24"/>
          <w:szCs w:val="24"/>
        </w:rPr>
        <w:t>které byly těmto oddělením přiděleny,</w:t>
      </w:r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i </w:t>
      </w:r>
      <w:proofErr w:type="spellStart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0E41D1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19DBBC2A" w14:textId="77777777" w:rsidR="00186600" w:rsidRDefault="00186600" w:rsidP="000E41D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CCA702E" w14:textId="15EE0A1D" w:rsidR="00EC07ED" w:rsidRPr="00EC07ED" w:rsidRDefault="00EC07ED" w:rsidP="00945321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EC07ED">
        <w:rPr>
          <w:rFonts w:ascii="Garamond" w:hAnsi="Garamond"/>
          <w:kern w:val="2"/>
          <w:sz w:val="28"/>
          <w:szCs w:val="28"/>
        </w:rPr>
        <w:t xml:space="preserve">V části </w:t>
      </w:r>
      <w:r w:rsidRPr="00EC07ED">
        <w:rPr>
          <w:rFonts w:ascii="Garamond" w:hAnsi="Garamond"/>
          <w:b/>
          <w:kern w:val="2"/>
          <w:sz w:val="28"/>
          <w:szCs w:val="28"/>
        </w:rPr>
        <w:t xml:space="preserve">Vyšší soudní úředníci a soudní tajemníci, soudní tajemnice </w:t>
      </w:r>
      <w:r>
        <w:rPr>
          <w:rFonts w:ascii="Garamond" w:hAnsi="Garamond"/>
          <w:b/>
          <w:kern w:val="2"/>
          <w:sz w:val="28"/>
          <w:szCs w:val="28"/>
        </w:rPr>
        <w:t>Zuzana Kučerová</w:t>
      </w:r>
      <w:r w:rsidRPr="00EC07ED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EC07ED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4E67523B" w14:textId="77777777" w:rsidR="00EC07ED" w:rsidRPr="0061790F" w:rsidRDefault="00EC07ED" w:rsidP="000E41D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7755087F" w14:textId="1A26A864" w:rsidR="00476B6B" w:rsidRPr="00151F25" w:rsidRDefault="00476B6B" w:rsidP="00476B6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476B6B">
        <w:rPr>
          <w:rFonts w:ascii="Garamond" w:hAnsi="Garamond"/>
          <w:bCs/>
          <w:spacing w:val="-1"/>
          <w:lang w:eastAsia="en-US"/>
        </w:rPr>
        <w:t>„</w:t>
      </w: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</w:t>
      </w:r>
      <w:r>
        <w:rPr>
          <w:rFonts w:ascii="Garamond" w:hAnsi="Garamond"/>
          <w:spacing w:val="-1"/>
          <w:lang w:eastAsia="en-US"/>
        </w:rPr>
        <w:t xml:space="preserve"> Mgr. Petr Skořepa,</w:t>
      </w:r>
      <w:r w:rsidRPr="00151F25">
        <w:rPr>
          <w:rFonts w:ascii="Garamond" w:hAnsi="Garamond"/>
          <w:spacing w:val="-1"/>
          <w:lang w:eastAsia="en-US"/>
        </w:rPr>
        <w:t xml:space="preserve"> Iva Pilná, Mgr. Helena Krčová</w:t>
      </w:r>
      <w:r>
        <w:rPr>
          <w:rFonts w:ascii="Garamond" w:hAnsi="Garamond"/>
          <w:spacing w:val="-1"/>
          <w:lang w:eastAsia="en-US"/>
        </w:rPr>
        <w:t>,</w:t>
      </w:r>
      <w:r w:rsidRPr="00151F25">
        <w:rPr>
          <w:rFonts w:ascii="Garamond" w:hAnsi="Garamond"/>
          <w:spacing w:val="-1"/>
          <w:lang w:eastAsia="en-US"/>
        </w:rPr>
        <w:t xml:space="preserve"> Bc. Dita Vašková</w:t>
      </w:r>
    </w:p>
    <w:p w14:paraId="1433E0AF" w14:textId="77777777" w:rsidR="00476B6B" w:rsidRPr="00151F25" w:rsidRDefault="00476B6B" w:rsidP="00476B6B">
      <w:pPr>
        <w:kinsoku w:val="0"/>
        <w:overflowPunct w:val="0"/>
        <w:rPr>
          <w:rFonts w:ascii="Garamond" w:hAnsi="Garamond"/>
          <w:lang w:eastAsia="en-US"/>
        </w:rPr>
      </w:pPr>
    </w:p>
    <w:p w14:paraId="253F4675" w14:textId="6AC660D6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2E3512">
        <w:rPr>
          <w:rFonts w:ascii="Garamond" w:hAnsi="Garamond"/>
          <w:bCs/>
        </w:rPr>
        <w:t xml:space="preserve"> </w:t>
      </w:r>
      <w:r w:rsidRPr="00353CD4">
        <w:rPr>
          <w:rFonts w:ascii="Garamond" w:hAnsi="Garamond"/>
          <w:bCs/>
        </w:rPr>
        <w:t>a 27 C, které byly tomuto oddělení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13BAD9A1" w14:textId="77777777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626B37D" w14:textId="77777777" w:rsidR="00476B6B" w:rsidRDefault="00476B6B" w:rsidP="00476B6B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47E76538" w14:textId="77777777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5D3CC48" w14:textId="70DA6661" w:rsidR="00476B6B" w:rsidRPr="00151F25" w:rsidRDefault="00476B6B" w:rsidP="00476B6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476B6B">
        <w:rPr>
          <w:rFonts w:ascii="Garamond" w:hAnsi="Garamond"/>
          <w:bCs/>
          <w:spacing w:val="-1"/>
          <w:lang w:eastAsia="en-US"/>
        </w:rPr>
        <w:t>„</w:t>
      </w: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</w:t>
      </w:r>
      <w:r>
        <w:rPr>
          <w:rFonts w:ascii="Garamond" w:hAnsi="Garamond"/>
          <w:spacing w:val="-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Iva Pilná, Mgr. Helena Krčová</w:t>
      </w:r>
      <w:r>
        <w:rPr>
          <w:rFonts w:ascii="Garamond" w:hAnsi="Garamond"/>
          <w:spacing w:val="-1"/>
          <w:lang w:eastAsia="en-US"/>
        </w:rPr>
        <w:t>,</w:t>
      </w:r>
      <w:r w:rsidRPr="00151F25">
        <w:rPr>
          <w:rFonts w:ascii="Garamond" w:hAnsi="Garamond"/>
          <w:spacing w:val="-1"/>
          <w:lang w:eastAsia="en-US"/>
        </w:rPr>
        <w:t xml:space="preserve"> Bc. Dita Vašková</w:t>
      </w:r>
    </w:p>
    <w:p w14:paraId="1950B9A1" w14:textId="77777777" w:rsidR="00476B6B" w:rsidRPr="00151F25" w:rsidRDefault="00476B6B" w:rsidP="00476B6B">
      <w:pPr>
        <w:kinsoku w:val="0"/>
        <w:overflowPunct w:val="0"/>
        <w:rPr>
          <w:rFonts w:ascii="Garamond" w:hAnsi="Garamond"/>
          <w:lang w:eastAsia="en-US"/>
        </w:rPr>
      </w:pPr>
    </w:p>
    <w:p w14:paraId="48EE164D" w14:textId="7CF9EF9D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20, 120, 8, 108</w:t>
      </w:r>
      <w:r w:rsidRPr="002E3512">
        <w:rPr>
          <w:rFonts w:ascii="Garamond" w:hAnsi="Garamond"/>
          <w:bCs/>
        </w:rPr>
        <w:t xml:space="preserve"> </w:t>
      </w:r>
      <w:r w:rsidRPr="00353CD4">
        <w:rPr>
          <w:rFonts w:ascii="Garamond" w:hAnsi="Garamond"/>
          <w:bCs/>
        </w:rPr>
        <w:t xml:space="preserve">a </w:t>
      </w:r>
      <w:r w:rsidR="005A3C14">
        <w:rPr>
          <w:rFonts w:ascii="Garamond" w:hAnsi="Garamond"/>
          <w:bCs/>
        </w:rPr>
        <w:t xml:space="preserve">                </w:t>
      </w:r>
      <w:r w:rsidRPr="00353CD4">
        <w:rPr>
          <w:rFonts w:ascii="Garamond" w:hAnsi="Garamond"/>
          <w:bCs/>
        </w:rPr>
        <w:t>27 C</w:t>
      </w:r>
      <w:r w:rsidR="005A3C14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6 C, 106 C</w:t>
      </w:r>
      <w:r w:rsidRPr="00353CD4">
        <w:rPr>
          <w:rFonts w:ascii="Garamond" w:hAnsi="Garamond"/>
          <w:bCs/>
        </w:rPr>
        <w:t>, které byly t</w:t>
      </w:r>
      <w:r>
        <w:rPr>
          <w:rFonts w:ascii="Garamond" w:hAnsi="Garamond"/>
          <w:bCs/>
        </w:rPr>
        <w:t xml:space="preserve">ěmto </w:t>
      </w:r>
      <w:r w:rsidRPr="00353CD4">
        <w:rPr>
          <w:rFonts w:ascii="Garamond" w:hAnsi="Garamond"/>
          <w:bCs/>
        </w:rPr>
        <w:t>oddělení</w:t>
      </w:r>
      <w:r>
        <w:rPr>
          <w:rFonts w:ascii="Garamond" w:hAnsi="Garamond"/>
          <w:bCs/>
        </w:rPr>
        <w:t>m</w:t>
      </w:r>
      <w:r w:rsidRPr="00353CD4">
        <w:rPr>
          <w:rFonts w:ascii="Garamond" w:hAnsi="Garamond"/>
          <w:bCs/>
        </w:rPr>
        <w:t xml:space="preserve">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3DAC2D58" w14:textId="77777777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E1FDC02" w14:textId="42D679EC" w:rsidR="00945321" w:rsidRPr="00945321" w:rsidRDefault="00945321" w:rsidP="00945321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945321">
        <w:rPr>
          <w:rFonts w:ascii="Garamond" w:hAnsi="Garamond"/>
          <w:kern w:val="2"/>
          <w:sz w:val="28"/>
          <w:szCs w:val="28"/>
        </w:rPr>
        <w:t xml:space="preserve">V části </w:t>
      </w:r>
      <w:r>
        <w:rPr>
          <w:rFonts w:ascii="Garamond" w:hAnsi="Garamond"/>
          <w:b/>
          <w:kern w:val="2"/>
          <w:sz w:val="28"/>
          <w:szCs w:val="28"/>
        </w:rPr>
        <w:t>Vedoucí kanceláře, rejstříkové vedoucí a zapisovatelky, vedoucí kanceláře Petra Paučová</w:t>
      </w:r>
      <w:r w:rsidRPr="00945321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945321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6EB2A19C" w14:textId="77777777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1D770512" w14:textId="67D29400" w:rsidR="00421F7A" w:rsidRPr="00151F25" w:rsidRDefault="00421F7A" w:rsidP="00421F7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2"/>
          <w:lang w:eastAsia="en-US"/>
        </w:rPr>
        <w:t>Nc</w:t>
      </w:r>
      <w:proofErr w:type="spellEnd"/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dále</w:t>
      </w:r>
      <w:r w:rsidRPr="00782759">
        <w:rPr>
          <w:rFonts w:ascii="Garamond" w:hAnsi="Garamond"/>
          <w:spacing w:val="-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7A0A5103" w14:textId="77777777" w:rsidR="00421F7A" w:rsidRPr="00151F25" w:rsidRDefault="00421F7A" w:rsidP="00421F7A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4242C944" w14:textId="77777777" w:rsidR="00421F7A" w:rsidRDefault="00421F7A" w:rsidP="00421F7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lastRenderedPageBreak/>
        <w:t>a nahrazuje se textem:</w:t>
      </w:r>
    </w:p>
    <w:p w14:paraId="43CED9A5" w14:textId="77777777" w:rsidR="00476B6B" w:rsidRDefault="00476B6B" w:rsidP="00476B6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6F9D9E4" w14:textId="5AD25F5F" w:rsidR="00421F7A" w:rsidRPr="00151F25" w:rsidRDefault="00421F7A" w:rsidP="00421F7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2"/>
          <w:lang w:eastAsia="en-US"/>
        </w:rPr>
        <w:t>Nc</w:t>
      </w:r>
      <w:proofErr w:type="spellEnd"/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>
        <w:rPr>
          <w:rFonts w:ascii="Garamond" w:hAnsi="Garamond"/>
          <w:spacing w:val="34"/>
          <w:u w:val="single"/>
          <w:lang w:eastAsia="en-US"/>
        </w:rPr>
        <w:t xml:space="preserve">6 vyřízených do 31.5.2026 a těch, které byly přiděleny oddělením 7 a 8, </w:t>
      </w:r>
      <w:r w:rsidRPr="00151F25">
        <w:rPr>
          <w:rFonts w:ascii="Garamond" w:hAnsi="Garamond"/>
          <w:u w:val="single"/>
          <w:lang w:eastAsia="en-US"/>
        </w:rPr>
        <w:t>dále</w:t>
      </w:r>
      <w:r w:rsidRPr="00782759">
        <w:rPr>
          <w:rFonts w:ascii="Garamond" w:hAnsi="Garamond"/>
          <w:spacing w:val="-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335BD6BD" w14:textId="77777777" w:rsidR="00503551" w:rsidRDefault="00503551" w:rsidP="0026367A">
      <w:pPr>
        <w:jc w:val="both"/>
        <w:rPr>
          <w:rFonts w:ascii="Garamond" w:hAnsi="Garamond"/>
        </w:rPr>
      </w:pPr>
    </w:p>
    <w:p w14:paraId="3A45E74C" w14:textId="35BE5E0A" w:rsidR="00765952" w:rsidRPr="00765952" w:rsidRDefault="00765952" w:rsidP="00765952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765952">
        <w:rPr>
          <w:rFonts w:ascii="Garamond" w:hAnsi="Garamond"/>
          <w:kern w:val="2"/>
          <w:sz w:val="28"/>
          <w:szCs w:val="28"/>
        </w:rPr>
        <w:t xml:space="preserve">V části </w:t>
      </w:r>
      <w:r w:rsidRPr="00765952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vedoucí kanceláře </w:t>
      </w:r>
      <w:r>
        <w:rPr>
          <w:rFonts w:ascii="Garamond" w:hAnsi="Garamond"/>
          <w:b/>
          <w:kern w:val="2"/>
          <w:sz w:val="28"/>
          <w:szCs w:val="28"/>
        </w:rPr>
        <w:t>Zuzana Kučerová</w:t>
      </w:r>
      <w:r w:rsidRPr="00765952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765952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5C901168" w14:textId="77777777" w:rsidR="00765952" w:rsidRDefault="00765952" w:rsidP="004820E8">
      <w:pPr>
        <w:jc w:val="both"/>
        <w:rPr>
          <w:rFonts w:ascii="Garamond" w:hAnsi="Garamond"/>
        </w:rPr>
      </w:pPr>
    </w:p>
    <w:p w14:paraId="1BD8CD18" w14:textId="6DDF1024" w:rsidR="00765952" w:rsidRPr="00151F25" w:rsidRDefault="00765952" w:rsidP="00765952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</w:rPr>
        <w:t>„</w:t>
      </w:r>
      <w:r w:rsidRPr="002E3512">
        <w:rPr>
          <w:rFonts w:ascii="Garamond" w:hAnsi="Garamond"/>
        </w:rPr>
        <w:t>Vede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rejstříky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EC,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EVC</w:t>
      </w:r>
      <w:r w:rsidRPr="002E3512">
        <w:rPr>
          <w:rFonts w:ascii="Garamond" w:hAnsi="Garamond"/>
          <w:spacing w:val="3"/>
        </w:rPr>
        <w:t xml:space="preserve"> </w:t>
      </w:r>
      <w:r w:rsidRPr="002E3512">
        <w:rPr>
          <w:rFonts w:ascii="Garamond" w:hAnsi="Garamond"/>
        </w:rPr>
        <w:t>a</w:t>
      </w:r>
      <w:r w:rsidRPr="002E3512">
        <w:rPr>
          <w:rFonts w:ascii="Garamond" w:hAnsi="Garamond"/>
          <w:spacing w:val="32"/>
        </w:rPr>
        <w:t xml:space="preserve"> </w:t>
      </w:r>
      <w:proofErr w:type="spellStart"/>
      <w:r w:rsidRPr="002E3512">
        <w:rPr>
          <w:rFonts w:ascii="Garamond" w:hAnsi="Garamond"/>
          <w:spacing w:val="-1"/>
        </w:rPr>
        <w:t>Nc</w:t>
      </w:r>
      <w:proofErr w:type="spellEnd"/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pro oddělení 20,</w:t>
      </w:r>
      <w:r w:rsidRPr="002E3512">
        <w:rPr>
          <w:rFonts w:ascii="Garamond" w:hAnsi="Garamond"/>
          <w:spacing w:val="31"/>
        </w:rPr>
        <w:t xml:space="preserve"> 26,</w:t>
      </w:r>
      <w:r w:rsidRPr="002E3512">
        <w:rPr>
          <w:rFonts w:ascii="Garamond" w:hAnsi="Garamond"/>
        </w:rPr>
        <w:t>27/127 - zde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věcech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přidělených do 30. 6. 2024</w:t>
      </w:r>
      <w:r w:rsidRPr="002E3512">
        <w:rPr>
          <w:rFonts w:ascii="Garamond" w:hAnsi="Garamond"/>
        </w:rPr>
        <w:t xml:space="preserve"> tomuto </w:t>
      </w:r>
      <w:r w:rsidRPr="002E3512">
        <w:rPr>
          <w:rFonts w:ascii="Garamond" w:hAnsi="Garamond"/>
          <w:spacing w:val="-1"/>
        </w:rPr>
        <w:t>oddělení</w:t>
      </w:r>
      <w:r w:rsidRPr="002E3512">
        <w:rPr>
          <w:rFonts w:ascii="Garamond" w:hAnsi="Garamond"/>
          <w:spacing w:val="30"/>
        </w:rPr>
        <w:t xml:space="preserve"> </w:t>
      </w:r>
      <w:r w:rsidRPr="002E3512">
        <w:rPr>
          <w:rFonts w:ascii="Garamond" w:hAnsi="Garamond"/>
        </w:rPr>
        <w:t>a dále ve věcech</w:t>
      </w:r>
      <w:r w:rsidRPr="002E3512">
        <w:rPr>
          <w:rFonts w:ascii="Garamond" w:hAnsi="Garamond"/>
          <w:spacing w:val="8"/>
        </w:rPr>
        <w:t xml:space="preserve"> </w:t>
      </w:r>
      <w:r w:rsidRPr="002E3512">
        <w:rPr>
          <w:rFonts w:ascii="Garamond" w:hAnsi="Garamond"/>
          <w:spacing w:val="-1"/>
        </w:rPr>
        <w:t>vyřízených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</w:rPr>
        <w:t>do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  <w:spacing w:val="-1"/>
        </w:rPr>
        <w:t xml:space="preserve">30. </w:t>
      </w:r>
      <w:r w:rsidRPr="002E3512">
        <w:rPr>
          <w:rFonts w:ascii="Garamond" w:hAnsi="Garamond"/>
        </w:rPr>
        <w:t xml:space="preserve">6. 2019 </w:t>
      </w:r>
      <w:r w:rsidRPr="002E3512">
        <w:rPr>
          <w:rFonts w:ascii="Garamond" w:hAnsi="Garamond"/>
          <w:spacing w:val="-1"/>
        </w:rPr>
        <w:t>JUDr.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 xml:space="preserve">Martinem Tomkem </w:t>
      </w:r>
      <w:r w:rsidRPr="002E3512">
        <w:rPr>
          <w:rFonts w:ascii="Garamond" w:hAnsi="Garamond"/>
        </w:rPr>
        <w:t xml:space="preserve">a </w:t>
      </w:r>
      <w:r w:rsidRPr="002E3512">
        <w:rPr>
          <w:rFonts w:ascii="Garamond" w:hAnsi="Garamond"/>
          <w:spacing w:val="-1"/>
        </w:rPr>
        <w:t>ostatní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evidenční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pomůcky.</w:t>
      </w:r>
      <w:r w:rsidRPr="002E3512">
        <w:rPr>
          <w:rFonts w:ascii="Garamond" w:hAnsi="Garamond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449B2C04" w14:textId="77777777" w:rsidR="00765952" w:rsidRDefault="00765952" w:rsidP="004820E8">
      <w:pPr>
        <w:jc w:val="both"/>
        <w:rPr>
          <w:rFonts w:ascii="Garamond" w:hAnsi="Garamond"/>
        </w:rPr>
      </w:pPr>
    </w:p>
    <w:p w14:paraId="0DA9A910" w14:textId="77777777" w:rsidR="00765952" w:rsidRDefault="00765952" w:rsidP="00765952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2D6D184B" w14:textId="77777777" w:rsidR="00765952" w:rsidRDefault="00765952" w:rsidP="004820E8">
      <w:pPr>
        <w:jc w:val="both"/>
        <w:rPr>
          <w:rFonts w:ascii="Garamond" w:hAnsi="Garamond"/>
        </w:rPr>
      </w:pPr>
    </w:p>
    <w:p w14:paraId="47916ED3" w14:textId="5C8A62D2" w:rsidR="00765952" w:rsidRPr="00151F25" w:rsidRDefault="00765952" w:rsidP="00765952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</w:rPr>
        <w:t>„</w:t>
      </w:r>
      <w:r w:rsidRPr="002E3512">
        <w:rPr>
          <w:rFonts w:ascii="Garamond" w:hAnsi="Garamond"/>
        </w:rPr>
        <w:t>Vede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rejstříky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EC,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EVC</w:t>
      </w:r>
      <w:r w:rsidRPr="002E3512">
        <w:rPr>
          <w:rFonts w:ascii="Garamond" w:hAnsi="Garamond"/>
          <w:spacing w:val="3"/>
        </w:rPr>
        <w:t xml:space="preserve"> </w:t>
      </w:r>
      <w:r w:rsidRPr="002E3512">
        <w:rPr>
          <w:rFonts w:ascii="Garamond" w:hAnsi="Garamond"/>
        </w:rPr>
        <w:t>a</w:t>
      </w:r>
      <w:r w:rsidRPr="002E3512">
        <w:rPr>
          <w:rFonts w:ascii="Garamond" w:hAnsi="Garamond"/>
          <w:spacing w:val="32"/>
        </w:rPr>
        <w:t xml:space="preserve"> </w:t>
      </w:r>
      <w:proofErr w:type="spellStart"/>
      <w:r w:rsidRPr="002E3512">
        <w:rPr>
          <w:rFonts w:ascii="Garamond" w:hAnsi="Garamond"/>
          <w:spacing w:val="-1"/>
        </w:rPr>
        <w:t>Nc</w:t>
      </w:r>
      <w:proofErr w:type="spellEnd"/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pro oddělení 20,</w:t>
      </w:r>
      <w:r w:rsidRPr="002E3512">
        <w:rPr>
          <w:rFonts w:ascii="Garamond" w:hAnsi="Garamond"/>
          <w:spacing w:val="31"/>
        </w:rPr>
        <w:t xml:space="preserve"> 2</w:t>
      </w:r>
      <w:r w:rsidR="005A3C14">
        <w:rPr>
          <w:rFonts w:ascii="Garamond" w:hAnsi="Garamond"/>
          <w:spacing w:val="31"/>
        </w:rPr>
        <w:t xml:space="preserve">6 </w:t>
      </w:r>
      <w:r>
        <w:rPr>
          <w:rFonts w:ascii="Garamond" w:hAnsi="Garamond"/>
          <w:spacing w:val="31"/>
        </w:rPr>
        <w:t>a 6</w:t>
      </w:r>
      <w:r w:rsidR="00871DA8">
        <w:rPr>
          <w:rFonts w:ascii="Garamond" w:hAnsi="Garamond"/>
          <w:spacing w:val="31"/>
        </w:rPr>
        <w:t>/</w:t>
      </w:r>
      <w:r>
        <w:rPr>
          <w:rFonts w:ascii="Garamond" w:hAnsi="Garamond"/>
          <w:spacing w:val="31"/>
        </w:rPr>
        <w:t xml:space="preserve">106 i </w:t>
      </w:r>
      <w:r w:rsidRPr="002E3512">
        <w:rPr>
          <w:rFonts w:ascii="Garamond" w:hAnsi="Garamond"/>
        </w:rPr>
        <w:t>27/127 - ve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věcech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 xml:space="preserve">přidělených </w:t>
      </w:r>
      <w:r w:rsidRPr="002E3512">
        <w:rPr>
          <w:rFonts w:ascii="Garamond" w:hAnsi="Garamond"/>
        </w:rPr>
        <w:t xml:space="preserve">tomuto </w:t>
      </w:r>
      <w:r w:rsidRPr="002E3512">
        <w:rPr>
          <w:rFonts w:ascii="Garamond" w:hAnsi="Garamond"/>
          <w:spacing w:val="-1"/>
        </w:rPr>
        <w:t>oddělení</w:t>
      </w:r>
      <w:r w:rsidRPr="002E3512">
        <w:rPr>
          <w:rFonts w:ascii="Garamond" w:hAnsi="Garamond"/>
          <w:spacing w:val="30"/>
        </w:rPr>
        <w:t xml:space="preserve"> </w:t>
      </w:r>
      <w:r w:rsidRPr="002E3512">
        <w:rPr>
          <w:rFonts w:ascii="Garamond" w:hAnsi="Garamond"/>
        </w:rPr>
        <w:t>a dále ve věcech</w:t>
      </w:r>
      <w:r w:rsidRPr="002E3512">
        <w:rPr>
          <w:rFonts w:ascii="Garamond" w:hAnsi="Garamond"/>
          <w:spacing w:val="8"/>
        </w:rPr>
        <w:t xml:space="preserve"> </w:t>
      </w:r>
      <w:r w:rsidRPr="002E3512">
        <w:rPr>
          <w:rFonts w:ascii="Garamond" w:hAnsi="Garamond"/>
          <w:spacing w:val="-1"/>
        </w:rPr>
        <w:t>vyřízených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</w:rPr>
        <w:t>do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  <w:spacing w:val="-1"/>
        </w:rPr>
        <w:t xml:space="preserve">30. </w:t>
      </w:r>
      <w:r w:rsidRPr="002E3512">
        <w:rPr>
          <w:rFonts w:ascii="Garamond" w:hAnsi="Garamond"/>
        </w:rPr>
        <w:t xml:space="preserve">6. 2019 </w:t>
      </w:r>
      <w:r w:rsidRPr="002E3512">
        <w:rPr>
          <w:rFonts w:ascii="Garamond" w:hAnsi="Garamond"/>
          <w:spacing w:val="-1"/>
        </w:rPr>
        <w:t>JUDr.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 xml:space="preserve">Martinem Tomkem </w:t>
      </w:r>
      <w:r w:rsidRPr="002E3512">
        <w:rPr>
          <w:rFonts w:ascii="Garamond" w:hAnsi="Garamond"/>
        </w:rPr>
        <w:t xml:space="preserve">a </w:t>
      </w:r>
      <w:r w:rsidRPr="002E3512">
        <w:rPr>
          <w:rFonts w:ascii="Garamond" w:hAnsi="Garamond"/>
          <w:spacing w:val="-1"/>
        </w:rPr>
        <w:t>ostatní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evidenční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pomůcky.</w:t>
      </w:r>
      <w:r w:rsidRPr="002E3512">
        <w:rPr>
          <w:rFonts w:ascii="Garamond" w:hAnsi="Garamond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299801FF" w14:textId="77777777" w:rsidR="00765952" w:rsidRDefault="00765952" w:rsidP="004820E8">
      <w:pPr>
        <w:jc w:val="both"/>
        <w:rPr>
          <w:rFonts w:ascii="Garamond" w:hAnsi="Garamond"/>
        </w:rPr>
      </w:pPr>
    </w:p>
    <w:p w14:paraId="4308C3E2" w14:textId="317EC672" w:rsidR="00C933FA" w:rsidRPr="00C933FA" w:rsidRDefault="00C933FA" w:rsidP="00C933FA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933FA">
        <w:rPr>
          <w:rFonts w:ascii="Garamond" w:hAnsi="Garamond"/>
          <w:kern w:val="2"/>
          <w:sz w:val="28"/>
          <w:szCs w:val="28"/>
        </w:rPr>
        <w:t xml:space="preserve">V části </w:t>
      </w:r>
      <w:r w:rsidRPr="00C933FA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</w:t>
      </w:r>
      <w:r>
        <w:rPr>
          <w:rFonts w:ascii="Garamond" w:hAnsi="Garamond"/>
          <w:b/>
          <w:kern w:val="2"/>
          <w:sz w:val="28"/>
          <w:szCs w:val="28"/>
        </w:rPr>
        <w:t xml:space="preserve">rejstříková </w:t>
      </w:r>
      <w:r w:rsidRPr="00C933FA">
        <w:rPr>
          <w:rFonts w:ascii="Garamond" w:hAnsi="Garamond"/>
          <w:b/>
          <w:kern w:val="2"/>
          <w:sz w:val="28"/>
          <w:szCs w:val="28"/>
        </w:rPr>
        <w:t xml:space="preserve">vedoucí </w:t>
      </w:r>
      <w:r>
        <w:rPr>
          <w:rFonts w:ascii="Garamond" w:hAnsi="Garamond"/>
          <w:b/>
          <w:kern w:val="2"/>
          <w:sz w:val="28"/>
          <w:szCs w:val="28"/>
        </w:rPr>
        <w:t>Michaela Žáková</w:t>
      </w:r>
      <w:r w:rsidRPr="00C933FA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C933FA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1233DA4D" w14:textId="77777777" w:rsidR="00C933FA" w:rsidRDefault="00C933FA" w:rsidP="00C933FA">
      <w:pPr>
        <w:jc w:val="both"/>
        <w:rPr>
          <w:rFonts w:ascii="Garamond" w:hAnsi="Garamond"/>
        </w:rPr>
      </w:pPr>
    </w:p>
    <w:p w14:paraId="725C5CF9" w14:textId="6CDD0E7E" w:rsidR="00C933FA" w:rsidRPr="00151F25" w:rsidRDefault="00C933FA" w:rsidP="00C933F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5A89C521" w14:textId="77777777" w:rsidR="00C933FA" w:rsidRPr="00C933FA" w:rsidRDefault="00C933FA" w:rsidP="00C933FA">
      <w:pPr>
        <w:jc w:val="both"/>
        <w:rPr>
          <w:rFonts w:ascii="Garamond" w:hAnsi="Garamond"/>
        </w:rPr>
      </w:pPr>
    </w:p>
    <w:p w14:paraId="4D21E573" w14:textId="77777777" w:rsidR="00C933FA" w:rsidRDefault="00C933FA" w:rsidP="00C933F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69FACD88" w14:textId="77777777" w:rsidR="00C933FA" w:rsidRDefault="00C933FA" w:rsidP="00C933F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12FDE6B3" w14:textId="45A98FDA" w:rsidR="00C933FA" w:rsidRPr="00151F25" w:rsidRDefault="00C933FA" w:rsidP="00C933F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871DA8">
        <w:rPr>
          <w:rFonts w:ascii="Garamond" w:hAnsi="Garamond"/>
          <w:spacing w:val="2"/>
          <w:u w:val="single"/>
          <w:lang w:eastAsia="en-US"/>
        </w:rPr>
        <w:t>6</w:t>
      </w:r>
      <w:r w:rsidR="00871DA8" w:rsidRPr="00871DA8">
        <w:rPr>
          <w:rFonts w:ascii="Garamond" w:hAnsi="Garamond"/>
          <w:spacing w:val="2"/>
          <w:u w:val="single"/>
          <w:lang w:eastAsia="en-US"/>
        </w:rPr>
        <w:t>/</w:t>
      </w:r>
      <w:r w:rsidRPr="00871DA8">
        <w:rPr>
          <w:rFonts w:ascii="Garamond" w:hAnsi="Garamond"/>
          <w:spacing w:val="2"/>
          <w:u w:val="single"/>
          <w:lang w:eastAsia="en-US"/>
        </w:rPr>
        <w:t xml:space="preserve">106 a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318827E9" w14:textId="77777777" w:rsidR="00C933FA" w:rsidRDefault="00C933FA" w:rsidP="00C933FA">
      <w:pPr>
        <w:jc w:val="both"/>
        <w:rPr>
          <w:rFonts w:ascii="Garamond" w:hAnsi="Garamond"/>
        </w:rPr>
      </w:pPr>
    </w:p>
    <w:p w14:paraId="1FE37E06" w14:textId="7BBBF182" w:rsidR="00C933FA" w:rsidRPr="00C933FA" w:rsidRDefault="00C933FA" w:rsidP="00C933FA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933FA">
        <w:rPr>
          <w:rFonts w:ascii="Garamond" w:hAnsi="Garamond"/>
          <w:kern w:val="2"/>
          <w:sz w:val="28"/>
          <w:szCs w:val="28"/>
        </w:rPr>
        <w:lastRenderedPageBreak/>
        <w:t xml:space="preserve">V části </w:t>
      </w:r>
      <w:r w:rsidRPr="00C933FA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Eva Melichárková</w:t>
      </w:r>
      <w:r w:rsidRPr="00C933FA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C933FA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0ABC549C" w14:textId="77777777" w:rsidR="00CD3A4C" w:rsidRDefault="00CD3A4C" w:rsidP="00FB1A95">
      <w:pPr>
        <w:kinsoku w:val="0"/>
        <w:overflowPunct w:val="0"/>
        <w:jc w:val="both"/>
        <w:rPr>
          <w:rFonts w:ascii="Garamond" w:hAnsi="Garamond"/>
        </w:rPr>
      </w:pPr>
    </w:p>
    <w:p w14:paraId="4C940970" w14:textId="37D01379" w:rsidR="00CD3A4C" w:rsidRPr="00151F25" w:rsidRDefault="00CD3A4C" w:rsidP="00CD3A4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34D90744" w14:textId="77777777" w:rsidR="00CD3A4C" w:rsidRDefault="00CD3A4C" w:rsidP="00CD3A4C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779189C1" w14:textId="49DCC0B0" w:rsidR="00CD3A4C" w:rsidRPr="00CD3A4C" w:rsidRDefault="00CD3A4C" w:rsidP="00CD3A4C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E57B011" w14:textId="77777777" w:rsidR="00CD3A4C" w:rsidRDefault="00CD3A4C" w:rsidP="00FB1A95">
      <w:pPr>
        <w:kinsoku w:val="0"/>
        <w:overflowPunct w:val="0"/>
        <w:jc w:val="both"/>
        <w:rPr>
          <w:rFonts w:ascii="Garamond" w:hAnsi="Garamond"/>
        </w:rPr>
      </w:pPr>
    </w:p>
    <w:p w14:paraId="4BFEB9FC" w14:textId="040DD33A" w:rsidR="00FB1A95" w:rsidRPr="00151F25" w:rsidRDefault="00FB1A95" w:rsidP="00FB1A9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871DA8">
        <w:rPr>
          <w:rFonts w:ascii="Garamond" w:hAnsi="Garamond"/>
          <w:spacing w:val="2"/>
          <w:u w:val="single"/>
          <w:lang w:eastAsia="en-US"/>
        </w:rPr>
        <w:t>6</w:t>
      </w:r>
      <w:r w:rsidR="00871DA8" w:rsidRPr="00871DA8">
        <w:rPr>
          <w:rFonts w:ascii="Garamond" w:hAnsi="Garamond"/>
          <w:spacing w:val="2"/>
          <w:u w:val="single"/>
          <w:lang w:eastAsia="en-US"/>
        </w:rPr>
        <w:t>/</w:t>
      </w:r>
      <w:r w:rsidRPr="00871DA8">
        <w:rPr>
          <w:rFonts w:ascii="Garamond" w:hAnsi="Garamond"/>
          <w:spacing w:val="2"/>
          <w:u w:val="single"/>
          <w:lang w:eastAsia="en-US"/>
        </w:rPr>
        <w:t>106 i</w:t>
      </w:r>
      <w:r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3B8FB41F" w14:textId="77777777" w:rsidR="00C933FA" w:rsidRDefault="00C933FA" w:rsidP="00C933F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A38A3E1" w14:textId="57660656" w:rsidR="00364446" w:rsidRPr="00A8782F" w:rsidRDefault="00364446" w:rsidP="0036444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364446">
        <w:rPr>
          <w:rFonts w:ascii="Garamond" w:hAnsi="Garamond"/>
          <w:kern w:val="2"/>
          <w:sz w:val="28"/>
          <w:szCs w:val="28"/>
        </w:rPr>
        <w:t xml:space="preserve">V části </w:t>
      </w:r>
      <w:r w:rsidRPr="00364446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Marcela Pánková</w:t>
      </w:r>
      <w:r w:rsidRPr="00364446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364446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3D419091" w14:textId="77777777" w:rsidR="00A8782F" w:rsidRDefault="00A8782F" w:rsidP="00A8782F">
      <w:pPr>
        <w:jc w:val="both"/>
        <w:rPr>
          <w:rFonts w:ascii="Garamond" w:hAnsi="Garamond"/>
        </w:rPr>
      </w:pPr>
    </w:p>
    <w:p w14:paraId="60AFE8DE" w14:textId="751027D3" w:rsidR="00A8782F" w:rsidRPr="00151F25" w:rsidRDefault="00A8782F" w:rsidP="00A8782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26F24E3E" w14:textId="77777777" w:rsidR="00A8782F" w:rsidRDefault="00A8782F" w:rsidP="00A8782F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9466A73" w14:textId="69CE35C9" w:rsidR="00A8782F" w:rsidRPr="00A8782F" w:rsidRDefault="00A8782F" w:rsidP="00A8782F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2124CCFD" w14:textId="77777777" w:rsidR="00765952" w:rsidRDefault="00765952" w:rsidP="004820E8">
      <w:pPr>
        <w:jc w:val="both"/>
        <w:rPr>
          <w:rFonts w:ascii="Garamond" w:hAnsi="Garamond"/>
        </w:rPr>
      </w:pPr>
    </w:p>
    <w:p w14:paraId="35FD97B1" w14:textId="7180E0CD" w:rsidR="00DA7EC1" w:rsidRPr="00151F25" w:rsidRDefault="00DA7EC1" w:rsidP="00DA7EC1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>
        <w:rPr>
          <w:rFonts w:ascii="Garamond" w:hAnsi="Garamond"/>
          <w:spacing w:val="2"/>
          <w:u w:val="single"/>
          <w:lang w:eastAsia="en-US"/>
        </w:rPr>
        <w:t>6</w:t>
      </w:r>
      <w:r w:rsidR="00871DA8">
        <w:rPr>
          <w:rFonts w:ascii="Garamond" w:hAnsi="Garamond"/>
          <w:spacing w:val="2"/>
          <w:u w:val="single"/>
          <w:lang w:eastAsia="en-US"/>
        </w:rPr>
        <w:t>/</w:t>
      </w:r>
      <w:r>
        <w:rPr>
          <w:rFonts w:ascii="Garamond" w:hAnsi="Garamond"/>
          <w:spacing w:val="2"/>
          <w:u w:val="single"/>
          <w:lang w:eastAsia="en-US"/>
        </w:rPr>
        <w:t xml:space="preserve"> 106,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4A200390" w14:textId="77777777" w:rsidR="00DA7EC1" w:rsidRDefault="00DA7EC1" w:rsidP="004820E8">
      <w:pPr>
        <w:jc w:val="both"/>
        <w:rPr>
          <w:rFonts w:ascii="Garamond" w:hAnsi="Garamond"/>
        </w:rPr>
      </w:pPr>
    </w:p>
    <w:p w14:paraId="066549EF" w14:textId="53AE70D5" w:rsidR="00A8782F" w:rsidRPr="00A8782F" w:rsidRDefault="00A8782F" w:rsidP="00A8782F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A8782F">
        <w:rPr>
          <w:rFonts w:ascii="Garamond" w:hAnsi="Garamond"/>
          <w:kern w:val="2"/>
          <w:sz w:val="28"/>
          <w:szCs w:val="28"/>
        </w:rPr>
        <w:t xml:space="preserve">V části </w:t>
      </w:r>
      <w:r w:rsidRPr="00A8782F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Kamila Součková</w:t>
      </w:r>
      <w:r w:rsidRPr="00A8782F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A8782F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22D516C7" w14:textId="77777777" w:rsidR="00DA7EC1" w:rsidRDefault="00DA7EC1" w:rsidP="004820E8">
      <w:pPr>
        <w:jc w:val="both"/>
        <w:rPr>
          <w:rFonts w:ascii="Garamond" w:hAnsi="Garamond"/>
        </w:rPr>
      </w:pPr>
    </w:p>
    <w:p w14:paraId="24C7D64A" w14:textId="57891D13" w:rsidR="00871DA8" w:rsidRPr="00151F25" w:rsidRDefault="00871DA8" w:rsidP="00871DA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lastRenderedPageBreak/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5F00A190" w14:textId="77777777" w:rsidR="00DA7EC1" w:rsidRDefault="00DA7EC1" w:rsidP="004820E8">
      <w:pPr>
        <w:jc w:val="both"/>
        <w:rPr>
          <w:rFonts w:ascii="Garamond" w:hAnsi="Garamond"/>
        </w:rPr>
      </w:pPr>
    </w:p>
    <w:p w14:paraId="5F47F7F1" w14:textId="77777777" w:rsidR="00871DA8" w:rsidRDefault="00871DA8" w:rsidP="00871DA8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43071A1F" w14:textId="77777777" w:rsidR="00871DA8" w:rsidRDefault="00871DA8" w:rsidP="00871DA8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111102ED" w14:textId="7B5AFB27" w:rsidR="00871DA8" w:rsidRPr="00151F25" w:rsidRDefault="00871DA8" w:rsidP="00871DA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871DA8">
        <w:rPr>
          <w:rFonts w:ascii="Garamond" w:hAnsi="Garamond"/>
          <w:spacing w:val="21"/>
          <w:u w:val="single"/>
          <w:lang w:eastAsia="en-US"/>
        </w:rPr>
        <w:t xml:space="preserve">6/106,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DC00D2">
        <w:rPr>
          <w:rFonts w:ascii="Garamond" w:hAnsi="Garamond"/>
          <w:spacing w:val="-1"/>
          <w:lang w:eastAsia="en-US"/>
        </w:rPr>
        <w:t xml:space="preserve">přidělených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50A6261D" w14:textId="77777777" w:rsidR="00871DA8" w:rsidRPr="00A8782F" w:rsidRDefault="00871DA8" w:rsidP="00871DA8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343DD03" w14:textId="231C7516" w:rsidR="00871DA8" w:rsidRPr="00FF77AA" w:rsidRDefault="00871DA8" w:rsidP="00871DA8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871DA8">
        <w:rPr>
          <w:rFonts w:ascii="Garamond" w:hAnsi="Garamond"/>
          <w:kern w:val="2"/>
          <w:sz w:val="28"/>
          <w:szCs w:val="28"/>
        </w:rPr>
        <w:t xml:space="preserve">V části </w:t>
      </w:r>
      <w:r w:rsidRPr="00871DA8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Lenka Vobrátilková, Di</w:t>
      </w:r>
      <w:r w:rsidR="00FF77AA">
        <w:rPr>
          <w:rFonts w:ascii="Garamond" w:hAnsi="Garamond"/>
          <w:b/>
          <w:kern w:val="2"/>
          <w:sz w:val="28"/>
          <w:szCs w:val="28"/>
        </w:rPr>
        <w:t>s.</w:t>
      </w:r>
      <w:r w:rsidRPr="00871DA8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871DA8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1AD49303" w14:textId="77777777" w:rsidR="00FF77AA" w:rsidRDefault="00FF77AA" w:rsidP="00FF77AA">
      <w:pPr>
        <w:jc w:val="both"/>
        <w:rPr>
          <w:rFonts w:ascii="Garamond" w:hAnsi="Garamond"/>
        </w:rPr>
      </w:pPr>
    </w:p>
    <w:p w14:paraId="796E6374" w14:textId="2CE44D6D" w:rsidR="00FF77AA" w:rsidRPr="0055248C" w:rsidRDefault="00FF77AA" w:rsidP="00FF77A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4D27582C" w14:textId="77777777" w:rsidR="00FF77AA" w:rsidRPr="00FF77AA" w:rsidRDefault="00FF77AA" w:rsidP="00FF77AA">
      <w:pPr>
        <w:jc w:val="both"/>
        <w:rPr>
          <w:rFonts w:ascii="Garamond" w:hAnsi="Garamond"/>
        </w:rPr>
      </w:pPr>
    </w:p>
    <w:p w14:paraId="03BABCB0" w14:textId="77777777" w:rsidR="00FF77AA" w:rsidRDefault="00FF77AA" w:rsidP="00FF77A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07C9F6B9" w14:textId="77777777" w:rsidR="00FF77AA" w:rsidRDefault="00FF77AA" w:rsidP="00FF77A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1E76A47" w14:textId="78D0184D" w:rsidR="00FF77AA" w:rsidRDefault="00FF77AA" w:rsidP="00FF77AA">
      <w:pPr>
        <w:kinsoku w:val="0"/>
        <w:overflowPunct w:val="0"/>
        <w:jc w:val="both"/>
        <w:rPr>
          <w:bCs/>
          <w:spacing w:val="-1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 xml:space="preserve">27/127 </w:t>
      </w:r>
      <w:r>
        <w:rPr>
          <w:rFonts w:ascii="Garamond" w:hAnsi="Garamond"/>
          <w:bCs/>
          <w:u w:val="single"/>
          <w:lang w:eastAsia="en-US"/>
        </w:rPr>
        <w:t xml:space="preserve">a 6/106 </w:t>
      </w:r>
      <w:r w:rsidRPr="0055248C">
        <w:rPr>
          <w:rFonts w:ascii="Garamond" w:hAnsi="Garamond"/>
          <w:bCs/>
          <w:u w:val="single"/>
          <w:lang w:eastAsia="en-US"/>
        </w:rPr>
        <w:t>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>“</w:t>
      </w:r>
    </w:p>
    <w:p w14:paraId="4AEB4C9D" w14:textId="77777777" w:rsidR="0056608C" w:rsidRDefault="0056608C" w:rsidP="00FF77AA">
      <w:pPr>
        <w:kinsoku w:val="0"/>
        <w:overflowPunct w:val="0"/>
        <w:jc w:val="both"/>
        <w:rPr>
          <w:bCs/>
          <w:spacing w:val="-1"/>
        </w:rPr>
      </w:pPr>
    </w:p>
    <w:p w14:paraId="067C5EA4" w14:textId="5901E027" w:rsidR="0056608C" w:rsidRPr="0056608C" w:rsidRDefault="0056608C" w:rsidP="0056608C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56608C">
        <w:rPr>
          <w:rFonts w:ascii="Garamond" w:hAnsi="Garamond"/>
          <w:kern w:val="2"/>
          <w:sz w:val="28"/>
          <w:szCs w:val="28"/>
        </w:rPr>
        <w:t xml:space="preserve">V části </w:t>
      </w:r>
      <w:r w:rsidRPr="0056608C">
        <w:rPr>
          <w:rFonts w:ascii="Garamond" w:hAnsi="Garamond"/>
          <w:b/>
          <w:kern w:val="2"/>
          <w:sz w:val="28"/>
          <w:szCs w:val="28"/>
        </w:rPr>
        <w:t>Vedoucí kanceláře, rejstříkové vedoucí a zapisovatelky, rejstříková vedoucí L</w:t>
      </w:r>
      <w:r>
        <w:rPr>
          <w:rFonts w:ascii="Garamond" w:hAnsi="Garamond"/>
          <w:b/>
          <w:kern w:val="2"/>
          <w:sz w:val="28"/>
          <w:szCs w:val="28"/>
        </w:rPr>
        <w:t>ibuše Plačková</w:t>
      </w:r>
      <w:r w:rsidRPr="0056608C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56608C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1E48CEFA" w14:textId="77777777" w:rsidR="0056608C" w:rsidRPr="0055248C" w:rsidRDefault="0056608C" w:rsidP="00FF77A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1BF94BAF" w14:textId="4B479250" w:rsidR="00590521" w:rsidRDefault="00590521" w:rsidP="00590521">
      <w:pPr>
        <w:kinsoku w:val="0"/>
        <w:overflowPunct w:val="0"/>
        <w:jc w:val="both"/>
        <w:rPr>
          <w:bCs/>
          <w:spacing w:val="-1"/>
        </w:rPr>
      </w:pPr>
      <w:r>
        <w:rPr>
          <w:rFonts w:ascii="Garamond" w:hAnsi="Garamond"/>
          <w:bCs/>
          <w:lang w:eastAsia="en-US"/>
        </w:rPr>
        <w:t>„</w:t>
      </w: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</w:t>
      </w:r>
      <w:r w:rsidRPr="001523CD">
        <w:rPr>
          <w:rFonts w:ascii="Garamond" w:hAnsi="Garamond"/>
          <w:bCs/>
          <w:spacing w:val="-1"/>
          <w:lang w:eastAsia="en-US"/>
        </w:rPr>
        <w:t xml:space="preserve"> </w:t>
      </w:r>
      <w:r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spellStart"/>
      <w:r w:rsidRPr="00151F25">
        <w:rPr>
          <w:rFonts w:ascii="Garamond" w:hAnsi="Garamond"/>
          <w:bCs/>
          <w:lang w:eastAsia="en-US"/>
        </w:rPr>
        <w:t>Nc</w:t>
      </w:r>
      <w:proofErr w:type="spellEnd"/>
      <w:r w:rsidRPr="00151F25">
        <w:rPr>
          <w:rFonts w:ascii="Garamond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  <w:r>
        <w:rPr>
          <w:rFonts w:ascii="Garamond" w:hAnsi="Garamond"/>
          <w:bCs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3A567586" w14:textId="77777777" w:rsidR="00FF77AA" w:rsidRDefault="00FF77AA" w:rsidP="00FF77A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79A84B0" w14:textId="77777777" w:rsidR="00590521" w:rsidRDefault="00590521" w:rsidP="00590521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9DA5277" w14:textId="77777777" w:rsidR="00590521" w:rsidRDefault="00590521" w:rsidP="00FF77A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AC9CA96" w14:textId="56F32F34" w:rsidR="00590521" w:rsidRDefault="00590521" w:rsidP="00590521">
      <w:pPr>
        <w:kinsoku w:val="0"/>
        <w:overflowPunct w:val="0"/>
        <w:jc w:val="both"/>
        <w:rPr>
          <w:bCs/>
          <w:spacing w:val="-1"/>
        </w:rPr>
      </w:pPr>
      <w:r>
        <w:rPr>
          <w:rFonts w:ascii="Garamond" w:hAnsi="Garamond"/>
          <w:bCs/>
          <w:lang w:eastAsia="en-US"/>
        </w:rPr>
        <w:t>„</w:t>
      </w: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>
        <w:rPr>
          <w:rFonts w:ascii="Garamond" w:hAnsi="Garamond"/>
          <w:bCs/>
          <w:spacing w:val="7"/>
          <w:u w:val="single"/>
          <w:lang w:eastAsia="en-US"/>
        </w:rPr>
        <w:t xml:space="preserve">6/106,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="00F12608">
        <w:rPr>
          <w:rFonts w:ascii="Garamond" w:hAnsi="Garamond"/>
          <w:bCs/>
          <w:spacing w:val="7"/>
          <w:u w:val="single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>tomuto oddělení</w:t>
      </w:r>
      <w:r w:rsidRPr="00B1508D">
        <w:rPr>
          <w:rFonts w:ascii="Garamond" w:hAnsi="Garamond"/>
          <w:bCs/>
          <w:lang w:eastAsia="en-US"/>
        </w:rPr>
        <w:t xml:space="preserve">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spellStart"/>
      <w:r w:rsidRPr="00151F25">
        <w:rPr>
          <w:rFonts w:ascii="Garamond" w:hAnsi="Garamond"/>
          <w:bCs/>
          <w:lang w:eastAsia="en-US"/>
        </w:rPr>
        <w:t>Nc</w:t>
      </w:r>
      <w:proofErr w:type="spellEnd"/>
      <w:r w:rsidRPr="00151F25">
        <w:rPr>
          <w:rFonts w:ascii="Garamond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  <w:r>
        <w:rPr>
          <w:rFonts w:ascii="Garamond" w:hAnsi="Garamond"/>
          <w:bCs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4BD23861" w14:textId="77777777" w:rsidR="00590521" w:rsidRDefault="00590521" w:rsidP="00FF77AA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F806372" w14:textId="72C70B1A" w:rsidR="00EE3A2F" w:rsidRPr="00CC650B" w:rsidRDefault="00EE3A2F" w:rsidP="00EE3A2F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EE3A2F">
        <w:rPr>
          <w:rFonts w:ascii="Garamond" w:hAnsi="Garamond"/>
          <w:kern w:val="2"/>
          <w:sz w:val="28"/>
          <w:szCs w:val="28"/>
        </w:rPr>
        <w:t xml:space="preserve">V části </w:t>
      </w:r>
      <w:r w:rsidRPr="00EE3A2F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Martina Kaplanová</w:t>
      </w:r>
      <w:r w:rsidRPr="00EE3A2F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EE3A2F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75B3607B" w14:textId="77777777" w:rsidR="00CC650B" w:rsidRDefault="00CC650B" w:rsidP="00CC650B">
      <w:pPr>
        <w:jc w:val="both"/>
        <w:rPr>
          <w:rFonts w:ascii="Garamond" w:hAnsi="Garamond"/>
          <w:lang w:eastAsia="en-US"/>
        </w:rPr>
      </w:pPr>
    </w:p>
    <w:p w14:paraId="285E5CC0" w14:textId="3EB8AB2B" w:rsidR="00CC650B" w:rsidRDefault="00CC650B" w:rsidP="00CC650B">
      <w:pPr>
        <w:jc w:val="both"/>
        <w:rPr>
          <w:rFonts w:ascii="Garamond" w:hAnsi="Garamond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</w:t>
      </w:r>
      <w:r>
        <w:rPr>
          <w:rFonts w:ascii="Garamond" w:hAnsi="Garamond"/>
          <w:bCs/>
          <w:spacing w:val="-1"/>
        </w:rPr>
        <w:t>.“</w:t>
      </w:r>
    </w:p>
    <w:p w14:paraId="7CCBC4F0" w14:textId="77777777" w:rsidR="00CC650B" w:rsidRPr="00CC650B" w:rsidRDefault="00CC650B" w:rsidP="00CC650B">
      <w:pPr>
        <w:jc w:val="both"/>
        <w:rPr>
          <w:rFonts w:ascii="Garamond" w:hAnsi="Garamond"/>
        </w:rPr>
      </w:pPr>
    </w:p>
    <w:p w14:paraId="7DA6C060" w14:textId="77777777" w:rsidR="00CC650B" w:rsidRDefault="00CC650B" w:rsidP="00CC650B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247AAC1" w14:textId="77777777" w:rsidR="00023A15" w:rsidRDefault="00023A15" w:rsidP="00CC650B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7C75FF1C" w14:textId="463C955B" w:rsidR="00023A15" w:rsidRDefault="00023A15" w:rsidP="00023A15">
      <w:pPr>
        <w:jc w:val="both"/>
        <w:rPr>
          <w:rFonts w:ascii="Garamond" w:hAnsi="Garamond"/>
        </w:rPr>
      </w:pPr>
      <w:r>
        <w:rPr>
          <w:rFonts w:ascii="Garamond" w:hAnsi="Garamond"/>
          <w:lang w:eastAsia="en-US"/>
        </w:rPr>
        <w:t>„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>
        <w:rPr>
          <w:rFonts w:ascii="Garamond" w:hAnsi="Garamond"/>
          <w:spacing w:val="21"/>
          <w:lang w:eastAsia="en-US"/>
        </w:rPr>
        <w:t xml:space="preserve">6/106,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</w:t>
      </w:r>
      <w:r>
        <w:rPr>
          <w:rFonts w:ascii="Garamond" w:hAnsi="Garamond"/>
          <w:bCs/>
          <w:spacing w:val="-1"/>
        </w:rPr>
        <w:t>.“</w:t>
      </w:r>
    </w:p>
    <w:p w14:paraId="6157B2DF" w14:textId="77777777" w:rsidR="00023A15" w:rsidRDefault="00023A15" w:rsidP="00CC650B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3575C15E" w14:textId="7F3015F3" w:rsidR="00C22267" w:rsidRPr="00C22267" w:rsidRDefault="00C22267" w:rsidP="00C2226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22267">
        <w:rPr>
          <w:rFonts w:ascii="Garamond" w:hAnsi="Garamond"/>
          <w:kern w:val="2"/>
          <w:sz w:val="28"/>
          <w:szCs w:val="28"/>
        </w:rPr>
        <w:t xml:space="preserve">V části </w:t>
      </w:r>
      <w:r w:rsidRPr="00C22267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Eliška Macháčková</w:t>
      </w:r>
      <w:r w:rsidRPr="00C22267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C22267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42EA6A52" w14:textId="77777777" w:rsidR="00DA7EC1" w:rsidRDefault="00DA7EC1" w:rsidP="004820E8">
      <w:pPr>
        <w:jc w:val="both"/>
        <w:rPr>
          <w:rFonts w:ascii="Garamond" w:hAnsi="Garamond"/>
        </w:rPr>
      </w:pPr>
    </w:p>
    <w:p w14:paraId="7B968044" w14:textId="557D588B" w:rsidR="00C22267" w:rsidRDefault="00C22267" w:rsidP="00C22267">
      <w:pPr>
        <w:kinsoku w:val="0"/>
        <w:overflowPunct w:val="0"/>
        <w:jc w:val="both"/>
        <w:rPr>
          <w:bCs/>
          <w:spacing w:val="-1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2C26BA96" w14:textId="77777777" w:rsidR="00C22267" w:rsidRDefault="00C22267" w:rsidP="00C22267">
      <w:pPr>
        <w:kinsoku w:val="0"/>
        <w:overflowPunct w:val="0"/>
        <w:jc w:val="both"/>
        <w:rPr>
          <w:bCs/>
          <w:spacing w:val="-1"/>
        </w:rPr>
      </w:pPr>
    </w:p>
    <w:p w14:paraId="3A8F60D4" w14:textId="77777777" w:rsidR="00C22267" w:rsidRDefault="00C22267" w:rsidP="00C22267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BAB6D5D" w14:textId="5B04A174" w:rsidR="00C22267" w:rsidRPr="00151F25" w:rsidRDefault="00C22267" w:rsidP="00C222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ABFA3DB" w14:textId="38AE040B" w:rsidR="00C22267" w:rsidRDefault="00C22267" w:rsidP="00C22267">
      <w:pPr>
        <w:kinsoku w:val="0"/>
        <w:overflowPunct w:val="0"/>
        <w:jc w:val="both"/>
        <w:rPr>
          <w:bCs/>
          <w:spacing w:val="-1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</w:t>
      </w:r>
      <w:r w:rsidRPr="00C22267">
        <w:rPr>
          <w:rFonts w:ascii="Garamond" w:hAnsi="Garamond"/>
          <w:spacing w:val="-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>
        <w:rPr>
          <w:rFonts w:ascii="Garamond" w:hAnsi="Garamond"/>
          <w:spacing w:val="-1"/>
          <w:lang w:eastAsia="en-US"/>
        </w:rPr>
        <w:t xml:space="preserve">. Dále vede rejstřík </w:t>
      </w:r>
      <w:r>
        <w:rPr>
          <w:rFonts w:ascii="Garamond" w:hAnsi="Garamond"/>
          <w:bCs/>
          <w:u w:val="single"/>
          <w:lang w:eastAsia="en-US"/>
        </w:rPr>
        <w:t xml:space="preserve">6/106, </w:t>
      </w:r>
      <w:r w:rsidRPr="0055248C">
        <w:rPr>
          <w:rFonts w:ascii="Garamond" w:hAnsi="Garamond"/>
          <w:bCs/>
          <w:u w:val="single"/>
          <w:lang w:eastAsia="en-US"/>
        </w:rPr>
        <w:t>27/127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>jejímu oddělení</w:t>
      </w:r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24FE0278" w14:textId="77777777" w:rsidR="00C22267" w:rsidRDefault="00C22267" w:rsidP="00C22267">
      <w:pPr>
        <w:kinsoku w:val="0"/>
        <w:overflowPunct w:val="0"/>
        <w:jc w:val="both"/>
        <w:rPr>
          <w:bCs/>
          <w:spacing w:val="-1"/>
        </w:rPr>
      </w:pPr>
    </w:p>
    <w:p w14:paraId="6F1B9FC3" w14:textId="77777777" w:rsidR="00C22267" w:rsidRDefault="00C22267" w:rsidP="004820E8">
      <w:pPr>
        <w:jc w:val="both"/>
        <w:rPr>
          <w:rFonts w:ascii="Garamond" w:hAnsi="Garamond"/>
        </w:rPr>
      </w:pPr>
    </w:p>
    <w:p w14:paraId="4463C89E" w14:textId="462471D7" w:rsidR="00DF6473" w:rsidRPr="00DF6473" w:rsidRDefault="00DF6473" w:rsidP="00DF6473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DF6473">
        <w:rPr>
          <w:rFonts w:ascii="Garamond" w:hAnsi="Garamond"/>
          <w:kern w:val="2"/>
          <w:sz w:val="28"/>
          <w:szCs w:val="28"/>
        </w:rPr>
        <w:t xml:space="preserve">V části </w:t>
      </w:r>
      <w:r w:rsidRPr="00DF6473">
        <w:rPr>
          <w:rFonts w:ascii="Garamond" w:hAnsi="Garamond"/>
          <w:b/>
          <w:kern w:val="2"/>
          <w:sz w:val="28"/>
          <w:szCs w:val="28"/>
        </w:rPr>
        <w:t xml:space="preserve">Vedoucí kanceláře, rejstříkové vedoucí a zapisovatelky, rejstříková vedoucí </w:t>
      </w:r>
      <w:r>
        <w:rPr>
          <w:rFonts w:ascii="Garamond" w:hAnsi="Garamond"/>
          <w:b/>
          <w:kern w:val="2"/>
          <w:sz w:val="28"/>
          <w:szCs w:val="28"/>
        </w:rPr>
        <w:t>Petra Šimáková</w:t>
      </w:r>
      <w:r w:rsidRPr="00DF6473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DF6473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7C1F8F82" w14:textId="77777777" w:rsidR="00C22267" w:rsidRDefault="00C22267" w:rsidP="004820E8">
      <w:pPr>
        <w:jc w:val="both"/>
        <w:rPr>
          <w:rFonts w:ascii="Garamond" w:hAnsi="Garamond"/>
        </w:rPr>
      </w:pPr>
    </w:p>
    <w:p w14:paraId="7C0C5565" w14:textId="30910A9B" w:rsidR="00F06129" w:rsidRPr="00151F25" w:rsidRDefault="00F06129" w:rsidP="00F06129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37198B3A" w14:textId="77777777" w:rsidR="00C22267" w:rsidRDefault="00C22267" w:rsidP="004820E8">
      <w:pPr>
        <w:jc w:val="both"/>
        <w:rPr>
          <w:rFonts w:ascii="Garamond" w:hAnsi="Garamond"/>
        </w:rPr>
      </w:pPr>
    </w:p>
    <w:p w14:paraId="7C7757D9" w14:textId="77777777" w:rsidR="00F06129" w:rsidRDefault="00F06129" w:rsidP="00F06129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F90C2E3" w14:textId="77777777" w:rsidR="00F06129" w:rsidRDefault="00F06129" w:rsidP="00F06129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7B9D09B" w14:textId="0AB14324" w:rsidR="00F06129" w:rsidRPr="00151F25" w:rsidRDefault="00F06129" w:rsidP="00F06129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lang w:eastAsia="en-US"/>
        </w:rPr>
        <w:t>„</w:t>
      </w: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</w:t>
      </w:r>
      <w:r w:rsidRPr="00F06129">
        <w:rPr>
          <w:rFonts w:ascii="Garamond" w:hAnsi="Garamond"/>
          <w:spacing w:val="-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>
        <w:rPr>
          <w:rFonts w:ascii="Garamond" w:hAnsi="Garamond"/>
          <w:spacing w:val="-1"/>
          <w:lang w:eastAsia="en-US"/>
        </w:rPr>
        <w:t>. Dále vede rejstřík</w:t>
      </w:r>
      <w:r w:rsidRPr="0055248C">
        <w:rPr>
          <w:rFonts w:ascii="Garamond" w:hAnsi="Garamond"/>
          <w:bCs/>
          <w:u w:val="single"/>
          <w:lang w:eastAsia="en-US"/>
        </w:rPr>
        <w:t xml:space="preserve"> </w:t>
      </w:r>
      <w:r>
        <w:rPr>
          <w:rFonts w:ascii="Garamond" w:hAnsi="Garamond"/>
          <w:bCs/>
          <w:u w:val="single"/>
          <w:lang w:eastAsia="en-US"/>
        </w:rPr>
        <w:t xml:space="preserve">6/106, </w:t>
      </w:r>
      <w:r w:rsidRPr="0055248C">
        <w:rPr>
          <w:rFonts w:ascii="Garamond" w:hAnsi="Garamond"/>
          <w:bCs/>
          <w:u w:val="single"/>
          <w:lang w:eastAsia="en-US"/>
        </w:rPr>
        <w:t>27/127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rFonts w:ascii="Garamond" w:hAnsi="Garamond"/>
          <w:bCs/>
          <w:spacing w:val="-1"/>
        </w:rPr>
        <w:t>“</w:t>
      </w:r>
      <w:r>
        <w:rPr>
          <w:bCs/>
          <w:spacing w:val="-1"/>
        </w:rPr>
        <w:t xml:space="preserve"> </w:t>
      </w:r>
    </w:p>
    <w:p w14:paraId="737196F9" w14:textId="77777777" w:rsidR="00F06129" w:rsidRDefault="00F06129" w:rsidP="00F06129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C0AA5E3" w14:textId="30FF1DBC" w:rsidR="00BF149D" w:rsidRPr="00BF149D" w:rsidRDefault="00BF149D" w:rsidP="00BF149D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BF149D">
        <w:rPr>
          <w:rFonts w:ascii="Garamond" w:hAnsi="Garamond"/>
          <w:kern w:val="2"/>
          <w:sz w:val="28"/>
          <w:szCs w:val="28"/>
        </w:rPr>
        <w:t xml:space="preserve">V části </w:t>
      </w:r>
      <w:r>
        <w:rPr>
          <w:rFonts w:ascii="Garamond" w:hAnsi="Garamond"/>
          <w:b/>
          <w:kern w:val="2"/>
          <w:sz w:val="28"/>
          <w:szCs w:val="28"/>
        </w:rPr>
        <w:t>Pozůstalostní oddělení, soudní tajemnice Marie Schejbalová</w:t>
      </w:r>
      <w:r w:rsidRPr="00BF149D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BF149D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1B7BAFA5" w14:textId="77777777" w:rsidR="00BF149D" w:rsidRDefault="00BF149D" w:rsidP="00BF149D">
      <w:pPr>
        <w:jc w:val="both"/>
        <w:rPr>
          <w:rFonts w:ascii="Garamond" w:hAnsi="Garamond"/>
        </w:rPr>
      </w:pPr>
    </w:p>
    <w:p w14:paraId="09318CE3" w14:textId="0F62A2E2" w:rsidR="00BF149D" w:rsidRPr="00BF149D" w:rsidRDefault="00BF149D" w:rsidP="00BF149D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BF149D">
        <w:rPr>
          <w:rFonts w:ascii="Garamond" w:hAnsi="Garamond"/>
          <w:spacing w:val="-1"/>
          <w:sz w:val="24"/>
          <w:szCs w:val="24"/>
        </w:rPr>
        <w:t>Zastupuje:</w:t>
      </w:r>
      <w:r w:rsidRPr="00BF149D">
        <w:rPr>
          <w:rFonts w:ascii="Garamond" w:hAnsi="Garamond"/>
          <w:bCs/>
          <w:spacing w:val="39"/>
          <w:sz w:val="24"/>
          <w:szCs w:val="24"/>
        </w:rPr>
        <w:tab/>
      </w:r>
      <w:r w:rsidRPr="00BF149D">
        <w:rPr>
          <w:rFonts w:ascii="Garamond" w:hAnsi="Garamond"/>
          <w:b w:val="0"/>
          <w:bCs/>
          <w:sz w:val="24"/>
          <w:szCs w:val="24"/>
        </w:rPr>
        <w:t>Rovným dílem v pořadí za sebou následujícím takto: Mgr. Petr Skořepa, Mgr. Helena Krčová, Bc. Dita Vašková, Iva Pilná, Jana Kmoníčková a Mgr. Jitka Vítová včetně vyřízení civilních dožádání ve věcech pozůstalostních.</w:t>
      </w:r>
    </w:p>
    <w:p w14:paraId="4CF69643" w14:textId="77777777" w:rsidR="00BF149D" w:rsidRPr="00BF149D" w:rsidRDefault="00BF149D" w:rsidP="00BF149D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AEF7237" w14:textId="6952EC12" w:rsidR="00BF149D" w:rsidRDefault="00BF149D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ab/>
        <w:t>Marii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Schejbalovou v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řízení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o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úschovách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zastupuje:</w:t>
      </w:r>
      <w:r w:rsidRPr="00BF149D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Iva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Pilná,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Bc.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Dita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Vašková, Mgr. Petr Skořepa, Mgr. Helena Krčová.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5971BFA1" w14:textId="77777777" w:rsidR="00BF149D" w:rsidRDefault="00BF149D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078ECF67" w14:textId="77777777" w:rsidR="00BF149D" w:rsidRDefault="00BF149D" w:rsidP="00BF149D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2DEA03AB" w14:textId="77777777" w:rsidR="00BF149D" w:rsidRDefault="00BF149D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210341F2" w14:textId="44BD6CF8" w:rsidR="00BF149D" w:rsidRPr="00BF149D" w:rsidRDefault="00BF149D" w:rsidP="00BF149D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“</w:t>
      </w:r>
      <w:r w:rsidRPr="00BF149D">
        <w:rPr>
          <w:rFonts w:ascii="Garamond" w:hAnsi="Garamond"/>
          <w:spacing w:val="-1"/>
          <w:sz w:val="24"/>
          <w:szCs w:val="24"/>
        </w:rPr>
        <w:t>Zastupuje:</w:t>
      </w:r>
      <w:r w:rsidRPr="00BF149D">
        <w:rPr>
          <w:rFonts w:ascii="Garamond" w:hAnsi="Garamond"/>
          <w:bCs/>
          <w:spacing w:val="39"/>
          <w:sz w:val="24"/>
          <w:szCs w:val="24"/>
        </w:rPr>
        <w:tab/>
      </w:r>
      <w:r w:rsidRPr="00BF149D">
        <w:rPr>
          <w:rFonts w:ascii="Garamond" w:hAnsi="Garamond"/>
          <w:b w:val="0"/>
          <w:bCs/>
          <w:sz w:val="24"/>
          <w:szCs w:val="24"/>
        </w:rPr>
        <w:t>Rovným dílem v pořadí za sebou následujícím takto: Mgr. Helena Krčová, Bc. Dita Vašková, Iva Pilná, Jana Kmoníčková a Mgr. Jitka Vítová včetně vyřízení civilních dožádání ve věcech pozůstalostních.</w:t>
      </w:r>
    </w:p>
    <w:p w14:paraId="1505AB3F" w14:textId="77777777" w:rsidR="00BF149D" w:rsidRPr="00BF149D" w:rsidRDefault="00BF149D" w:rsidP="00BF149D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5874A8F" w14:textId="34E26A28" w:rsidR="00BF149D" w:rsidRPr="00BF149D" w:rsidRDefault="00BF149D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ab/>
        <w:t>Marii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Schejbalovou v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řízení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o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úschovách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zastupuje:</w:t>
      </w:r>
      <w:r w:rsidRPr="00BF149D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Iva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Pilná,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Bc.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Dita</w:t>
      </w:r>
      <w:r w:rsidRPr="00BF149D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F149D">
        <w:rPr>
          <w:rFonts w:ascii="Garamond" w:hAnsi="Garamond"/>
          <w:b w:val="0"/>
          <w:bCs/>
          <w:spacing w:val="-1"/>
          <w:sz w:val="24"/>
          <w:szCs w:val="24"/>
        </w:rPr>
        <w:t>Vašková, Mgr. Helena Krčová.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”</w:t>
      </w:r>
    </w:p>
    <w:p w14:paraId="375DB55B" w14:textId="77777777" w:rsidR="00BF149D" w:rsidRDefault="00BF149D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720890A4" w14:textId="0B1C97C3" w:rsidR="0059327E" w:rsidRPr="0059327E" w:rsidRDefault="0059327E" w:rsidP="0059327E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59327E">
        <w:rPr>
          <w:rFonts w:ascii="Garamond" w:hAnsi="Garamond"/>
          <w:kern w:val="2"/>
          <w:sz w:val="28"/>
          <w:szCs w:val="28"/>
        </w:rPr>
        <w:t xml:space="preserve">V části </w:t>
      </w:r>
      <w:r>
        <w:rPr>
          <w:rFonts w:ascii="Garamond" w:hAnsi="Garamond"/>
          <w:b/>
          <w:kern w:val="2"/>
          <w:sz w:val="28"/>
          <w:szCs w:val="28"/>
        </w:rPr>
        <w:t>Příloha č. 1</w:t>
      </w:r>
      <w:r w:rsidRPr="0059327E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59327E">
        <w:rPr>
          <w:rFonts w:ascii="Garamond" w:hAnsi="Garamond"/>
          <w:b/>
          <w:kern w:val="2"/>
          <w:sz w:val="28"/>
          <w:szCs w:val="28"/>
          <w:u w:val="single"/>
        </w:rPr>
        <w:t>se vypouští text</w:t>
      </w:r>
      <w:r w:rsidRPr="0059327E">
        <w:rPr>
          <w:rFonts w:ascii="Garamond" w:hAnsi="Garamond"/>
          <w:b/>
          <w:kern w:val="2"/>
          <w:sz w:val="28"/>
          <w:szCs w:val="28"/>
        </w:rPr>
        <w:t xml:space="preserve">: </w:t>
      </w:r>
      <w:r w:rsidRPr="0059327E">
        <w:rPr>
          <w:rFonts w:ascii="Garamond" w:hAnsi="Garamond"/>
          <w:bCs/>
          <w:kern w:val="2"/>
          <w:szCs w:val="24"/>
        </w:rPr>
        <w:t xml:space="preserve">„Mgr. </w:t>
      </w:r>
      <w:r>
        <w:rPr>
          <w:rFonts w:ascii="Garamond" w:hAnsi="Garamond"/>
          <w:bCs/>
          <w:kern w:val="2"/>
          <w:szCs w:val="24"/>
        </w:rPr>
        <w:t>P</w:t>
      </w:r>
      <w:r w:rsidRPr="0059327E">
        <w:rPr>
          <w:rFonts w:ascii="Garamond" w:hAnsi="Garamond"/>
          <w:bCs/>
          <w:kern w:val="2"/>
          <w:szCs w:val="24"/>
        </w:rPr>
        <w:t>etr Skořepa“</w:t>
      </w:r>
      <w:r>
        <w:rPr>
          <w:rFonts w:ascii="Garamond" w:hAnsi="Garamond"/>
          <w:bCs/>
          <w:kern w:val="2"/>
          <w:szCs w:val="24"/>
        </w:rPr>
        <w:t>, a to ze všech částí, kde je veden jako osoba oprávněná k přístupu.</w:t>
      </w:r>
    </w:p>
    <w:p w14:paraId="09147CE8" w14:textId="77777777" w:rsidR="0059327E" w:rsidRPr="00BF149D" w:rsidRDefault="0059327E" w:rsidP="00BF149D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78D599AF" w14:textId="73A318F6" w:rsidR="00C22267" w:rsidRPr="007655B3" w:rsidRDefault="007655B3" w:rsidP="007655B3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7655B3">
        <w:rPr>
          <w:rFonts w:ascii="Garamond" w:hAnsi="Garamond"/>
          <w:kern w:val="2"/>
          <w:sz w:val="28"/>
          <w:szCs w:val="28"/>
        </w:rPr>
        <w:t xml:space="preserve">V části </w:t>
      </w:r>
      <w:r w:rsidRPr="007655B3">
        <w:rPr>
          <w:rFonts w:ascii="Garamond" w:hAnsi="Garamond"/>
          <w:b/>
          <w:kern w:val="2"/>
          <w:sz w:val="28"/>
          <w:szCs w:val="28"/>
        </w:rPr>
        <w:t xml:space="preserve">Příloha č. </w:t>
      </w:r>
      <w:r>
        <w:rPr>
          <w:rFonts w:ascii="Garamond" w:hAnsi="Garamond"/>
          <w:b/>
          <w:kern w:val="2"/>
          <w:sz w:val="28"/>
          <w:szCs w:val="28"/>
        </w:rPr>
        <w:t>2</w:t>
      </w:r>
      <w:r w:rsidRPr="007655B3">
        <w:rPr>
          <w:rFonts w:ascii="Garamond" w:hAnsi="Garamond"/>
          <w:b/>
          <w:kern w:val="2"/>
          <w:sz w:val="28"/>
          <w:szCs w:val="28"/>
        </w:rPr>
        <w:t xml:space="preserve"> </w:t>
      </w:r>
      <w:r w:rsidRPr="007655B3">
        <w:rPr>
          <w:rFonts w:ascii="Garamond" w:hAnsi="Garamond"/>
          <w:b/>
          <w:kern w:val="2"/>
          <w:sz w:val="28"/>
          <w:szCs w:val="28"/>
          <w:u w:val="single"/>
        </w:rPr>
        <w:t xml:space="preserve">se vypouští </w:t>
      </w:r>
      <w:r>
        <w:rPr>
          <w:rFonts w:ascii="Garamond" w:hAnsi="Garamond"/>
          <w:b/>
          <w:kern w:val="2"/>
          <w:sz w:val="28"/>
          <w:szCs w:val="28"/>
          <w:u w:val="single"/>
        </w:rPr>
        <w:t>celý text</w:t>
      </w:r>
      <w:r w:rsidRPr="007655B3">
        <w:rPr>
          <w:rFonts w:ascii="Garamond" w:hAnsi="Garamond"/>
          <w:b/>
          <w:kern w:val="2"/>
          <w:sz w:val="28"/>
          <w:szCs w:val="28"/>
        </w:rPr>
        <w:t>:</w:t>
      </w:r>
    </w:p>
    <w:p w14:paraId="7F4F6E4C" w14:textId="77777777" w:rsidR="007655B3" w:rsidRDefault="007655B3" w:rsidP="004820E8">
      <w:pPr>
        <w:jc w:val="both"/>
        <w:rPr>
          <w:rFonts w:ascii="Garamond" w:hAnsi="Garamond"/>
        </w:rPr>
      </w:pPr>
    </w:p>
    <w:p w14:paraId="7E2EB1A8" w14:textId="530198CA" w:rsidR="004820E8" w:rsidRPr="00B730B8" w:rsidRDefault="00ED386D" w:rsidP="004820E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Pardubice </w:t>
      </w:r>
      <w:r w:rsidR="00285E72">
        <w:rPr>
          <w:rFonts w:ascii="Garamond" w:hAnsi="Garamond"/>
        </w:rPr>
        <w:t>1</w:t>
      </w:r>
      <w:r w:rsidR="00461E6E">
        <w:rPr>
          <w:rFonts w:ascii="Garamond" w:hAnsi="Garamond"/>
        </w:rPr>
        <w:t>9</w:t>
      </w:r>
      <w:r w:rsidR="006B3C9D">
        <w:rPr>
          <w:rFonts w:ascii="Garamond" w:hAnsi="Garamond"/>
        </w:rPr>
        <w:t xml:space="preserve">. </w:t>
      </w:r>
      <w:r w:rsidR="00461E6E">
        <w:rPr>
          <w:rFonts w:ascii="Garamond" w:hAnsi="Garamond"/>
        </w:rPr>
        <w:t>červ</w:t>
      </w:r>
      <w:r w:rsidR="006B3C9D">
        <w:rPr>
          <w:rFonts w:ascii="Garamond" w:hAnsi="Garamond"/>
        </w:rPr>
        <w:t>na 2026</w:t>
      </w:r>
    </w:p>
    <w:p w14:paraId="60626913" w14:textId="77777777" w:rsidR="004820E8" w:rsidRPr="00B730B8" w:rsidRDefault="004820E8" w:rsidP="004820E8">
      <w:pPr>
        <w:jc w:val="both"/>
        <w:rPr>
          <w:rFonts w:ascii="Garamond" w:hAnsi="Garamond"/>
        </w:rPr>
      </w:pPr>
    </w:p>
    <w:p w14:paraId="3A65DF3C" w14:textId="77777777" w:rsidR="004820E8" w:rsidRPr="00B730B8" w:rsidRDefault="008C3B02" w:rsidP="004820E8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 xml:space="preserve">JUDr. </w:t>
      </w:r>
      <w:r w:rsidR="006B3C9D">
        <w:rPr>
          <w:rFonts w:ascii="Garamond" w:hAnsi="Garamond"/>
        </w:rPr>
        <w:t>Petra Nováková</w:t>
      </w:r>
      <w:r w:rsidR="00D6473C" w:rsidRPr="00B730B8">
        <w:rPr>
          <w:rFonts w:ascii="Garamond" w:hAnsi="Garamond"/>
        </w:rPr>
        <w:t xml:space="preserve">            </w:t>
      </w:r>
      <w:r w:rsidR="00446625" w:rsidRPr="00B730B8">
        <w:rPr>
          <w:rFonts w:ascii="Garamond" w:hAnsi="Garamond"/>
        </w:rPr>
        <w:t xml:space="preserve">   </w:t>
      </w:r>
      <w:r w:rsidRPr="00B730B8">
        <w:rPr>
          <w:rFonts w:ascii="Garamond" w:hAnsi="Garamond"/>
        </w:rPr>
        <w:t xml:space="preserve">   </w:t>
      </w:r>
    </w:p>
    <w:p w14:paraId="7131D8C3" w14:textId="77777777" w:rsidR="00AD4C82" w:rsidRPr="00492C99" w:rsidRDefault="006D33A9" w:rsidP="003166CE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předsed</w:t>
      </w:r>
      <w:r w:rsidR="006B3C9D">
        <w:rPr>
          <w:rFonts w:ascii="Garamond" w:hAnsi="Garamond"/>
        </w:rPr>
        <w:t>kyně</w:t>
      </w:r>
      <w:r w:rsidRPr="00B730B8">
        <w:rPr>
          <w:rFonts w:ascii="Garamond" w:hAnsi="Garamond"/>
        </w:rPr>
        <w:t xml:space="preserve"> okresního soudu</w:t>
      </w:r>
    </w:p>
    <w:sectPr w:rsidR="00AD4C82" w:rsidRPr="00492C99" w:rsidSect="007A7E6B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5D7F" w14:textId="77777777" w:rsidR="005E28B8" w:rsidRDefault="005E28B8">
      <w:r>
        <w:separator/>
      </w:r>
    </w:p>
  </w:endnote>
  <w:endnote w:type="continuationSeparator" w:id="0">
    <w:p w14:paraId="26344CC4" w14:textId="77777777" w:rsidR="005E28B8" w:rsidRDefault="005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DC5C" w14:textId="77777777" w:rsidR="005E28B8" w:rsidRDefault="005E28B8">
      <w:r>
        <w:separator/>
      </w:r>
    </w:p>
  </w:footnote>
  <w:footnote w:type="continuationSeparator" w:id="0">
    <w:p w14:paraId="33466659" w14:textId="77777777" w:rsidR="005E28B8" w:rsidRDefault="005E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E556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7ACDF174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11E4" w14:textId="77777777" w:rsidR="00DD685D" w:rsidRPr="00AC7967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AC7967">
      <w:rPr>
        <w:rStyle w:val="slostrnky"/>
        <w:rFonts w:cs="Arial"/>
        <w:sz w:val="22"/>
        <w:szCs w:val="22"/>
      </w:rPr>
      <w:fldChar w:fldCharType="begin"/>
    </w:r>
    <w:r w:rsidRPr="00AC7967">
      <w:rPr>
        <w:rStyle w:val="slostrnky"/>
        <w:rFonts w:cs="Arial"/>
        <w:sz w:val="22"/>
        <w:szCs w:val="22"/>
      </w:rPr>
      <w:instrText xml:space="preserve">PAGE  </w:instrText>
    </w:r>
    <w:r w:rsidRPr="00AC7967">
      <w:rPr>
        <w:rStyle w:val="slostrnky"/>
        <w:rFonts w:cs="Arial"/>
        <w:sz w:val="22"/>
        <w:szCs w:val="22"/>
      </w:rPr>
      <w:fldChar w:fldCharType="separate"/>
    </w:r>
    <w:r w:rsidR="002E4CE8">
      <w:rPr>
        <w:rStyle w:val="slostrnky"/>
        <w:rFonts w:cs="Arial"/>
        <w:noProof/>
        <w:sz w:val="22"/>
        <w:szCs w:val="22"/>
      </w:rPr>
      <w:t>2</w:t>
    </w:r>
    <w:r w:rsidRPr="00AC7967">
      <w:rPr>
        <w:rStyle w:val="slostrnky"/>
        <w:rFonts w:cs="Arial"/>
        <w:sz w:val="22"/>
        <w:szCs w:val="22"/>
      </w:rPr>
      <w:fldChar w:fldCharType="end"/>
    </w:r>
  </w:p>
  <w:p w14:paraId="28631F50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1A2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33F5"/>
    <w:multiLevelType w:val="hybridMultilevel"/>
    <w:tmpl w:val="DD92EE4C"/>
    <w:lvl w:ilvl="0" w:tplc="D4404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E67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6451"/>
    <w:multiLevelType w:val="hybridMultilevel"/>
    <w:tmpl w:val="196CA3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496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21AB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F2BFF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21F4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FB2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8460E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3847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0C5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10F59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39A3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B33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D2F08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80243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1F53"/>
    <w:multiLevelType w:val="hybridMultilevel"/>
    <w:tmpl w:val="196CA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97149">
    <w:abstractNumId w:val="1"/>
  </w:num>
  <w:num w:numId="2" w16cid:durableId="2071806122">
    <w:abstractNumId w:val="3"/>
  </w:num>
  <w:num w:numId="3" w16cid:durableId="1652825491">
    <w:abstractNumId w:val="17"/>
  </w:num>
  <w:num w:numId="4" w16cid:durableId="1161508040">
    <w:abstractNumId w:val="7"/>
  </w:num>
  <w:num w:numId="5" w16cid:durableId="1674644384">
    <w:abstractNumId w:val="0"/>
  </w:num>
  <w:num w:numId="6" w16cid:durableId="1683780138">
    <w:abstractNumId w:val="13"/>
  </w:num>
  <w:num w:numId="7" w16cid:durableId="1555384820">
    <w:abstractNumId w:val="5"/>
  </w:num>
  <w:num w:numId="8" w16cid:durableId="1937209052">
    <w:abstractNumId w:val="12"/>
  </w:num>
  <w:num w:numId="9" w16cid:durableId="937714044">
    <w:abstractNumId w:val="9"/>
  </w:num>
  <w:num w:numId="10" w16cid:durableId="2046251323">
    <w:abstractNumId w:val="11"/>
  </w:num>
  <w:num w:numId="11" w16cid:durableId="1053382174">
    <w:abstractNumId w:val="4"/>
  </w:num>
  <w:num w:numId="12" w16cid:durableId="1019353343">
    <w:abstractNumId w:val="10"/>
  </w:num>
  <w:num w:numId="13" w16cid:durableId="1059666096">
    <w:abstractNumId w:val="2"/>
  </w:num>
  <w:num w:numId="14" w16cid:durableId="1610161844">
    <w:abstractNumId w:val="8"/>
  </w:num>
  <w:num w:numId="15" w16cid:durableId="490023079">
    <w:abstractNumId w:val="6"/>
  </w:num>
  <w:num w:numId="16" w16cid:durableId="274944265">
    <w:abstractNumId w:val="15"/>
  </w:num>
  <w:num w:numId="17" w16cid:durableId="1715734618">
    <w:abstractNumId w:val="16"/>
  </w:num>
  <w:num w:numId="18" w16cid:durableId="11906861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87"/>
    <w:rsid w:val="00001699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7FEC"/>
    <w:rsid w:val="00022451"/>
    <w:rsid w:val="0002367C"/>
    <w:rsid w:val="00023A15"/>
    <w:rsid w:val="00023AC2"/>
    <w:rsid w:val="000241E5"/>
    <w:rsid w:val="00024E49"/>
    <w:rsid w:val="00024EDA"/>
    <w:rsid w:val="00025AFC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944"/>
    <w:rsid w:val="00041B54"/>
    <w:rsid w:val="00042974"/>
    <w:rsid w:val="00042FC8"/>
    <w:rsid w:val="0004422E"/>
    <w:rsid w:val="0004505B"/>
    <w:rsid w:val="000458E0"/>
    <w:rsid w:val="000460F6"/>
    <w:rsid w:val="00047ED6"/>
    <w:rsid w:val="0005486B"/>
    <w:rsid w:val="000559A5"/>
    <w:rsid w:val="000571E9"/>
    <w:rsid w:val="000573C0"/>
    <w:rsid w:val="00057418"/>
    <w:rsid w:val="00057CC1"/>
    <w:rsid w:val="00063FFE"/>
    <w:rsid w:val="000649A0"/>
    <w:rsid w:val="00064C7C"/>
    <w:rsid w:val="00064DA8"/>
    <w:rsid w:val="0006501E"/>
    <w:rsid w:val="00065649"/>
    <w:rsid w:val="00066909"/>
    <w:rsid w:val="000679BA"/>
    <w:rsid w:val="0007020E"/>
    <w:rsid w:val="000707F1"/>
    <w:rsid w:val="0008056C"/>
    <w:rsid w:val="00081381"/>
    <w:rsid w:val="00081A1C"/>
    <w:rsid w:val="0008239C"/>
    <w:rsid w:val="00083C4B"/>
    <w:rsid w:val="0008738E"/>
    <w:rsid w:val="00087D07"/>
    <w:rsid w:val="000900A5"/>
    <w:rsid w:val="0009015D"/>
    <w:rsid w:val="00092D2D"/>
    <w:rsid w:val="00092D5C"/>
    <w:rsid w:val="000941DF"/>
    <w:rsid w:val="0009679B"/>
    <w:rsid w:val="00096C61"/>
    <w:rsid w:val="00097DD2"/>
    <w:rsid w:val="000A0163"/>
    <w:rsid w:val="000A099A"/>
    <w:rsid w:val="000A122A"/>
    <w:rsid w:val="000A1B88"/>
    <w:rsid w:val="000A324E"/>
    <w:rsid w:val="000A3879"/>
    <w:rsid w:val="000A500A"/>
    <w:rsid w:val="000A5376"/>
    <w:rsid w:val="000A604B"/>
    <w:rsid w:val="000A6F77"/>
    <w:rsid w:val="000A7D85"/>
    <w:rsid w:val="000B169D"/>
    <w:rsid w:val="000B1A2E"/>
    <w:rsid w:val="000B288F"/>
    <w:rsid w:val="000B3B85"/>
    <w:rsid w:val="000B4101"/>
    <w:rsid w:val="000B430B"/>
    <w:rsid w:val="000B527A"/>
    <w:rsid w:val="000C2833"/>
    <w:rsid w:val="000C34F7"/>
    <w:rsid w:val="000C42AE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278A"/>
    <w:rsid w:val="000E2874"/>
    <w:rsid w:val="000E41D1"/>
    <w:rsid w:val="000E7514"/>
    <w:rsid w:val="000F02A6"/>
    <w:rsid w:val="000F0408"/>
    <w:rsid w:val="000F2784"/>
    <w:rsid w:val="000F3133"/>
    <w:rsid w:val="000F3784"/>
    <w:rsid w:val="000F451E"/>
    <w:rsid w:val="000F4CD6"/>
    <w:rsid w:val="000F5413"/>
    <w:rsid w:val="000F679F"/>
    <w:rsid w:val="000F738B"/>
    <w:rsid w:val="000F7425"/>
    <w:rsid w:val="001012BE"/>
    <w:rsid w:val="0010214C"/>
    <w:rsid w:val="00102441"/>
    <w:rsid w:val="0010395F"/>
    <w:rsid w:val="001042AC"/>
    <w:rsid w:val="00104510"/>
    <w:rsid w:val="001051F0"/>
    <w:rsid w:val="0010589E"/>
    <w:rsid w:val="00105C50"/>
    <w:rsid w:val="00106185"/>
    <w:rsid w:val="00106A84"/>
    <w:rsid w:val="00110BA3"/>
    <w:rsid w:val="0011264E"/>
    <w:rsid w:val="00115B25"/>
    <w:rsid w:val="001166B0"/>
    <w:rsid w:val="00116A6B"/>
    <w:rsid w:val="00117394"/>
    <w:rsid w:val="001215D4"/>
    <w:rsid w:val="00122DD0"/>
    <w:rsid w:val="0012312D"/>
    <w:rsid w:val="0012332C"/>
    <w:rsid w:val="0012427A"/>
    <w:rsid w:val="00125BE1"/>
    <w:rsid w:val="00125CBC"/>
    <w:rsid w:val="00131547"/>
    <w:rsid w:val="00132656"/>
    <w:rsid w:val="00132E31"/>
    <w:rsid w:val="00132F6C"/>
    <w:rsid w:val="00133A6E"/>
    <w:rsid w:val="00135128"/>
    <w:rsid w:val="001361BC"/>
    <w:rsid w:val="00141242"/>
    <w:rsid w:val="00143B9D"/>
    <w:rsid w:val="00143BE0"/>
    <w:rsid w:val="001459A4"/>
    <w:rsid w:val="00145E84"/>
    <w:rsid w:val="00145F42"/>
    <w:rsid w:val="00146B4D"/>
    <w:rsid w:val="00146EEE"/>
    <w:rsid w:val="00147666"/>
    <w:rsid w:val="00152170"/>
    <w:rsid w:val="00153109"/>
    <w:rsid w:val="001535D7"/>
    <w:rsid w:val="00153E44"/>
    <w:rsid w:val="001542F1"/>
    <w:rsid w:val="001543B8"/>
    <w:rsid w:val="001559A9"/>
    <w:rsid w:val="001560A4"/>
    <w:rsid w:val="00156496"/>
    <w:rsid w:val="001567FD"/>
    <w:rsid w:val="00157234"/>
    <w:rsid w:val="00160AF8"/>
    <w:rsid w:val="0016177E"/>
    <w:rsid w:val="00162501"/>
    <w:rsid w:val="0016533C"/>
    <w:rsid w:val="00170EE5"/>
    <w:rsid w:val="00170F16"/>
    <w:rsid w:val="001721BD"/>
    <w:rsid w:val="001726E3"/>
    <w:rsid w:val="00172E78"/>
    <w:rsid w:val="0017588F"/>
    <w:rsid w:val="0017793D"/>
    <w:rsid w:val="001801D6"/>
    <w:rsid w:val="001809DE"/>
    <w:rsid w:val="00180C46"/>
    <w:rsid w:val="00182E8D"/>
    <w:rsid w:val="00183E69"/>
    <w:rsid w:val="00184AEC"/>
    <w:rsid w:val="00185C53"/>
    <w:rsid w:val="00186600"/>
    <w:rsid w:val="00186BF6"/>
    <w:rsid w:val="0018739F"/>
    <w:rsid w:val="0019069E"/>
    <w:rsid w:val="0019169F"/>
    <w:rsid w:val="00191C5C"/>
    <w:rsid w:val="001931BF"/>
    <w:rsid w:val="00193557"/>
    <w:rsid w:val="00193E37"/>
    <w:rsid w:val="00194C6C"/>
    <w:rsid w:val="001958E7"/>
    <w:rsid w:val="00197256"/>
    <w:rsid w:val="001A1B66"/>
    <w:rsid w:val="001A1D8B"/>
    <w:rsid w:val="001A5151"/>
    <w:rsid w:val="001A5EBB"/>
    <w:rsid w:val="001A7FEF"/>
    <w:rsid w:val="001B067E"/>
    <w:rsid w:val="001B139D"/>
    <w:rsid w:val="001B1912"/>
    <w:rsid w:val="001B1CAE"/>
    <w:rsid w:val="001B326B"/>
    <w:rsid w:val="001B3D72"/>
    <w:rsid w:val="001B4414"/>
    <w:rsid w:val="001B4C4B"/>
    <w:rsid w:val="001B535F"/>
    <w:rsid w:val="001B5ACC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245"/>
    <w:rsid w:val="001D2E57"/>
    <w:rsid w:val="001D49A5"/>
    <w:rsid w:val="001D663F"/>
    <w:rsid w:val="001D67BE"/>
    <w:rsid w:val="001D68C8"/>
    <w:rsid w:val="001D74DD"/>
    <w:rsid w:val="001E0A5E"/>
    <w:rsid w:val="001E0A8B"/>
    <w:rsid w:val="001E21B0"/>
    <w:rsid w:val="001E2A6C"/>
    <w:rsid w:val="001E351D"/>
    <w:rsid w:val="001E393B"/>
    <w:rsid w:val="001E7B6D"/>
    <w:rsid w:val="001E7D3C"/>
    <w:rsid w:val="001F0C65"/>
    <w:rsid w:val="001F0E24"/>
    <w:rsid w:val="001F1929"/>
    <w:rsid w:val="001F261E"/>
    <w:rsid w:val="001F2DC2"/>
    <w:rsid w:val="001F3101"/>
    <w:rsid w:val="001F395E"/>
    <w:rsid w:val="001F5058"/>
    <w:rsid w:val="001F660B"/>
    <w:rsid w:val="001F661D"/>
    <w:rsid w:val="00201F1F"/>
    <w:rsid w:val="0020386C"/>
    <w:rsid w:val="00205025"/>
    <w:rsid w:val="00205842"/>
    <w:rsid w:val="002069C5"/>
    <w:rsid w:val="0020762C"/>
    <w:rsid w:val="00207F24"/>
    <w:rsid w:val="00210E19"/>
    <w:rsid w:val="002117D1"/>
    <w:rsid w:val="002125EE"/>
    <w:rsid w:val="00213588"/>
    <w:rsid w:val="00214948"/>
    <w:rsid w:val="0021549C"/>
    <w:rsid w:val="002207AC"/>
    <w:rsid w:val="00220E7E"/>
    <w:rsid w:val="00221071"/>
    <w:rsid w:val="00221D4F"/>
    <w:rsid w:val="00221D7B"/>
    <w:rsid w:val="0022216E"/>
    <w:rsid w:val="0022287B"/>
    <w:rsid w:val="00223464"/>
    <w:rsid w:val="0022452A"/>
    <w:rsid w:val="00224BB1"/>
    <w:rsid w:val="00224E1F"/>
    <w:rsid w:val="0022581B"/>
    <w:rsid w:val="00225CDF"/>
    <w:rsid w:val="002314E5"/>
    <w:rsid w:val="00231556"/>
    <w:rsid w:val="00232F90"/>
    <w:rsid w:val="00233707"/>
    <w:rsid w:val="00235797"/>
    <w:rsid w:val="00235E90"/>
    <w:rsid w:val="002360E5"/>
    <w:rsid w:val="002374DD"/>
    <w:rsid w:val="00243136"/>
    <w:rsid w:val="00244B20"/>
    <w:rsid w:val="00245CF6"/>
    <w:rsid w:val="0024648C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2DC4"/>
    <w:rsid w:val="0026363F"/>
    <w:rsid w:val="0026367A"/>
    <w:rsid w:val="00263CF1"/>
    <w:rsid w:val="00264712"/>
    <w:rsid w:val="00266295"/>
    <w:rsid w:val="00266C38"/>
    <w:rsid w:val="00270120"/>
    <w:rsid w:val="00270217"/>
    <w:rsid w:val="002717A2"/>
    <w:rsid w:val="00271AE9"/>
    <w:rsid w:val="00272178"/>
    <w:rsid w:val="00276FF7"/>
    <w:rsid w:val="002772B6"/>
    <w:rsid w:val="0028059C"/>
    <w:rsid w:val="002806F2"/>
    <w:rsid w:val="00281B5E"/>
    <w:rsid w:val="002823BA"/>
    <w:rsid w:val="0028392A"/>
    <w:rsid w:val="002842A7"/>
    <w:rsid w:val="0028553E"/>
    <w:rsid w:val="0028580C"/>
    <w:rsid w:val="00285E72"/>
    <w:rsid w:val="00286EEC"/>
    <w:rsid w:val="00290126"/>
    <w:rsid w:val="0029261C"/>
    <w:rsid w:val="00292C58"/>
    <w:rsid w:val="0029317E"/>
    <w:rsid w:val="00293F85"/>
    <w:rsid w:val="0029564C"/>
    <w:rsid w:val="00296145"/>
    <w:rsid w:val="002962D0"/>
    <w:rsid w:val="00296414"/>
    <w:rsid w:val="00296F76"/>
    <w:rsid w:val="002A12B0"/>
    <w:rsid w:val="002A1565"/>
    <w:rsid w:val="002A35D1"/>
    <w:rsid w:val="002A3C4E"/>
    <w:rsid w:val="002A5F54"/>
    <w:rsid w:val="002A5F86"/>
    <w:rsid w:val="002A74C2"/>
    <w:rsid w:val="002B0752"/>
    <w:rsid w:val="002B0E58"/>
    <w:rsid w:val="002B3A1E"/>
    <w:rsid w:val="002C0AF6"/>
    <w:rsid w:val="002C17AB"/>
    <w:rsid w:val="002C1DB4"/>
    <w:rsid w:val="002C21A9"/>
    <w:rsid w:val="002C34E2"/>
    <w:rsid w:val="002C7499"/>
    <w:rsid w:val="002C7C8F"/>
    <w:rsid w:val="002D0714"/>
    <w:rsid w:val="002D185E"/>
    <w:rsid w:val="002D18BC"/>
    <w:rsid w:val="002D27BF"/>
    <w:rsid w:val="002D38AB"/>
    <w:rsid w:val="002D4DF0"/>
    <w:rsid w:val="002D52D8"/>
    <w:rsid w:val="002D5D67"/>
    <w:rsid w:val="002D6260"/>
    <w:rsid w:val="002D76B7"/>
    <w:rsid w:val="002E0972"/>
    <w:rsid w:val="002E3C2A"/>
    <w:rsid w:val="002E4010"/>
    <w:rsid w:val="002E4CE8"/>
    <w:rsid w:val="002E5F06"/>
    <w:rsid w:val="002F067B"/>
    <w:rsid w:val="002F11C3"/>
    <w:rsid w:val="002F1AF6"/>
    <w:rsid w:val="002F2590"/>
    <w:rsid w:val="002F43F3"/>
    <w:rsid w:val="002F544F"/>
    <w:rsid w:val="002F65DB"/>
    <w:rsid w:val="002F71AF"/>
    <w:rsid w:val="003011AC"/>
    <w:rsid w:val="00301563"/>
    <w:rsid w:val="00302313"/>
    <w:rsid w:val="00302411"/>
    <w:rsid w:val="0030340D"/>
    <w:rsid w:val="00303C3F"/>
    <w:rsid w:val="003059D0"/>
    <w:rsid w:val="00306DB6"/>
    <w:rsid w:val="00307792"/>
    <w:rsid w:val="0031035D"/>
    <w:rsid w:val="00312560"/>
    <w:rsid w:val="00313F9E"/>
    <w:rsid w:val="0031450C"/>
    <w:rsid w:val="00315AA1"/>
    <w:rsid w:val="00315C4C"/>
    <w:rsid w:val="003166CE"/>
    <w:rsid w:val="00316D14"/>
    <w:rsid w:val="00316FD0"/>
    <w:rsid w:val="00320905"/>
    <w:rsid w:val="003214A2"/>
    <w:rsid w:val="003222E0"/>
    <w:rsid w:val="00322B68"/>
    <w:rsid w:val="00323750"/>
    <w:rsid w:val="00325300"/>
    <w:rsid w:val="00326CD8"/>
    <w:rsid w:val="00326F1D"/>
    <w:rsid w:val="003274E5"/>
    <w:rsid w:val="00327737"/>
    <w:rsid w:val="00327DED"/>
    <w:rsid w:val="003317A9"/>
    <w:rsid w:val="00331B30"/>
    <w:rsid w:val="00332AF0"/>
    <w:rsid w:val="003332F3"/>
    <w:rsid w:val="00333A22"/>
    <w:rsid w:val="0033458B"/>
    <w:rsid w:val="00334F8E"/>
    <w:rsid w:val="00337BD5"/>
    <w:rsid w:val="00337F39"/>
    <w:rsid w:val="00340E99"/>
    <w:rsid w:val="00342691"/>
    <w:rsid w:val="00344C80"/>
    <w:rsid w:val="003469BC"/>
    <w:rsid w:val="0035019F"/>
    <w:rsid w:val="003508B4"/>
    <w:rsid w:val="00351E14"/>
    <w:rsid w:val="00352701"/>
    <w:rsid w:val="003527E3"/>
    <w:rsid w:val="00355AB2"/>
    <w:rsid w:val="0035604E"/>
    <w:rsid w:val="0036226A"/>
    <w:rsid w:val="0036305A"/>
    <w:rsid w:val="00364446"/>
    <w:rsid w:val="0036537F"/>
    <w:rsid w:val="00365FF8"/>
    <w:rsid w:val="003673EA"/>
    <w:rsid w:val="00370411"/>
    <w:rsid w:val="003708B2"/>
    <w:rsid w:val="003717BC"/>
    <w:rsid w:val="003721EB"/>
    <w:rsid w:val="0037346B"/>
    <w:rsid w:val="0037358B"/>
    <w:rsid w:val="00373BBA"/>
    <w:rsid w:val="00375992"/>
    <w:rsid w:val="00377423"/>
    <w:rsid w:val="00380160"/>
    <w:rsid w:val="00382970"/>
    <w:rsid w:val="003849C6"/>
    <w:rsid w:val="00390886"/>
    <w:rsid w:val="00390A6F"/>
    <w:rsid w:val="00392250"/>
    <w:rsid w:val="00392BA2"/>
    <w:rsid w:val="00392F88"/>
    <w:rsid w:val="00396FBA"/>
    <w:rsid w:val="003A0466"/>
    <w:rsid w:val="003A19CF"/>
    <w:rsid w:val="003A29CA"/>
    <w:rsid w:val="003A3F0E"/>
    <w:rsid w:val="003A4276"/>
    <w:rsid w:val="003B3292"/>
    <w:rsid w:val="003B3A9A"/>
    <w:rsid w:val="003C1E04"/>
    <w:rsid w:val="003C21B6"/>
    <w:rsid w:val="003C296E"/>
    <w:rsid w:val="003C3E01"/>
    <w:rsid w:val="003C497B"/>
    <w:rsid w:val="003C6815"/>
    <w:rsid w:val="003C6995"/>
    <w:rsid w:val="003D0509"/>
    <w:rsid w:val="003D17FB"/>
    <w:rsid w:val="003D337C"/>
    <w:rsid w:val="003D39C0"/>
    <w:rsid w:val="003D4DEF"/>
    <w:rsid w:val="003D5440"/>
    <w:rsid w:val="003D7B30"/>
    <w:rsid w:val="003E02EC"/>
    <w:rsid w:val="003E14BC"/>
    <w:rsid w:val="003E2622"/>
    <w:rsid w:val="003E2AEE"/>
    <w:rsid w:val="003E3F74"/>
    <w:rsid w:val="003E77F9"/>
    <w:rsid w:val="003F0DE2"/>
    <w:rsid w:val="003F18B4"/>
    <w:rsid w:val="003F3CB1"/>
    <w:rsid w:val="003F4B18"/>
    <w:rsid w:val="003F4E4A"/>
    <w:rsid w:val="003F508A"/>
    <w:rsid w:val="003F60C3"/>
    <w:rsid w:val="003F6DE4"/>
    <w:rsid w:val="003F7934"/>
    <w:rsid w:val="004047C0"/>
    <w:rsid w:val="00405402"/>
    <w:rsid w:val="00407C69"/>
    <w:rsid w:val="00407E0C"/>
    <w:rsid w:val="0041020F"/>
    <w:rsid w:val="00412FC6"/>
    <w:rsid w:val="004143F9"/>
    <w:rsid w:val="00415CC6"/>
    <w:rsid w:val="00416778"/>
    <w:rsid w:val="00416C71"/>
    <w:rsid w:val="00420C4F"/>
    <w:rsid w:val="00420DE4"/>
    <w:rsid w:val="00421F7A"/>
    <w:rsid w:val="00422FB6"/>
    <w:rsid w:val="004244E6"/>
    <w:rsid w:val="00426437"/>
    <w:rsid w:val="00427B05"/>
    <w:rsid w:val="00431A91"/>
    <w:rsid w:val="00433EC5"/>
    <w:rsid w:val="00435268"/>
    <w:rsid w:val="0043544E"/>
    <w:rsid w:val="004412E6"/>
    <w:rsid w:val="00441BF2"/>
    <w:rsid w:val="00442428"/>
    <w:rsid w:val="00442C52"/>
    <w:rsid w:val="00443DFD"/>
    <w:rsid w:val="004442C9"/>
    <w:rsid w:val="0044453A"/>
    <w:rsid w:val="00444BFA"/>
    <w:rsid w:val="0044642F"/>
    <w:rsid w:val="00446625"/>
    <w:rsid w:val="00446C95"/>
    <w:rsid w:val="00450562"/>
    <w:rsid w:val="00450E89"/>
    <w:rsid w:val="00451B0E"/>
    <w:rsid w:val="0045219D"/>
    <w:rsid w:val="00453D12"/>
    <w:rsid w:val="00454EFC"/>
    <w:rsid w:val="004609C4"/>
    <w:rsid w:val="00461BF8"/>
    <w:rsid w:val="00461E6E"/>
    <w:rsid w:val="00462CDB"/>
    <w:rsid w:val="00463717"/>
    <w:rsid w:val="004640C0"/>
    <w:rsid w:val="00464F69"/>
    <w:rsid w:val="00467234"/>
    <w:rsid w:val="00467D82"/>
    <w:rsid w:val="0047057B"/>
    <w:rsid w:val="00471592"/>
    <w:rsid w:val="004719BB"/>
    <w:rsid w:val="004738BC"/>
    <w:rsid w:val="00474212"/>
    <w:rsid w:val="00474486"/>
    <w:rsid w:val="004745B1"/>
    <w:rsid w:val="00475416"/>
    <w:rsid w:val="0047543E"/>
    <w:rsid w:val="004766BC"/>
    <w:rsid w:val="00476B6B"/>
    <w:rsid w:val="00476E46"/>
    <w:rsid w:val="004778B8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225C"/>
    <w:rsid w:val="00492C99"/>
    <w:rsid w:val="00494B80"/>
    <w:rsid w:val="0049602E"/>
    <w:rsid w:val="00496F10"/>
    <w:rsid w:val="00497779"/>
    <w:rsid w:val="004A05D0"/>
    <w:rsid w:val="004A146F"/>
    <w:rsid w:val="004A2F3E"/>
    <w:rsid w:val="004A336D"/>
    <w:rsid w:val="004A344A"/>
    <w:rsid w:val="004A4709"/>
    <w:rsid w:val="004A63AB"/>
    <w:rsid w:val="004A7CD8"/>
    <w:rsid w:val="004B0FE0"/>
    <w:rsid w:val="004B501C"/>
    <w:rsid w:val="004B712E"/>
    <w:rsid w:val="004C00B4"/>
    <w:rsid w:val="004C184D"/>
    <w:rsid w:val="004C24AB"/>
    <w:rsid w:val="004C280C"/>
    <w:rsid w:val="004C31D0"/>
    <w:rsid w:val="004C5DE0"/>
    <w:rsid w:val="004C7700"/>
    <w:rsid w:val="004D1061"/>
    <w:rsid w:val="004D196B"/>
    <w:rsid w:val="004D211E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E015A"/>
    <w:rsid w:val="004E259C"/>
    <w:rsid w:val="004E25B2"/>
    <w:rsid w:val="004E53A7"/>
    <w:rsid w:val="004E58A5"/>
    <w:rsid w:val="004E7905"/>
    <w:rsid w:val="004F1215"/>
    <w:rsid w:val="004F3C65"/>
    <w:rsid w:val="004F4AFB"/>
    <w:rsid w:val="004F5333"/>
    <w:rsid w:val="004F61FB"/>
    <w:rsid w:val="004F63EA"/>
    <w:rsid w:val="00500F29"/>
    <w:rsid w:val="00503551"/>
    <w:rsid w:val="00504E64"/>
    <w:rsid w:val="00504FC5"/>
    <w:rsid w:val="00505902"/>
    <w:rsid w:val="00505A3D"/>
    <w:rsid w:val="00506413"/>
    <w:rsid w:val="005078A2"/>
    <w:rsid w:val="005109D3"/>
    <w:rsid w:val="00511DFE"/>
    <w:rsid w:val="0051499B"/>
    <w:rsid w:val="005151EC"/>
    <w:rsid w:val="00517149"/>
    <w:rsid w:val="0051755A"/>
    <w:rsid w:val="00520539"/>
    <w:rsid w:val="0052060D"/>
    <w:rsid w:val="00520C88"/>
    <w:rsid w:val="0052199F"/>
    <w:rsid w:val="005225C7"/>
    <w:rsid w:val="00523913"/>
    <w:rsid w:val="00524624"/>
    <w:rsid w:val="005257A5"/>
    <w:rsid w:val="005278DD"/>
    <w:rsid w:val="00527E94"/>
    <w:rsid w:val="0053137B"/>
    <w:rsid w:val="0053175C"/>
    <w:rsid w:val="00532192"/>
    <w:rsid w:val="00535B4B"/>
    <w:rsid w:val="0053700B"/>
    <w:rsid w:val="00540231"/>
    <w:rsid w:val="00540239"/>
    <w:rsid w:val="005409D4"/>
    <w:rsid w:val="005429B9"/>
    <w:rsid w:val="00542F09"/>
    <w:rsid w:val="00543512"/>
    <w:rsid w:val="0054391B"/>
    <w:rsid w:val="00544A76"/>
    <w:rsid w:val="00544E50"/>
    <w:rsid w:val="005450D9"/>
    <w:rsid w:val="00546471"/>
    <w:rsid w:val="00546EDB"/>
    <w:rsid w:val="00546F49"/>
    <w:rsid w:val="00547022"/>
    <w:rsid w:val="00547107"/>
    <w:rsid w:val="00547B82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608C"/>
    <w:rsid w:val="0056641C"/>
    <w:rsid w:val="005669E5"/>
    <w:rsid w:val="00566A27"/>
    <w:rsid w:val="005671D6"/>
    <w:rsid w:val="005675E3"/>
    <w:rsid w:val="00570FA1"/>
    <w:rsid w:val="00573B98"/>
    <w:rsid w:val="00574A3A"/>
    <w:rsid w:val="005770AA"/>
    <w:rsid w:val="00577136"/>
    <w:rsid w:val="00577699"/>
    <w:rsid w:val="005815EE"/>
    <w:rsid w:val="0058223D"/>
    <w:rsid w:val="00583825"/>
    <w:rsid w:val="00583855"/>
    <w:rsid w:val="005844AC"/>
    <w:rsid w:val="00584FC8"/>
    <w:rsid w:val="005851E4"/>
    <w:rsid w:val="0058531B"/>
    <w:rsid w:val="00585D1B"/>
    <w:rsid w:val="00587E51"/>
    <w:rsid w:val="0059037A"/>
    <w:rsid w:val="00590521"/>
    <w:rsid w:val="0059327E"/>
    <w:rsid w:val="005936D9"/>
    <w:rsid w:val="005941E6"/>
    <w:rsid w:val="00594500"/>
    <w:rsid w:val="00594E9A"/>
    <w:rsid w:val="00595050"/>
    <w:rsid w:val="00595A0F"/>
    <w:rsid w:val="00596DB9"/>
    <w:rsid w:val="0059727A"/>
    <w:rsid w:val="005A082A"/>
    <w:rsid w:val="005A18B7"/>
    <w:rsid w:val="005A1F00"/>
    <w:rsid w:val="005A3C14"/>
    <w:rsid w:val="005A5982"/>
    <w:rsid w:val="005A62D7"/>
    <w:rsid w:val="005A6633"/>
    <w:rsid w:val="005A76DE"/>
    <w:rsid w:val="005A7832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0CA"/>
    <w:rsid w:val="005C55EF"/>
    <w:rsid w:val="005C5BEB"/>
    <w:rsid w:val="005C5F9D"/>
    <w:rsid w:val="005C6AA5"/>
    <w:rsid w:val="005C7928"/>
    <w:rsid w:val="005C7C86"/>
    <w:rsid w:val="005C7E0D"/>
    <w:rsid w:val="005D2530"/>
    <w:rsid w:val="005D292A"/>
    <w:rsid w:val="005D2AE5"/>
    <w:rsid w:val="005D35DB"/>
    <w:rsid w:val="005D3A98"/>
    <w:rsid w:val="005D3E02"/>
    <w:rsid w:val="005D44F9"/>
    <w:rsid w:val="005D4821"/>
    <w:rsid w:val="005D5B0C"/>
    <w:rsid w:val="005D64A1"/>
    <w:rsid w:val="005D697B"/>
    <w:rsid w:val="005E067A"/>
    <w:rsid w:val="005E28B8"/>
    <w:rsid w:val="005E29DF"/>
    <w:rsid w:val="005E2D23"/>
    <w:rsid w:val="005E3CBF"/>
    <w:rsid w:val="005E4210"/>
    <w:rsid w:val="005E5A28"/>
    <w:rsid w:val="005E7FC9"/>
    <w:rsid w:val="005F0249"/>
    <w:rsid w:val="005F1C1E"/>
    <w:rsid w:val="005F2103"/>
    <w:rsid w:val="005F2BF5"/>
    <w:rsid w:val="005F38E8"/>
    <w:rsid w:val="005F3AB6"/>
    <w:rsid w:val="005F4D4B"/>
    <w:rsid w:val="005F65BE"/>
    <w:rsid w:val="005F7929"/>
    <w:rsid w:val="00601524"/>
    <w:rsid w:val="00601DFE"/>
    <w:rsid w:val="006052EB"/>
    <w:rsid w:val="00605404"/>
    <w:rsid w:val="00605C6F"/>
    <w:rsid w:val="00607A5B"/>
    <w:rsid w:val="00607CA7"/>
    <w:rsid w:val="00610430"/>
    <w:rsid w:val="00610F9D"/>
    <w:rsid w:val="0061191D"/>
    <w:rsid w:val="00611ECE"/>
    <w:rsid w:val="00613E3F"/>
    <w:rsid w:val="00613EBB"/>
    <w:rsid w:val="00614495"/>
    <w:rsid w:val="00614B5A"/>
    <w:rsid w:val="0061790F"/>
    <w:rsid w:val="0062059F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4516"/>
    <w:rsid w:val="00640F73"/>
    <w:rsid w:val="006415A2"/>
    <w:rsid w:val="0064667E"/>
    <w:rsid w:val="00650D50"/>
    <w:rsid w:val="00650EA4"/>
    <w:rsid w:val="006543E6"/>
    <w:rsid w:val="00657D1E"/>
    <w:rsid w:val="00660016"/>
    <w:rsid w:val="00660315"/>
    <w:rsid w:val="00662935"/>
    <w:rsid w:val="006635C3"/>
    <w:rsid w:val="006639B8"/>
    <w:rsid w:val="00664996"/>
    <w:rsid w:val="00665AD7"/>
    <w:rsid w:val="006664E7"/>
    <w:rsid w:val="0067101C"/>
    <w:rsid w:val="006713D4"/>
    <w:rsid w:val="00671E60"/>
    <w:rsid w:val="00672580"/>
    <w:rsid w:val="00672589"/>
    <w:rsid w:val="0067714D"/>
    <w:rsid w:val="006806E6"/>
    <w:rsid w:val="00681A27"/>
    <w:rsid w:val="00682D9E"/>
    <w:rsid w:val="00683E46"/>
    <w:rsid w:val="006866F2"/>
    <w:rsid w:val="00691CA6"/>
    <w:rsid w:val="00691DAC"/>
    <w:rsid w:val="00691DBE"/>
    <w:rsid w:val="006939A8"/>
    <w:rsid w:val="006949F4"/>
    <w:rsid w:val="00695737"/>
    <w:rsid w:val="0069631C"/>
    <w:rsid w:val="00696F65"/>
    <w:rsid w:val="00697A83"/>
    <w:rsid w:val="006A0AC2"/>
    <w:rsid w:val="006A0F9D"/>
    <w:rsid w:val="006A3913"/>
    <w:rsid w:val="006A4759"/>
    <w:rsid w:val="006A513B"/>
    <w:rsid w:val="006A79CF"/>
    <w:rsid w:val="006A7CA1"/>
    <w:rsid w:val="006A7F87"/>
    <w:rsid w:val="006B0037"/>
    <w:rsid w:val="006B0B35"/>
    <w:rsid w:val="006B3C9D"/>
    <w:rsid w:val="006B4962"/>
    <w:rsid w:val="006B5DCB"/>
    <w:rsid w:val="006B7DBA"/>
    <w:rsid w:val="006C1868"/>
    <w:rsid w:val="006C1F03"/>
    <w:rsid w:val="006C2C3F"/>
    <w:rsid w:val="006C4389"/>
    <w:rsid w:val="006C5152"/>
    <w:rsid w:val="006C570D"/>
    <w:rsid w:val="006C57BA"/>
    <w:rsid w:val="006C6EF3"/>
    <w:rsid w:val="006D08A6"/>
    <w:rsid w:val="006D31D0"/>
    <w:rsid w:val="006D33A9"/>
    <w:rsid w:val="006D5732"/>
    <w:rsid w:val="006D631B"/>
    <w:rsid w:val="006E0BEE"/>
    <w:rsid w:val="006E1035"/>
    <w:rsid w:val="006E2581"/>
    <w:rsid w:val="006E2869"/>
    <w:rsid w:val="006E3BA1"/>
    <w:rsid w:val="006E3FCD"/>
    <w:rsid w:val="006E4D4F"/>
    <w:rsid w:val="006E5AD3"/>
    <w:rsid w:val="006E67DF"/>
    <w:rsid w:val="006F106B"/>
    <w:rsid w:val="006F3375"/>
    <w:rsid w:val="006F48A7"/>
    <w:rsid w:val="006F59C2"/>
    <w:rsid w:val="006F69A5"/>
    <w:rsid w:val="006F7455"/>
    <w:rsid w:val="006F761A"/>
    <w:rsid w:val="006F7D94"/>
    <w:rsid w:val="00702B39"/>
    <w:rsid w:val="0070355B"/>
    <w:rsid w:val="007045B8"/>
    <w:rsid w:val="00705311"/>
    <w:rsid w:val="00706177"/>
    <w:rsid w:val="00706BA1"/>
    <w:rsid w:val="00710271"/>
    <w:rsid w:val="0071186D"/>
    <w:rsid w:val="00714C72"/>
    <w:rsid w:val="0071532A"/>
    <w:rsid w:val="00715C4F"/>
    <w:rsid w:val="00715ED0"/>
    <w:rsid w:val="0071648D"/>
    <w:rsid w:val="007173EC"/>
    <w:rsid w:val="00717DE4"/>
    <w:rsid w:val="0072084F"/>
    <w:rsid w:val="00720C1B"/>
    <w:rsid w:val="00721D0D"/>
    <w:rsid w:val="0072239F"/>
    <w:rsid w:val="00722733"/>
    <w:rsid w:val="0072298D"/>
    <w:rsid w:val="00724771"/>
    <w:rsid w:val="0072543A"/>
    <w:rsid w:val="00725670"/>
    <w:rsid w:val="00726360"/>
    <w:rsid w:val="007271EE"/>
    <w:rsid w:val="00727379"/>
    <w:rsid w:val="0073025D"/>
    <w:rsid w:val="0073028A"/>
    <w:rsid w:val="0073068B"/>
    <w:rsid w:val="0073071E"/>
    <w:rsid w:val="0073093F"/>
    <w:rsid w:val="00731123"/>
    <w:rsid w:val="007341C7"/>
    <w:rsid w:val="007346F7"/>
    <w:rsid w:val="007349FB"/>
    <w:rsid w:val="00734CBB"/>
    <w:rsid w:val="00734D63"/>
    <w:rsid w:val="00735E00"/>
    <w:rsid w:val="00737836"/>
    <w:rsid w:val="00740F2C"/>
    <w:rsid w:val="00741D45"/>
    <w:rsid w:val="007423C8"/>
    <w:rsid w:val="007444CD"/>
    <w:rsid w:val="00744BB5"/>
    <w:rsid w:val="007455A8"/>
    <w:rsid w:val="00753220"/>
    <w:rsid w:val="007532B2"/>
    <w:rsid w:val="0075409F"/>
    <w:rsid w:val="007542D7"/>
    <w:rsid w:val="00754C93"/>
    <w:rsid w:val="00756FCA"/>
    <w:rsid w:val="00760705"/>
    <w:rsid w:val="00761AA0"/>
    <w:rsid w:val="00763737"/>
    <w:rsid w:val="00763E09"/>
    <w:rsid w:val="00764761"/>
    <w:rsid w:val="00764862"/>
    <w:rsid w:val="0076521C"/>
    <w:rsid w:val="007655B3"/>
    <w:rsid w:val="00765689"/>
    <w:rsid w:val="00765952"/>
    <w:rsid w:val="00767C9D"/>
    <w:rsid w:val="00770EFB"/>
    <w:rsid w:val="00775017"/>
    <w:rsid w:val="00777608"/>
    <w:rsid w:val="00777AC9"/>
    <w:rsid w:val="00777ED1"/>
    <w:rsid w:val="007811B1"/>
    <w:rsid w:val="0078167B"/>
    <w:rsid w:val="00781B13"/>
    <w:rsid w:val="00783857"/>
    <w:rsid w:val="0078389A"/>
    <w:rsid w:val="00784E88"/>
    <w:rsid w:val="00787C37"/>
    <w:rsid w:val="00792958"/>
    <w:rsid w:val="0079340B"/>
    <w:rsid w:val="00793AAE"/>
    <w:rsid w:val="007941A5"/>
    <w:rsid w:val="00794202"/>
    <w:rsid w:val="00794720"/>
    <w:rsid w:val="007958C7"/>
    <w:rsid w:val="00796BF1"/>
    <w:rsid w:val="00797F9C"/>
    <w:rsid w:val="007A03A5"/>
    <w:rsid w:val="007A08E6"/>
    <w:rsid w:val="007A12D9"/>
    <w:rsid w:val="007A1342"/>
    <w:rsid w:val="007A156D"/>
    <w:rsid w:val="007A278F"/>
    <w:rsid w:val="007A5F0B"/>
    <w:rsid w:val="007A7167"/>
    <w:rsid w:val="007A7E6B"/>
    <w:rsid w:val="007B0071"/>
    <w:rsid w:val="007B2428"/>
    <w:rsid w:val="007B389D"/>
    <w:rsid w:val="007B603D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54F"/>
    <w:rsid w:val="007D0B77"/>
    <w:rsid w:val="007D2A0A"/>
    <w:rsid w:val="007D2FBD"/>
    <w:rsid w:val="007D4E42"/>
    <w:rsid w:val="007D58E3"/>
    <w:rsid w:val="007D6DF5"/>
    <w:rsid w:val="007D70D9"/>
    <w:rsid w:val="007E2162"/>
    <w:rsid w:val="007E6217"/>
    <w:rsid w:val="007E649A"/>
    <w:rsid w:val="007E7188"/>
    <w:rsid w:val="007E72DF"/>
    <w:rsid w:val="007F00BE"/>
    <w:rsid w:val="007F0AA2"/>
    <w:rsid w:val="007F2D33"/>
    <w:rsid w:val="007F405F"/>
    <w:rsid w:val="007F41C8"/>
    <w:rsid w:val="007F5D0F"/>
    <w:rsid w:val="007F7074"/>
    <w:rsid w:val="007F70BE"/>
    <w:rsid w:val="007F73C2"/>
    <w:rsid w:val="00800A87"/>
    <w:rsid w:val="008023C0"/>
    <w:rsid w:val="0080299D"/>
    <w:rsid w:val="00802D58"/>
    <w:rsid w:val="00803E2B"/>
    <w:rsid w:val="008040F1"/>
    <w:rsid w:val="008047DF"/>
    <w:rsid w:val="00807386"/>
    <w:rsid w:val="008079A1"/>
    <w:rsid w:val="00810406"/>
    <w:rsid w:val="00812076"/>
    <w:rsid w:val="00813003"/>
    <w:rsid w:val="00813CB1"/>
    <w:rsid w:val="00813D9C"/>
    <w:rsid w:val="0081585F"/>
    <w:rsid w:val="0081607F"/>
    <w:rsid w:val="00816120"/>
    <w:rsid w:val="00817C48"/>
    <w:rsid w:val="00817CB0"/>
    <w:rsid w:val="00817DFD"/>
    <w:rsid w:val="008200F2"/>
    <w:rsid w:val="00821373"/>
    <w:rsid w:val="00823032"/>
    <w:rsid w:val="00823351"/>
    <w:rsid w:val="00824A0C"/>
    <w:rsid w:val="008252E0"/>
    <w:rsid w:val="0082740A"/>
    <w:rsid w:val="00827671"/>
    <w:rsid w:val="008302B4"/>
    <w:rsid w:val="008304C3"/>
    <w:rsid w:val="008318C7"/>
    <w:rsid w:val="00831C0C"/>
    <w:rsid w:val="008323E4"/>
    <w:rsid w:val="00832F1D"/>
    <w:rsid w:val="00833DA9"/>
    <w:rsid w:val="00833FC3"/>
    <w:rsid w:val="0083459E"/>
    <w:rsid w:val="00835A17"/>
    <w:rsid w:val="00836B94"/>
    <w:rsid w:val="00837E24"/>
    <w:rsid w:val="00840049"/>
    <w:rsid w:val="00840FFF"/>
    <w:rsid w:val="0084228E"/>
    <w:rsid w:val="0084421D"/>
    <w:rsid w:val="00847EA6"/>
    <w:rsid w:val="00847FC8"/>
    <w:rsid w:val="008510FC"/>
    <w:rsid w:val="00853807"/>
    <w:rsid w:val="0085425E"/>
    <w:rsid w:val="0085461A"/>
    <w:rsid w:val="00854806"/>
    <w:rsid w:val="008552D2"/>
    <w:rsid w:val="00855753"/>
    <w:rsid w:val="0085580E"/>
    <w:rsid w:val="00856CAF"/>
    <w:rsid w:val="00860C66"/>
    <w:rsid w:val="00861AC6"/>
    <w:rsid w:val="008631B7"/>
    <w:rsid w:val="00863ECB"/>
    <w:rsid w:val="00865077"/>
    <w:rsid w:val="008651A8"/>
    <w:rsid w:val="00866DF1"/>
    <w:rsid w:val="0086794D"/>
    <w:rsid w:val="00870F97"/>
    <w:rsid w:val="0087113D"/>
    <w:rsid w:val="00871DA8"/>
    <w:rsid w:val="0087316D"/>
    <w:rsid w:val="008738EB"/>
    <w:rsid w:val="00876290"/>
    <w:rsid w:val="00876C29"/>
    <w:rsid w:val="00877444"/>
    <w:rsid w:val="00877688"/>
    <w:rsid w:val="00880E9F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96E"/>
    <w:rsid w:val="00894AC7"/>
    <w:rsid w:val="00896DEE"/>
    <w:rsid w:val="008976E0"/>
    <w:rsid w:val="008976E4"/>
    <w:rsid w:val="008977AA"/>
    <w:rsid w:val="008A0B55"/>
    <w:rsid w:val="008A206A"/>
    <w:rsid w:val="008A70F9"/>
    <w:rsid w:val="008A7643"/>
    <w:rsid w:val="008A7A21"/>
    <w:rsid w:val="008A7AD0"/>
    <w:rsid w:val="008B2ABA"/>
    <w:rsid w:val="008B5305"/>
    <w:rsid w:val="008B57E6"/>
    <w:rsid w:val="008B6020"/>
    <w:rsid w:val="008B702C"/>
    <w:rsid w:val="008B7AD6"/>
    <w:rsid w:val="008C12C1"/>
    <w:rsid w:val="008C1A1F"/>
    <w:rsid w:val="008C2CD8"/>
    <w:rsid w:val="008C32E6"/>
    <w:rsid w:val="008C32FE"/>
    <w:rsid w:val="008C3B02"/>
    <w:rsid w:val="008C3D44"/>
    <w:rsid w:val="008C672F"/>
    <w:rsid w:val="008C7F4D"/>
    <w:rsid w:val="008D0024"/>
    <w:rsid w:val="008D07A4"/>
    <w:rsid w:val="008D0D50"/>
    <w:rsid w:val="008D135C"/>
    <w:rsid w:val="008D253D"/>
    <w:rsid w:val="008D25FD"/>
    <w:rsid w:val="008D2F35"/>
    <w:rsid w:val="008D3FFB"/>
    <w:rsid w:val="008D55A8"/>
    <w:rsid w:val="008D707C"/>
    <w:rsid w:val="008D7792"/>
    <w:rsid w:val="008D7894"/>
    <w:rsid w:val="008D7B55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F1AAB"/>
    <w:rsid w:val="008F3E83"/>
    <w:rsid w:val="008F5C9A"/>
    <w:rsid w:val="008F67BC"/>
    <w:rsid w:val="008F6C42"/>
    <w:rsid w:val="0090028D"/>
    <w:rsid w:val="0090264F"/>
    <w:rsid w:val="009031B1"/>
    <w:rsid w:val="00903518"/>
    <w:rsid w:val="0090445D"/>
    <w:rsid w:val="009058B6"/>
    <w:rsid w:val="00906F54"/>
    <w:rsid w:val="00907D36"/>
    <w:rsid w:val="009107C3"/>
    <w:rsid w:val="009123B5"/>
    <w:rsid w:val="00912E8A"/>
    <w:rsid w:val="00913E10"/>
    <w:rsid w:val="00915D45"/>
    <w:rsid w:val="009163D3"/>
    <w:rsid w:val="009176E4"/>
    <w:rsid w:val="00920337"/>
    <w:rsid w:val="009208B9"/>
    <w:rsid w:val="0092107B"/>
    <w:rsid w:val="00923F63"/>
    <w:rsid w:val="00924539"/>
    <w:rsid w:val="009248B8"/>
    <w:rsid w:val="0092576C"/>
    <w:rsid w:val="00925975"/>
    <w:rsid w:val="00930214"/>
    <w:rsid w:val="009302DB"/>
    <w:rsid w:val="00931188"/>
    <w:rsid w:val="00931B68"/>
    <w:rsid w:val="00931F76"/>
    <w:rsid w:val="0093402C"/>
    <w:rsid w:val="0093693A"/>
    <w:rsid w:val="0093709F"/>
    <w:rsid w:val="00937144"/>
    <w:rsid w:val="009407BA"/>
    <w:rsid w:val="00941488"/>
    <w:rsid w:val="00942B8B"/>
    <w:rsid w:val="00943042"/>
    <w:rsid w:val="00943628"/>
    <w:rsid w:val="00944CD5"/>
    <w:rsid w:val="00945321"/>
    <w:rsid w:val="0094601C"/>
    <w:rsid w:val="00947DF1"/>
    <w:rsid w:val="00947F46"/>
    <w:rsid w:val="0095163E"/>
    <w:rsid w:val="0095228B"/>
    <w:rsid w:val="009533A1"/>
    <w:rsid w:val="0095403F"/>
    <w:rsid w:val="00954ACA"/>
    <w:rsid w:val="0095785D"/>
    <w:rsid w:val="00960E52"/>
    <w:rsid w:val="0096190C"/>
    <w:rsid w:val="009623DE"/>
    <w:rsid w:val="00962902"/>
    <w:rsid w:val="00962BDF"/>
    <w:rsid w:val="00962D4B"/>
    <w:rsid w:val="0096471F"/>
    <w:rsid w:val="00964B6F"/>
    <w:rsid w:val="00966232"/>
    <w:rsid w:val="00967053"/>
    <w:rsid w:val="00967886"/>
    <w:rsid w:val="00967C81"/>
    <w:rsid w:val="0097068B"/>
    <w:rsid w:val="00971682"/>
    <w:rsid w:val="0097168A"/>
    <w:rsid w:val="009723AC"/>
    <w:rsid w:val="00972630"/>
    <w:rsid w:val="0097306F"/>
    <w:rsid w:val="0097310C"/>
    <w:rsid w:val="00974613"/>
    <w:rsid w:val="0097625D"/>
    <w:rsid w:val="00976307"/>
    <w:rsid w:val="0097688D"/>
    <w:rsid w:val="009770DD"/>
    <w:rsid w:val="00977C80"/>
    <w:rsid w:val="0098281E"/>
    <w:rsid w:val="00982C8E"/>
    <w:rsid w:val="00983BF4"/>
    <w:rsid w:val="00983D75"/>
    <w:rsid w:val="0098424F"/>
    <w:rsid w:val="00986DE9"/>
    <w:rsid w:val="00987B7C"/>
    <w:rsid w:val="009901B9"/>
    <w:rsid w:val="009917B4"/>
    <w:rsid w:val="00992B1D"/>
    <w:rsid w:val="00994141"/>
    <w:rsid w:val="00994278"/>
    <w:rsid w:val="00995B32"/>
    <w:rsid w:val="00995DA8"/>
    <w:rsid w:val="009A2303"/>
    <w:rsid w:val="009A350A"/>
    <w:rsid w:val="009A45B2"/>
    <w:rsid w:val="009A4E3A"/>
    <w:rsid w:val="009B09BC"/>
    <w:rsid w:val="009B1F4F"/>
    <w:rsid w:val="009B33DE"/>
    <w:rsid w:val="009B7F0E"/>
    <w:rsid w:val="009C0A92"/>
    <w:rsid w:val="009C4FB6"/>
    <w:rsid w:val="009C50A9"/>
    <w:rsid w:val="009C5A85"/>
    <w:rsid w:val="009C5B3C"/>
    <w:rsid w:val="009C6851"/>
    <w:rsid w:val="009C6F79"/>
    <w:rsid w:val="009D0317"/>
    <w:rsid w:val="009D18E0"/>
    <w:rsid w:val="009D22E4"/>
    <w:rsid w:val="009D2639"/>
    <w:rsid w:val="009D39F1"/>
    <w:rsid w:val="009D5587"/>
    <w:rsid w:val="009D5DF8"/>
    <w:rsid w:val="009D6892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9F5DD4"/>
    <w:rsid w:val="00A00F9C"/>
    <w:rsid w:val="00A02473"/>
    <w:rsid w:val="00A032C1"/>
    <w:rsid w:val="00A03DA4"/>
    <w:rsid w:val="00A04B16"/>
    <w:rsid w:val="00A05F6C"/>
    <w:rsid w:val="00A06054"/>
    <w:rsid w:val="00A06368"/>
    <w:rsid w:val="00A06C0E"/>
    <w:rsid w:val="00A11E73"/>
    <w:rsid w:val="00A12BCC"/>
    <w:rsid w:val="00A12E32"/>
    <w:rsid w:val="00A1341C"/>
    <w:rsid w:val="00A13FA7"/>
    <w:rsid w:val="00A1473C"/>
    <w:rsid w:val="00A1478B"/>
    <w:rsid w:val="00A151A7"/>
    <w:rsid w:val="00A152ED"/>
    <w:rsid w:val="00A16689"/>
    <w:rsid w:val="00A16E3B"/>
    <w:rsid w:val="00A2134B"/>
    <w:rsid w:val="00A217F5"/>
    <w:rsid w:val="00A2215D"/>
    <w:rsid w:val="00A226D6"/>
    <w:rsid w:val="00A2458D"/>
    <w:rsid w:val="00A24D90"/>
    <w:rsid w:val="00A2659A"/>
    <w:rsid w:val="00A329DE"/>
    <w:rsid w:val="00A342A0"/>
    <w:rsid w:val="00A34A6E"/>
    <w:rsid w:val="00A36985"/>
    <w:rsid w:val="00A37D4A"/>
    <w:rsid w:val="00A400AE"/>
    <w:rsid w:val="00A40EA5"/>
    <w:rsid w:val="00A40F4A"/>
    <w:rsid w:val="00A506DF"/>
    <w:rsid w:val="00A50813"/>
    <w:rsid w:val="00A50F81"/>
    <w:rsid w:val="00A52538"/>
    <w:rsid w:val="00A52801"/>
    <w:rsid w:val="00A53071"/>
    <w:rsid w:val="00A53467"/>
    <w:rsid w:val="00A542FE"/>
    <w:rsid w:val="00A55584"/>
    <w:rsid w:val="00A56091"/>
    <w:rsid w:val="00A564A5"/>
    <w:rsid w:val="00A5672A"/>
    <w:rsid w:val="00A57402"/>
    <w:rsid w:val="00A5765E"/>
    <w:rsid w:val="00A62084"/>
    <w:rsid w:val="00A629DC"/>
    <w:rsid w:val="00A63A11"/>
    <w:rsid w:val="00A64A60"/>
    <w:rsid w:val="00A64F43"/>
    <w:rsid w:val="00A65761"/>
    <w:rsid w:val="00A65B4D"/>
    <w:rsid w:val="00A66098"/>
    <w:rsid w:val="00A661AE"/>
    <w:rsid w:val="00A67272"/>
    <w:rsid w:val="00A67360"/>
    <w:rsid w:val="00A7089E"/>
    <w:rsid w:val="00A7140E"/>
    <w:rsid w:val="00A71736"/>
    <w:rsid w:val="00A71E92"/>
    <w:rsid w:val="00A732B2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0F03"/>
    <w:rsid w:val="00A82671"/>
    <w:rsid w:val="00A8401E"/>
    <w:rsid w:val="00A84488"/>
    <w:rsid w:val="00A84A58"/>
    <w:rsid w:val="00A858C5"/>
    <w:rsid w:val="00A8650B"/>
    <w:rsid w:val="00A86AA4"/>
    <w:rsid w:val="00A86CDD"/>
    <w:rsid w:val="00A8782F"/>
    <w:rsid w:val="00A87ADE"/>
    <w:rsid w:val="00A87D1D"/>
    <w:rsid w:val="00A919BF"/>
    <w:rsid w:val="00A91E5D"/>
    <w:rsid w:val="00A944F4"/>
    <w:rsid w:val="00A961CD"/>
    <w:rsid w:val="00A966E0"/>
    <w:rsid w:val="00A970EF"/>
    <w:rsid w:val="00A9791F"/>
    <w:rsid w:val="00AA0448"/>
    <w:rsid w:val="00AA162D"/>
    <w:rsid w:val="00AA2583"/>
    <w:rsid w:val="00AA4AA0"/>
    <w:rsid w:val="00AA5048"/>
    <w:rsid w:val="00AA51B4"/>
    <w:rsid w:val="00AB3419"/>
    <w:rsid w:val="00AB36F1"/>
    <w:rsid w:val="00AB5240"/>
    <w:rsid w:val="00AB6B21"/>
    <w:rsid w:val="00AC00E1"/>
    <w:rsid w:val="00AC0521"/>
    <w:rsid w:val="00AC1485"/>
    <w:rsid w:val="00AC24B5"/>
    <w:rsid w:val="00AC2E84"/>
    <w:rsid w:val="00AC3A3B"/>
    <w:rsid w:val="00AC55C2"/>
    <w:rsid w:val="00AC601A"/>
    <w:rsid w:val="00AC6C56"/>
    <w:rsid w:val="00AC7967"/>
    <w:rsid w:val="00AC7A12"/>
    <w:rsid w:val="00AD060C"/>
    <w:rsid w:val="00AD19AA"/>
    <w:rsid w:val="00AD238D"/>
    <w:rsid w:val="00AD394A"/>
    <w:rsid w:val="00AD4C82"/>
    <w:rsid w:val="00AD4E8D"/>
    <w:rsid w:val="00AD70AE"/>
    <w:rsid w:val="00AD7820"/>
    <w:rsid w:val="00AE3DC1"/>
    <w:rsid w:val="00AE3E92"/>
    <w:rsid w:val="00AE43DD"/>
    <w:rsid w:val="00AE49D1"/>
    <w:rsid w:val="00AE4ED6"/>
    <w:rsid w:val="00AE58E3"/>
    <w:rsid w:val="00AE5A9F"/>
    <w:rsid w:val="00AF177C"/>
    <w:rsid w:val="00AF4782"/>
    <w:rsid w:val="00AF6926"/>
    <w:rsid w:val="00AF6F3E"/>
    <w:rsid w:val="00AF7675"/>
    <w:rsid w:val="00B01880"/>
    <w:rsid w:val="00B01EC8"/>
    <w:rsid w:val="00B04149"/>
    <w:rsid w:val="00B04AF7"/>
    <w:rsid w:val="00B06CC9"/>
    <w:rsid w:val="00B07307"/>
    <w:rsid w:val="00B07D9F"/>
    <w:rsid w:val="00B12A5F"/>
    <w:rsid w:val="00B13358"/>
    <w:rsid w:val="00B13DB4"/>
    <w:rsid w:val="00B15C91"/>
    <w:rsid w:val="00B16077"/>
    <w:rsid w:val="00B16853"/>
    <w:rsid w:val="00B173E1"/>
    <w:rsid w:val="00B22366"/>
    <w:rsid w:val="00B22D12"/>
    <w:rsid w:val="00B23792"/>
    <w:rsid w:val="00B2445B"/>
    <w:rsid w:val="00B27EAA"/>
    <w:rsid w:val="00B30C4E"/>
    <w:rsid w:val="00B316C0"/>
    <w:rsid w:val="00B31ADC"/>
    <w:rsid w:val="00B32430"/>
    <w:rsid w:val="00B32594"/>
    <w:rsid w:val="00B33A0F"/>
    <w:rsid w:val="00B348D2"/>
    <w:rsid w:val="00B36411"/>
    <w:rsid w:val="00B37534"/>
    <w:rsid w:val="00B37EAC"/>
    <w:rsid w:val="00B40FCB"/>
    <w:rsid w:val="00B41BDE"/>
    <w:rsid w:val="00B428E2"/>
    <w:rsid w:val="00B42CC4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6B48"/>
    <w:rsid w:val="00B57649"/>
    <w:rsid w:val="00B5791C"/>
    <w:rsid w:val="00B57B5B"/>
    <w:rsid w:val="00B60812"/>
    <w:rsid w:val="00B629DD"/>
    <w:rsid w:val="00B6323A"/>
    <w:rsid w:val="00B63C0C"/>
    <w:rsid w:val="00B63E30"/>
    <w:rsid w:val="00B668DD"/>
    <w:rsid w:val="00B6757E"/>
    <w:rsid w:val="00B700DB"/>
    <w:rsid w:val="00B730B8"/>
    <w:rsid w:val="00B73DDE"/>
    <w:rsid w:val="00B73E6F"/>
    <w:rsid w:val="00B75BBF"/>
    <w:rsid w:val="00B75E19"/>
    <w:rsid w:val="00B771C8"/>
    <w:rsid w:val="00B8360F"/>
    <w:rsid w:val="00B84C21"/>
    <w:rsid w:val="00B851C4"/>
    <w:rsid w:val="00B85AD5"/>
    <w:rsid w:val="00B85C23"/>
    <w:rsid w:val="00B86E67"/>
    <w:rsid w:val="00B874C5"/>
    <w:rsid w:val="00B87E0A"/>
    <w:rsid w:val="00B90016"/>
    <w:rsid w:val="00B900F6"/>
    <w:rsid w:val="00B90206"/>
    <w:rsid w:val="00B90643"/>
    <w:rsid w:val="00B918A3"/>
    <w:rsid w:val="00B93677"/>
    <w:rsid w:val="00B93C70"/>
    <w:rsid w:val="00B94287"/>
    <w:rsid w:val="00B94C1C"/>
    <w:rsid w:val="00B950AE"/>
    <w:rsid w:val="00B97275"/>
    <w:rsid w:val="00B978A1"/>
    <w:rsid w:val="00BA3308"/>
    <w:rsid w:val="00BA38B6"/>
    <w:rsid w:val="00BA5B8E"/>
    <w:rsid w:val="00BA5E33"/>
    <w:rsid w:val="00BB02A5"/>
    <w:rsid w:val="00BB0AFB"/>
    <w:rsid w:val="00BB386E"/>
    <w:rsid w:val="00BB61DE"/>
    <w:rsid w:val="00BC1613"/>
    <w:rsid w:val="00BC190A"/>
    <w:rsid w:val="00BC2C03"/>
    <w:rsid w:val="00BC4422"/>
    <w:rsid w:val="00BC4BB3"/>
    <w:rsid w:val="00BC6C61"/>
    <w:rsid w:val="00BD09B1"/>
    <w:rsid w:val="00BD0CFB"/>
    <w:rsid w:val="00BD1656"/>
    <w:rsid w:val="00BD2465"/>
    <w:rsid w:val="00BD30FB"/>
    <w:rsid w:val="00BD5C88"/>
    <w:rsid w:val="00BD6767"/>
    <w:rsid w:val="00BD7BD7"/>
    <w:rsid w:val="00BE0256"/>
    <w:rsid w:val="00BE0387"/>
    <w:rsid w:val="00BE4E4D"/>
    <w:rsid w:val="00BE61F6"/>
    <w:rsid w:val="00BE7587"/>
    <w:rsid w:val="00BE78AF"/>
    <w:rsid w:val="00BE79C9"/>
    <w:rsid w:val="00BF08DA"/>
    <w:rsid w:val="00BF0CB3"/>
    <w:rsid w:val="00BF0D52"/>
    <w:rsid w:val="00BF0E56"/>
    <w:rsid w:val="00BF149D"/>
    <w:rsid w:val="00BF3A2B"/>
    <w:rsid w:val="00BF3F22"/>
    <w:rsid w:val="00BF6018"/>
    <w:rsid w:val="00BF6A17"/>
    <w:rsid w:val="00BF6C43"/>
    <w:rsid w:val="00C02E53"/>
    <w:rsid w:val="00C042B6"/>
    <w:rsid w:val="00C05898"/>
    <w:rsid w:val="00C05902"/>
    <w:rsid w:val="00C05B36"/>
    <w:rsid w:val="00C05F4D"/>
    <w:rsid w:val="00C07C5F"/>
    <w:rsid w:val="00C10070"/>
    <w:rsid w:val="00C104A7"/>
    <w:rsid w:val="00C1053B"/>
    <w:rsid w:val="00C1141A"/>
    <w:rsid w:val="00C1173E"/>
    <w:rsid w:val="00C15FFF"/>
    <w:rsid w:val="00C17DD7"/>
    <w:rsid w:val="00C22267"/>
    <w:rsid w:val="00C23CFE"/>
    <w:rsid w:val="00C25CE9"/>
    <w:rsid w:val="00C25D8C"/>
    <w:rsid w:val="00C265AD"/>
    <w:rsid w:val="00C26A32"/>
    <w:rsid w:val="00C3010C"/>
    <w:rsid w:val="00C302B0"/>
    <w:rsid w:val="00C30B8B"/>
    <w:rsid w:val="00C31D9F"/>
    <w:rsid w:val="00C33528"/>
    <w:rsid w:val="00C36EC7"/>
    <w:rsid w:val="00C37F90"/>
    <w:rsid w:val="00C41421"/>
    <w:rsid w:val="00C430C8"/>
    <w:rsid w:val="00C44EFA"/>
    <w:rsid w:val="00C450EA"/>
    <w:rsid w:val="00C45127"/>
    <w:rsid w:val="00C4547C"/>
    <w:rsid w:val="00C458F4"/>
    <w:rsid w:val="00C465B9"/>
    <w:rsid w:val="00C473ED"/>
    <w:rsid w:val="00C47C9A"/>
    <w:rsid w:val="00C50B86"/>
    <w:rsid w:val="00C514B2"/>
    <w:rsid w:val="00C51D64"/>
    <w:rsid w:val="00C51D75"/>
    <w:rsid w:val="00C53856"/>
    <w:rsid w:val="00C54FB1"/>
    <w:rsid w:val="00C561D4"/>
    <w:rsid w:val="00C60BB8"/>
    <w:rsid w:val="00C62100"/>
    <w:rsid w:val="00C62C62"/>
    <w:rsid w:val="00C63CD5"/>
    <w:rsid w:val="00C6465C"/>
    <w:rsid w:val="00C64987"/>
    <w:rsid w:val="00C66233"/>
    <w:rsid w:val="00C66AEB"/>
    <w:rsid w:val="00C67080"/>
    <w:rsid w:val="00C706DC"/>
    <w:rsid w:val="00C70CA1"/>
    <w:rsid w:val="00C75B66"/>
    <w:rsid w:val="00C77018"/>
    <w:rsid w:val="00C77603"/>
    <w:rsid w:val="00C803AC"/>
    <w:rsid w:val="00C82989"/>
    <w:rsid w:val="00C83BF7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3FA"/>
    <w:rsid w:val="00C9380E"/>
    <w:rsid w:val="00C946BB"/>
    <w:rsid w:val="00C95B09"/>
    <w:rsid w:val="00CA00E7"/>
    <w:rsid w:val="00CA0B82"/>
    <w:rsid w:val="00CA2DF0"/>
    <w:rsid w:val="00CA38C3"/>
    <w:rsid w:val="00CA3C0A"/>
    <w:rsid w:val="00CA52D9"/>
    <w:rsid w:val="00CA5BBD"/>
    <w:rsid w:val="00CA623A"/>
    <w:rsid w:val="00CA74E5"/>
    <w:rsid w:val="00CA7A71"/>
    <w:rsid w:val="00CB6905"/>
    <w:rsid w:val="00CB728E"/>
    <w:rsid w:val="00CC2488"/>
    <w:rsid w:val="00CC3722"/>
    <w:rsid w:val="00CC3962"/>
    <w:rsid w:val="00CC5C61"/>
    <w:rsid w:val="00CC650B"/>
    <w:rsid w:val="00CC7C61"/>
    <w:rsid w:val="00CD0C08"/>
    <w:rsid w:val="00CD1035"/>
    <w:rsid w:val="00CD19CA"/>
    <w:rsid w:val="00CD1C8B"/>
    <w:rsid w:val="00CD2176"/>
    <w:rsid w:val="00CD2306"/>
    <w:rsid w:val="00CD2FED"/>
    <w:rsid w:val="00CD316C"/>
    <w:rsid w:val="00CD3A4C"/>
    <w:rsid w:val="00CD3D14"/>
    <w:rsid w:val="00CD405D"/>
    <w:rsid w:val="00CD419D"/>
    <w:rsid w:val="00CD4761"/>
    <w:rsid w:val="00CD6F53"/>
    <w:rsid w:val="00CE1B9B"/>
    <w:rsid w:val="00CE6CA5"/>
    <w:rsid w:val="00CF000E"/>
    <w:rsid w:val="00CF0BB8"/>
    <w:rsid w:val="00CF2BCD"/>
    <w:rsid w:val="00CF47DD"/>
    <w:rsid w:val="00CF7C8D"/>
    <w:rsid w:val="00D00EEF"/>
    <w:rsid w:val="00D01846"/>
    <w:rsid w:val="00D01C39"/>
    <w:rsid w:val="00D03500"/>
    <w:rsid w:val="00D04897"/>
    <w:rsid w:val="00D04CFF"/>
    <w:rsid w:val="00D05043"/>
    <w:rsid w:val="00D1102B"/>
    <w:rsid w:val="00D13638"/>
    <w:rsid w:val="00D14D08"/>
    <w:rsid w:val="00D14D92"/>
    <w:rsid w:val="00D1787D"/>
    <w:rsid w:val="00D20232"/>
    <w:rsid w:val="00D209F9"/>
    <w:rsid w:val="00D229FE"/>
    <w:rsid w:val="00D25DD7"/>
    <w:rsid w:val="00D26A53"/>
    <w:rsid w:val="00D305AD"/>
    <w:rsid w:val="00D308AE"/>
    <w:rsid w:val="00D30929"/>
    <w:rsid w:val="00D30C10"/>
    <w:rsid w:val="00D31212"/>
    <w:rsid w:val="00D3168A"/>
    <w:rsid w:val="00D33D86"/>
    <w:rsid w:val="00D34FB1"/>
    <w:rsid w:val="00D356E8"/>
    <w:rsid w:val="00D3690A"/>
    <w:rsid w:val="00D40039"/>
    <w:rsid w:val="00D4180F"/>
    <w:rsid w:val="00D442A3"/>
    <w:rsid w:val="00D45429"/>
    <w:rsid w:val="00D455AF"/>
    <w:rsid w:val="00D473FE"/>
    <w:rsid w:val="00D5298E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2725"/>
    <w:rsid w:val="00D72F8D"/>
    <w:rsid w:val="00D7546C"/>
    <w:rsid w:val="00D76E5C"/>
    <w:rsid w:val="00D76F29"/>
    <w:rsid w:val="00D7727D"/>
    <w:rsid w:val="00D7728A"/>
    <w:rsid w:val="00D775B1"/>
    <w:rsid w:val="00D8230D"/>
    <w:rsid w:val="00D8351D"/>
    <w:rsid w:val="00D84C9C"/>
    <w:rsid w:val="00D91265"/>
    <w:rsid w:val="00D91E05"/>
    <w:rsid w:val="00D92D2C"/>
    <w:rsid w:val="00D92DE8"/>
    <w:rsid w:val="00D93694"/>
    <w:rsid w:val="00D94EFD"/>
    <w:rsid w:val="00D96806"/>
    <w:rsid w:val="00D97045"/>
    <w:rsid w:val="00D972B7"/>
    <w:rsid w:val="00DA0EBF"/>
    <w:rsid w:val="00DA1F46"/>
    <w:rsid w:val="00DA423D"/>
    <w:rsid w:val="00DA4477"/>
    <w:rsid w:val="00DA45B8"/>
    <w:rsid w:val="00DA612A"/>
    <w:rsid w:val="00DA772D"/>
    <w:rsid w:val="00DA7EC1"/>
    <w:rsid w:val="00DB243A"/>
    <w:rsid w:val="00DB722A"/>
    <w:rsid w:val="00DB7E59"/>
    <w:rsid w:val="00DC00D2"/>
    <w:rsid w:val="00DC07FD"/>
    <w:rsid w:val="00DC277C"/>
    <w:rsid w:val="00DC2ED9"/>
    <w:rsid w:val="00DC31AB"/>
    <w:rsid w:val="00DC4370"/>
    <w:rsid w:val="00DC4F75"/>
    <w:rsid w:val="00DC4FDE"/>
    <w:rsid w:val="00DC533B"/>
    <w:rsid w:val="00DC59ED"/>
    <w:rsid w:val="00DC6276"/>
    <w:rsid w:val="00DC72B1"/>
    <w:rsid w:val="00DD0DBF"/>
    <w:rsid w:val="00DD4E25"/>
    <w:rsid w:val="00DD58D5"/>
    <w:rsid w:val="00DD685D"/>
    <w:rsid w:val="00DD7604"/>
    <w:rsid w:val="00DD7D49"/>
    <w:rsid w:val="00DE1F6C"/>
    <w:rsid w:val="00DE1FFF"/>
    <w:rsid w:val="00DE4F68"/>
    <w:rsid w:val="00DE5099"/>
    <w:rsid w:val="00DE6A60"/>
    <w:rsid w:val="00DE6DFE"/>
    <w:rsid w:val="00DE7386"/>
    <w:rsid w:val="00DE7983"/>
    <w:rsid w:val="00DF0BFE"/>
    <w:rsid w:val="00DF1DBB"/>
    <w:rsid w:val="00DF36E5"/>
    <w:rsid w:val="00DF4EF8"/>
    <w:rsid w:val="00DF55FA"/>
    <w:rsid w:val="00DF6070"/>
    <w:rsid w:val="00DF618F"/>
    <w:rsid w:val="00DF6304"/>
    <w:rsid w:val="00DF6473"/>
    <w:rsid w:val="00DF7331"/>
    <w:rsid w:val="00DF756A"/>
    <w:rsid w:val="00DF7945"/>
    <w:rsid w:val="00DF7D1A"/>
    <w:rsid w:val="00E004AA"/>
    <w:rsid w:val="00E0071E"/>
    <w:rsid w:val="00E00B88"/>
    <w:rsid w:val="00E039E5"/>
    <w:rsid w:val="00E0459B"/>
    <w:rsid w:val="00E05DD4"/>
    <w:rsid w:val="00E06A68"/>
    <w:rsid w:val="00E10047"/>
    <w:rsid w:val="00E100FB"/>
    <w:rsid w:val="00E11903"/>
    <w:rsid w:val="00E12BB1"/>
    <w:rsid w:val="00E1365E"/>
    <w:rsid w:val="00E146AC"/>
    <w:rsid w:val="00E15A6F"/>
    <w:rsid w:val="00E16140"/>
    <w:rsid w:val="00E1637B"/>
    <w:rsid w:val="00E16F22"/>
    <w:rsid w:val="00E22096"/>
    <w:rsid w:val="00E22570"/>
    <w:rsid w:val="00E2350B"/>
    <w:rsid w:val="00E23A44"/>
    <w:rsid w:val="00E23A85"/>
    <w:rsid w:val="00E23DE8"/>
    <w:rsid w:val="00E24AF0"/>
    <w:rsid w:val="00E25BF5"/>
    <w:rsid w:val="00E262A9"/>
    <w:rsid w:val="00E2792C"/>
    <w:rsid w:val="00E308B4"/>
    <w:rsid w:val="00E31583"/>
    <w:rsid w:val="00E31731"/>
    <w:rsid w:val="00E31DFF"/>
    <w:rsid w:val="00E334E5"/>
    <w:rsid w:val="00E3358A"/>
    <w:rsid w:val="00E347C1"/>
    <w:rsid w:val="00E357BA"/>
    <w:rsid w:val="00E35FC5"/>
    <w:rsid w:val="00E36A3A"/>
    <w:rsid w:val="00E3769F"/>
    <w:rsid w:val="00E4007A"/>
    <w:rsid w:val="00E4257B"/>
    <w:rsid w:val="00E44F65"/>
    <w:rsid w:val="00E45E75"/>
    <w:rsid w:val="00E46001"/>
    <w:rsid w:val="00E4720E"/>
    <w:rsid w:val="00E53062"/>
    <w:rsid w:val="00E53ACD"/>
    <w:rsid w:val="00E5497F"/>
    <w:rsid w:val="00E56534"/>
    <w:rsid w:val="00E57706"/>
    <w:rsid w:val="00E57D6D"/>
    <w:rsid w:val="00E63DB4"/>
    <w:rsid w:val="00E64E3D"/>
    <w:rsid w:val="00E65785"/>
    <w:rsid w:val="00E66CFC"/>
    <w:rsid w:val="00E671EE"/>
    <w:rsid w:val="00E6744F"/>
    <w:rsid w:val="00E677B4"/>
    <w:rsid w:val="00E708AE"/>
    <w:rsid w:val="00E711EA"/>
    <w:rsid w:val="00E72290"/>
    <w:rsid w:val="00E725F7"/>
    <w:rsid w:val="00E74F7D"/>
    <w:rsid w:val="00E755FC"/>
    <w:rsid w:val="00E76234"/>
    <w:rsid w:val="00E765ED"/>
    <w:rsid w:val="00E76748"/>
    <w:rsid w:val="00E77849"/>
    <w:rsid w:val="00E817D1"/>
    <w:rsid w:val="00E8237E"/>
    <w:rsid w:val="00E83AD0"/>
    <w:rsid w:val="00E84805"/>
    <w:rsid w:val="00E84B1F"/>
    <w:rsid w:val="00E85A72"/>
    <w:rsid w:val="00E866F1"/>
    <w:rsid w:val="00E86C5A"/>
    <w:rsid w:val="00E87D95"/>
    <w:rsid w:val="00E87F76"/>
    <w:rsid w:val="00E921A4"/>
    <w:rsid w:val="00E92775"/>
    <w:rsid w:val="00E9333D"/>
    <w:rsid w:val="00E94F66"/>
    <w:rsid w:val="00E95134"/>
    <w:rsid w:val="00E95408"/>
    <w:rsid w:val="00E962C4"/>
    <w:rsid w:val="00E96D42"/>
    <w:rsid w:val="00EA0D83"/>
    <w:rsid w:val="00EA1CB2"/>
    <w:rsid w:val="00EA4171"/>
    <w:rsid w:val="00EA4F78"/>
    <w:rsid w:val="00EA5105"/>
    <w:rsid w:val="00EA5742"/>
    <w:rsid w:val="00EA7A32"/>
    <w:rsid w:val="00EB0E39"/>
    <w:rsid w:val="00EB1B3F"/>
    <w:rsid w:val="00EB45C1"/>
    <w:rsid w:val="00EB4A42"/>
    <w:rsid w:val="00EB4DBD"/>
    <w:rsid w:val="00EB542A"/>
    <w:rsid w:val="00EB7D51"/>
    <w:rsid w:val="00EC07ED"/>
    <w:rsid w:val="00EC0CF1"/>
    <w:rsid w:val="00EC171F"/>
    <w:rsid w:val="00EC5A47"/>
    <w:rsid w:val="00EC6217"/>
    <w:rsid w:val="00EC632D"/>
    <w:rsid w:val="00EC7467"/>
    <w:rsid w:val="00ED16BE"/>
    <w:rsid w:val="00ED386D"/>
    <w:rsid w:val="00ED4D55"/>
    <w:rsid w:val="00ED4FA1"/>
    <w:rsid w:val="00ED6362"/>
    <w:rsid w:val="00ED7A99"/>
    <w:rsid w:val="00ED7CFE"/>
    <w:rsid w:val="00EE0D7C"/>
    <w:rsid w:val="00EE1D05"/>
    <w:rsid w:val="00EE3A2F"/>
    <w:rsid w:val="00EE3BE8"/>
    <w:rsid w:val="00EE3E93"/>
    <w:rsid w:val="00EE57C6"/>
    <w:rsid w:val="00EE6F6F"/>
    <w:rsid w:val="00EF5B0D"/>
    <w:rsid w:val="00EF6603"/>
    <w:rsid w:val="00F0328A"/>
    <w:rsid w:val="00F03A61"/>
    <w:rsid w:val="00F04F6E"/>
    <w:rsid w:val="00F05D73"/>
    <w:rsid w:val="00F05F53"/>
    <w:rsid w:val="00F06129"/>
    <w:rsid w:val="00F06525"/>
    <w:rsid w:val="00F072E2"/>
    <w:rsid w:val="00F07A1F"/>
    <w:rsid w:val="00F07F47"/>
    <w:rsid w:val="00F10D25"/>
    <w:rsid w:val="00F10E3E"/>
    <w:rsid w:val="00F1119F"/>
    <w:rsid w:val="00F117F4"/>
    <w:rsid w:val="00F12608"/>
    <w:rsid w:val="00F1340E"/>
    <w:rsid w:val="00F14FD3"/>
    <w:rsid w:val="00F1541E"/>
    <w:rsid w:val="00F159F7"/>
    <w:rsid w:val="00F169F2"/>
    <w:rsid w:val="00F16B6A"/>
    <w:rsid w:val="00F17E30"/>
    <w:rsid w:val="00F21724"/>
    <w:rsid w:val="00F217D2"/>
    <w:rsid w:val="00F23830"/>
    <w:rsid w:val="00F258EF"/>
    <w:rsid w:val="00F2601D"/>
    <w:rsid w:val="00F2704C"/>
    <w:rsid w:val="00F277FB"/>
    <w:rsid w:val="00F30292"/>
    <w:rsid w:val="00F3238D"/>
    <w:rsid w:val="00F354ED"/>
    <w:rsid w:val="00F35FA1"/>
    <w:rsid w:val="00F40020"/>
    <w:rsid w:val="00F41595"/>
    <w:rsid w:val="00F42900"/>
    <w:rsid w:val="00F42C2D"/>
    <w:rsid w:val="00F42D00"/>
    <w:rsid w:val="00F43C14"/>
    <w:rsid w:val="00F4466B"/>
    <w:rsid w:val="00F4556D"/>
    <w:rsid w:val="00F467A0"/>
    <w:rsid w:val="00F50518"/>
    <w:rsid w:val="00F5061D"/>
    <w:rsid w:val="00F53151"/>
    <w:rsid w:val="00F54A0D"/>
    <w:rsid w:val="00F5592A"/>
    <w:rsid w:val="00F56915"/>
    <w:rsid w:val="00F57192"/>
    <w:rsid w:val="00F62B0E"/>
    <w:rsid w:val="00F648A4"/>
    <w:rsid w:val="00F653A6"/>
    <w:rsid w:val="00F66FFD"/>
    <w:rsid w:val="00F673A4"/>
    <w:rsid w:val="00F70888"/>
    <w:rsid w:val="00F71517"/>
    <w:rsid w:val="00F71F66"/>
    <w:rsid w:val="00F7208F"/>
    <w:rsid w:val="00F72197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3339"/>
    <w:rsid w:val="00F83B48"/>
    <w:rsid w:val="00F84049"/>
    <w:rsid w:val="00F87196"/>
    <w:rsid w:val="00F876B9"/>
    <w:rsid w:val="00F87B97"/>
    <w:rsid w:val="00F911A5"/>
    <w:rsid w:val="00F91B0C"/>
    <w:rsid w:val="00F947ED"/>
    <w:rsid w:val="00F96D08"/>
    <w:rsid w:val="00F97241"/>
    <w:rsid w:val="00F97BEF"/>
    <w:rsid w:val="00FA04B3"/>
    <w:rsid w:val="00FA15D0"/>
    <w:rsid w:val="00FA33AA"/>
    <w:rsid w:val="00FA45AB"/>
    <w:rsid w:val="00FA569D"/>
    <w:rsid w:val="00FA6CFD"/>
    <w:rsid w:val="00FB1A95"/>
    <w:rsid w:val="00FB1CDE"/>
    <w:rsid w:val="00FB2017"/>
    <w:rsid w:val="00FB2D9A"/>
    <w:rsid w:val="00FB4BE2"/>
    <w:rsid w:val="00FB4FCA"/>
    <w:rsid w:val="00FB6B75"/>
    <w:rsid w:val="00FB6E53"/>
    <w:rsid w:val="00FB74CC"/>
    <w:rsid w:val="00FB7C4B"/>
    <w:rsid w:val="00FC0B08"/>
    <w:rsid w:val="00FC1B92"/>
    <w:rsid w:val="00FC5A37"/>
    <w:rsid w:val="00FC6CDF"/>
    <w:rsid w:val="00FD11DF"/>
    <w:rsid w:val="00FD1273"/>
    <w:rsid w:val="00FD3218"/>
    <w:rsid w:val="00FD3F93"/>
    <w:rsid w:val="00FD5805"/>
    <w:rsid w:val="00FD6016"/>
    <w:rsid w:val="00FD6273"/>
    <w:rsid w:val="00FD6BB1"/>
    <w:rsid w:val="00FD6D78"/>
    <w:rsid w:val="00FD798E"/>
    <w:rsid w:val="00FE2259"/>
    <w:rsid w:val="00FE25A7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1F5"/>
    <w:rsid w:val="00FF42D4"/>
    <w:rsid w:val="00FF4E30"/>
    <w:rsid w:val="00FF581E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D8AE6"/>
  <w15:chartTrackingRefBased/>
  <w15:docId w15:val="{B7678A11-D3CF-47F6-832F-01E0E414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FB6"/>
    <w:pPr>
      <w:keepNext/>
      <w:keepLines/>
      <w:spacing w:before="160" w:after="80" w:line="278" w:lineRule="auto"/>
      <w:outlineLvl w:val="1"/>
    </w:pPr>
    <w:rPr>
      <w:rFonts w:ascii="Aptos Display" w:hAnsi="Aptos Display" w:cs="Times New Roman"/>
      <w:color w:val="0F4761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FB6"/>
    <w:pPr>
      <w:keepNext/>
      <w:keepLines/>
      <w:spacing w:before="160" w:after="80" w:line="278" w:lineRule="auto"/>
      <w:outlineLvl w:val="2"/>
    </w:pPr>
    <w:rPr>
      <w:rFonts w:ascii="Aptos" w:hAnsi="Aptos" w:cs="Times New Roman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FB6"/>
    <w:pPr>
      <w:keepNext/>
      <w:keepLines/>
      <w:spacing w:before="80" w:after="40" w:line="278" w:lineRule="auto"/>
      <w:outlineLvl w:val="3"/>
    </w:pPr>
    <w:rPr>
      <w:rFonts w:ascii="Aptos" w:hAnsi="Aptos" w:cs="Times New Roman"/>
      <w:i/>
      <w:iCs/>
      <w:color w:val="0F4761"/>
      <w:kern w:val="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FB6"/>
    <w:pPr>
      <w:keepNext/>
      <w:keepLines/>
      <w:spacing w:before="80" w:after="40" w:line="278" w:lineRule="auto"/>
      <w:outlineLvl w:val="4"/>
    </w:pPr>
    <w:rPr>
      <w:rFonts w:ascii="Aptos" w:hAnsi="Aptos" w:cs="Times New Roman"/>
      <w:color w:val="0F4761"/>
      <w:kern w:val="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FB6"/>
    <w:pPr>
      <w:keepNext/>
      <w:keepLines/>
      <w:spacing w:before="40" w:line="278" w:lineRule="auto"/>
      <w:outlineLvl w:val="5"/>
    </w:pPr>
    <w:rPr>
      <w:rFonts w:ascii="Aptos" w:hAnsi="Aptos" w:cs="Times New Roman"/>
      <w:i/>
      <w:iCs/>
      <w:color w:val="595959"/>
      <w:kern w:val="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FB6"/>
    <w:pPr>
      <w:keepNext/>
      <w:keepLines/>
      <w:spacing w:before="40" w:line="278" w:lineRule="auto"/>
      <w:outlineLvl w:val="6"/>
    </w:pPr>
    <w:rPr>
      <w:rFonts w:ascii="Aptos" w:hAnsi="Aptos" w:cs="Times New Roman"/>
      <w:color w:val="595959"/>
      <w:kern w:val="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FB6"/>
    <w:pPr>
      <w:keepNext/>
      <w:keepLines/>
      <w:spacing w:line="278" w:lineRule="auto"/>
      <w:outlineLvl w:val="7"/>
    </w:pPr>
    <w:rPr>
      <w:rFonts w:ascii="Aptos" w:hAnsi="Aptos" w:cs="Times New Roman"/>
      <w:i/>
      <w:iCs/>
      <w:color w:val="272727"/>
      <w:kern w:val="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FB6"/>
    <w:pPr>
      <w:keepNext/>
      <w:keepLines/>
      <w:spacing w:line="278" w:lineRule="auto"/>
      <w:outlineLvl w:val="8"/>
    </w:pPr>
    <w:rPr>
      <w:rFonts w:ascii="Aptos" w:hAnsi="Aptos" w:cs="Times New Roman"/>
      <w:color w:val="272727"/>
      <w:kern w:val="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2Char">
    <w:name w:val="Nadpis 2 Char"/>
    <w:link w:val="Nadpis2"/>
    <w:uiPriority w:val="9"/>
    <w:semiHidden/>
    <w:rsid w:val="00422FB6"/>
    <w:rPr>
      <w:rFonts w:ascii="Aptos Display" w:hAnsi="Aptos Display"/>
      <w:color w:val="0F4761"/>
      <w:kern w:val="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422FB6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"/>
    <w:semiHidden/>
    <w:rsid w:val="00422FB6"/>
    <w:rPr>
      <w:rFonts w:ascii="Aptos" w:hAnsi="Aptos"/>
      <w:i/>
      <w:iCs/>
      <w:color w:val="0F4761"/>
      <w:kern w:val="2"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"/>
    <w:semiHidden/>
    <w:rsid w:val="00422FB6"/>
    <w:rPr>
      <w:rFonts w:ascii="Aptos" w:hAnsi="Aptos"/>
      <w:color w:val="0F4761"/>
      <w:kern w:val="2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422FB6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422FB6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22FB6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22FB6"/>
    <w:rPr>
      <w:rFonts w:ascii="Aptos" w:hAnsi="Aptos"/>
      <w:color w:val="272727"/>
      <w:kern w:val="2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FB6"/>
    <w:pPr>
      <w:numPr>
        <w:ilvl w:val="1"/>
      </w:numPr>
      <w:spacing w:after="160" w:line="278" w:lineRule="auto"/>
    </w:pPr>
    <w:rPr>
      <w:rFonts w:ascii="Aptos" w:hAnsi="Aptos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422FB6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422FB6"/>
    <w:pPr>
      <w:spacing w:before="160" w:after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lang w:eastAsia="en-US"/>
    </w:rPr>
  </w:style>
  <w:style w:type="character" w:customStyle="1" w:styleId="CittChar">
    <w:name w:val="Citát Char"/>
    <w:link w:val="Citt"/>
    <w:uiPriority w:val="29"/>
    <w:rsid w:val="00422FB6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styleId="Zdraznnintenzivn">
    <w:name w:val="Intense Emphasis"/>
    <w:uiPriority w:val="21"/>
    <w:qFormat/>
    <w:rsid w:val="00422FB6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FB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lang w:eastAsia="en-US"/>
    </w:rPr>
  </w:style>
  <w:style w:type="character" w:customStyle="1" w:styleId="VrazncittChar">
    <w:name w:val="Výrazný citát Char"/>
    <w:link w:val="Vrazncitt"/>
    <w:uiPriority w:val="30"/>
    <w:rsid w:val="00422FB6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422FB6"/>
    <w:rPr>
      <w:b/>
      <w:bCs/>
      <w:smallCaps/>
      <w:color w:val="0F4761"/>
      <w:spacing w:val="5"/>
    </w:rPr>
  </w:style>
  <w:style w:type="paragraph" w:styleId="Bezmezer">
    <w:name w:val="No Spacing"/>
    <w:uiPriority w:val="1"/>
    <w:qFormat/>
    <w:rsid w:val="00D2023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1FF3-6E26-4FB3-8B0A-D903735B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4590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31614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Nováková Petra</cp:lastModifiedBy>
  <cp:revision>14</cp:revision>
  <cp:lastPrinted>2026-04-22T06:31:00Z</cp:lastPrinted>
  <dcterms:created xsi:type="dcterms:W3CDTF">2026-06-19T07:45:00Z</dcterms:created>
  <dcterms:modified xsi:type="dcterms:W3CDTF">2026-06-26T11:46:00Z</dcterms:modified>
</cp:coreProperties>
</file>