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DAF3B" w14:textId="77777777" w:rsidR="003926CC" w:rsidRPr="004B174D" w:rsidRDefault="00E77DA8" w:rsidP="004A74B8">
      <w:pPr>
        <w:jc w:val="center"/>
      </w:pPr>
      <w:r>
        <w:rPr>
          <w:noProof/>
        </w:rPr>
        <w:drawing>
          <wp:anchor distT="1800225" distB="360045" distL="114300" distR="114300" simplePos="0" relativeHeight="251657728" behindDoc="0" locked="1" layoutInCell="1" allowOverlap="0" wp14:anchorId="7DF7DE86" wp14:editId="06A1CAE6">
            <wp:simplePos x="0" y="0"/>
            <wp:positionH relativeFrom="page">
              <wp:align>center</wp:align>
            </wp:positionH>
            <wp:positionV relativeFrom="page">
              <wp:posOffset>1800225</wp:posOffset>
            </wp:positionV>
            <wp:extent cx="1259840" cy="1440180"/>
            <wp:effectExtent l="0" t="0" r="0" b="7620"/>
            <wp:wrapTopAndBottom/>
            <wp:docPr id="4" name="obrázek 4" descr="znak rozsude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rozsudek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6CC" w:rsidRPr="004B174D">
        <w:t>ČESKÁ REPUBLIKA</w:t>
      </w:r>
    </w:p>
    <w:p w14:paraId="17E8634C" w14:textId="77777777" w:rsidR="003926CC" w:rsidRPr="004B174D" w:rsidRDefault="008B173E" w:rsidP="003926CC">
      <w:pPr>
        <w:spacing w:after="480"/>
        <w:jc w:val="center"/>
        <w:rPr>
          <w:b/>
          <w:bCs/>
          <w:sz w:val="40"/>
          <w:szCs w:val="40"/>
        </w:rPr>
      </w:pPr>
      <w:r w:rsidRPr="00212D3F">
        <w:rPr>
          <w:b/>
          <w:color w:val="000000"/>
          <w:sz w:val="40"/>
          <w:szCs w:val="40"/>
        </w:rPr>
        <w:t>TRESTNÍ PŘÍKAZ</w:t>
      </w:r>
      <w:r w:rsidR="00F11093">
        <w:rPr>
          <w:b/>
          <w:bCs/>
          <w:sz w:val="40"/>
          <w:szCs w:val="40"/>
        </w:rPr>
        <w:br/>
      </w:r>
      <w:r w:rsidR="00F11093" w:rsidRPr="00F11093">
        <w:rPr>
          <w:bCs/>
          <w:sz w:val="20"/>
        </w:rPr>
        <w:t>(anonymizovaný opis)</w:t>
      </w:r>
    </w:p>
    <w:p w14:paraId="49360DA3" w14:textId="221D9BE8" w:rsidR="004A5914" w:rsidRPr="002C6F4B" w:rsidRDefault="002C6F4B" w:rsidP="002C6F4B">
      <w:r w:rsidRPr="002C6F4B">
        <w:t>Samosoudce Okresního soudu v Pelhřimově Mgr. Jiří Zach vydal dne 25.února 2025 v Pelhřimově podle § 314e odstavec 1 zákona č. 141/1961 Sb., o trestním řízení soudním, ve znění pozdějších předpisů (dále jen „</w:t>
      </w:r>
      <w:proofErr w:type="spellStart"/>
      <w:r w:rsidRPr="002C6F4B">
        <w:t>tr</w:t>
      </w:r>
      <w:proofErr w:type="spellEnd"/>
      <w:r w:rsidRPr="002C6F4B">
        <w:t>. ř.“) následující</w:t>
      </w:r>
    </w:p>
    <w:p w14:paraId="00D0D5FC" w14:textId="77777777" w:rsidR="002C6F4B" w:rsidRDefault="002C6F4B" w:rsidP="002C6F4B">
      <w:pPr>
        <w:rPr>
          <w:b/>
        </w:rPr>
      </w:pPr>
      <w:r w:rsidRPr="002C6F4B">
        <w:rPr>
          <w:b/>
        </w:rPr>
        <w:t>Obviněná</w:t>
      </w:r>
    </w:p>
    <w:p w14:paraId="42D4D3F3" w14:textId="20A4BDC4" w:rsidR="002C6F4B" w:rsidRDefault="002C6F4B" w:rsidP="002C6F4B">
      <w:r>
        <w:t>[</w:t>
      </w:r>
      <w:r w:rsidRPr="002C6F4B">
        <w:rPr>
          <w:shd w:val="clear" w:color="auto" w:fill="CCCCCC"/>
        </w:rPr>
        <w:t>celé jméno obžalované</w:t>
      </w:r>
      <w:r w:rsidRPr="002C6F4B">
        <w:t xml:space="preserve">], narozena </w:t>
      </w:r>
      <w:r>
        <w:t>[</w:t>
      </w:r>
      <w:r w:rsidRPr="002C6F4B">
        <w:rPr>
          <w:shd w:val="clear" w:color="auto" w:fill="CCCCCC"/>
        </w:rPr>
        <w:t>datum</w:t>
      </w:r>
      <w:r w:rsidRPr="002C6F4B">
        <w:t xml:space="preserve">] na </w:t>
      </w:r>
      <w:r>
        <w:t>[</w:t>
      </w:r>
      <w:r w:rsidRPr="002C6F4B">
        <w:rPr>
          <w:shd w:val="clear" w:color="auto" w:fill="CCCCCC"/>
        </w:rPr>
        <w:t>země</w:t>
      </w:r>
      <w:r w:rsidRPr="002C6F4B">
        <w:t xml:space="preserve">], státní příslušnost </w:t>
      </w:r>
      <w:r>
        <w:t>[</w:t>
      </w:r>
      <w:r w:rsidRPr="002C6F4B">
        <w:rPr>
          <w:shd w:val="clear" w:color="auto" w:fill="CCCCCC"/>
        </w:rPr>
        <w:t>země</w:t>
      </w:r>
      <w:r w:rsidRPr="002C6F4B">
        <w:t xml:space="preserve">], na mateřské dovolené, trvale bytem </w:t>
      </w:r>
      <w:r>
        <w:t>[</w:t>
      </w:r>
      <w:r w:rsidRPr="002C6F4B">
        <w:rPr>
          <w:shd w:val="clear" w:color="auto" w:fill="CCCCCC"/>
        </w:rPr>
        <w:t>adresa obžalované</w:t>
      </w:r>
      <w:r w:rsidRPr="002C6F4B">
        <w:t>],</w:t>
      </w:r>
    </w:p>
    <w:p w14:paraId="0A7E72C7" w14:textId="77777777" w:rsidR="002C6F4B" w:rsidRDefault="002C6F4B" w:rsidP="002C6F4B">
      <w:pPr>
        <w:jc w:val="center"/>
        <w:rPr>
          <w:b/>
        </w:rPr>
      </w:pPr>
      <w:r w:rsidRPr="002C6F4B">
        <w:rPr>
          <w:b/>
        </w:rPr>
        <w:t>je vinna, že</w:t>
      </w:r>
    </w:p>
    <w:p w14:paraId="324E6435" w14:textId="0F89FF38" w:rsidR="002C6F4B" w:rsidRDefault="002C6F4B" w:rsidP="002C6F4B">
      <w:r w:rsidRPr="002C6F4B">
        <w:t>přinejmenším v době od 4. 12. 2023 do 6. 12. 2023 v </w:t>
      </w:r>
      <w:r>
        <w:t>[</w:t>
      </w:r>
      <w:r w:rsidRPr="002C6F4B">
        <w:rPr>
          <w:shd w:val="clear" w:color="auto" w:fill="CCCCCC"/>
        </w:rPr>
        <w:t>obec</w:t>
      </w:r>
      <w:r w:rsidRPr="002C6F4B">
        <w:t xml:space="preserve">] za úplatu ve výši nejméně 2.000 Kč při komunikaci vedené prostřednictvím sociální sítě Facebook osobně neznámému pachateli vystupujícímu pod jménem </w:t>
      </w:r>
      <w:r>
        <w:t>[</w:t>
      </w:r>
      <w:r w:rsidRPr="002C6F4B">
        <w:rPr>
          <w:shd w:val="clear" w:color="auto" w:fill="CCCCCC"/>
        </w:rPr>
        <w:t>anonymizována dvě slova</w:t>
      </w:r>
      <w:r w:rsidRPr="002C6F4B">
        <w:t xml:space="preserve">] dala souhlas k užívání bankovního účtu č. </w:t>
      </w:r>
      <w:r>
        <w:t>[</w:t>
      </w:r>
      <w:r w:rsidRPr="002C6F4B">
        <w:rPr>
          <w:shd w:val="clear" w:color="auto" w:fill="CCCCCC"/>
        </w:rPr>
        <w:t>bankovní účet</w:t>
      </w:r>
      <w:r w:rsidRPr="002C6F4B">
        <w:t xml:space="preserve">] majitele </w:t>
      </w:r>
      <w:r>
        <w:t>[</w:t>
      </w:r>
      <w:r w:rsidRPr="002C6F4B">
        <w:rPr>
          <w:shd w:val="clear" w:color="auto" w:fill="CCCCCC"/>
        </w:rPr>
        <w:t>anonymizováno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celé jméno obžalované</w:t>
      </w:r>
      <w:r w:rsidRPr="002C6F4B">
        <w:t xml:space="preserve">], přičemž neznámému pachateli předala číslo účtu a platební kartu VISA </w:t>
      </w:r>
      <w:r>
        <w:t>[</w:t>
      </w:r>
      <w:r w:rsidRPr="002C6F4B">
        <w:rPr>
          <w:shd w:val="clear" w:color="auto" w:fill="CCCCCC"/>
        </w:rPr>
        <w:t>číslo</w:t>
      </w:r>
      <w:r w:rsidRPr="002C6F4B">
        <w:t xml:space="preserve">] včetně </w:t>
      </w:r>
      <w:r>
        <w:t>[</w:t>
      </w:r>
      <w:r w:rsidRPr="002C6F4B">
        <w:rPr>
          <w:shd w:val="clear" w:color="auto" w:fill="CCCCCC"/>
        </w:rPr>
        <w:t>příjmení</w:t>
      </w:r>
      <w:r w:rsidRPr="002C6F4B">
        <w:t xml:space="preserve">] kódu, na které dne </w:t>
      </w:r>
      <w:r>
        <w:t>[</w:t>
      </w:r>
      <w:r w:rsidRPr="002C6F4B">
        <w:rPr>
          <w:shd w:val="clear" w:color="auto" w:fill="CCCCCC"/>
        </w:rPr>
        <w:t>datum</w:t>
      </w:r>
      <w:r w:rsidRPr="002C6F4B">
        <w:t xml:space="preserve">] zvýšila limit pro výběry na částku 150.000 Kč, čímž mu umožnila, aby si dne </w:t>
      </w:r>
      <w:r>
        <w:t>[</w:t>
      </w:r>
      <w:r w:rsidRPr="002C6F4B">
        <w:rPr>
          <w:shd w:val="clear" w:color="auto" w:fill="CCCCCC"/>
        </w:rPr>
        <w:t>datum</w:t>
      </w:r>
      <w:r w:rsidRPr="002C6F4B">
        <w:t xml:space="preserve">] na bankovní účet č. </w:t>
      </w:r>
      <w:r>
        <w:t>[</w:t>
      </w:r>
      <w:r w:rsidRPr="002C6F4B">
        <w:rPr>
          <w:shd w:val="clear" w:color="auto" w:fill="CCCCCC"/>
        </w:rPr>
        <w:t>bankovní účet</w:t>
      </w:r>
      <w:r w:rsidRPr="002C6F4B">
        <w:t xml:space="preserve">] nechal z bankovního účtu </w:t>
      </w:r>
      <w:r>
        <w:t>[</w:t>
      </w:r>
      <w:r w:rsidRPr="002C6F4B">
        <w:rPr>
          <w:shd w:val="clear" w:color="auto" w:fill="CCCCCC"/>
        </w:rPr>
        <w:t>číslo</w:t>
      </w:r>
      <w:r w:rsidRPr="002C6F4B">
        <w:t xml:space="preserve">] převést částky ve výši 19.584 Kč, 19.749 Kč, 24.937 Kč, 25.134 Kč, 25.367 Kč, 25.613 Kč a 9.598 Kč a následně tyto peníze dne 4. 12. 2024 v částkách ve výši 26.000 Kč, 25.000 Kč, 25.000 Kč, 25.000 Kč, 19.700 Kč a 19.500 Kč z účtu č. </w:t>
      </w:r>
      <w:r>
        <w:t>[</w:t>
      </w:r>
      <w:r w:rsidRPr="002C6F4B">
        <w:rPr>
          <w:shd w:val="clear" w:color="auto" w:fill="CCCCCC"/>
        </w:rPr>
        <w:t>bankovní účet</w:t>
      </w:r>
      <w:r w:rsidRPr="002C6F4B">
        <w:t xml:space="preserve">] vybral prostřednictvím bankomatu </w:t>
      </w:r>
      <w:r>
        <w:t>[</w:t>
      </w:r>
      <w:r w:rsidRPr="002C6F4B">
        <w:rPr>
          <w:shd w:val="clear" w:color="auto" w:fill="CCCCCC"/>
        </w:rPr>
        <w:t>právnická osoba</w:t>
      </w:r>
      <w:r w:rsidRPr="002C6F4B">
        <w:t xml:space="preserve">] umístěného na adrese </w:t>
      </w:r>
      <w:r>
        <w:t>[</w:t>
      </w:r>
      <w:r w:rsidRPr="002C6F4B">
        <w:rPr>
          <w:shd w:val="clear" w:color="auto" w:fill="CCCCCC"/>
        </w:rPr>
        <w:t>adresa</w:t>
      </w:r>
      <w:r w:rsidRPr="002C6F4B">
        <w:t xml:space="preserve">], přičemž takto jednala, aniž by osobu, kterou byla instruována, znala a aniž by se jakkoliv zajímala o původ peněz, čímž dosud neznámému pachateli postupně umožnila přístup a další nakládání se 150.000 Kč, které před tím vylákal na poškozené </w:t>
      </w:r>
      <w:r>
        <w:t>[</w:t>
      </w:r>
      <w:r w:rsidRPr="002C6F4B">
        <w:rPr>
          <w:shd w:val="clear" w:color="auto" w:fill="CCCCCC"/>
        </w:rPr>
        <w:t>jméno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příjmení</w:t>
      </w:r>
      <w:r w:rsidRPr="002C6F4B">
        <w:t xml:space="preserve">], </w:t>
      </w:r>
      <w:r>
        <w:t>[</w:t>
      </w:r>
      <w:r w:rsidRPr="002C6F4B">
        <w:rPr>
          <w:shd w:val="clear" w:color="auto" w:fill="CCCCCC"/>
        </w:rPr>
        <w:t>datum narození</w:t>
      </w:r>
      <w:r w:rsidRPr="002C6F4B">
        <w:t xml:space="preserve">], kterou uvedl v omyl, když jí přesvědčil k tomu, aby z jejího bankovního účtu </w:t>
      </w:r>
      <w:r>
        <w:t>[</w:t>
      </w:r>
      <w:r w:rsidRPr="002C6F4B">
        <w:rPr>
          <w:shd w:val="clear" w:color="auto" w:fill="CCCCCC"/>
        </w:rPr>
        <w:t>číslo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bankovní účet</w:t>
      </w:r>
      <w:r w:rsidRPr="002C6F4B">
        <w:t xml:space="preserve">] z důvodu jeho napadení, svoje peníze opakovaně převedla na smyšlené rezervní účty, trestní řízení ve věci vylákání peněz neznámým pachatelem na </w:t>
      </w:r>
      <w:r>
        <w:t>[</w:t>
      </w:r>
      <w:r w:rsidRPr="002C6F4B">
        <w:rPr>
          <w:shd w:val="clear" w:color="auto" w:fill="CCCCCC"/>
        </w:rPr>
        <w:t>jméno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příjmení</w:t>
      </w:r>
      <w:r w:rsidRPr="002C6F4B">
        <w:t xml:space="preserve">], bylo pod číslem jednacím KRPB </w:t>
      </w:r>
      <w:r>
        <w:t>[</w:t>
      </w:r>
      <w:r w:rsidRPr="002C6F4B">
        <w:rPr>
          <w:shd w:val="clear" w:color="auto" w:fill="CCCCCC"/>
        </w:rPr>
        <w:t>číslo</w:t>
      </w:r>
      <w:r w:rsidRPr="002C6F4B">
        <w:t xml:space="preserve">] pro podezření ze spáchání přečinu podvod podle § 209 odst. 1, odst. 3 trestního zákoníku vedeno policejním orgánem PČR, Krajské ředitelství policie Jihomoravského kraje, Územní odbor </w:t>
      </w:r>
      <w:r>
        <w:t>[</w:t>
      </w:r>
      <w:r w:rsidRPr="002C6F4B">
        <w:rPr>
          <w:shd w:val="clear" w:color="auto" w:fill="CCCCCC"/>
        </w:rPr>
        <w:t>obec</w:t>
      </w:r>
      <w:r w:rsidRPr="002C6F4B">
        <w:t xml:space="preserve">], Obvodní oddělení </w:t>
      </w:r>
      <w:r>
        <w:t>[</w:t>
      </w:r>
      <w:r w:rsidRPr="002C6F4B">
        <w:rPr>
          <w:shd w:val="clear" w:color="auto" w:fill="CCCCCC"/>
        </w:rPr>
        <w:t>obec</w:t>
      </w:r>
      <w:r w:rsidRPr="002C6F4B">
        <w:t>],</w:t>
      </w:r>
    </w:p>
    <w:p w14:paraId="78034AA0" w14:textId="77777777" w:rsidR="002C6F4B" w:rsidRDefault="002C6F4B" w:rsidP="002C6F4B">
      <w:pPr>
        <w:jc w:val="center"/>
        <w:rPr>
          <w:b/>
        </w:rPr>
      </w:pPr>
      <w:r w:rsidRPr="002C6F4B">
        <w:rPr>
          <w:b/>
        </w:rPr>
        <w:t>tedy</w:t>
      </w:r>
    </w:p>
    <w:p w14:paraId="538E750A" w14:textId="77777777" w:rsidR="002C6F4B" w:rsidRDefault="002C6F4B" w:rsidP="002C6F4B">
      <w:r w:rsidRPr="002C6F4B">
        <w:lastRenderedPageBreak/>
        <w:t>jinému z nedbalosti umožnila zastřít původ a zjištění původu věci větší hodnoty, která je výnosem z trestné činnosti spáchané na území České republiky,</w:t>
      </w:r>
    </w:p>
    <w:p w14:paraId="0495AE4D" w14:textId="77777777" w:rsidR="002C6F4B" w:rsidRDefault="002C6F4B" w:rsidP="002C6F4B">
      <w:r w:rsidRPr="002C6F4B">
        <w:t>2 2 T 14/2024</w:t>
      </w:r>
    </w:p>
    <w:p w14:paraId="749AF537" w14:textId="77777777" w:rsidR="002C6F4B" w:rsidRDefault="002C6F4B" w:rsidP="002C6F4B">
      <w:pPr>
        <w:jc w:val="center"/>
        <w:rPr>
          <w:b/>
        </w:rPr>
      </w:pPr>
      <w:r w:rsidRPr="002C6F4B">
        <w:rPr>
          <w:b/>
        </w:rPr>
        <w:t>čímž spáchala</w:t>
      </w:r>
    </w:p>
    <w:p w14:paraId="46605C50" w14:textId="77777777" w:rsidR="002C6F4B" w:rsidRDefault="002C6F4B" w:rsidP="002C6F4B">
      <w:r w:rsidRPr="002C6F4B">
        <w:t>přečin legalizace výnosů z trestné činnosti z nedbalosti podle § 217 odst. 1 trestního zákoníku.</w:t>
      </w:r>
    </w:p>
    <w:p w14:paraId="78FB2517" w14:textId="77777777" w:rsidR="002C6F4B" w:rsidRDefault="002C6F4B" w:rsidP="002C6F4B">
      <w:pPr>
        <w:jc w:val="center"/>
        <w:rPr>
          <w:b/>
        </w:rPr>
      </w:pPr>
      <w:r w:rsidRPr="002C6F4B">
        <w:rPr>
          <w:b/>
        </w:rPr>
        <w:t>a odsuzuje se</w:t>
      </w:r>
    </w:p>
    <w:p w14:paraId="348FF27F" w14:textId="77777777" w:rsidR="002C6F4B" w:rsidRDefault="002C6F4B" w:rsidP="002C6F4B">
      <w:r w:rsidRPr="002C6F4B">
        <w:t xml:space="preserve">Podle § 217 odst. 1 </w:t>
      </w:r>
      <w:proofErr w:type="spellStart"/>
      <w:r w:rsidRPr="002C6F4B">
        <w:t>tr</w:t>
      </w:r>
      <w:proofErr w:type="spellEnd"/>
      <w:r w:rsidRPr="002C6F4B">
        <w:t>. zákoníku k trestu odnětí svobody v trvání třech /3/ měsíců.</w:t>
      </w:r>
    </w:p>
    <w:p w14:paraId="48713F31" w14:textId="77777777" w:rsidR="002C6F4B" w:rsidRDefault="002C6F4B" w:rsidP="002C6F4B">
      <w:r w:rsidRPr="002C6F4B">
        <w:t xml:space="preserve">Podle § 81 odst. 1 a § 82 odst. 1 </w:t>
      </w:r>
      <w:proofErr w:type="spellStart"/>
      <w:r w:rsidRPr="002C6F4B">
        <w:t>tr</w:t>
      </w:r>
      <w:proofErr w:type="spellEnd"/>
      <w:r w:rsidRPr="002C6F4B">
        <w:t>. zákoníku se výkon tohoto trestu obviněné podmíněně odkládá na zkušební dobu v trvání osmnácti /18/ měsíců.</w:t>
      </w:r>
    </w:p>
    <w:p w14:paraId="39B5F471" w14:textId="764A77DE" w:rsidR="008A0B5D" w:rsidRPr="002C6F4B" w:rsidRDefault="002C6F4B" w:rsidP="002C6F4B">
      <w:r w:rsidRPr="002C6F4B">
        <w:t xml:space="preserve">Podle § 229 odst. 1 </w:t>
      </w:r>
      <w:proofErr w:type="spellStart"/>
      <w:r w:rsidRPr="002C6F4B">
        <w:t>tr</w:t>
      </w:r>
      <w:proofErr w:type="spellEnd"/>
      <w:r w:rsidRPr="002C6F4B">
        <w:t xml:space="preserve">. řádu se poškozená </w:t>
      </w:r>
      <w:r>
        <w:t>[</w:t>
      </w:r>
      <w:r w:rsidRPr="002C6F4B">
        <w:rPr>
          <w:shd w:val="clear" w:color="auto" w:fill="CCCCCC"/>
        </w:rPr>
        <w:t>jméno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příjmení</w:t>
      </w:r>
      <w:r w:rsidRPr="002C6F4B">
        <w:t xml:space="preserve">], </w:t>
      </w:r>
      <w:r>
        <w:t>[</w:t>
      </w:r>
      <w:r w:rsidRPr="002C6F4B">
        <w:rPr>
          <w:shd w:val="clear" w:color="auto" w:fill="CCCCCC"/>
        </w:rPr>
        <w:t>datum narození</w:t>
      </w:r>
      <w:r w:rsidRPr="002C6F4B">
        <w:t xml:space="preserve">], trvale bytem </w:t>
      </w:r>
      <w:r>
        <w:t>[</w:t>
      </w:r>
      <w:r w:rsidRPr="002C6F4B">
        <w:rPr>
          <w:shd w:val="clear" w:color="auto" w:fill="CCCCCC"/>
        </w:rPr>
        <w:t>PSČ</w:t>
      </w:r>
      <w:r w:rsidRPr="002C6F4B">
        <w:t xml:space="preserve">] </w:t>
      </w:r>
      <w:r>
        <w:t>[</w:t>
      </w:r>
      <w:r w:rsidRPr="002C6F4B">
        <w:rPr>
          <w:shd w:val="clear" w:color="auto" w:fill="CCCCCC"/>
        </w:rPr>
        <w:t>adresa</w:t>
      </w:r>
      <w:r w:rsidRPr="002C6F4B">
        <w:t>], odkazuje s uplatněným nárokem na náhradu škody na řízení ve věcech občanskoprávních.</w:t>
      </w:r>
    </w:p>
    <w:p w14:paraId="5B1B9C72" w14:textId="77777777" w:rsidR="008A0B5D" w:rsidRDefault="008A0B5D" w:rsidP="008A0B5D">
      <w:pPr>
        <w:pStyle w:val="Nadpisstirozsudku"/>
      </w:pPr>
      <w:r>
        <w:t>Poučení:</w:t>
      </w:r>
    </w:p>
    <w:p w14:paraId="192FFC74" w14:textId="77777777" w:rsidR="002C6F4B" w:rsidRDefault="002C6F4B" w:rsidP="002C6F4B">
      <w:r w:rsidRPr="002C6F4B">
        <w:t>Proti tomuto trestnímu příkazu lze do 8 dnů od jeho doručení podat u zdejšího soudu odpor.</w:t>
      </w:r>
    </w:p>
    <w:p w14:paraId="009E17E1" w14:textId="77777777" w:rsidR="002C6F4B" w:rsidRDefault="002C6F4B" w:rsidP="002C6F4B">
      <w:r w:rsidRPr="002C6F4B">
        <w:t>Právo podat odpor nenáleží poškozenému.</w:t>
      </w:r>
    </w:p>
    <w:p w14:paraId="75CB2728" w14:textId="77777777" w:rsidR="002C6F4B" w:rsidRDefault="002C6F4B" w:rsidP="002C6F4B">
      <w:r w:rsidRPr="002C6F4B">
        <w:t>Pokud je odpor podán včas a oprávněnou osobou, trestní příkaz se ruší a ve věci bude nařízeno hlavní líčení.</w:t>
      </w:r>
    </w:p>
    <w:p w14:paraId="0AA6E315" w14:textId="77777777" w:rsidR="002C6F4B" w:rsidRDefault="002C6F4B" w:rsidP="002C6F4B">
      <w:r w:rsidRPr="002C6F4B">
        <w:t>Jinak se trestní příkaz stává pravomocným a vykonatelným.</w:t>
      </w:r>
    </w:p>
    <w:p w14:paraId="4D4D95EF" w14:textId="3F6252A7" w:rsidR="006B14EC" w:rsidRPr="002C6F4B" w:rsidRDefault="002C6F4B" w:rsidP="002C6F4B">
      <w:r w:rsidRPr="002C6F4B">
        <w:t>V případě, že obviněný odpor nepodá, vzdává se tím práva na projednání věci v hlavním líčení.</w:t>
      </w:r>
    </w:p>
    <w:p w14:paraId="347DC778" w14:textId="75D2351C" w:rsidR="006B14EC" w:rsidRPr="001F0625" w:rsidRDefault="002C6F4B" w:rsidP="006B14EC">
      <w:pPr>
        <w:keepNext/>
        <w:spacing w:before="960"/>
        <w:rPr>
          <w:szCs w:val="22"/>
        </w:rPr>
      </w:pPr>
      <w:r>
        <w:rPr>
          <w:szCs w:val="22"/>
        </w:rPr>
        <w:t>Pelhřimov</w:t>
      </w:r>
      <w:r w:rsidR="006B14EC" w:rsidRPr="001F0625">
        <w:rPr>
          <w:szCs w:val="22"/>
        </w:rPr>
        <w:t xml:space="preserve"> </w:t>
      </w:r>
      <w:r>
        <w:t>25. února 2025</w:t>
      </w:r>
    </w:p>
    <w:p w14:paraId="1C118B06" w14:textId="192F7289" w:rsidR="002C6F4B" w:rsidRDefault="002C6F4B" w:rsidP="00845CC2">
      <w:pPr>
        <w:keepNext/>
        <w:spacing w:before="480"/>
        <w:jc w:val="left"/>
        <w:rPr>
          <w:rFonts w:eastAsia="Calibri"/>
        </w:rPr>
      </w:pPr>
      <w:r>
        <w:t>Mgr. Jiří Zach</w:t>
      </w:r>
      <w:r w:rsidR="006B14EC">
        <w:br/>
      </w:r>
      <w:r>
        <w:t>soudce</w:t>
      </w:r>
    </w:p>
    <w:sectPr w:rsidR="002C6F4B" w:rsidSect="00B83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EE653" w14:textId="77777777" w:rsidR="003C2204" w:rsidRDefault="003C2204" w:rsidP="00B83118">
      <w:pPr>
        <w:spacing w:after="0"/>
      </w:pPr>
      <w:r>
        <w:separator/>
      </w:r>
    </w:p>
  </w:endnote>
  <w:endnote w:type="continuationSeparator" w:id="0">
    <w:p w14:paraId="52F84EFB" w14:textId="77777777" w:rsidR="003C2204" w:rsidRDefault="003C2204" w:rsidP="00B831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0C4C" w14:textId="77777777" w:rsidR="002C6F4B" w:rsidRDefault="002C6F4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6339" w14:textId="77777777" w:rsidR="002C6F4B" w:rsidRDefault="002C6F4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31B5" w14:textId="77777777" w:rsidR="002C6F4B" w:rsidRDefault="002C6F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F1974" w14:textId="77777777" w:rsidR="003C2204" w:rsidRDefault="003C2204" w:rsidP="00B83118">
      <w:pPr>
        <w:spacing w:after="0"/>
      </w:pPr>
      <w:r>
        <w:separator/>
      </w:r>
    </w:p>
  </w:footnote>
  <w:footnote w:type="continuationSeparator" w:id="0">
    <w:p w14:paraId="1AAFAA5E" w14:textId="77777777" w:rsidR="003C2204" w:rsidRDefault="003C2204" w:rsidP="00B831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1FDD" w14:textId="77777777" w:rsidR="002C6F4B" w:rsidRDefault="002C6F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87729" w14:textId="5CA3BDE6" w:rsidR="00B83118" w:rsidRDefault="00B83118">
    <w:pPr>
      <w:pStyle w:val="Zhlav"/>
    </w:pPr>
    <w:r>
      <w:tab/>
    </w:r>
    <w:r>
      <w:fldChar w:fldCharType="begin"/>
    </w:r>
    <w:r>
      <w:instrText>PAGE   \* MERGEFORMAT</w:instrText>
    </w:r>
    <w:r>
      <w:fldChar w:fldCharType="separate"/>
    </w:r>
    <w:r w:rsidR="00845CC2">
      <w:rPr>
        <w:noProof/>
      </w:rPr>
      <w:t>2</w:t>
    </w:r>
    <w:r>
      <w:fldChar w:fldCharType="end"/>
    </w:r>
    <w:r>
      <w:tab/>
    </w:r>
    <w:r w:rsidR="002C6F4B">
      <w:t>2 T 14/2025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81447" w14:textId="27337AC8" w:rsidR="00B83118" w:rsidRDefault="00B83118" w:rsidP="00B83118">
    <w:pPr>
      <w:pStyle w:val="Zhlav"/>
      <w:jc w:val="right"/>
    </w:pPr>
    <w:r>
      <w:t xml:space="preserve">Číslo jednací: </w:t>
    </w:r>
    <w:r w:rsidR="002C6F4B">
      <w:t>2 T 14/2025-119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936"/>
    <w:multiLevelType w:val="hybridMultilevel"/>
    <w:tmpl w:val="05086292"/>
    <w:lvl w:ilvl="0" w:tplc="B2C4BB7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F57E2"/>
    <w:multiLevelType w:val="hybridMultilevel"/>
    <w:tmpl w:val="646AA7D0"/>
    <w:lvl w:ilvl="0" w:tplc="04050013">
      <w:start w:val="1"/>
      <w:numFmt w:val="upperRoman"/>
      <w:lvlText w:val="%1."/>
      <w:lvlJc w:val="righ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B92906"/>
    <w:multiLevelType w:val="hybridMultilevel"/>
    <w:tmpl w:val="68E81B32"/>
    <w:lvl w:ilvl="0" w:tplc="04050013">
      <w:start w:val="1"/>
      <w:numFmt w:val="upperRoman"/>
      <w:lvlText w:val="%1."/>
      <w:lvlJc w:val="right"/>
      <w:pPr>
        <w:ind w:left="15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85" w:hanging="360"/>
      </w:pPr>
    </w:lvl>
    <w:lvl w:ilvl="2" w:tplc="0405001B" w:tentative="1">
      <w:start w:val="1"/>
      <w:numFmt w:val="lowerRoman"/>
      <w:lvlText w:val="%3."/>
      <w:lvlJc w:val="right"/>
      <w:pPr>
        <w:ind w:left="3005" w:hanging="180"/>
      </w:pPr>
    </w:lvl>
    <w:lvl w:ilvl="3" w:tplc="0405000F" w:tentative="1">
      <w:start w:val="1"/>
      <w:numFmt w:val="decimal"/>
      <w:lvlText w:val="%4."/>
      <w:lvlJc w:val="left"/>
      <w:pPr>
        <w:ind w:left="3725" w:hanging="360"/>
      </w:pPr>
    </w:lvl>
    <w:lvl w:ilvl="4" w:tplc="04050019" w:tentative="1">
      <w:start w:val="1"/>
      <w:numFmt w:val="lowerLetter"/>
      <w:lvlText w:val="%5."/>
      <w:lvlJc w:val="left"/>
      <w:pPr>
        <w:ind w:left="4445" w:hanging="360"/>
      </w:pPr>
    </w:lvl>
    <w:lvl w:ilvl="5" w:tplc="0405001B" w:tentative="1">
      <w:start w:val="1"/>
      <w:numFmt w:val="lowerRoman"/>
      <w:lvlText w:val="%6."/>
      <w:lvlJc w:val="right"/>
      <w:pPr>
        <w:ind w:left="5165" w:hanging="180"/>
      </w:pPr>
    </w:lvl>
    <w:lvl w:ilvl="6" w:tplc="0405000F" w:tentative="1">
      <w:start w:val="1"/>
      <w:numFmt w:val="decimal"/>
      <w:lvlText w:val="%7."/>
      <w:lvlJc w:val="left"/>
      <w:pPr>
        <w:ind w:left="5885" w:hanging="360"/>
      </w:pPr>
    </w:lvl>
    <w:lvl w:ilvl="7" w:tplc="04050019" w:tentative="1">
      <w:start w:val="1"/>
      <w:numFmt w:val="lowerLetter"/>
      <w:lvlText w:val="%8."/>
      <w:lvlJc w:val="left"/>
      <w:pPr>
        <w:ind w:left="6605" w:hanging="360"/>
      </w:pPr>
    </w:lvl>
    <w:lvl w:ilvl="8" w:tplc="0405001B" w:tentative="1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5F963F85"/>
    <w:multiLevelType w:val="hybridMultilevel"/>
    <w:tmpl w:val="921A52D6"/>
    <w:lvl w:ilvl="0" w:tplc="73DEB00E">
      <w:start w:val="1"/>
      <w:numFmt w:val="upperRoman"/>
      <w:pStyle w:val="slovanvrok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18071">
    <w:abstractNumId w:val="2"/>
  </w:num>
  <w:num w:numId="2" w16cid:durableId="45762868">
    <w:abstractNumId w:val="1"/>
  </w:num>
  <w:num w:numId="3" w16cid:durableId="1468938690">
    <w:abstractNumId w:val="0"/>
  </w:num>
  <w:num w:numId="4" w16cid:durableId="88358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zor" w:val="AA02"/>
  </w:docVars>
  <w:rsids>
    <w:rsidRoot w:val="004203B8"/>
    <w:rsid w:val="00000E54"/>
    <w:rsid w:val="00012E95"/>
    <w:rsid w:val="000719D4"/>
    <w:rsid w:val="00073A74"/>
    <w:rsid w:val="000A01FA"/>
    <w:rsid w:val="000A2B05"/>
    <w:rsid w:val="000B1A50"/>
    <w:rsid w:val="000C0180"/>
    <w:rsid w:val="000E00A2"/>
    <w:rsid w:val="000F4402"/>
    <w:rsid w:val="001164A3"/>
    <w:rsid w:val="001421E8"/>
    <w:rsid w:val="001514AB"/>
    <w:rsid w:val="001669E1"/>
    <w:rsid w:val="00170070"/>
    <w:rsid w:val="00174606"/>
    <w:rsid w:val="00174B60"/>
    <w:rsid w:val="00176782"/>
    <w:rsid w:val="00176E37"/>
    <w:rsid w:val="001975C8"/>
    <w:rsid w:val="001B681D"/>
    <w:rsid w:val="001C30B5"/>
    <w:rsid w:val="001E580C"/>
    <w:rsid w:val="001F35BB"/>
    <w:rsid w:val="001F7B07"/>
    <w:rsid w:val="002013C4"/>
    <w:rsid w:val="002056A2"/>
    <w:rsid w:val="002216DA"/>
    <w:rsid w:val="00225561"/>
    <w:rsid w:val="00233126"/>
    <w:rsid w:val="00234D4F"/>
    <w:rsid w:val="002A77C1"/>
    <w:rsid w:val="002C5F24"/>
    <w:rsid w:val="002C6F4B"/>
    <w:rsid w:val="002D0AD5"/>
    <w:rsid w:val="002F1CEE"/>
    <w:rsid w:val="003111C2"/>
    <w:rsid w:val="00313787"/>
    <w:rsid w:val="00331E8A"/>
    <w:rsid w:val="00347CCD"/>
    <w:rsid w:val="00361853"/>
    <w:rsid w:val="00383BA9"/>
    <w:rsid w:val="003926CC"/>
    <w:rsid w:val="003A37C4"/>
    <w:rsid w:val="003B38B9"/>
    <w:rsid w:val="003B7B1C"/>
    <w:rsid w:val="003C2204"/>
    <w:rsid w:val="003C659A"/>
    <w:rsid w:val="003D0A5B"/>
    <w:rsid w:val="00417F11"/>
    <w:rsid w:val="004203B8"/>
    <w:rsid w:val="0042571C"/>
    <w:rsid w:val="00434AE9"/>
    <w:rsid w:val="00436E3D"/>
    <w:rsid w:val="0044684D"/>
    <w:rsid w:val="00446DEA"/>
    <w:rsid w:val="00473211"/>
    <w:rsid w:val="004A1EF9"/>
    <w:rsid w:val="004A5914"/>
    <w:rsid w:val="004A74B8"/>
    <w:rsid w:val="004B0928"/>
    <w:rsid w:val="004C7DF8"/>
    <w:rsid w:val="004F3881"/>
    <w:rsid w:val="00503B27"/>
    <w:rsid w:val="00503DE4"/>
    <w:rsid w:val="00511351"/>
    <w:rsid w:val="005250A5"/>
    <w:rsid w:val="00537B33"/>
    <w:rsid w:val="00540C15"/>
    <w:rsid w:val="00552EF7"/>
    <w:rsid w:val="00567131"/>
    <w:rsid w:val="00567427"/>
    <w:rsid w:val="00572B7F"/>
    <w:rsid w:val="0057488E"/>
    <w:rsid w:val="005A000B"/>
    <w:rsid w:val="005A4DE1"/>
    <w:rsid w:val="005A6E65"/>
    <w:rsid w:val="005D22A9"/>
    <w:rsid w:val="005D24AF"/>
    <w:rsid w:val="005F1575"/>
    <w:rsid w:val="00604F22"/>
    <w:rsid w:val="00613A5A"/>
    <w:rsid w:val="00617ECD"/>
    <w:rsid w:val="00642671"/>
    <w:rsid w:val="006474FE"/>
    <w:rsid w:val="00654C4F"/>
    <w:rsid w:val="006B14EC"/>
    <w:rsid w:val="006B3C27"/>
    <w:rsid w:val="006B3DFB"/>
    <w:rsid w:val="006B69A5"/>
    <w:rsid w:val="006D2084"/>
    <w:rsid w:val="006F0E2E"/>
    <w:rsid w:val="006F60BD"/>
    <w:rsid w:val="007501FE"/>
    <w:rsid w:val="007516B8"/>
    <w:rsid w:val="00771553"/>
    <w:rsid w:val="007B487E"/>
    <w:rsid w:val="007C71EA"/>
    <w:rsid w:val="007C7CA8"/>
    <w:rsid w:val="007E39CF"/>
    <w:rsid w:val="007F11B7"/>
    <w:rsid w:val="00807782"/>
    <w:rsid w:val="00845CC2"/>
    <w:rsid w:val="008527CE"/>
    <w:rsid w:val="0085450F"/>
    <w:rsid w:val="00856A9C"/>
    <w:rsid w:val="00860D5B"/>
    <w:rsid w:val="008703F5"/>
    <w:rsid w:val="008A029B"/>
    <w:rsid w:val="008A0B5D"/>
    <w:rsid w:val="008B173E"/>
    <w:rsid w:val="008B5559"/>
    <w:rsid w:val="008D252B"/>
    <w:rsid w:val="008E0E38"/>
    <w:rsid w:val="008F75B7"/>
    <w:rsid w:val="009163EB"/>
    <w:rsid w:val="0092758B"/>
    <w:rsid w:val="00933274"/>
    <w:rsid w:val="00941B3B"/>
    <w:rsid w:val="00942E4D"/>
    <w:rsid w:val="0094685E"/>
    <w:rsid w:val="00970E18"/>
    <w:rsid w:val="009859E1"/>
    <w:rsid w:val="00993AC7"/>
    <w:rsid w:val="00A26B11"/>
    <w:rsid w:val="00A26CB2"/>
    <w:rsid w:val="00A456BC"/>
    <w:rsid w:val="00A479E4"/>
    <w:rsid w:val="00A7495D"/>
    <w:rsid w:val="00AC2E5F"/>
    <w:rsid w:val="00AC5CE3"/>
    <w:rsid w:val="00AD7FFA"/>
    <w:rsid w:val="00B0321B"/>
    <w:rsid w:val="00B27796"/>
    <w:rsid w:val="00B5161D"/>
    <w:rsid w:val="00B83118"/>
    <w:rsid w:val="00BD3335"/>
    <w:rsid w:val="00BD41F9"/>
    <w:rsid w:val="00BE05C2"/>
    <w:rsid w:val="00BE1B45"/>
    <w:rsid w:val="00BE3229"/>
    <w:rsid w:val="00BF04A3"/>
    <w:rsid w:val="00C1541A"/>
    <w:rsid w:val="00C45CC2"/>
    <w:rsid w:val="00C52C00"/>
    <w:rsid w:val="00C70353"/>
    <w:rsid w:val="00C721C5"/>
    <w:rsid w:val="00C7783E"/>
    <w:rsid w:val="00C941D1"/>
    <w:rsid w:val="00CA0B0E"/>
    <w:rsid w:val="00CA3A12"/>
    <w:rsid w:val="00CB30BB"/>
    <w:rsid w:val="00CB4027"/>
    <w:rsid w:val="00CC4728"/>
    <w:rsid w:val="00CD3600"/>
    <w:rsid w:val="00CE2E3A"/>
    <w:rsid w:val="00CE7753"/>
    <w:rsid w:val="00D021FC"/>
    <w:rsid w:val="00D2392F"/>
    <w:rsid w:val="00D414F7"/>
    <w:rsid w:val="00D80197"/>
    <w:rsid w:val="00D8162D"/>
    <w:rsid w:val="00D95EAA"/>
    <w:rsid w:val="00DB4AFB"/>
    <w:rsid w:val="00DD6756"/>
    <w:rsid w:val="00E028FD"/>
    <w:rsid w:val="00E102AB"/>
    <w:rsid w:val="00E1676B"/>
    <w:rsid w:val="00E25261"/>
    <w:rsid w:val="00E25ADF"/>
    <w:rsid w:val="00E40A50"/>
    <w:rsid w:val="00E44642"/>
    <w:rsid w:val="00E50664"/>
    <w:rsid w:val="00E52F23"/>
    <w:rsid w:val="00E55C5C"/>
    <w:rsid w:val="00E77DA8"/>
    <w:rsid w:val="00EA5167"/>
    <w:rsid w:val="00EE024F"/>
    <w:rsid w:val="00EE1B73"/>
    <w:rsid w:val="00EF3778"/>
    <w:rsid w:val="00F024FB"/>
    <w:rsid w:val="00F11093"/>
    <w:rsid w:val="00F240E4"/>
    <w:rsid w:val="00F308CF"/>
    <w:rsid w:val="00F3617B"/>
    <w:rsid w:val="00F52F99"/>
    <w:rsid w:val="00F54A66"/>
    <w:rsid w:val="00F66B0F"/>
    <w:rsid w:val="00F72C47"/>
    <w:rsid w:val="00F758AA"/>
    <w:rsid w:val="00F914FF"/>
    <w:rsid w:val="00F9277E"/>
    <w:rsid w:val="00F96142"/>
    <w:rsid w:val="00FC5371"/>
    <w:rsid w:val="00FC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85C2B"/>
  <w15:docId w15:val="{8381FFC2-07F5-490C-BE00-E50A5E71E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C47"/>
    <w:pPr>
      <w:autoSpaceDE w:val="0"/>
      <w:autoSpaceDN w:val="0"/>
      <w:adjustRightInd w:val="0"/>
      <w:spacing w:after="120"/>
      <w:jc w:val="both"/>
    </w:pPr>
    <w:rPr>
      <w:rFonts w:ascii="Garamond" w:eastAsia="Times New Roman" w:hAnsi="Garamond" w:cs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rozsudku">
    <w:name w:val="Text rozsudku"/>
    <w:basedOn w:val="Normln"/>
    <w:qFormat/>
    <w:rsid w:val="00E50664"/>
    <w:pPr>
      <w:ind w:firstLine="708"/>
      <w:textAlignment w:val="baseline"/>
    </w:pPr>
    <w:rPr>
      <w:szCs w:val="22"/>
    </w:rPr>
  </w:style>
  <w:style w:type="character" w:styleId="Odkaznakoment">
    <w:name w:val="annotation reference"/>
    <w:uiPriority w:val="99"/>
    <w:semiHidden/>
    <w:unhideWhenUsed/>
    <w:rsid w:val="00B032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321B"/>
    <w:rPr>
      <w:rFonts w:ascii="Times New Roman" w:hAnsi="Times New Roman" w:cs="Times New Roman"/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B0321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321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0321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321B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0321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4203B8"/>
    <w:pPr>
      <w:ind w:left="720"/>
      <w:contextualSpacing/>
    </w:pPr>
  </w:style>
  <w:style w:type="paragraph" w:customStyle="1" w:styleId="Nadpisstirozsudku">
    <w:name w:val="Nadpis části rozsudku"/>
    <w:basedOn w:val="Normln"/>
    <w:link w:val="NadpisstirozsudkuChar"/>
    <w:qFormat/>
    <w:rsid w:val="008A0B5D"/>
    <w:pPr>
      <w:spacing w:before="240"/>
      <w:jc w:val="center"/>
    </w:pPr>
    <w:rPr>
      <w:b/>
    </w:rPr>
  </w:style>
  <w:style w:type="character" w:customStyle="1" w:styleId="NadpisstirozsudkuChar">
    <w:name w:val="Nadpis části rozsudku Char"/>
    <w:basedOn w:val="Standardnpsmoodstavce"/>
    <w:link w:val="Nadpisstirozsudku"/>
    <w:rsid w:val="008A0B5D"/>
    <w:rPr>
      <w:rFonts w:ascii="Garamond" w:eastAsia="Times New Roman" w:hAnsi="Garamond" w:cs="Calibri"/>
      <w:b/>
      <w:sz w:val="24"/>
    </w:rPr>
  </w:style>
  <w:style w:type="paragraph" w:customStyle="1" w:styleId="slovanvrok">
    <w:name w:val="Číslovaný výrok"/>
    <w:basedOn w:val="Odstavecseseznamem"/>
    <w:link w:val="slovanvrokChar"/>
    <w:qFormat/>
    <w:rsid w:val="00941B3B"/>
    <w:pPr>
      <w:numPr>
        <w:numId w:val="4"/>
      </w:numPr>
      <w:ind w:left="568" w:hanging="284"/>
      <w:contextualSpacing w:val="0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4F3881"/>
    <w:rPr>
      <w:rFonts w:ascii="Garamond" w:eastAsia="Times New Roman" w:hAnsi="Garamond" w:cs="Calibri"/>
      <w:sz w:val="24"/>
    </w:rPr>
  </w:style>
  <w:style w:type="character" w:customStyle="1" w:styleId="slovanvrokChar">
    <w:name w:val="Číslovaný výrok Char"/>
    <w:basedOn w:val="OdstavecseseznamemChar"/>
    <w:link w:val="slovanvrok"/>
    <w:rsid w:val="00941B3B"/>
    <w:rPr>
      <w:rFonts w:ascii="Garamond" w:eastAsia="Times New Roman" w:hAnsi="Garamond" w:cs="Calibri"/>
      <w:sz w:val="24"/>
    </w:rPr>
  </w:style>
  <w:style w:type="paragraph" w:customStyle="1" w:styleId="Neslovanvrok">
    <w:name w:val="Nečíslovaný výrok"/>
    <w:basedOn w:val="slovanvrok"/>
    <w:link w:val="NeslovanvrokChar"/>
    <w:qFormat/>
    <w:rsid w:val="00941B3B"/>
    <w:pPr>
      <w:numPr>
        <w:numId w:val="0"/>
      </w:numPr>
      <w:ind w:left="567"/>
    </w:pPr>
  </w:style>
  <w:style w:type="character" w:customStyle="1" w:styleId="NeslovanvrokChar">
    <w:name w:val="Nečíslovaný výrok Char"/>
    <w:basedOn w:val="slovanvrokChar"/>
    <w:link w:val="Neslovanvrok"/>
    <w:rsid w:val="00941B3B"/>
    <w:rPr>
      <w:rFonts w:ascii="Garamond" w:eastAsia="Times New Roman" w:hAnsi="Garamond" w:cs="Calibri"/>
      <w:sz w:val="24"/>
    </w:rPr>
  </w:style>
  <w:style w:type="paragraph" w:customStyle="1" w:styleId="Odstaveczhlav">
    <w:name w:val="Odstavec záhlaví"/>
    <w:basedOn w:val="Neslovanvrok"/>
    <w:link w:val="OdstaveczhlavChar"/>
    <w:qFormat/>
    <w:rsid w:val="000E00A2"/>
    <w:pPr>
      <w:tabs>
        <w:tab w:val="left" w:pos="1985"/>
      </w:tabs>
      <w:spacing w:before="120" w:after="0"/>
      <w:ind w:left="1985" w:hanging="1985"/>
    </w:pPr>
  </w:style>
  <w:style w:type="character" w:customStyle="1" w:styleId="OdstaveczhlavChar">
    <w:name w:val="Odstavec záhlaví Char"/>
    <w:basedOn w:val="NeslovanvrokChar"/>
    <w:link w:val="Odstaveczhlav"/>
    <w:rsid w:val="000E00A2"/>
    <w:rPr>
      <w:rFonts w:ascii="Garamond" w:eastAsia="Times New Roman" w:hAnsi="Garamond" w:cs="Calibri"/>
      <w:sz w:val="24"/>
    </w:rPr>
  </w:style>
  <w:style w:type="paragraph" w:styleId="Zhlav">
    <w:name w:val="header"/>
    <w:basedOn w:val="Normln"/>
    <w:link w:val="Zhlav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B83118"/>
    <w:rPr>
      <w:rFonts w:ascii="Garamond" w:eastAsia="Times New Roman" w:hAnsi="Garamond" w:cs="Calibri"/>
      <w:sz w:val="24"/>
    </w:rPr>
  </w:style>
  <w:style w:type="paragraph" w:styleId="Zpat">
    <w:name w:val="footer"/>
    <w:basedOn w:val="Normln"/>
    <w:link w:val="ZpatChar"/>
    <w:uiPriority w:val="99"/>
    <w:unhideWhenUsed/>
    <w:rsid w:val="00B83118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B83118"/>
    <w:rPr>
      <w:rFonts w:ascii="Garamond" w:eastAsia="Times New Roman" w:hAnsi="Garamond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Jandová Ivana</dc:creator>
  <cp:lastModifiedBy>Jandová Ivana</cp:lastModifiedBy>
  <cp:revision>1</cp:revision>
  <cp:lastPrinted>2018-07-30T21:25:00Z</cp:lastPrinted>
  <dcterms:created xsi:type="dcterms:W3CDTF">2026-07-31T06:36:00Z</dcterms:created>
  <dcterms:modified xsi:type="dcterms:W3CDTF">2026-07-31T06:37:00Z</dcterms:modified>
</cp:coreProperties>
</file>