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CED2B" w14:textId="77777777" w:rsidR="003926CC" w:rsidRPr="004B174D" w:rsidRDefault="00E77DA8" w:rsidP="004A74B8">
      <w:pPr>
        <w:jc w:val="center"/>
      </w:pPr>
      <w:r>
        <w:rPr>
          <w:noProof/>
        </w:rPr>
        <w:drawing>
          <wp:anchor distT="1800225" distB="360045" distL="114300" distR="114300" simplePos="0" relativeHeight="251657728" behindDoc="0" locked="1" layoutInCell="1" allowOverlap="0" wp14:anchorId="7DF7DE86" wp14:editId="18EBBAB5">
            <wp:simplePos x="0" y="0"/>
            <wp:positionH relativeFrom="page">
              <wp:align>center</wp:align>
            </wp:positionH>
            <wp:positionV relativeFrom="page">
              <wp:posOffset>1800225</wp:posOffset>
            </wp:positionV>
            <wp:extent cx="1259840" cy="1440180"/>
            <wp:effectExtent l="0" t="0" r="0" b="7620"/>
            <wp:wrapTopAndBottom/>
            <wp:docPr id="4" name="obrázek 4" descr="znak rozsud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rozsudek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6CC" w:rsidRPr="004B174D">
        <w:t>ČESKÁ REPUBLIKA</w:t>
      </w:r>
    </w:p>
    <w:p w14:paraId="2BF336E8" w14:textId="77777777" w:rsidR="003926CC" w:rsidRPr="004B174D" w:rsidRDefault="008B173E" w:rsidP="003926CC">
      <w:pPr>
        <w:spacing w:after="480"/>
        <w:jc w:val="center"/>
        <w:rPr>
          <w:b/>
          <w:bCs/>
          <w:sz w:val="40"/>
          <w:szCs w:val="40"/>
        </w:rPr>
      </w:pPr>
      <w:r w:rsidRPr="00212D3F">
        <w:rPr>
          <w:b/>
          <w:color w:val="000000"/>
          <w:sz w:val="40"/>
          <w:szCs w:val="40"/>
        </w:rPr>
        <w:t>TRESTNÍ PŘÍKAZ</w:t>
      </w:r>
      <w:r w:rsidR="00F11093">
        <w:rPr>
          <w:b/>
          <w:bCs/>
          <w:sz w:val="40"/>
          <w:szCs w:val="40"/>
        </w:rPr>
        <w:br/>
      </w:r>
      <w:r w:rsidR="00F11093" w:rsidRPr="00F11093">
        <w:rPr>
          <w:bCs/>
          <w:sz w:val="20"/>
        </w:rPr>
        <w:t>(anonymizovaný opis)</w:t>
      </w:r>
    </w:p>
    <w:p w14:paraId="2C8E2EAC" w14:textId="115EC9EC" w:rsidR="004A5914" w:rsidRPr="00DE00D5" w:rsidRDefault="00DE00D5" w:rsidP="00DE00D5">
      <w:r w:rsidRPr="00DE00D5">
        <w:t>Samosoudce Okresního soudu v Pelhřimově Mgr. Jiří Zach vydal dne 20. června 2025 v </w:t>
      </w:r>
      <w:r>
        <w:t>[</w:t>
      </w:r>
      <w:r w:rsidRPr="00DE00D5">
        <w:rPr>
          <w:shd w:val="clear" w:color="auto" w:fill="CCCCCC"/>
        </w:rPr>
        <w:t>obec</w:t>
      </w:r>
      <w:r w:rsidRPr="00DE00D5">
        <w:t xml:space="preserve">] podle § 314e odst. 1 zákona č. 141/1961 Sb., o trestním řízení soudním, ve znění pozdějších předpisů (dále jen </w:t>
      </w:r>
      <w:proofErr w:type="spellStart"/>
      <w:r w:rsidRPr="00DE00D5">
        <w:t>tr</w:t>
      </w:r>
      <w:proofErr w:type="spellEnd"/>
      <w:r w:rsidRPr="00DE00D5">
        <w:t>. ř.), následující</w:t>
      </w:r>
    </w:p>
    <w:p w14:paraId="44654664" w14:textId="77777777" w:rsidR="00DE00D5" w:rsidRDefault="00DE00D5" w:rsidP="00DE00D5">
      <w:pPr>
        <w:pStyle w:val="Neslovanvrok"/>
        <w:rPr>
          <w:b/>
        </w:rPr>
      </w:pPr>
      <w:r w:rsidRPr="00DE00D5">
        <w:rPr>
          <w:b/>
        </w:rPr>
        <w:t>Obviněný</w:t>
      </w:r>
    </w:p>
    <w:p w14:paraId="035F83C3" w14:textId="36E707B5" w:rsidR="00DE00D5" w:rsidRDefault="00DE00D5" w:rsidP="00DE00D5">
      <w:pPr>
        <w:pStyle w:val="Neslovanvrok"/>
      </w:pPr>
      <w:r>
        <w:t>[</w:t>
      </w:r>
      <w:r w:rsidRPr="00DE00D5">
        <w:rPr>
          <w:shd w:val="clear" w:color="auto" w:fill="CCCCCC"/>
        </w:rPr>
        <w:t>celé jméno obžalovaného</w:t>
      </w:r>
      <w:r w:rsidRPr="00DE00D5">
        <w:t xml:space="preserve">], narozen </w:t>
      </w:r>
      <w:r>
        <w:t>[</w:t>
      </w:r>
      <w:r w:rsidRPr="00DE00D5">
        <w:rPr>
          <w:shd w:val="clear" w:color="auto" w:fill="CCCCCC"/>
        </w:rPr>
        <w:t>datum</w:t>
      </w:r>
      <w:r w:rsidRPr="00DE00D5">
        <w:t>] v </w:t>
      </w:r>
      <w:r>
        <w:t>[</w:t>
      </w:r>
      <w:r w:rsidRPr="00DE00D5">
        <w:rPr>
          <w:shd w:val="clear" w:color="auto" w:fill="CCCCCC"/>
        </w:rPr>
        <w:t>obec</w:t>
      </w:r>
      <w:r w:rsidRPr="00DE00D5">
        <w:t xml:space="preserve">], invalidní důchodce, trvale bytem </w:t>
      </w:r>
      <w:r>
        <w:t>[</w:t>
      </w:r>
      <w:r w:rsidRPr="00DE00D5">
        <w:rPr>
          <w:shd w:val="clear" w:color="auto" w:fill="CCCCCC"/>
        </w:rPr>
        <w:t>PSČ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adresa obžalovaného</w:t>
      </w:r>
      <w:r w:rsidRPr="00DE00D5">
        <w:t xml:space="preserve">], okr. </w:t>
      </w:r>
      <w:r>
        <w:t>[</w:t>
      </w:r>
      <w:r w:rsidRPr="00DE00D5">
        <w:rPr>
          <w:shd w:val="clear" w:color="auto" w:fill="CCCCCC"/>
        </w:rPr>
        <w:t>obec</w:t>
      </w:r>
      <w:r w:rsidRPr="00DE00D5">
        <w:t xml:space="preserve">], toho času bytem a doručovací adresa </w:t>
      </w:r>
      <w:r>
        <w:t>[</w:t>
      </w:r>
      <w:r w:rsidRPr="00DE00D5">
        <w:rPr>
          <w:shd w:val="clear" w:color="auto" w:fill="CCCCCC"/>
        </w:rPr>
        <w:t>adresa obžalovaného</w:t>
      </w:r>
      <w:r w:rsidRPr="00DE00D5">
        <w:t>],</w:t>
      </w:r>
    </w:p>
    <w:p w14:paraId="44EB497B" w14:textId="77777777" w:rsidR="00DE00D5" w:rsidRDefault="00DE00D5" w:rsidP="00DE00D5">
      <w:pPr>
        <w:pStyle w:val="Neslovanvrok"/>
        <w:jc w:val="center"/>
        <w:rPr>
          <w:b/>
        </w:rPr>
      </w:pPr>
      <w:r w:rsidRPr="00DE00D5">
        <w:rPr>
          <w:b/>
        </w:rPr>
        <w:t>je vinen, že</w:t>
      </w:r>
    </w:p>
    <w:p w14:paraId="67613694" w14:textId="35F89C4D" w:rsidR="00DE00D5" w:rsidRDefault="00DE00D5" w:rsidP="00DE00D5">
      <w:pPr>
        <w:pStyle w:val="Neslovanvrok"/>
      </w:pPr>
      <w:r w:rsidRPr="00DE00D5">
        <w:t>v době od 12. 11. 2021 do 13. 12. 2021 v </w:t>
      </w:r>
      <w:r>
        <w:t>[</w:t>
      </w:r>
      <w:r w:rsidRPr="00DE00D5">
        <w:rPr>
          <w:shd w:val="clear" w:color="auto" w:fill="CCCCCC"/>
        </w:rPr>
        <w:t>obec</w:t>
      </w:r>
      <w:r w:rsidRPr="00DE00D5">
        <w:t xml:space="preserve">], na základě telefonické dohody a podle instrukcí neznámé osoby či osob zastupujících fiktivní podvodnou investiční společnost F Fix </w:t>
      </w:r>
      <w:proofErr w:type="spellStart"/>
      <w:r w:rsidRPr="00DE00D5">
        <w:t>World</w:t>
      </w:r>
      <w:proofErr w:type="spellEnd"/>
      <w:r w:rsidRPr="00DE00D5">
        <w:t xml:space="preserve">, prostřednictvím aplikace </w:t>
      </w:r>
      <w:proofErr w:type="spellStart"/>
      <w:r w:rsidRPr="00DE00D5">
        <w:t>AnyDesk</w:t>
      </w:r>
      <w:proofErr w:type="spellEnd"/>
      <w:r w:rsidRPr="00DE00D5">
        <w:t xml:space="preserve"> a dálkovým zpřístupněním svého internetového bankovnictví, aniž by se osobně znali a bez ověření původu peněz a oprávněnosti bankovních transakcí, spoléhaje pouze na nepravdivé vysvětlující informace neustanoveného pachatele, umožnil užívání svého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 xml:space="preserve">] k opakovanému příjímání peněz v celkové výši nejméně 698.592 Kč podvodně vylákaných na různých poškozených pod lživou záminkou investic na investičních platformách </w:t>
      </w:r>
      <w:proofErr w:type="spellStart"/>
      <w:r w:rsidRPr="00DE00D5">
        <w:t>FXActiv</w:t>
      </w:r>
      <w:proofErr w:type="spellEnd"/>
      <w:r w:rsidRPr="00DE00D5">
        <w:t xml:space="preserve">, </w:t>
      </w:r>
      <w:proofErr w:type="spellStart"/>
      <w:r w:rsidRPr="00DE00D5">
        <w:t>FINfix.world</w:t>
      </w:r>
      <w:proofErr w:type="spellEnd"/>
      <w:r w:rsidRPr="00DE00D5">
        <w:t xml:space="preserve">, </w:t>
      </w:r>
      <w:proofErr w:type="spellStart"/>
      <w:r w:rsidRPr="00DE00D5">
        <w:t>FXCore</w:t>
      </w:r>
      <w:proofErr w:type="spellEnd"/>
      <w:r w:rsidRPr="00DE00D5">
        <w:t xml:space="preserve"> a k opakovaným bezhotovostním převodům peněz v celkové výši nejméně 685.941 Kč určeným subjektům, přičemž transakce autorizoval pomocí svého mobilního telefonu, když takto:</w:t>
      </w:r>
    </w:p>
    <w:p w14:paraId="60968984" w14:textId="77777777" w:rsidR="00DE00D5" w:rsidRDefault="00DE00D5" w:rsidP="00DE00D5">
      <w:pPr>
        <w:pStyle w:val="slovanvrok"/>
      </w:pPr>
      <w:r w:rsidRPr="00DE00D5">
        <w:t>bankovním převodem na jeho účet byly připsány částky:</w:t>
      </w:r>
    </w:p>
    <w:p w14:paraId="7D68DEE7" w14:textId="45D2048C" w:rsidR="00DE00D5" w:rsidRDefault="00DE00D5" w:rsidP="00DE00D5">
      <w:pPr>
        <w:pStyle w:val="Neslovanvrok"/>
      </w:pPr>
      <w:r w:rsidRPr="00DE00D5">
        <w:t xml:space="preserve">5.500 Kč dne 12. 11. 2021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>],</w:t>
      </w:r>
    </w:p>
    <w:p w14:paraId="31136F05" w14:textId="1717C887" w:rsidR="00DE00D5" w:rsidRDefault="00DE00D5" w:rsidP="00DE00D5">
      <w:pPr>
        <w:pStyle w:val="Neslovanvrok"/>
      </w:pPr>
      <w:r w:rsidRPr="00DE00D5">
        <w:t xml:space="preserve">6.500 Kč dne 12. 11. 2021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>],</w:t>
      </w:r>
    </w:p>
    <w:p w14:paraId="60EE7E6D" w14:textId="0F00A5A1" w:rsidR="00DE00D5" w:rsidRDefault="00DE00D5" w:rsidP="00DE00D5">
      <w:pPr>
        <w:pStyle w:val="Neslovanvrok"/>
      </w:pPr>
      <w:r w:rsidRPr="00DE00D5">
        <w:t xml:space="preserve">6.000 Kč dne 15. 11. 2021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>],</w:t>
      </w:r>
    </w:p>
    <w:p w14:paraId="3EF8AD10" w14:textId="0D8E7826" w:rsidR="00DE00D5" w:rsidRDefault="00DE00D5" w:rsidP="00DE00D5">
      <w:pPr>
        <w:pStyle w:val="Neslovanvrok"/>
      </w:pPr>
      <w:r w:rsidRPr="00DE00D5">
        <w:lastRenderedPageBreak/>
        <w:t xml:space="preserve">19.000 Kč dne 17. 11. 2021 od </w:t>
      </w:r>
      <w:r>
        <w:t>[</w:t>
      </w:r>
      <w:r w:rsidRPr="00DE00D5">
        <w:rPr>
          <w:shd w:val="clear" w:color="auto" w:fill="CCCCCC"/>
        </w:rPr>
        <w:t>anonymizováno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>],</w:t>
      </w:r>
    </w:p>
    <w:p w14:paraId="5C319E1C" w14:textId="77777777" w:rsidR="00DE00D5" w:rsidRDefault="00DE00D5" w:rsidP="00DE00D5">
      <w:pPr>
        <w:pStyle w:val="Neslovanvrok"/>
      </w:pPr>
      <w:r w:rsidRPr="00DE00D5">
        <w:t>2 2 T 50/2025</w:t>
      </w:r>
    </w:p>
    <w:p w14:paraId="38829AE3" w14:textId="4A34693C" w:rsidR="00DE00D5" w:rsidRDefault="00DE00D5" w:rsidP="00DE00D5">
      <w:pPr>
        <w:pStyle w:val="Neslovanvrok"/>
      </w:pPr>
      <w:r w:rsidRPr="00DE00D5">
        <w:t xml:space="preserve">84.000 Kč dne 19. 11. 2021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</w:t>
      </w:r>
      <w:r>
        <w:t>[</w:t>
      </w:r>
      <w:r w:rsidRPr="00DE00D5">
        <w:rPr>
          <w:shd w:val="clear" w:color="auto" w:fill="CCCCCC"/>
        </w:rPr>
        <w:t>číslo</w:t>
      </w:r>
      <w:r w:rsidRPr="00DE00D5">
        <w:t>]</w:t>
      </w:r>
    </w:p>
    <w:p w14:paraId="28D7DFCB" w14:textId="4E44EBC8" w:rsidR="00DE00D5" w:rsidRDefault="00DE00D5" w:rsidP="00DE00D5">
      <w:pPr>
        <w:pStyle w:val="Neslovanvrok"/>
      </w:pPr>
      <w:r w:rsidRPr="00DE00D5">
        <w:t xml:space="preserve">90.000 Kč dne 22. 11. 2021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>],</w:t>
      </w:r>
    </w:p>
    <w:p w14:paraId="0A3A521D" w14:textId="03E527B9" w:rsidR="00DE00D5" w:rsidRDefault="00DE00D5" w:rsidP="00DE00D5">
      <w:pPr>
        <w:pStyle w:val="Neslovanvrok"/>
      </w:pPr>
      <w:r w:rsidRPr="00DE00D5">
        <w:t xml:space="preserve">166.400 Kč ve dnech 22. 11. až </w:t>
      </w:r>
      <w:r>
        <w:t>[</w:t>
      </w:r>
      <w:r w:rsidRPr="00DE00D5">
        <w:rPr>
          <w:shd w:val="clear" w:color="auto" w:fill="CCCCCC"/>
        </w:rPr>
        <w:t>datum</w:t>
      </w:r>
      <w:r w:rsidRPr="00DE00D5">
        <w:t xml:space="preserve">] ve čtyřech platbách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 xml:space="preserve">], z účtu č. </w:t>
      </w:r>
      <w:r>
        <w:t>[</w:t>
      </w:r>
      <w:r w:rsidRPr="00DE00D5">
        <w:rPr>
          <w:shd w:val="clear" w:color="auto" w:fill="CCCCCC"/>
        </w:rPr>
        <w:t>bankovní účet</w:t>
      </w:r>
      <w:r w:rsidRPr="00DE00D5">
        <w:t>],</w:t>
      </w:r>
    </w:p>
    <w:p w14:paraId="0C8BCD7A" w14:textId="02A6C317" w:rsidR="00DE00D5" w:rsidRDefault="00DE00D5" w:rsidP="00DE00D5">
      <w:pPr>
        <w:pStyle w:val="Neslovanvrok"/>
      </w:pPr>
      <w:r w:rsidRPr="00DE00D5">
        <w:t xml:space="preserve">60.000 Kč dne 24. 11. 2021 od </w:t>
      </w:r>
      <w:r>
        <w:t>[</w:t>
      </w:r>
      <w:r w:rsidRPr="00DE00D5">
        <w:rPr>
          <w:shd w:val="clear" w:color="auto" w:fill="CCCCCC"/>
        </w:rPr>
        <w:t>jméno</w:t>
      </w:r>
      <w:r w:rsidRPr="00DE00D5">
        <w:t xml:space="preserve">] </w:t>
      </w:r>
      <w:r>
        <w:t>[</w:t>
      </w:r>
      <w:r w:rsidRPr="00DE00D5">
        <w:rPr>
          <w:shd w:val="clear" w:color="auto" w:fill="CCCCCC"/>
        </w:rPr>
        <w:t>příjmení</w:t>
      </w:r>
      <w:r w:rsidRPr="00DE00D5">
        <w:t xml:space="preserve">], </w:t>
      </w:r>
      <w:r>
        <w:t>[</w:t>
      </w:r>
      <w:r w:rsidRPr="00DE00D5">
        <w:rPr>
          <w:shd w:val="clear" w:color="auto" w:fill="CCCCCC"/>
        </w:rPr>
        <w:t>datum narození</w:t>
      </w:r>
      <w:r w:rsidRPr="00DE00D5">
        <w:t>], z účtu č. [bankovní účet],</w:t>
      </w:r>
    </w:p>
    <w:p w14:paraId="2A0905B3" w14:textId="77777777" w:rsidR="00DE00D5" w:rsidRDefault="00DE00D5" w:rsidP="00DE00D5">
      <w:pPr>
        <w:pStyle w:val="Neslovanvrok"/>
      </w:pPr>
      <w:r w:rsidRPr="00DE00D5">
        <w:t>7.800 Kč dne 29. 11. 2021 od [jméno] [příjmení], [datum narození], z účtu č. [bankovní účet],</w:t>
      </w:r>
    </w:p>
    <w:p w14:paraId="3DA99C54" w14:textId="77777777" w:rsidR="00DE00D5" w:rsidRDefault="00DE00D5" w:rsidP="00DE00D5">
      <w:pPr>
        <w:pStyle w:val="Neslovanvrok"/>
      </w:pPr>
      <w:r w:rsidRPr="00DE00D5">
        <w:t>124.945 Kč dne 29. 11. 2021 od [jméno] [příjmení], [datum narození], z účtu č. [bankovní účet],</w:t>
      </w:r>
    </w:p>
    <w:p w14:paraId="16902110" w14:textId="77777777" w:rsidR="00DE00D5" w:rsidRDefault="00DE00D5" w:rsidP="00DE00D5">
      <w:pPr>
        <w:pStyle w:val="Neslovanvrok"/>
      </w:pPr>
      <w:r w:rsidRPr="00DE00D5">
        <w:t>6.247,25 Kč dne 29. 11. 2021 od [jméno] [příjmení], [datum narození], z účtu č. [bankovní účet],</w:t>
      </w:r>
    </w:p>
    <w:p w14:paraId="032A3A9B" w14:textId="77777777" w:rsidR="00DE00D5" w:rsidRDefault="00DE00D5" w:rsidP="00DE00D5">
      <w:pPr>
        <w:pStyle w:val="Neslovanvrok"/>
      </w:pPr>
      <w:r w:rsidRPr="00DE00D5">
        <w:t>6.500 Kč dne 6. 12. 2021 od [jméno] [příjmení], [datum narození], z účtu č. [bankovní účet],</w:t>
      </w:r>
    </w:p>
    <w:p w14:paraId="2D58E4A8" w14:textId="77777777" w:rsidR="00DE00D5" w:rsidRDefault="00DE00D5" w:rsidP="00DE00D5">
      <w:pPr>
        <w:pStyle w:val="Neslovanvrok"/>
      </w:pPr>
      <w:r w:rsidRPr="00DE00D5">
        <w:t>85.000 Kč dne 6. 12. 2021 od [jméno] [příjmení], [datum narození], z účtu č. [bankovní účet],</w:t>
      </w:r>
    </w:p>
    <w:p w14:paraId="453CA04C" w14:textId="77777777" w:rsidR="00DE00D5" w:rsidRDefault="00DE00D5" w:rsidP="00DE00D5">
      <w:pPr>
        <w:pStyle w:val="Neslovanvrok"/>
      </w:pPr>
      <w:r w:rsidRPr="00DE00D5">
        <w:t>6.500 Kč dne 7. 12. 2021 od [jméno] [příjmení], [datum narození], z účtu č. [bankovní účet],</w:t>
      </w:r>
    </w:p>
    <w:p w14:paraId="0C856CBD" w14:textId="77777777" w:rsidR="00DE00D5" w:rsidRDefault="00DE00D5" w:rsidP="00DE00D5">
      <w:pPr>
        <w:pStyle w:val="Neslovanvrok"/>
      </w:pPr>
      <w:r w:rsidRPr="00DE00D5">
        <w:t>5.500 Kč dne 9. 12. 2021 od [jméno] [příjmení], [datum narození], z účtu č. [bankovní účet] manželky [jméno] [příjmení],</w:t>
      </w:r>
    </w:p>
    <w:p w14:paraId="30BD6C32" w14:textId="77777777" w:rsidR="00DE00D5" w:rsidRDefault="00DE00D5" w:rsidP="00DE00D5">
      <w:pPr>
        <w:pStyle w:val="Neslovanvrok"/>
      </w:pPr>
      <w:r w:rsidRPr="00DE00D5">
        <w:t>5.500 Kč dne 8. 12. 2021 od [jméno] [příjmení], [datum narození], z účtu č. [bankovní účet],</w:t>
      </w:r>
    </w:p>
    <w:p w14:paraId="6530C94E" w14:textId="77777777" w:rsidR="00DE00D5" w:rsidRDefault="00DE00D5" w:rsidP="00DE00D5">
      <w:pPr>
        <w:pStyle w:val="Neslovanvrok"/>
      </w:pPr>
      <w:r w:rsidRPr="00DE00D5">
        <w:t>6.600 Kč dne 9. 12. 2021 od [jméno] [příjmení], [datum narození], z účtu č. [bankovní účet],</w:t>
      </w:r>
    </w:p>
    <w:p w14:paraId="17FF3F52" w14:textId="77777777" w:rsidR="00DE00D5" w:rsidRDefault="00DE00D5" w:rsidP="00DE00D5">
      <w:pPr>
        <w:pStyle w:val="Neslovanvrok"/>
      </w:pPr>
      <w:r w:rsidRPr="00DE00D5">
        <w:t>6.600 Kč dne 13. 12. 2021 od [jméno] [příjmení], [datum narození], z účtu č. [bankovní účet],</w:t>
      </w:r>
    </w:p>
    <w:p w14:paraId="136104C6" w14:textId="77777777" w:rsidR="00DE00D5" w:rsidRDefault="00DE00D5" w:rsidP="00DE00D5">
      <w:pPr>
        <w:pStyle w:val="slovanvrok"/>
      </w:pPr>
      <w:r w:rsidRPr="00DE00D5">
        <w:t>následně z těchto přijatých peněz převedl:</w:t>
      </w:r>
    </w:p>
    <w:p w14:paraId="5A01BEE1" w14:textId="77777777" w:rsidR="00DE00D5" w:rsidRDefault="00DE00D5" w:rsidP="00DE00D5">
      <w:pPr>
        <w:pStyle w:val="Neslovanvrok"/>
      </w:pPr>
      <w:r w:rsidRPr="00DE00D5">
        <w:t>společnosti B dne 16. 11. 2021 částku 11.787,69 Kč, dne 22. 11. 2021 částku 25.101,66 Kč, dne 24. 11. 2021 částky 2.596 Kč, 25.960 Kč a 10.000 Kč, dne 25. 11. 2021 částku 2.610,70 Kč a dne 26. 11. 2021 částku 5.221,40 Kč,</w:t>
      </w:r>
    </w:p>
    <w:p w14:paraId="139711C1" w14:textId="77777777" w:rsidR="00DE00D5" w:rsidRDefault="00DE00D5" w:rsidP="00DE00D5">
      <w:pPr>
        <w:pStyle w:val="Neslovanvrok"/>
      </w:pPr>
      <w:r w:rsidRPr="00DE00D5">
        <w:t xml:space="preserve">společnosti </w:t>
      </w:r>
      <w:proofErr w:type="gramStart"/>
      <w:r w:rsidRPr="00DE00D5">
        <w:t>S</w:t>
      </w:r>
      <w:proofErr w:type="gramEnd"/>
      <w:r w:rsidRPr="00DE00D5">
        <w:t xml:space="preserve"> dne 22. 11. 2021 částku 79.823,02 Kč, dne 25. 11. 2021 částky 28.217,65 Kč, 2.500 Kč, 6.405,53 Kč a 64.111,84 Kč, dne 1. 12. 2021 částku 136.634,51 Kč a dne 8. 12. 2021 částky 136.928,83 Kč a 4.857,91 Kč,</w:t>
      </w:r>
    </w:p>
    <w:p w14:paraId="04B7C1BE" w14:textId="77777777" w:rsidR="00DE00D5" w:rsidRDefault="00DE00D5" w:rsidP="00DE00D5">
      <w:pPr>
        <w:pStyle w:val="Neslovanvrok"/>
      </w:pPr>
      <w:r w:rsidRPr="00DE00D5">
        <w:t>společnosti K Vision Development Limited dne 25. 11. 2021 částku 98.078,40 Kč, dne 26. 11. 2021 částku 18.280,08 Kč, dne 8. 12. 2021 částku 15.963,15 Kč a dne 10. 12. 2021 částku 10.862,17 Kč,</w:t>
      </w:r>
    </w:p>
    <w:p w14:paraId="0BE6BD4E" w14:textId="77777777" w:rsidR="00DE00D5" w:rsidRDefault="00DE00D5" w:rsidP="00DE00D5">
      <w:pPr>
        <w:pStyle w:val="Neslovanvrok"/>
      </w:pPr>
      <w:r w:rsidRPr="00DE00D5">
        <w:t xml:space="preserve">přičemž prediktivní skutek spočívající v podvodném vylákání peněz v celkové výši nejméně 56.000.000 Kč neznámým pachatelem na různých subjektech a místech České republiky je ve smyslu </w:t>
      </w:r>
      <w:proofErr w:type="spellStart"/>
      <w:r w:rsidRPr="00DE00D5">
        <w:t>ust</w:t>
      </w:r>
      <w:proofErr w:type="spellEnd"/>
      <w:r w:rsidRPr="00DE00D5">
        <w:t xml:space="preserve">. § 158 odst. 3 trestního řádu prověřován policejním orgánem Policie ČR, Národní centrály proti organizovanému zločinu [obec] pod [číslo jednací] pro podezření ze spáchání zvlášť závažného zločinu podvodu podle § 209 odst. 1, 5 písm. a) trestního zákoníku, zločinu neoprávněného přístupu k počítačovému systému a neoprávněného </w:t>
      </w:r>
      <w:r w:rsidRPr="00DE00D5">
        <w:lastRenderedPageBreak/>
        <w:t>zásahu do počítačového systému nebo nosiče informací podle § 230 odst. 1, 2 písm. a), odst. 5 písm. b) trestního zákoníku a zvlášť závažného zločinu legalizace výnosů z trestné činnosti podle § 216 odst. 1, 2, 5 písm. c) trestního zákoníku,</w:t>
      </w:r>
    </w:p>
    <w:p w14:paraId="3F0F8BA6" w14:textId="77777777" w:rsidR="00DE00D5" w:rsidRDefault="00DE00D5" w:rsidP="00DE00D5">
      <w:pPr>
        <w:pStyle w:val="Neslovanvrok"/>
      </w:pPr>
      <w:r w:rsidRPr="00DE00D5">
        <w:t>3 2 T 50/2025</w:t>
      </w:r>
    </w:p>
    <w:p w14:paraId="009B0C3A" w14:textId="77777777" w:rsidR="00DE00D5" w:rsidRDefault="00DE00D5" w:rsidP="00DE00D5">
      <w:pPr>
        <w:pStyle w:val="Neslovanvrok"/>
        <w:jc w:val="center"/>
        <w:rPr>
          <w:b/>
        </w:rPr>
      </w:pPr>
      <w:r w:rsidRPr="00DE00D5">
        <w:rPr>
          <w:b/>
        </w:rPr>
        <w:t>tedy</w:t>
      </w:r>
    </w:p>
    <w:p w14:paraId="2E3396B0" w14:textId="77777777" w:rsidR="00DE00D5" w:rsidRDefault="00DE00D5" w:rsidP="00DE00D5">
      <w:pPr>
        <w:pStyle w:val="Neslovanvrok"/>
      </w:pPr>
      <w:r w:rsidRPr="00DE00D5">
        <w:t>z nedbalosti ukryl, na sebe nebo na jiného převedl, přechovával nebo užíval věc větší hodnoty, která je výnosem z trestné činnosti spáchané na území České republiky a takový čin spáchal ve vztahu k věci pocházející ze zvlášť závažného zločinu,</w:t>
      </w:r>
    </w:p>
    <w:p w14:paraId="40863E1D" w14:textId="77777777" w:rsidR="00DE00D5" w:rsidRDefault="00DE00D5" w:rsidP="00DE00D5">
      <w:pPr>
        <w:pStyle w:val="Neslovanvrok"/>
        <w:jc w:val="center"/>
        <w:rPr>
          <w:b/>
        </w:rPr>
      </w:pPr>
      <w:r w:rsidRPr="00DE00D5">
        <w:rPr>
          <w:b/>
        </w:rPr>
        <w:t>čímž spáchal</w:t>
      </w:r>
    </w:p>
    <w:p w14:paraId="155323E0" w14:textId="77777777" w:rsidR="00DE00D5" w:rsidRDefault="00DE00D5" w:rsidP="00DE00D5">
      <w:pPr>
        <w:pStyle w:val="Neslovanvrok"/>
      </w:pPr>
      <w:r w:rsidRPr="00DE00D5">
        <w:t>přečin legalizace výnosů z trestné činnosti z nedbalosti podle § 217 odst. 2, 4 písm. a) trestního zákoníku,</w:t>
      </w:r>
    </w:p>
    <w:p w14:paraId="347E2625" w14:textId="77777777" w:rsidR="00DE00D5" w:rsidRDefault="00DE00D5" w:rsidP="00DE00D5">
      <w:pPr>
        <w:pStyle w:val="Neslovanvrok"/>
        <w:jc w:val="center"/>
        <w:rPr>
          <w:b/>
        </w:rPr>
      </w:pPr>
      <w:r w:rsidRPr="00DE00D5">
        <w:rPr>
          <w:b/>
        </w:rPr>
        <w:t>a odsuzuje se</w:t>
      </w:r>
    </w:p>
    <w:p w14:paraId="6E064420" w14:textId="77777777" w:rsidR="00DE00D5" w:rsidRDefault="00DE00D5" w:rsidP="00DE00D5">
      <w:pPr>
        <w:pStyle w:val="Neslovanvrok"/>
      </w:pPr>
      <w:r w:rsidRPr="00DE00D5">
        <w:t xml:space="preserve">Podle § 217 odst. 4 </w:t>
      </w:r>
      <w:proofErr w:type="spellStart"/>
      <w:r w:rsidRPr="00DE00D5">
        <w:t>tr</w:t>
      </w:r>
      <w:proofErr w:type="spellEnd"/>
      <w:r w:rsidRPr="00DE00D5">
        <w:t>. zákoníku k trestu odnětí svobody v trvání jednoho /1/ roku.</w:t>
      </w:r>
    </w:p>
    <w:p w14:paraId="5A1903CF" w14:textId="77777777" w:rsidR="00DE00D5" w:rsidRDefault="00DE00D5" w:rsidP="00DE00D5">
      <w:pPr>
        <w:pStyle w:val="Neslovanvrok"/>
      </w:pPr>
      <w:r w:rsidRPr="00DE00D5">
        <w:t xml:space="preserve">Podle § 81 odst. 1 a § 82 odst. 1 </w:t>
      </w:r>
      <w:proofErr w:type="spellStart"/>
      <w:r w:rsidRPr="00DE00D5">
        <w:t>tr</w:t>
      </w:r>
      <w:proofErr w:type="spellEnd"/>
      <w:r w:rsidRPr="00DE00D5">
        <w:t>. zákoníku se výkon tohoto trestu obviněnému podmíněně odkládá na zkušební dobu v trvání čtrnácti /14/ měsíců.</w:t>
      </w:r>
    </w:p>
    <w:p w14:paraId="2BC63519" w14:textId="77777777" w:rsidR="00DE00D5" w:rsidRDefault="00DE00D5" w:rsidP="00DE00D5">
      <w:pPr>
        <w:pStyle w:val="Neslovanvrok"/>
      </w:pPr>
      <w:r w:rsidRPr="00DE00D5">
        <w:t xml:space="preserve">Podle § 70 odst. 1 </w:t>
      </w:r>
      <w:proofErr w:type="spellStart"/>
      <w:r w:rsidRPr="00DE00D5">
        <w:t>tr</w:t>
      </w:r>
      <w:proofErr w:type="spellEnd"/>
      <w:r w:rsidRPr="00DE00D5">
        <w:t xml:space="preserve">. zákoníku se obviněnému ukládá trest propadnutí </w:t>
      </w:r>
      <w:proofErr w:type="gramStart"/>
      <w:r w:rsidRPr="00DE00D5">
        <w:t>věci</w:t>
      </w:r>
      <w:proofErr w:type="gramEnd"/>
      <w:r w:rsidRPr="00DE00D5">
        <w:t xml:space="preserve"> a to finančních prostředků ve výši 8 076, 89 Kč na účtu č. [bankovní účet].</w:t>
      </w:r>
    </w:p>
    <w:p w14:paraId="65A14A25" w14:textId="6DEFC0BE" w:rsidR="008A0B5D" w:rsidRPr="00DE00D5" w:rsidRDefault="00DE00D5" w:rsidP="00DE00D5">
      <w:pPr>
        <w:pStyle w:val="Neslovanvrok"/>
      </w:pPr>
      <w:r w:rsidRPr="00DE00D5">
        <w:t xml:space="preserve">Podle § 70 odst. 6 </w:t>
      </w:r>
      <w:proofErr w:type="spellStart"/>
      <w:r w:rsidRPr="00DE00D5">
        <w:t>tr</w:t>
      </w:r>
      <w:proofErr w:type="spellEnd"/>
      <w:r w:rsidRPr="00DE00D5">
        <w:t>. zákoníku propadlá věc připadá státu.</w:t>
      </w:r>
    </w:p>
    <w:p w14:paraId="103B6A7D" w14:textId="77777777" w:rsidR="008A0B5D" w:rsidRDefault="008A0B5D" w:rsidP="008A0B5D">
      <w:pPr>
        <w:pStyle w:val="Nadpisstirozsudku"/>
      </w:pPr>
      <w:r>
        <w:t>Poučení:</w:t>
      </w:r>
    </w:p>
    <w:p w14:paraId="5EC5542B" w14:textId="77777777" w:rsidR="00DE00D5" w:rsidRDefault="00DE00D5" w:rsidP="00DE00D5">
      <w:r w:rsidRPr="00DE00D5">
        <w:t>Proti tomuto trestnímu příkazu lze do 8 dnů od jeho doručení podat u zdejšího soudu odpor.</w:t>
      </w:r>
    </w:p>
    <w:p w14:paraId="3116716B" w14:textId="77777777" w:rsidR="00DE00D5" w:rsidRDefault="00DE00D5" w:rsidP="00DE00D5">
      <w:r w:rsidRPr="00DE00D5">
        <w:t>Právo podat odpor nenáleží poškozenému.</w:t>
      </w:r>
    </w:p>
    <w:p w14:paraId="7553AA2A" w14:textId="77777777" w:rsidR="00DE00D5" w:rsidRDefault="00DE00D5" w:rsidP="00DE00D5">
      <w:r w:rsidRPr="00DE00D5">
        <w:t>Pokud je odpor podán včas a oprávněnou osobou, trestní příkaz se ruší a ve věci bude nařízeno hlavní líčení.</w:t>
      </w:r>
    </w:p>
    <w:p w14:paraId="7EB4E63B" w14:textId="77777777" w:rsidR="00DE00D5" w:rsidRDefault="00DE00D5" w:rsidP="00DE00D5">
      <w:r w:rsidRPr="00DE00D5">
        <w:t>Jinak se trestní příkaz stává pravomocným a vykonatelným.</w:t>
      </w:r>
    </w:p>
    <w:p w14:paraId="527102CB" w14:textId="7CF16FF9" w:rsidR="006B14EC" w:rsidRPr="00DE00D5" w:rsidRDefault="00DE00D5" w:rsidP="00DE00D5">
      <w:r w:rsidRPr="00DE00D5">
        <w:t>V případě, že obviněný odpor nepodá, vzdává se tím práva na projednání věci v hlavním líčení.</w:t>
      </w:r>
    </w:p>
    <w:p w14:paraId="5485073A" w14:textId="373B7A3B" w:rsidR="006B14EC" w:rsidRPr="001F0625" w:rsidRDefault="00DE00D5" w:rsidP="006B14EC">
      <w:pPr>
        <w:keepNext/>
        <w:spacing w:before="960"/>
        <w:rPr>
          <w:szCs w:val="22"/>
        </w:rPr>
      </w:pPr>
      <w:r>
        <w:rPr>
          <w:szCs w:val="22"/>
        </w:rPr>
        <w:t>Pelhřimov</w:t>
      </w:r>
      <w:r w:rsidR="006B14EC" w:rsidRPr="001F0625">
        <w:rPr>
          <w:szCs w:val="22"/>
        </w:rPr>
        <w:t xml:space="preserve"> </w:t>
      </w:r>
      <w:r>
        <w:t>20. června 2025</w:t>
      </w:r>
    </w:p>
    <w:p w14:paraId="7D111586" w14:textId="2DCCD551" w:rsidR="00DE00D5" w:rsidRDefault="00DE00D5" w:rsidP="00845CC2">
      <w:pPr>
        <w:keepNext/>
        <w:spacing w:before="480"/>
        <w:jc w:val="left"/>
        <w:rPr>
          <w:rFonts w:eastAsia="Calibri"/>
        </w:rPr>
      </w:pPr>
      <w:r>
        <w:t>Mgr. Jiří Zach</w:t>
      </w:r>
      <w:r w:rsidR="006B14EC">
        <w:br/>
      </w:r>
      <w:r>
        <w:t>soudce</w:t>
      </w:r>
    </w:p>
    <w:sectPr w:rsidR="00DE00D5" w:rsidSect="00B83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3D5B6" w14:textId="77777777" w:rsidR="003B5024" w:rsidRDefault="003B5024" w:rsidP="00B83118">
      <w:pPr>
        <w:spacing w:after="0"/>
      </w:pPr>
      <w:r>
        <w:separator/>
      </w:r>
    </w:p>
  </w:endnote>
  <w:endnote w:type="continuationSeparator" w:id="0">
    <w:p w14:paraId="5A006E2E" w14:textId="77777777" w:rsidR="003B5024" w:rsidRDefault="003B5024" w:rsidP="00B83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1BC4" w14:textId="77777777" w:rsidR="00DE00D5" w:rsidRDefault="00DE00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B8D1" w14:textId="77777777" w:rsidR="00DE00D5" w:rsidRDefault="00DE00D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9690" w14:textId="77777777" w:rsidR="00DE00D5" w:rsidRDefault="00DE00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49C6C" w14:textId="77777777" w:rsidR="003B5024" w:rsidRDefault="003B5024" w:rsidP="00B83118">
      <w:pPr>
        <w:spacing w:after="0"/>
      </w:pPr>
      <w:r>
        <w:separator/>
      </w:r>
    </w:p>
  </w:footnote>
  <w:footnote w:type="continuationSeparator" w:id="0">
    <w:p w14:paraId="465B1BCC" w14:textId="77777777" w:rsidR="003B5024" w:rsidRDefault="003B5024" w:rsidP="00B831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A9D6" w14:textId="77777777" w:rsidR="00DE00D5" w:rsidRDefault="00DE00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9D9B" w14:textId="3CB2BF25" w:rsidR="00B83118" w:rsidRDefault="00B83118">
    <w:pPr>
      <w:pStyle w:val="Zhlav"/>
    </w:pPr>
    <w:r>
      <w:tab/>
    </w:r>
    <w:r>
      <w:fldChar w:fldCharType="begin"/>
    </w:r>
    <w:r>
      <w:instrText>PAGE   \* MERGEFORMAT</w:instrText>
    </w:r>
    <w:r>
      <w:fldChar w:fldCharType="separate"/>
    </w:r>
    <w:r w:rsidR="00845CC2">
      <w:rPr>
        <w:noProof/>
      </w:rPr>
      <w:t>2</w:t>
    </w:r>
    <w:r>
      <w:fldChar w:fldCharType="end"/>
    </w:r>
    <w:r>
      <w:tab/>
    </w:r>
    <w:r w:rsidR="00DE00D5">
      <w:t>2 T 50/2025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D384" w14:textId="4CB1DD3B" w:rsidR="00B83118" w:rsidRDefault="00B83118" w:rsidP="00B83118">
    <w:pPr>
      <w:pStyle w:val="Zhlav"/>
      <w:jc w:val="right"/>
    </w:pPr>
    <w:r>
      <w:t xml:space="preserve">Číslo jednací: </w:t>
    </w:r>
    <w:r w:rsidR="00DE00D5">
      <w:t>2 T 50/2025-200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936"/>
    <w:multiLevelType w:val="hybridMultilevel"/>
    <w:tmpl w:val="05086292"/>
    <w:lvl w:ilvl="0" w:tplc="B2C4BB7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7E2"/>
    <w:multiLevelType w:val="hybridMultilevel"/>
    <w:tmpl w:val="646AA7D0"/>
    <w:lvl w:ilvl="0" w:tplc="04050013">
      <w:start w:val="1"/>
      <w:numFmt w:val="upperRoman"/>
      <w:lvlText w:val="%1."/>
      <w:lvlJc w:val="righ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B92906"/>
    <w:multiLevelType w:val="hybridMultilevel"/>
    <w:tmpl w:val="68E81B32"/>
    <w:lvl w:ilvl="0" w:tplc="04050013">
      <w:start w:val="1"/>
      <w:numFmt w:val="upperRoman"/>
      <w:lvlText w:val="%1."/>
      <w:lvlJc w:val="right"/>
      <w:pPr>
        <w:ind w:left="1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5" w:hanging="360"/>
      </w:pPr>
    </w:lvl>
    <w:lvl w:ilvl="2" w:tplc="0405001B" w:tentative="1">
      <w:start w:val="1"/>
      <w:numFmt w:val="lowerRoman"/>
      <w:lvlText w:val="%3."/>
      <w:lvlJc w:val="right"/>
      <w:pPr>
        <w:ind w:left="3005" w:hanging="180"/>
      </w:pPr>
    </w:lvl>
    <w:lvl w:ilvl="3" w:tplc="0405000F" w:tentative="1">
      <w:start w:val="1"/>
      <w:numFmt w:val="decimal"/>
      <w:lvlText w:val="%4."/>
      <w:lvlJc w:val="left"/>
      <w:pPr>
        <w:ind w:left="3725" w:hanging="360"/>
      </w:pPr>
    </w:lvl>
    <w:lvl w:ilvl="4" w:tplc="04050019" w:tentative="1">
      <w:start w:val="1"/>
      <w:numFmt w:val="lowerLetter"/>
      <w:lvlText w:val="%5."/>
      <w:lvlJc w:val="left"/>
      <w:pPr>
        <w:ind w:left="4445" w:hanging="360"/>
      </w:pPr>
    </w:lvl>
    <w:lvl w:ilvl="5" w:tplc="0405001B" w:tentative="1">
      <w:start w:val="1"/>
      <w:numFmt w:val="lowerRoman"/>
      <w:lvlText w:val="%6."/>
      <w:lvlJc w:val="right"/>
      <w:pPr>
        <w:ind w:left="5165" w:hanging="180"/>
      </w:pPr>
    </w:lvl>
    <w:lvl w:ilvl="6" w:tplc="0405000F" w:tentative="1">
      <w:start w:val="1"/>
      <w:numFmt w:val="decimal"/>
      <w:lvlText w:val="%7."/>
      <w:lvlJc w:val="left"/>
      <w:pPr>
        <w:ind w:left="5885" w:hanging="360"/>
      </w:pPr>
    </w:lvl>
    <w:lvl w:ilvl="7" w:tplc="04050019" w:tentative="1">
      <w:start w:val="1"/>
      <w:numFmt w:val="lowerLetter"/>
      <w:lvlText w:val="%8."/>
      <w:lvlJc w:val="left"/>
      <w:pPr>
        <w:ind w:left="6605" w:hanging="360"/>
      </w:pPr>
    </w:lvl>
    <w:lvl w:ilvl="8" w:tplc="0405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3" w15:restartNumberingAfterBreak="0">
    <w:nsid w:val="5F963F85"/>
    <w:multiLevelType w:val="hybridMultilevel"/>
    <w:tmpl w:val="921A52D6"/>
    <w:lvl w:ilvl="0" w:tplc="73DEB00E">
      <w:start w:val="1"/>
      <w:numFmt w:val="upperRoman"/>
      <w:pStyle w:val="slovanvrok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181559">
    <w:abstractNumId w:val="2"/>
  </w:num>
  <w:num w:numId="2" w16cid:durableId="1751540029">
    <w:abstractNumId w:val="1"/>
  </w:num>
  <w:num w:numId="3" w16cid:durableId="1197501538">
    <w:abstractNumId w:val="0"/>
  </w:num>
  <w:num w:numId="4" w16cid:durableId="1928996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zor" w:val="AA02"/>
  </w:docVars>
  <w:rsids>
    <w:rsidRoot w:val="004203B8"/>
    <w:rsid w:val="00000E54"/>
    <w:rsid w:val="00012E95"/>
    <w:rsid w:val="000719D4"/>
    <w:rsid w:val="00073A74"/>
    <w:rsid w:val="000A01FA"/>
    <w:rsid w:val="000A2B05"/>
    <w:rsid w:val="000B1A50"/>
    <w:rsid w:val="000C0180"/>
    <w:rsid w:val="000E00A2"/>
    <w:rsid w:val="000F4402"/>
    <w:rsid w:val="001164A3"/>
    <w:rsid w:val="001421E8"/>
    <w:rsid w:val="001514AB"/>
    <w:rsid w:val="001669E1"/>
    <w:rsid w:val="00170070"/>
    <w:rsid w:val="00174606"/>
    <w:rsid w:val="00174B60"/>
    <w:rsid w:val="00176782"/>
    <w:rsid w:val="00176E37"/>
    <w:rsid w:val="001975C8"/>
    <w:rsid w:val="001B681D"/>
    <w:rsid w:val="001C30B5"/>
    <w:rsid w:val="001E580C"/>
    <w:rsid w:val="001F35BB"/>
    <w:rsid w:val="001F7B07"/>
    <w:rsid w:val="002013C4"/>
    <w:rsid w:val="002056A2"/>
    <w:rsid w:val="002216DA"/>
    <w:rsid w:val="00225561"/>
    <w:rsid w:val="00233126"/>
    <w:rsid w:val="00234D4F"/>
    <w:rsid w:val="002A77C1"/>
    <w:rsid w:val="002C5F24"/>
    <w:rsid w:val="002D0AD5"/>
    <w:rsid w:val="002F1CEE"/>
    <w:rsid w:val="003111C2"/>
    <w:rsid w:val="00313787"/>
    <w:rsid w:val="00331E8A"/>
    <w:rsid w:val="00347CCD"/>
    <w:rsid w:val="00361853"/>
    <w:rsid w:val="00383BA9"/>
    <w:rsid w:val="003926CC"/>
    <w:rsid w:val="003A37C4"/>
    <w:rsid w:val="003B38B9"/>
    <w:rsid w:val="003B5024"/>
    <w:rsid w:val="003B7B1C"/>
    <w:rsid w:val="003C659A"/>
    <w:rsid w:val="003D0A5B"/>
    <w:rsid w:val="00417F11"/>
    <w:rsid w:val="004203B8"/>
    <w:rsid w:val="0042571C"/>
    <w:rsid w:val="00434AE9"/>
    <w:rsid w:val="00436E3D"/>
    <w:rsid w:val="0044684D"/>
    <w:rsid w:val="00446DEA"/>
    <w:rsid w:val="00473211"/>
    <w:rsid w:val="004A1EF9"/>
    <w:rsid w:val="004A5914"/>
    <w:rsid w:val="004A74B8"/>
    <w:rsid w:val="004B0928"/>
    <w:rsid w:val="004C7DF8"/>
    <w:rsid w:val="004F3881"/>
    <w:rsid w:val="00503B27"/>
    <w:rsid w:val="00503DE4"/>
    <w:rsid w:val="00511351"/>
    <w:rsid w:val="005250A5"/>
    <w:rsid w:val="00537B33"/>
    <w:rsid w:val="00540C15"/>
    <w:rsid w:val="00552EF7"/>
    <w:rsid w:val="00567131"/>
    <w:rsid w:val="00567427"/>
    <w:rsid w:val="00572B7F"/>
    <w:rsid w:val="0057488E"/>
    <w:rsid w:val="005A000B"/>
    <w:rsid w:val="005A4DE1"/>
    <w:rsid w:val="005A6E65"/>
    <w:rsid w:val="005D22A9"/>
    <w:rsid w:val="005D24AF"/>
    <w:rsid w:val="005F1575"/>
    <w:rsid w:val="00604F22"/>
    <w:rsid w:val="00613A5A"/>
    <w:rsid w:val="00617ECD"/>
    <w:rsid w:val="00642671"/>
    <w:rsid w:val="006474FE"/>
    <w:rsid w:val="00654C4F"/>
    <w:rsid w:val="006B14EC"/>
    <w:rsid w:val="006B3C27"/>
    <w:rsid w:val="006B3DFB"/>
    <w:rsid w:val="006B69A5"/>
    <w:rsid w:val="006D2084"/>
    <w:rsid w:val="006F0E2E"/>
    <w:rsid w:val="006F60BD"/>
    <w:rsid w:val="007501FE"/>
    <w:rsid w:val="007516B8"/>
    <w:rsid w:val="00771553"/>
    <w:rsid w:val="007B487E"/>
    <w:rsid w:val="007C71EA"/>
    <w:rsid w:val="007C7CA8"/>
    <w:rsid w:val="007E39CF"/>
    <w:rsid w:val="007F11B7"/>
    <w:rsid w:val="00807782"/>
    <w:rsid w:val="00845CC2"/>
    <w:rsid w:val="008527CE"/>
    <w:rsid w:val="0085450F"/>
    <w:rsid w:val="00856A9C"/>
    <w:rsid w:val="00860D5B"/>
    <w:rsid w:val="008703F5"/>
    <w:rsid w:val="008A029B"/>
    <w:rsid w:val="008A0B5D"/>
    <w:rsid w:val="008B173E"/>
    <w:rsid w:val="008B5559"/>
    <w:rsid w:val="008D252B"/>
    <w:rsid w:val="008E0E38"/>
    <w:rsid w:val="008F75B7"/>
    <w:rsid w:val="009163EB"/>
    <w:rsid w:val="0092758B"/>
    <w:rsid w:val="00933274"/>
    <w:rsid w:val="00941B3B"/>
    <w:rsid w:val="00942E4D"/>
    <w:rsid w:val="0094685E"/>
    <w:rsid w:val="00970E18"/>
    <w:rsid w:val="009859E1"/>
    <w:rsid w:val="00993AC7"/>
    <w:rsid w:val="00A26B11"/>
    <w:rsid w:val="00A26CB2"/>
    <w:rsid w:val="00A35DEF"/>
    <w:rsid w:val="00A456BC"/>
    <w:rsid w:val="00A479E4"/>
    <w:rsid w:val="00A7495D"/>
    <w:rsid w:val="00AC2E5F"/>
    <w:rsid w:val="00AC5CE3"/>
    <w:rsid w:val="00AD7FFA"/>
    <w:rsid w:val="00B0321B"/>
    <w:rsid w:val="00B27796"/>
    <w:rsid w:val="00B5161D"/>
    <w:rsid w:val="00B83118"/>
    <w:rsid w:val="00BD3335"/>
    <w:rsid w:val="00BD41F9"/>
    <w:rsid w:val="00BE05C2"/>
    <w:rsid w:val="00BE1B45"/>
    <w:rsid w:val="00BE3229"/>
    <w:rsid w:val="00BF04A3"/>
    <w:rsid w:val="00C1541A"/>
    <w:rsid w:val="00C45CC2"/>
    <w:rsid w:val="00C52C00"/>
    <w:rsid w:val="00C70353"/>
    <w:rsid w:val="00C721C5"/>
    <w:rsid w:val="00C7783E"/>
    <w:rsid w:val="00C941D1"/>
    <w:rsid w:val="00CA0B0E"/>
    <w:rsid w:val="00CA3A12"/>
    <w:rsid w:val="00CB30BB"/>
    <w:rsid w:val="00CB4027"/>
    <w:rsid w:val="00CC4728"/>
    <w:rsid w:val="00CD3600"/>
    <w:rsid w:val="00CE2E3A"/>
    <w:rsid w:val="00CE7753"/>
    <w:rsid w:val="00D021FC"/>
    <w:rsid w:val="00D2392F"/>
    <w:rsid w:val="00D414F7"/>
    <w:rsid w:val="00D80197"/>
    <w:rsid w:val="00D8162D"/>
    <w:rsid w:val="00D95EAA"/>
    <w:rsid w:val="00DB4AFB"/>
    <w:rsid w:val="00DD6756"/>
    <w:rsid w:val="00DE00D5"/>
    <w:rsid w:val="00E028FD"/>
    <w:rsid w:val="00E102AB"/>
    <w:rsid w:val="00E1676B"/>
    <w:rsid w:val="00E25261"/>
    <w:rsid w:val="00E25ADF"/>
    <w:rsid w:val="00E40A50"/>
    <w:rsid w:val="00E44642"/>
    <w:rsid w:val="00E50664"/>
    <w:rsid w:val="00E52F23"/>
    <w:rsid w:val="00E77DA8"/>
    <w:rsid w:val="00EA5167"/>
    <w:rsid w:val="00EE024F"/>
    <w:rsid w:val="00EE1B73"/>
    <w:rsid w:val="00EF3778"/>
    <w:rsid w:val="00F024FB"/>
    <w:rsid w:val="00F11093"/>
    <w:rsid w:val="00F240E4"/>
    <w:rsid w:val="00F308CF"/>
    <w:rsid w:val="00F3617B"/>
    <w:rsid w:val="00F52F99"/>
    <w:rsid w:val="00F54A66"/>
    <w:rsid w:val="00F66B0F"/>
    <w:rsid w:val="00F72C47"/>
    <w:rsid w:val="00F758AA"/>
    <w:rsid w:val="00F914FF"/>
    <w:rsid w:val="00F9277E"/>
    <w:rsid w:val="00F96142"/>
    <w:rsid w:val="00FC5371"/>
    <w:rsid w:val="00FC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4A20"/>
  <w15:docId w15:val="{8381FFC2-07F5-490C-BE00-E50A5E71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C47"/>
    <w:pPr>
      <w:autoSpaceDE w:val="0"/>
      <w:autoSpaceDN w:val="0"/>
      <w:adjustRightInd w:val="0"/>
      <w:spacing w:after="120"/>
      <w:jc w:val="both"/>
    </w:pPr>
    <w:rPr>
      <w:rFonts w:ascii="Garamond" w:eastAsia="Times New Roman" w:hAnsi="Garamond" w:cs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rozsudku">
    <w:name w:val="Text rozsudku"/>
    <w:basedOn w:val="Normln"/>
    <w:qFormat/>
    <w:rsid w:val="00E50664"/>
    <w:pPr>
      <w:ind w:firstLine="708"/>
      <w:textAlignment w:val="baseline"/>
    </w:pPr>
    <w:rPr>
      <w:szCs w:val="22"/>
    </w:rPr>
  </w:style>
  <w:style w:type="character" w:styleId="Odkaznakoment">
    <w:name w:val="annotation reference"/>
    <w:uiPriority w:val="99"/>
    <w:semiHidden/>
    <w:unhideWhenUsed/>
    <w:rsid w:val="00B032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321B"/>
    <w:rPr>
      <w:rFonts w:ascii="Times New Roman" w:hAnsi="Times New Roman" w:cs="Times New Roman"/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B0321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321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0321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321B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0321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4203B8"/>
    <w:pPr>
      <w:ind w:left="720"/>
      <w:contextualSpacing/>
    </w:pPr>
  </w:style>
  <w:style w:type="paragraph" w:customStyle="1" w:styleId="Nadpisstirozsudku">
    <w:name w:val="Nadpis části rozsudku"/>
    <w:basedOn w:val="Normln"/>
    <w:link w:val="NadpisstirozsudkuChar"/>
    <w:qFormat/>
    <w:rsid w:val="008A0B5D"/>
    <w:pPr>
      <w:spacing w:before="240"/>
      <w:jc w:val="center"/>
    </w:pPr>
    <w:rPr>
      <w:b/>
    </w:rPr>
  </w:style>
  <w:style w:type="character" w:customStyle="1" w:styleId="NadpisstirozsudkuChar">
    <w:name w:val="Nadpis části rozsudku Char"/>
    <w:basedOn w:val="Standardnpsmoodstavce"/>
    <w:link w:val="Nadpisstirozsudku"/>
    <w:rsid w:val="008A0B5D"/>
    <w:rPr>
      <w:rFonts w:ascii="Garamond" w:eastAsia="Times New Roman" w:hAnsi="Garamond" w:cs="Calibri"/>
      <w:b/>
      <w:sz w:val="24"/>
    </w:rPr>
  </w:style>
  <w:style w:type="paragraph" w:customStyle="1" w:styleId="slovanvrok">
    <w:name w:val="Číslovaný výrok"/>
    <w:basedOn w:val="Odstavecseseznamem"/>
    <w:link w:val="slovanvrokChar"/>
    <w:qFormat/>
    <w:rsid w:val="00941B3B"/>
    <w:pPr>
      <w:numPr>
        <w:numId w:val="4"/>
      </w:numPr>
      <w:ind w:left="568" w:hanging="284"/>
      <w:contextualSpacing w:val="0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F3881"/>
    <w:rPr>
      <w:rFonts w:ascii="Garamond" w:eastAsia="Times New Roman" w:hAnsi="Garamond" w:cs="Calibri"/>
      <w:sz w:val="24"/>
    </w:rPr>
  </w:style>
  <w:style w:type="character" w:customStyle="1" w:styleId="slovanvrokChar">
    <w:name w:val="Číslovaný výrok Char"/>
    <w:basedOn w:val="OdstavecseseznamemChar"/>
    <w:link w:val="slovanvrok"/>
    <w:rsid w:val="00941B3B"/>
    <w:rPr>
      <w:rFonts w:ascii="Garamond" w:eastAsia="Times New Roman" w:hAnsi="Garamond" w:cs="Calibri"/>
      <w:sz w:val="24"/>
    </w:rPr>
  </w:style>
  <w:style w:type="paragraph" w:customStyle="1" w:styleId="Neslovanvrok">
    <w:name w:val="Nečíslovaný výrok"/>
    <w:basedOn w:val="slovanvrok"/>
    <w:link w:val="NeslovanvrokChar"/>
    <w:qFormat/>
    <w:rsid w:val="00941B3B"/>
    <w:pPr>
      <w:numPr>
        <w:numId w:val="0"/>
      </w:numPr>
      <w:ind w:left="567"/>
    </w:pPr>
  </w:style>
  <w:style w:type="character" w:customStyle="1" w:styleId="NeslovanvrokChar">
    <w:name w:val="Nečíslovaný výrok Char"/>
    <w:basedOn w:val="slovanvrokChar"/>
    <w:link w:val="Neslovanvrok"/>
    <w:rsid w:val="00941B3B"/>
    <w:rPr>
      <w:rFonts w:ascii="Garamond" w:eastAsia="Times New Roman" w:hAnsi="Garamond" w:cs="Calibri"/>
      <w:sz w:val="24"/>
    </w:rPr>
  </w:style>
  <w:style w:type="paragraph" w:customStyle="1" w:styleId="Odstaveczhlav">
    <w:name w:val="Odstavec záhlaví"/>
    <w:basedOn w:val="Neslovanvrok"/>
    <w:link w:val="OdstaveczhlavChar"/>
    <w:qFormat/>
    <w:rsid w:val="000E00A2"/>
    <w:pPr>
      <w:tabs>
        <w:tab w:val="left" w:pos="1985"/>
      </w:tabs>
      <w:spacing w:before="120" w:after="0"/>
      <w:ind w:left="1985" w:hanging="1985"/>
    </w:pPr>
  </w:style>
  <w:style w:type="character" w:customStyle="1" w:styleId="OdstaveczhlavChar">
    <w:name w:val="Odstavec záhlaví Char"/>
    <w:basedOn w:val="NeslovanvrokChar"/>
    <w:link w:val="Odstaveczhlav"/>
    <w:rsid w:val="000E00A2"/>
    <w:rPr>
      <w:rFonts w:ascii="Garamond" w:eastAsia="Times New Roman" w:hAnsi="Garamond" w:cs="Calibri"/>
      <w:sz w:val="24"/>
    </w:rPr>
  </w:style>
  <w:style w:type="paragraph" w:styleId="Zhlav">
    <w:name w:val="header"/>
    <w:basedOn w:val="Normln"/>
    <w:link w:val="Zhlav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83118"/>
    <w:rPr>
      <w:rFonts w:ascii="Garamond" w:eastAsia="Times New Roman" w:hAnsi="Garamond" w:cs="Calibri"/>
      <w:sz w:val="24"/>
    </w:rPr>
  </w:style>
  <w:style w:type="paragraph" w:styleId="Zpat">
    <w:name w:val="footer"/>
    <w:basedOn w:val="Normln"/>
    <w:link w:val="Zpat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83118"/>
    <w:rPr>
      <w:rFonts w:ascii="Garamond" w:eastAsia="Times New Roman" w:hAnsi="Garamond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Jandová Ivana</dc:creator>
  <cp:lastModifiedBy>Jandová Ivana</cp:lastModifiedBy>
  <cp:revision>1</cp:revision>
  <cp:lastPrinted>2018-07-30T21:25:00Z</cp:lastPrinted>
  <dcterms:created xsi:type="dcterms:W3CDTF">2026-07-31T06:33:00Z</dcterms:created>
  <dcterms:modified xsi:type="dcterms:W3CDTF">2026-07-31T06:34:00Z</dcterms:modified>
</cp:coreProperties>
</file>