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0D38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6BAB1C2" wp14:editId="6EE382C9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4CC10857" w14:textId="77777777"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14:paraId="2469DA22" w14:textId="77777777"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0BE20CBE" w14:textId="15C8B553" w:rsidR="004A5914" w:rsidRPr="00001489" w:rsidRDefault="00001489" w:rsidP="00001489">
      <w:r w:rsidRPr="00001489">
        <w:t>Okresní soud v Pelhřimově rozhodl v senátě složeném z předsedkyně senátu JUDr. Jitky Papežové a přísedících Ing. Hany Benešové a Zdeňka Šimana v hlavním líčení konaném dne 16. března 2021 v Pelhřimově</w:t>
      </w:r>
    </w:p>
    <w:p w14:paraId="7A0F85F3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3929ECFA" w14:textId="77777777" w:rsidR="00001489" w:rsidRDefault="00001489" w:rsidP="00001489">
      <w:r w:rsidRPr="00001489">
        <w:t>Obžalovaná</w:t>
      </w:r>
    </w:p>
    <w:p w14:paraId="40BC88EA" w14:textId="71D74C24" w:rsidR="00001489" w:rsidRDefault="00001489" w:rsidP="00001489">
      <w:r>
        <w:t>[</w:t>
      </w:r>
      <w:r w:rsidRPr="00001489">
        <w:rPr>
          <w:shd w:val="clear" w:color="auto" w:fill="CCCCCC"/>
        </w:rPr>
        <w:t>celé jméno obžalované</w:t>
      </w:r>
      <w:r w:rsidRPr="00001489">
        <w:t xml:space="preserve">], </w:t>
      </w:r>
      <w:r>
        <w:t>[</w:t>
      </w:r>
      <w:r w:rsidRPr="00001489">
        <w:rPr>
          <w:shd w:val="clear" w:color="auto" w:fill="CCCCCC"/>
        </w:rPr>
        <w:t>datum narození</w:t>
      </w:r>
      <w:r w:rsidRPr="00001489">
        <w:t>] v </w:t>
      </w:r>
      <w:r>
        <w:t>[</w:t>
      </w:r>
      <w:r w:rsidRPr="00001489">
        <w:rPr>
          <w:shd w:val="clear" w:color="auto" w:fill="CCCCCC"/>
        </w:rPr>
        <w:t>obec</w:t>
      </w:r>
      <w:r w:rsidRPr="00001489">
        <w:t xml:space="preserve">], prodavačka bytem </w:t>
      </w:r>
      <w:r>
        <w:t>[</w:t>
      </w:r>
      <w:r w:rsidRPr="00001489">
        <w:rPr>
          <w:shd w:val="clear" w:color="auto" w:fill="CCCCCC"/>
        </w:rPr>
        <w:t>adresa obžalované</w:t>
      </w:r>
      <w:r w:rsidRPr="00001489">
        <w:t xml:space="preserve">], nehlášeně </w:t>
      </w:r>
      <w:r>
        <w:t>[</w:t>
      </w:r>
      <w:r w:rsidRPr="00001489">
        <w:rPr>
          <w:shd w:val="clear" w:color="auto" w:fill="CCCCCC"/>
        </w:rPr>
        <w:t>obec a číslo</w:t>
      </w:r>
      <w:r w:rsidRPr="00001489">
        <w:t xml:space="preserve">], okres </w:t>
      </w:r>
      <w:r>
        <w:t>[</w:t>
      </w:r>
      <w:r w:rsidRPr="00001489">
        <w:rPr>
          <w:shd w:val="clear" w:color="auto" w:fill="CCCCCC"/>
        </w:rPr>
        <w:t>okres</w:t>
      </w:r>
      <w:r w:rsidRPr="00001489">
        <w:t>] (adresa pro doručování)</w:t>
      </w:r>
    </w:p>
    <w:p w14:paraId="6CE37BAB" w14:textId="77777777" w:rsidR="00001489" w:rsidRDefault="00001489" w:rsidP="00001489">
      <w:pPr>
        <w:jc w:val="center"/>
        <w:rPr>
          <w:b/>
        </w:rPr>
      </w:pPr>
      <w:r w:rsidRPr="00001489">
        <w:rPr>
          <w:b/>
        </w:rPr>
        <w:t>je vinna, že</w:t>
      </w:r>
    </w:p>
    <w:p w14:paraId="3A470A0A" w14:textId="6E5D18EC" w:rsidR="00001489" w:rsidRDefault="00001489" w:rsidP="00001489">
      <w:r w:rsidRPr="00001489">
        <w:t>v </w:t>
      </w:r>
      <w:r>
        <w:t>[</w:t>
      </w:r>
      <w:r w:rsidRPr="00001489">
        <w:rPr>
          <w:shd w:val="clear" w:color="auto" w:fill="CCCCCC"/>
        </w:rPr>
        <w:t>obec</w:t>
      </w:r>
      <w:r w:rsidRPr="00001489">
        <w:t xml:space="preserve">], okres </w:t>
      </w:r>
      <w:r>
        <w:t>[</w:t>
      </w:r>
      <w:r w:rsidRPr="00001489">
        <w:rPr>
          <w:shd w:val="clear" w:color="auto" w:fill="CCCCCC"/>
        </w:rPr>
        <w:t>okres</w:t>
      </w:r>
      <w:r w:rsidRPr="00001489">
        <w:t xml:space="preserve">], dne </w:t>
      </w:r>
      <w:r>
        <w:t>[</w:t>
      </w:r>
      <w:r w:rsidRPr="00001489">
        <w:rPr>
          <w:shd w:val="clear" w:color="auto" w:fill="CCCCCC"/>
        </w:rPr>
        <w:t>datum</w:t>
      </w:r>
      <w:r w:rsidRPr="00001489">
        <w:t xml:space="preserve">] mezi </w:t>
      </w:r>
      <w:r>
        <w:t>[</w:t>
      </w:r>
      <w:r w:rsidRPr="00001489">
        <w:rPr>
          <w:shd w:val="clear" w:color="auto" w:fill="CCCCCC"/>
        </w:rPr>
        <w:t>číslo</w:t>
      </w:r>
      <w:r w:rsidRPr="00001489">
        <w:t>] a 02.00 hodin u tenisového kurtu na břehu koupaliště souložila s </w:t>
      </w:r>
      <w:r>
        <w:t>[</w:t>
      </w:r>
      <w:r w:rsidRPr="00001489">
        <w:rPr>
          <w:shd w:val="clear" w:color="auto" w:fill="CCCCCC"/>
        </w:rPr>
        <w:t>celé jméno poškozeného</w:t>
      </w:r>
      <w:r w:rsidRPr="00001489">
        <w:t xml:space="preserve">], narozeným </w:t>
      </w:r>
      <w:r>
        <w:t>[</w:t>
      </w:r>
      <w:r w:rsidRPr="00001489">
        <w:rPr>
          <w:shd w:val="clear" w:color="auto" w:fill="CCCCCC"/>
        </w:rPr>
        <w:t>datum</w:t>
      </w:r>
      <w:r w:rsidRPr="00001489">
        <w:t xml:space="preserve">], a přitom věděla, že </w:t>
      </w:r>
      <w:r>
        <w:t>[</w:t>
      </w:r>
      <w:r w:rsidRPr="00001489">
        <w:rPr>
          <w:shd w:val="clear" w:color="auto" w:fill="CCCCCC"/>
        </w:rPr>
        <w:t>celé jméno poškozeného</w:t>
      </w:r>
      <w:r w:rsidRPr="00001489">
        <w:t>] ještě nebylo 15 let,</w:t>
      </w:r>
    </w:p>
    <w:p w14:paraId="65568CF9" w14:textId="77777777" w:rsidR="00001489" w:rsidRDefault="00001489" w:rsidP="00001489">
      <w:pPr>
        <w:jc w:val="center"/>
        <w:rPr>
          <w:b/>
        </w:rPr>
      </w:pPr>
      <w:r w:rsidRPr="00001489">
        <w:rPr>
          <w:b/>
        </w:rPr>
        <w:t>tedy</w:t>
      </w:r>
    </w:p>
    <w:p w14:paraId="4F6DBB0E" w14:textId="77777777" w:rsidR="00001489" w:rsidRDefault="00001489" w:rsidP="00001489">
      <w:r w:rsidRPr="00001489">
        <w:t>vykonala soulož s dítětem mladším patnáct let,</w:t>
      </w:r>
    </w:p>
    <w:p w14:paraId="53C3DE6B" w14:textId="77777777" w:rsidR="00001489" w:rsidRDefault="00001489" w:rsidP="00001489">
      <w:pPr>
        <w:jc w:val="center"/>
        <w:rPr>
          <w:b/>
        </w:rPr>
      </w:pPr>
      <w:r w:rsidRPr="00001489">
        <w:rPr>
          <w:b/>
        </w:rPr>
        <w:t>čímž spáchala</w:t>
      </w:r>
    </w:p>
    <w:p w14:paraId="0F986000" w14:textId="77777777" w:rsidR="00001489" w:rsidRDefault="00001489" w:rsidP="00001489">
      <w:r w:rsidRPr="00001489">
        <w:t>zločin pohlavního zneužití podle § 187 odst. 1 trestního zákoníku,</w:t>
      </w:r>
    </w:p>
    <w:p w14:paraId="46211BB5" w14:textId="77777777" w:rsidR="00001489" w:rsidRDefault="00001489" w:rsidP="00001489">
      <w:pPr>
        <w:jc w:val="center"/>
        <w:rPr>
          <w:b/>
        </w:rPr>
      </w:pPr>
      <w:r w:rsidRPr="00001489">
        <w:rPr>
          <w:b/>
        </w:rPr>
        <w:t>a odsuzuje se</w:t>
      </w:r>
    </w:p>
    <w:p w14:paraId="6FF1698F" w14:textId="77777777" w:rsidR="00001489" w:rsidRDefault="00001489" w:rsidP="00001489">
      <w:r w:rsidRPr="00001489">
        <w:t>Podle § 187 odst. 1 tr. zákoníku k trestu odnětí svobody v trvání jednoho /1/ roku.</w:t>
      </w:r>
    </w:p>
    <w:p w14:paraId="0B789DC8" w14:textId="77777777" w:rsidR="00001489" w:rsidRDefault="00001489" w:rsidP="00001489">
      <w:r w:rsidRPr="00001489">
        <w:t>2 7 T 80/2020</w:t>
      </w:r>
    </w:p>
    <w:p w14:paraId="1BA6C04B" w14:textId="77777777" w:rsidR="00001489" w:rsidRDefault="00001489" w:rsidP="00001489">
      <w:r w:rsidRPr="00001489">
        <w:t>Podle § 81 odst. 1 a § 82 odst. 1 tr. zákoníku se výkon trestu podmíněně odkládá na zkušební dobu dvou /2/ let.</w:t>
      </w:r>
    </w:p>
    <w:p w14:paraId="4092AC92" w14:textId="6EF901A8" w:rsidR="008A0B5D" w:rsidRPr="00001489" w:rsidRDefault="00001489" w:rsidP="00001489">
      <w:r w:rsidRPr="00001489">
        <w:lastRenderedPageBreak/>
        <w:t xml:space="preserve">Podle § 229 odst. 1 tr. řádu se poškozený </w:t>
      </w:r>
      <w:r>
        <w:t>[</w:t>
      </w:r>
      <w:r w:rsidRPr="00001489">
        <w:rPr>
          <w:shd w:val="clear" w:color="auto" w:fill="CCCCCC"/>
        </w:rPr>
        <w:t>celé jméno poškozeného</w:t>
      </w:r>
      <w:r w:rsidRPr="00001489">
        <w:t xml:space="preserve">], </w:t>
      </w:r>
      <w:r>
        <w:t>[</w:t>
      </w:r>
      <w:r w:rsidRPr="00001489">
        <w:rPr>
          <w:shd w:val="clear" w:color="auto" w:fill="CCCCCC"/>
        </w:rPr>
        <w:t>datum narození</w:t>
      </w:r>
      <w:r w:rsidRPr="00001489">
        <w:t xml:space="preserve">], bytem </w:t>
      </w:r>
      <w:r>
        <w:t>[</w:t>
      </w:r>
      <w:r w:rsidRPr="00001489">
        <w:rPr>
          <w:shd w:val="clear" w:color="auto" w:fill="CCCCCC"/>
        </w:rPr>
        <w:t>adresa</w:t>
      </w:r>
      <w:r w:rsidRPr="00001489">
        <w:t>], odkazuje s uplatněným nárokem na náhradu nemajetkové újmy ve výši 10 000 Kč na řízení ve věcech občanskoprávních.</w:t>
      </w:r>
    </w:p>
    <w:p w14:paraId="55F32917" w14:textId="77777777" w:rsidR="008A0B5D" w:rsidRDefault="008A0B5D" w:rsidP="008A0B5D">
      <w:pPr>
        <w:pStyle w:val="Nadpisstirozsudku"/>
      </w:pPr>
      <w:r>
        <w:t>Odůvodnění:</w:t>
      </w:r>
    </w:p>
    <w:p w14:paraId="6C7C3F34" w14:textId="4C976EA9" w:rsidR="00F11093" w:rsidRPr="00001489" w:rsidRDefault="00001489" w:rsidP="00001489">
      <w:r w:rsidRPr="00001489">
        <w:t xml:space="preserve">Poškozený se připojil k trestnímu řízení s nárokem na náhradu újmy ve výši 10 000 Kč. Nárok byl odůvodněn tím, že poškozený trpěl poté, co byl skutek spáchán, následnými obavami, že obžalovaná otěhotní a tento nebude mít s ohledem na jeho věk dostatek finančních prostředků na hrazení výživného, čímž se dostane do finančních problémů. Dále trpěl účastí v samotném trestním řízení. Poškozený není způsobilý si takto v nízkém věku uvědomit, jaký vliv na jeho psychiku skutek měl, ale následky daného jednání jsou způsobilé nezvratně negativně ovlivnit jeho osobnost a udělat z něho člověka emočně nestálého a vnitřně rozpolceného. V dané věci je nepochybné, že obžalovaná dne </w:t>
      </w:r>
      <w:r>
        <w:t>[</w:t>
      </w:r>
      <w:r w:rsidRPr="00001489">
        <w:rPr>
          <w:shd w:val="clear" w:color="auto" w:fill="CCCCCC"/>
        </w:rPr>
        <w:t>datum</w:t>
      </w:r>
      <w:r w:rsidRPr="00001489">
        <w:t>] vykonala soulož s </w:t>
      </w:r>
      <w:r>
        <w:t>[</w:t>
      </w:r>
      <w:r w:rsidRPr="00001489">
        <w:rPr>
          <w:shd w:val="clear" w:color="auto" w:fill="CCCCCC"/>
        </w:rPr>
        <w:t>jméno</w:t>
      </w:r>
      <w:r w:rsidRPr="00001489">
        <w:t xml:space="preserve">] </w:t>
      </w:r>
      <w:r>
        <w:t>[</w:t>
      </w:r>
      <w:r w:rsidRPr="00001489">
        <w:rPr>
          <w:shd w:val="clear" w:color="auto" w:fill="CCCCCC"/>
        </w:rPr>
        <w:t>celé jméno poškozeného</w:t>
      </w:r>
      <w:r w:rsidRPr="00001489">
        <w:t xml:space="preserve">], ač věděla, že tomuto dospoud nebylo 15 let, čímž spáchala zločin pohlavního zneužití podle § 187 odst. 1 tr. zákoníku. Je nepochybné, že poškozený </w:t>
      </w:r>
      <w:r>
        <w:t>[</w:t>
      </w:r>
      <w:r w:rsidRPr="00001489">
        <w:rPr>
          <w:shd w:val="clear" w:color="auto" w:fill="CCCCCC"/>
        </w:rPr>
        <w:t>jméno</w:t>
      </w:r>
      <w:r w:rsidRPr="00001489">
        <w:t xml:space="preserve">] </w:t>
      </w:r>
      <w:r>
        <w:t>[</w:t>
      </w:r>
      <w:r w:rsidRPr="00001489">
        <w:rPr>
          <w:shd w:val="clear" w:color="auto" w:fill="CCCCCC"/>
        </w:rPr>
        <w:t>celé jméno poškozeného</w:t>
      </w:r>
      <w:r w:rsidRPr="00001489">
        <w:t xml:space="preserve">] má postavení poškozeného. Dále soud zvažoval, jak dané jednání mělo dopad do duševní sféry poškozeného. Na jedné straně jsou zde tvrzení uvedená v návrhu na přiznání nemajetkové újmy, na druhé straně jsou zde důkazy týkající se osobnosti poškozeného. Soud nemohl přehlédnout zprávu </w:t>
      </w:r>
      <w:r>
        <w:t>[</w:t>
      </w:r>
      <w:r w:rsidRPr="00001489">
        <w:rPr>
          <w:shd w:val="clear" w:color="auto" w:fill="CCCCCC"/>
        </w:rPr>
        <w:t>stát. instituce</w:t>
      </w:r>
      <w:r w:rsidRPr="00001489">
        <w:t xml:space="preserve">] ohledně poměrů nezletilého </w:t>
      </w:r>
      <w:r>
        <w:t>[</w:t>
      </w:r>
      <w:r w:rsidRPr="00001489">
        <w:rPr>
          <w:shd w:val="clear" w:color="auto" w:fill="CCCCCC"/>
        </w:rPr>
        <w:t>jméno</w:t>
      </w:r>
      <w:r w:rsidRPr="00001489">
        <w:t xml:space="preserve">] </w:t>
      </w:r>
      <w:r>
        <w:t>[</w:t>
      </w:r>
      <w:r w:rsidRPr="00001489">
        <w:rPr>
          <w:shd w:val="clear" w:color="auto" w:fill="CCCCCC"/>
        </w:rPr>
        <w:t>celé jméno poškozeného</w:t>
      </w:r>
      <w:r w:rsidRPr="00001489">
        <w:t>], kdy je mimo jiné uvedeno, že se v rámci výchovného pohovoru vyjádřil tak, že nepotřebuje žádnou odbornou pomoc a jednání na něm nezanechalo žádné psychické následky. Proto soud musí konstatovat, že v dané věci prozatím nebyly opatřeny takové důkazy, jež by jednoznačně podpořily nárok poškozeného na nemajetkovou újmu. Doplnit stávající dokazování o tyto důkazy by bylo nad rámec stávajícího řízení a mělo by to i dopad na délku trestního řízení. Soud proto odkázal poškozeného s jeho nárokem na nemajetkovou újmu ve smyslu § 229 odstavec 1 trestního řádu na řízení ve věcech občanskoprávních.</w:t>
      </w:r>
    </w:p>
    <w:p w14:paraId="7591A4A6" w14:textId="77777777" w:rsidR="008A0B5D" w:rsidRDefault="008A0B5D" w:rsidP="008A0B5D">
      <w:pPr>
        <w:pStyle w:val="Nadpisstirozsudku"/>
      </w:pPr>
      <w:r>
        <w:t>Poučení:</w:t>
      </w:r>
    </w:p>
    <w:p w14:paraId="7A8AE0FA" w14:textId="77777777" w:rsidR="00001489" w:rsidRDefault="00001489" w:rsidP="00001489">
      <w:r w:rsidRPr="00001489">
        <w:t>Proti tomuto rozsudku lze podat odvolání do 8 dnů ode dne jeho doručení ke Krajskému soudu v Českých Budějovicích, pobočka Tábor, prostřednictvím Okresního soudu v Pelhřimově.</w:t>
      </w:r>
    </w:p>
    <w:p w14:paraId="16D28DE5" w14:textId="77777777" w:rsidR="00001489" w:rsidRDefault="00001489" w:rsidP="00001489">
      <w:r w:rsidRPr="00001489">
        <w:t>Rozsudek může odvolání napadnout</w:t>
      </w:r>
    </w:p>
    <w:p w14:paraId="7F977F49" w14:textId="77777777" w:rsidR="00001489" w:rsidRDefault="00001489" w:rsidP="00001489">
      <w:r w:rsidRPr="00001489">
        <w:t>a) státní zástupce pro nesprávnost kteréhokoli výroku</w:t>
      </w:r>
    </w:p>
    <w:p w14:paraId="758271AF" w14:textId="77777777" w:rsidR="00001489" w:rsidRDefault="00001489" w:rsidP="00001489">
      <w:r w:rsidRPr="00001489">
        <w:t>b) obžalovaný pro nesprávnost výroku, který se ho přímo dotýká</w:t>
      </w:r>
    </w:p>
    <w:p w14:paraId="71507754" w14:textId="77777777" w:rsidR="00001489" w:rsidRDefault="00001489" w:rsidP="00001489">
      <w:r w:rsidRPr="00001489">
        <w:t>c) zúčastněná osoba pro nesprávnost výroku o zabrání věci</w:t>
      </w:r>
    </w:p>
    <w:p w14:paraId="3AF9D49F" w14:textId="77777777" w:rsidR="00001489" w:rsidRDefault="00001489" w:rsidP="00001489">
      <w:r w:rsidRPr="00001489">
        <w:t>d) poškozený, který uplatnil řádně nárok na náhradu škody pro nesprávnost výroku o náhradě škody</w:t>
      </w:r>
    </w:p>
    <w:p w14:paraId="5E50C2B9" w14:textId="77777777" w:rsidR="00001489" w:rsidRDefault="00001489" w:rsidP="00001489">
      <w:r w:rsidRPr="00001489">
        <w:t>Osoba oprávněná napadat rozsudek pro nesprávnost některého jeho výroku může jej napadat také proto, že takový výrok učiněn nebyl, jakož i pro porušení ustanovení o řízení předcházejícím rozsudku, jestliže toto porušení mohlo způsobit, že výrok je nesprávný nebo že chybí.</w:t>
      </w:r>
    </w:p>
    <w:p w14:paraId="6F6670C2" w14:textId="5B4B0D58" w:rsidR="006B14EC" w:rsidRPr="00001489" w:rsidRDefault="00001489" w:rsidP="00001489">
      <w:r w:rsidRPr="00001489">
        <w:t>V neprospěch obžalovaného může rozsudek napadnout odvoláním jen státní zástupce, toliko pokud jde o povinnost k náhradě škody má toto právo též poškozený, který uplatnil řádně nárok na náhradu škody.</w:t>
      </w:r>
    </w:p>
    <w:p w14:paraId="4800B771" w14:textId="7044B2B5" w:rsidR="006B14EC" w:rsidRPr="001F0625" w:rsidRDefault="00001489" w:rsidP="006B14EC">
      <w:pPr>
        <w:keepNext/>
        <w:spacing w:before="960"/>
        <w:rPr>
          <w:szCs w:val="22"/>
        </w:rPr>
      </w:pPr>
      <w:r>
        <w:rPr>
          <w:szCs w:val="22"/>
        </w:rPr>
        <w:lastRenderedPageBreak/>
        <w:t>Pelhřimov</w:t>
      </w:r>
      <w:r w:rsidR="006B14EC" w:rsidRPr="001F0625">
        <w:rPr>
          <w:szCs w:val="22"/>
        </w:rPr>
        <w:t xml:space="preserve"> </w:t>
      </w:r>
      <w:r>
        <w:t>16. března 2021</w:t>
      </w:r>
    </w:p>
    <w:p w14:paraId="1EEB1DA6" w14:textId="574AE296" w:rsidR="00001489" w:rsidRDefault="00001489" w:rsidP="00845CC2">
      <w:pPr>
        <w:keepNext/>
        <w:spacing w:before="480"/>
        <w:jc w:val="left"/>
        <w:rPr>
          <w:rFonts w:eastAsia="Calibri"/>
        </w:rPr>
      </w:pPr>
      <w:r>
        <w:t>JUDr. Jitka Papežová Ph.D.</w:t>
      </w:r>
      <w:r w:rsidR="006B14EC">
        <w:br/>
      </w:r>
      <w:r w:rsidR="00DC113C">
        <w:t>předsedkyně senátu</w:t>
      </w:r>
    </w:p>
    <w:p w14:paraId="5E8A325B" w14:textId="3CDD26F9" w:rsidR="006B69A5" w:rsidRDefault="00001489" w:rsidP="00845CC2">
      <w:pPr>
        <w:keepNext/>
        <w:spacing w:before="480"/>
        <w:jc w:val="left"/>
      </w:pPr>
      <w:r>
        <w:rPr>
          <w:rFonts w:eastAsia="Calibri"/>
        </w:rPr>
        <w:t>Rozhodnutí nabylo právní moci dne 18. března 2021.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42B10" w14:textId="77777777" w:rsidR="001575C1" w:rsidRDefault="001575C1" w:rsidP="00B83118">
      <w:pPr>
        <w:spacing w:after="0"/>
      </w:pPr>
      <w:r>
        <w:separator/>
      </w:r>
    </w:p>
  </w:endnote>
  <w:endnote w:type="continuationSeparator" w:id="0">
    <w:p w14:paraId="7DE955EE" w14:textId="77777777" w:rsidR="001575C1" w:rsidRDefault="001575C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C14A" w14:textId="77777777" w:rsidR="00001489" w:rsidRDefault="000014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6307" w14:textId="77777777" w:rsidR="00001489" w:rsidRDefault="000014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9BB7" w14:textId="77777777" w:rsidR="00001489" w:rsidRDefault="000014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1890" w14:textId="77777777" w:rsidR="001575C1" w:rsidRDefault="001575C1" w:rsidP="00B83118">
      <w:pPr>
        <w:spacing w:after="0"/>
      </w:pPr>
      <w:r>
        <w:separator/>
      </w:r>
    </w:p>
  </w:footnote>
  <w:footnote w:type="continuationSeparator" w:id="0">
    <w:p w14:paraId="6DB9A55C" w14:textId="77777777" w:rsidR="001575C1" w:rsidRDefault="001575C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8000" w14:textId="77777777" w:rsidR="00001489" w:rsidRDefault="000014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A5DE" w14:textId="35003884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001489">
      <w:t>7 T 80/2020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701A" w14:textId="59D1F08D" w:rsidR="00B83118" w:rsidRDefault="00B83118" w:rsidP="00B83118">
    <w:pPr>
      <w:pStyle w:val="Zhlav"/>
      <w:jc w:val="right"/>
    </w:pPr>
    <w:r>
      <w:t xml:space="preserve">Číslo jednací: </w:t>
    </w:r>
    <w:r w:rsidR="00001489">
      <w:t>7 T 80/2020-212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81833">
    <w:abstractNumId w:val="2"/>
  </w:num>
  <w:num w:numId="2" w16cid:durableId="2085374807">
    <w:abstractNumId w:val="1"/>
  </w:num>
  <w:num w:numId="3" w16cid:durableId="95559813">
    <w:abstractNumId w:val="0"/>
  </w:num>
  <w:num w:numId="4" w16cid:durableId="493421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01489"/>
    <w:rsid w:val="00012E95"/>
    <w:rsid w:val="00017373"/>
    <w:rsid w:val="000575EE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575C1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C113C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C71F5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0E04"/>
  <w15:docId w15:val="{92A14FFD-C889-4C1C-83F5-ED933512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4</cp:revision>
  <cp:lastPrinted>2025-02-24T07:17:00Z</cp:lastPrinted>
  <dcterms:created xsi:type="dcterms:W3CDTF">2025-02-24T07:17:00Z</dcterms:created>
  <dcterms:modified xsi:type="dcterms:W3CDTF">2025-03-03T14:03:00Z</dcterms:modified>
</cp:coreProperties>
</file>