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B030" w14:textId="41666593" w:rsidR="00943D09" w:rsidRDefault="00943D09">
      <w:r>
        <w:t>Opatření k rozvrhu práce</w:t>
      </w:r>
      <w:r w:rsidR="00A127D7">
        <w:t xml:space="preserve"> platné ke 4.2.2025</w:t>
      </w:r>
    </w:p>
    <w:p w14:paraId="51271BCF" w14:textId="77777777" w:rsidR="00943D09" w:rsidRDefault="00943D09"/>
    <w:p w14:paraId="1F649D7D" w14:textId="3BB824E8" w:rsidR="00AD2A1B" w:rsidRDefault="00943D09">
      <w:r>
        <w:t>u</w:t>
      </w:r>
      <w:r w:rsidR="00C44EDC">
        <w:t xml:space="preserve"> 27 </w:t>
      </w:r>
      <w:proofErr w:type="spellStart"/>
      <w:r w:rsidR="00C44EDC">
        <w:t>CEPRů</w:t>
      </w:r>
      <w:proofErr w:type="spellEnd"/>
      <w:r w:rsidR="00C44EDC">
        <w:t xml:space="preserve"> došlo k mylnému přiřazení řešitele. Elektronické platební rozkazy byly dne 4.2.2025 převedeny správnému řešiteli Jaroslavu Martínkovi.</w:t>
      </w:r>
    </w:p>
    <w:p w14:paraId="1865D4DD" w14:textId="77777777" w:rsidR="00C44EDC" w:rsidRDefault="00C44EDC"/>
    <w:p w14:paraId="48F06FA6" w14:textId="430A717D" w:rsidR="00C44EDC" w:rsidRDefault="00C47637">
      <w:r>
        <w:t>Jednalo se o tyto spisy:</w:t>
      </w:r>
    </w:p>
    <w:p w14:paraId="4B4D99F1" w14:textId="760E599B" w:rsidR="00C47637" w:rsidRDefault="00C47637">
      <w:r>
        <w:t>EPR 241169/2024</w:t>
      </w:r>
    </w:p>
    <w:p w14:paraId="04B3CACF" w14:textId="0F2E29A4" w:rsidR="00C47637" w:rsidRDefault="00C47637">
      <w:r>
        <w:t>EPR 307592/2024</w:t>
      </w:r>
    </w:p>
    <w:p w14:paraId="1828156E" w14:textId="7638D3FC" w:rsidR="00C47637" w:rsidRDefault="00C47637">
      <w:r>
        <w:t>EPR 229/2025</w:t>
      </w:r>
    </w:p>
    <w:p w14:paraId="1EDE84C5" w14:textId="7C418C51" w:rsidR="00C47637" w:rsidRDefault="00C47637">
      <w:r>
        <w:t>EPR 574/2025</w:t>
      </w:r>
    </w:p>
    <w:p w14:paraId="13F2D058" w14:textId="2E5F83E0" w:rsidR="00C47637" w:rsidRDefault="00C47637">
      <w:r>
        <w:t>EPR 1933/2025</w:t>
      </w:r>
    </w:p>
    <w:p w14:paraId="06AE7EFF" w14:textId="5E317429" w:rsidR="00C47637" w:rsidRDefault="00C47637">
      <w:r>
        <w:t>EPR 2263/2025</w:t>
      </w:r>
    </w:p>
    <w:p w14:paraId="382DA24B" w14:textId="4BACFFC2" w:rsidR="00C47637" w:rsidRDefault="00C47637">
      <w:r>
        <w:t>EPR 3233/2025</w:t>
      </w:r>
    </w:p>
    <w:p w14:paraId="14B83C04" w14:textId="73462C59" w:rsidR="00C47637" w:rsidRDefault="00C47637">
      <w:r>
        <w:t>EPR 3616/2025</w:t>
      </w:r>
    </w:p>
    <w:p w14:paraId="7D22D085" w14:textId="12FD5059" w:rsidR="00C47637" w:rsidRDefault="00C47637">
      <w:r>
        <w:t>EPR 4418/2025</w:t>
      </w:r>
    </w:p>
    <w:p w14:paraId="6EE7E07D" w14:textId="6C686C13" w:rsidR="00C47637" w:rsidRDefault="008612C6">
      <w:r>
        <w:t>EPR 5496/2025</w:t>
      </w:r>
    </w:p>
    <w:p w14:paraId="14319997" w14:textId="20D009AA" w:rsidR="008612C6" w:rsidRDefault="008612C6">
      <w:r>
        <w:t>EPR 7983/2025</w:t>
      </w:r>
    </w:p>
    <w:p w14:paraId="34283343" w14:textId="428D7CAF" w:rsidR="008612C6" w:rsidRDefault="008612C6">
      <w:r>
        <w:t>EPR 8018/2025</w:t>
      </w:r>
    </w:p>
    <w:p w14:paraId="7DF4007D" w14:textId="40C6D95C" w:rsidR="008612C6" w:rsidRDefault="008612C6">
      <w:r>
        <w:t>EPR 8646/2025</w:t>
      </w:r>
    </w:p>
    <w:p w14:paraId="7806A29F" w14:textId="6EBB736F" w:rsidR="008612C6" w:rsidRDefault="008612C6">
      <w:r>
        <w:t>EPR 10172/2025</w:t>
      </w:r>
    </w:p>
    <w:p w14:paraId="7AA3CD34" w14:textId="5DC6C262" w:rsidR="008612C6" w:rsidRDefault="008612C6">
      <w:r>
        <w:t xml:space="preserve">EPR </w:t>
      </w:r>
      <w:r w:rsidR="00562707">
        <w:t>18241</w:t>
      </w:r>
      <w:r>
        <w:t>/2025</w:t>
      </w:r>
    </w:p>
    <w:p w14:paraId="27974DE5" w14:textId="6359D2BC" w:rsidR="00562707" w:rsidRDefault="00562707">
      <w:r>
        <w:t xml:space="preserve">EPR </w:t>
      </w:r>
      <w:r w:rsidR="004A76FC">
        <w:t>19544</w:t>
      </w:r>
      <w:r>
        <w:t>/2025</w:t>
      </w:r>
    </w:p>
    <w:p w14:paraId="115E6A04" w14:textId="5A23D4D4" w:rsidR="004A76FC" w:rsidRDefault="004A76FC">
      <w:r>
        <w:t>EPR 20936/2025</w:t>
      </w:r>
    </w:p>
    <w:p w14:paraId="014E2849" w14:textId="33E0F67B" w:rsidR="004A76FC" w:rsidRDefault="004A76FC">
      <w:r>
        <w:t>EPR 21859/2025</w:t>
      </w:r>
    </w:p>
    <w:p w14:paraId="7381AA77" w14:textId="2F867154" w:rsidR="004A76FC" w:rsidRDefault="004A76FC">
      <w:r>
        <w:t>EPR 22366/2025</w:t>
      </w:r>
    </w:p>
    <w:p w14:paraId="16259516" w14:textId="6BE7312F" w:rsidR="004A76FC" w:rsidRDefault="004A76FC">
      <w:r>
        <w:t>EPR 23378/2025</w:t>
      </w:r>
    </w:p>
    <w:p w14:paraId="5CA947AE" w14:textId="0F03FFC7" w:rsidR="004A76FC" w:rsidRDefault="004A76FC">
      <w:r>
        <w:t>EPR 24117/2025</w:t>
      </w:r>
    </w:p>
    <w:p w14:paraId="46A44C0B" w14:textId="3E92C256" w:rsidR="004A76FC" w:rsidRDefault="004A76FC">
      <w:r>
        <w:t>EPR 26322/2025</w:t>
      </w:r>
    </w:p>
    <w:sectPr w:rsidR="004A76FC" w:rsidSect="00943D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54"/>
    <w:rsid w:val="00107BB9"/>
    <w:rsid w:val="001409D4"/>
    <w:rsid w:val="004A76FC"/>
    <w:rsid w:val="00562707"/>
    <w:rsid w:val="008612C6"/>
    <w:rsid w:val="00943D09"/>
    <w:rsid w:val="00A127D7"/>
    <w:rsid w:val="00A3025A"/>
    <w:rsid w:val="00A70054"/>
    <w:rsid w:val="00AD2A1B"/>
    <w:rsid w:val="00BE5939"/>
    <w:rsid w:val="00C44EDC"/>
    <w:rsid w:val="00C47637"/>
    <w:rsid w:val="00CF7C5F"/>
    <w:rsid w:val="00EA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8AF6"/>
  <w15:chartTrackingRefBased/>
  <w15:docId w15:val="{4734A273-9417-445F-BAC2-BAB8C92D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70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0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00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00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0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0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0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0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0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05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054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05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05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05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05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70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00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0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0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0054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700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00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0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0054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70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6</cp:revision>
  <dcterms:created xsi:type="dcterms:W3CDTF">2025-02-04T08:54:00Z</dcterms:created>
  <dcterms:modified xsi:type="dcterms:W3CDTF">2025-02-11T14:02:00Z</dcterms:modified>
</cp:coreProperties>
</file>