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6EFA" w14:textId="77777777" w:rsidR="003926CC" w:rsidRPr="00885510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885510">
        <w:rPr>
          <w:b/>
          <w:sz w:val="40"/>
          <w:szCs w:val="40"/>
        </w:rPr>
        <w:t>USNESENÍ</w:t>
      </w:r>
      <w:r w:rsidR="00F11093" w:rsidRPr="00885510">
        <w:rPr>
          <w:b/>
          <w:bCs/>
          <w:sz w:val="40"/>
          <w:szCs w:val="40"/>
        </w:rPr>
        <w:br/>
      </w:r>
      <w:r w:rsidR="00F11093" w:rsidRPr="00885510">
        <w:rPr>
          <w:bCs/>
          <w:sz w:val="20"/>
        </w:rPr>
        <w:t>(anonymizovaný opis)</w:t>
      </w:r>
    </w:p>
    <w:p w14:paraId="2A309D62" w14:textId="77777777" w:rsidR="00AE53C6" w:rsidRPr="00885510" w:rsidRDefault="00AE53C6" w:rsidP="00AE53C6">
      <w:pPr>
        <w:pStyle w:val="Odstaveczhlav"/>
      </w:pPr>
      <w:r w:rsidRPr="00885510">
        <w:t>Okresní soud v Pelhřimově rozhodl samosoudkyní JUDr. Lenkou Jiříkovou v právní věci</w:t>
      </w:r>
    </w:p>
    <w:p w14:paraId="60B6D8C4" w14:textId="77777777" w:rsidR="00AE53C6" w:rsidRPr="00885510" w:rsidRDefault="00AE53C6" w:rsidP="00AE53C6">
      <w:pPr>
        <w:pStyle w:val="Odstaveczhlav"/>
      </w:pPr>
      <w:r w:rsidRPr="00885510">
        <w:t>žalobce:</w:t>
      </w:r>
      <w:r w:rsidRPr="00885510">
        <w:tab/>
        <w:t xml:space="preserve">MI </w:t>
      </w:r>
      <w:proofErr w:type="spellStart"/>
      <w:r w:rsidRPr="00885510">
        <w:t>Estate</w:t>
      </w:r>
      <w:proofErr w:type="spellEnd"/>
      <w:r w:rsidRPr="00885510">
        <w:t>, s.r.o., IČO 08294208</w:t>
      </w:r>
    </w:p>
    <w:p w14:paraId="3884ED6B" w14:textId="77777777" w:rsidR="00AE53C6" w:rsidRPr="00885510" w:rsidRDefault="00AE53C6" w:rsidP="00AE53C6">
      <w:pPr>
        <w:pStyle w:val="Odstaveczhlav"/>
      </w:pPr>
      <w:r w:rsidRPr="00885510">
        <w:tab/>
        <w:t>sídlem Roháčova 188/37, 130 00, Praha 3 - Žižkov</w:t>
      </w:r>
    </w:p>
    <w:p w14:paraId="30F68F2B" w14:textId="0DF6A128" w:rsidR="00AE53C6" w:rsidRPr="00885510" w:rsidRDefault="00AE53C6" w:rsidP="00AE53C6">
      <w:pPr>
        <w:pStyle w:val="Odstaveczhlav"/>
      </w:pPr>
      <w:r w:rsidRPr="00885510">
        <w:tab/>
        <w:t>zastoupený advokátem [</w:t>
      </w:r>
      <w:r w:rsidRPr="00885510">
        <w:rPr>
          <w:shd w:val="clear" w:color="auto" w:fill="CCCCCC"/>
        </w:rPr>
        <w:t>anonymizováno</w:t>
      </w:r>
      <w:r w:rsidRPr="00885510">
        <w:t>] [</w:t>
      </w:r>
      <w:r w:rsidRPr="00885510">
        <w:rPr>
          <w:shd w:val="clear" w:color="auto" w:fill="CCCCCC"/>
        </w:rPr>
        <w:t>jméno</w:t>
      </w:r>
      <w:r w:rsidRPr="00885510">
        <w:t>] [</w:t>
      </w:r>
      <w:r w:rsidRPr="00885510">
        <w:rPr>
          <w:shd w:val="clear" w:color="auto" w:fill="CCCCCC"/>
        </w:rPr>
        <w:t>příjmení</w:t>
      </w:r>
      <w:r w:rsidRPr="00885510">
        <w:t>], [</w:t>
      </w:r>
      <w:r w:rsidRPr="00885510">
        <w:rPr>
          <w:shd w:val="clear" w:color="auto" w:fill="CCCCCC"/>
        </w:rPr>
        <w:t>anonymizována dvě slova</w:t>
      </w:r>
      <w:r w:rsidRPr="00885510">
        <w:t>].</w:t>
      </w:r>
    </w:p>
    <w:p w14:paraId="02C9FC96" w14:textId="605DE190" w:rsidR="00AE53C6" w:rsidRPr="00885510" w:rsidRDefault="00AE53C6" w:rsidP="00AE53C6">
      <w:pPr>
        <w:pStyle w:val="Odstaveczhlav"/>
      </w:pPr>
      <w:r w:rsidRPr="00885510">
        <w:tab/>
        <w:t>sídlem [</w:t>
      </w:r>
      <w:r w:rsidRPr="00885510">
        <w:rPr>
          <w:shd w:val="clear" w:color="auto" w:fill="CCCCCC"/>
        </w:rPr>
        <w:t>adresa</w:t>
      </w:r>
      <w:r w:rsidRPr="00885510">
        <w:t>]</w:t>
      </w:r>
    </w:p>
    <w:p w14:paraId="2715E730" w14:textId="77777777" w:rsidR="00AE53C6" w:rsidRPr="00885510" w:rsidRDefault="00AE53C6" w:rsidP="00AE53C6">
      <w:pPr>
        <w:pStyle w:val="Odstaveczhlav"/>
      </w:pPr>
      <w:r w:rsidRPr="00885510">
        <w:t>proti</w:t>
      </w:r>
    </w:p>
    <w:p w14:paraId="55583210" w14:textId="32B746B4" w:rsidR="00AE53C6" w:rsidRPr="00885510" w:rsidRDefault="00AE53C6" w:rsidP="00AE53C6">
      <w:pPr>
        <w:pStyle w:val="Odstaveczhlav"/>
      </w:pPr>
      <w:r w:rsidRPr="00885510">
        <w:t>žalovaným:</w:t>
      </w:r>
      <w:r w:rsidRPr="00885510">
        <w:tab/>
        <w:t>1. [</w:t>
      </w:r>
      <w:r w:rsidRPr="00885510">
        <w:rPr>
          <w:shd w:val="clear" w:color="auto" w:fill="CCCCCC"/>
        </w:rPr>
        <w:t>celé jméno žalovaného</w:t>
      </w:r>
      <w:r w:rsidRPr="00885510">
        <w:t>], narozený dne [</w:t>
      </w:r>
      <w:r w:rsidRPr="00885510">
        <w:rPr>
          <w:shd w:val="clear" w:color="auto" w:fill="CCCCCC"/>
        </w:rPr>
        <w:t>datum</w:t>
      </w:r>
      <w:r w:rsidRPr="00885510">
        <w:t>]</w:t>
      </w:r>
    </w:p>
    <w:p w14:paraId="45B98886" w14:textId="14BCA02B" w:rsidR="00AE53C6" w:rsidRPr="00885510" w:rsidRDefault="00AE53C6" w:rsidP="00AE53C6">
      <w:pPr>
        <w:pStyle w:val="Odstaveczhlav"/>
      </w:pPr>
      <w:r w:rsidRPr="00885510">
        <w:t>bytem [</w:t>
      </w:r>
      <w:r w:rsidRPr="00885510">
        <w:rPr>
          <w:shd w:val="clear" w:color="auto" w:fill="CCCCCC"/>
        </w:rPr>
        <w:t>adresa</w:t>
      </w:r>
      <w:r w:rsidRPr="00885510">
        <w:t>], [</w:t>
      </w:r>
      <w:r w:rsidRPr="00885510">
        <w:rPr>
          <w:shd w:val="clear" w:color="auto" w:fill="CCCCCC"/>
        </w:rPr>
        <w:t>obec</w:t>
      </w:r>
      <w:r w:rsidRPr="00885510">
        <w:t>]</w:t>
      </w:r>
    </w:p>
    <w:p w14:paraId="30CF05FC" w14:textId="458B5F78" w:rsidR="00AE53C6" w:rsidRPr="00885510" w:rsidRDefault="00AE53C6" w:rsidP="00AE53C6">
      <w:pPr>
        <w:pStyle w:val="Odstaveczhlav"/>
      </w:pPr>
      <w:r w:rsidRPr="00885510">
        <w:t>zastoupený advokátkou [</w:t>
      </w:r>
      <w:r w:rsidRPr="00885510">
        <w:rPr>
          <w:shd w:val="clear" w:color="auto" w:fill="CCCCCC"/>
        </w:rPr>
        <w:t>anonymizováno</w:t>
      </w:r>
      <w:r w:rsidRPr="00885510">
        <w:t>] [</w:t>
      </w:r>
      <w:r w:rsidRPr="00885510">
        <w:rPr>
          <w:shd w:val="clear" w:color="auto" w:fill="CCCCCC"/>
        </w:rPr>
        <w:t>jméno</w:t>
      </w:r>
      <w:r w:rsidRPr="00885510">
        <w:t>] [</w:t>
      </w:r>
      <w:r w:rsidRPr="00885510">
        <w:rPr>
          <w:shd w:val="clear" w:color="auto" w:fill="CCCCCC"/>
        </w:rPr>
        <w:t>příjmení</w:t>
      </w:r>
      <w:r w:rsidRPr="00885510">
        <w:t>]</w:t>
      </w:r>
    </w:p>
    <w:p w14:paraId="71246A6C" w14:textId="6820BBC6" w:rsidR="00AE53C6" w:rsidRPr="00885510" w:rsidRDefault="00AE53C6" w:rsidP="00AE53C6">
      <w:pPr>
        <w:pStyle w:val="Odstaveczhlav"/>
      </w:pPr>
      <w:r w:rsidRPr="00885510">
        <w:t>sídlem [</w:t>
      </w:r>
      <w:r w:rsidRPr="00885510">
        <w:rPr>
          <w:shd w:val="clear" w:color="auto" w:fill="CCCCCC"/>
        </w:rPr>
        <w:t>adresa</w:t>
      </w:r>
      <w:r w:rsidRPr="00885510">
        <w:t>]</w:t>
      </w:r>
    </w:p>
    <w:p w14:paraId="31B366C4" w14:textId="77777777" w:rsidR="00AE53C6" w:rsidRPr="00885510" w:rsidRDefault="00AE53C6" w:rsidP="00AE53C6">
      <w:pPr>
        <w:pStyle w:val="Odstaveczhlav"/>
      </w:pPr>
      <w:r w:rsidRPr="00885510">
        <w:t>2. MAXELL Reality, s.r.o., IČO 27489159</w:t>
      </w:r>
    </w:p>
    <w:p w14:paraId="1564CBF3" w14:textId="77777777" w:rsidR="00AE53C6" w:rsidRPr="00885510" w:rsidRDefault="00AE53C6" w:rsidP="00AE53C6">
      <w:pPr>
        <w:pStyle w:val="Odstaveczhlav"/>
      </w:pPr>
      <w:r w:rsidRPr="00885510">
        <w:t xml:space="preserve">sídlem Štrossova 510, 530 03, </w:t>
      </w:r>
      <w:proofErr w:type="gramStart"/>
      <w:r w:rsidRPr="00885510">
        <w:t>Pardubice - Bílé</w:t>
      </w:r>
      <w:proofErr w:type="gramEnd"/>
      <w:r w:rsidRPr="00885510">
        <w:t xml:space="preserve"> Předměstí</w:t>
      </w:r>
    </w:p>
    <w:p w14:paraId="3C6D5259" w14:textId="56F0F601" w:rsidR="004A5914" w:rsidRPr="00885510" w:rsidRDefault="00AE53C6" w:rsidP="00AE53C6">
      <w:pPr>
        <w:pStyle w:val="Odstaveczhlav"/>
        <w:rPr>
          <w:b/>
        </w:rPr>
      </w:pPr>
      <w:r w:rsidRPr="00885510">
        <w:rPr>
          <w:b/>
        </w:rPr>
        <w:t>o zrušení a vypořádání podílového spoluvlastnictví</w:t>
      </w:r>
    </w:p>
    <w:p w14:paraId="48FCFEE4" w14:textId="77777777" w:rsidR="00F11093" w:rsidRPr="00885510" w:rsidRDefault="00F11093" w:rsidP="008A0B5D">
      <w:pPr>
        <w:pStyle w:val="Nadpisstirozsudku"/>
      </w:pPr>
      <w:r w:rsidRPr="00885510">
        <w:t>takto:</w:t>
      </w:r>
    </w:p>
    <w:p w14:paraId="4E2B725B" w14:textId="77777777" w:rsidR="00AE53C6" w:rsidRPr="00885510" w:rsidRDefault="00AE53C6" w:rsidP="00AE53C6">
      <w:pPr>
        <w:pStyle w:val="slovanvrok"/>
        <w:jc w:val="left"/>
        <w:rPr>
          <w:b/>
        </w:rPr>
      </w:pPr>
      <w:r w:rsidRPr="00885510">
        <w:rPr>
          <w:b/>
        </w:rPr>
        <w:t>Soud schvaluje tento smír uzavřený mezi účastníky:</w:t>
      </w:r>
    </w:p>
    <w:p w14:paraId="55596396" w14:textId="63286D61" w:rsidR="00AE53C6" w:rsidRPr="00885510" w:rsidRDefault="00AE53C6" w:rsidP="00AE53C6">
      <w:pPr>
        <w:pStyle w:val="Neslovanvrok"/>
      </w:pPr>
      <w:r w:rsidRPr="00885510">
        <w:t xml:space="preserve">Zrušuje se podílové spoluvlastnictví žalobkyně a žalovaných 1) a 2) k pozemku </w:t>
      </w:r>
      <w:proofErr w:type="spellStart"/>
      <w:r w:rsidRPr="00885510">
        <w:t>parc</w:t>
      </w:r>
      <w:proofErr w:type="spellEnd"/>
      <w:r w:rsidRPr="00885510">
        <w:t>. č. st. [</w:t>
      </w:r>
      <w:r w:rsidRPr="00885510">
        <w:rPr>
          <w:shd w:val="clear" w:color="auto" w:fill="CCCCCC"/>
        </w:rPr>
        <w:t>anonymizováno</w:t>
      </w:r>
      <w:r w:rsidRPr="00885510">
        <w:t>], zastavěná plocha a nádvoří, jehož součástí je stavba: [</w:t>
      </w:r>
      <w:r w:rsidRPr="00885510">
        <w:rPr>
          <w:shd w:val="clear" w:color="auto" w:fill="CCCCCC"/>
        </w:rPr>
        <w:t>část obce</w:t>
      </w:r>
      <w:r w:rsidRPr="00885510">
        <w:t>], [</w:t>
      </w:r>
      <w:r w:rsidRPr="00885510">
        <w:rPr>
          <w:shd w:val="clear" w:color="auto" w:fill="CCCCCC"/>
        </w:rPr>
        <w:t>adresa</w:t>
      </w:r>
      <w:r w:rsidRPr="00885510">
        <w:t xml:space="preserve">], zem. stavba, stavba stojí na pozemku </w:t>
      </w:r>
      <w:proofErr w:type="spellStart"/>
      <w:r w:rsidRPr="00885510">
        <w:t>parc</w:t>
      </w:r>
      <w:proofErr w:type="spellEnd"/>
      <w:r w:rsidRPr="00885510">
        <w:t>. č. st. [</w:t>
      </w:r>
      <w:r w:rsidRPr="00885510">
        <w:rPr>
          <w:shd w:val="clear" w:color="auto" w:fill="CCCCCC"/>
        </w:rPr>
        <w:t>anonymizováno</w:t>
      </w:r>
      <w:r w:rsidRPr="00885510">
        <w:t xml:space="preserve">], dále k pozemku </w:t>
      </w:r>
      <w:proofErr w:type="spellStart"/>
      <w:r w:rsidRPr="00885510">
        <w:t>parc</w:t>
      </w:r>
      <w:proofErr w:type="spellEnd"/>
      <w:r w:rsidRPr="00885510">
        <w:t>. [</w:t>
      </w:r>
      <w:r w:rsidRPr="00885510">
        <w:rPr>
          <w:shd w:val="clear" w:color="auto" w:fill="CCCCCC"/>
        </w:rPr>
        <w:t>číslo</w:t>
      </w:r>
      <w:r w:rsidRPr="00885510">
        <w:t xml:space="preserve">] ostatní plocha, manipulační plocha a k pozemku </w:t>
      </w:r>
      <w:proofErr w:type="spellStart"/>
      <w:r w:rsidRPr="00885510">
        <w:t>parc</w:t>
      </w:r>
      <w:proofErr w:type="spellEnd"/>
      <w:r w:rsidRPr="00885510">
        <w:t>. [</w:t>
      </w:r>
      <w:r w:rsidRPr="00885510">
        <w:rPr>
          <w:shd w:val="clear" w:color="auto" w:fill="CCCCCC"/>
        </w:rPr>
        <w:t>číslo</w:t>
      </w:r>
      <w:r w:rsidRPr="00885510">
        <w:t>] ostatní plocha, vše v obci [</w:t>
      </w:r>
      <w:r w:rsidRPr="00885510">
        <w:rPr>
          <w:shd w:val="clear" w:color="auto" w:fill="CCCCCC"/>
        </w:rPr>
        <w:t>obec</w:t>
      </w:r>
      <w:r w:rsidRPr="00885510">
        <w:t>] a [</w:t>
      </w:r>
      <w:r w:rsidRPr="00885510">
        <w:rPr>
          <w:shd w:val="clear" w:color="auto" w:fill="CCCCCC"/>
        </w:rPr>
        <w:t xml:space="preserve">katastrální </w:t>
      </w:r>
      <w:proofErr w:type="spellStart"/>
      <w:r w:rsidRPr="00885510">
        <w:rPr>
          <w:shd w:val="clear" w:color="auto" w:fill="CCCCCC"/>
        </w:rPr>
        <w:t>uzemí</w:t>
      </w:r>
      <w:proofErr w:type="spellEnd"/>
      <w:r w:rsidRPr="00885510">
        <w:t>], vše zapsáno na listu vlastnictví [</w:t>
      </w:r>
      <w:r w:rsidRPr="00885510">
        <w:rPr>
          <w:shd w:val="clear" w:color="auto" w:fill="CCCCCC"/>
        </w:rPr>
        <w:t>číslo</w:t>
      </w:r>
      <w:r w:rsidRPr="00885510">
        <w:t>] vedeném pro [</w:t>
      </w:r>
      <w:r w:rsidRPr="00885510">
        <w:rPr>
          <w:shd w:val="clear" w:color="auto" w:fill="CCCCCC"/>
        </w:rPr>
        <w:t xml:space="preserve">katastrální </w:t>
      </w:r>
      <w:proofErr w:type="spellStart"/>
      <w:r w:rsidRPr="00885510">
        <w:rPr>
          <w:shd w:val="clear" w:color="auto" w:fill="CCCCCC"/>
        </w:rPr>
        <w:t>uzemí</w:t>
      </w:r>
      <w:proofErr w:type="spellEnd"/>
      <w:r w:rsidRPr="00885510">
        <w:t>], [</w:t>
      </w:r>
      <w:r w:rsidRPr="00885510">
        <w:rPr>
          <w:shd w:val="clear" w:color="auto" w:fill="CCCCCC"/>
        </w:rPr>
        <w:t>územní celek</w:t>
      </w:r>
      <w:r w:rsidRPr="00885510">
        <w:t>], u Katastrálního úřadu pro Vysočinu, [</w:t>
      </w:r>
      <w:r w:rsidRPr="00885510">
        <w:rPr>
          <w:shd w:val="clear" w:color="auto" w:fill="CCCCCC"/>
        </w:rPr>
        <w:t>stát. instituce</w:t>
      </w:r>
      <w:r w:rsidRPr="00885510">
        <w:t>], a tyto nemovitosti se přikazují včetně všech součástí a příslušenství do výlučného vlastnictví žalovaného 1), pana [</w:t>
      </w:r>
      <w:r w:rsidRPr="00885510">
        <w:rPr>
          <w:shd w:val="clear" w:color="auto" w:fill="CCCCCC"/>
        </w:rPr>
        <w:t>celé jméno žalovaného</w:t>
      </w:r>
      <w:r w:rsidRPr="00885510">
        <w:t>], [</w:t>
      </w:r>
      <w:r w:rsidRPr="00885510">
        <w:rPr>
          <w:shd w:val="clear" w:color="auto" w:fill="CCCCCC"/>
        </w:rPr>
        <w:t>rodné číslo</w:t>
      </w:r>
      <w:r w:rsidRPr="00885510">
        <w:t>], bytem [</w:t>
      </w:r>
      <w:r w:rsidRPr="00885510">
        <w:rPr>
          <w:shd w:val="clear" w:color="auto" w:fill="CCCCCC"/>
        </w:rPr>
        <w:t>adresa žalovaného</w:t>
      </w:r>
      <w:r w:rsidRPr="00885510">
        <w:t>].</w:t>
      </w:r>
    </w:p>
    <w:p w14:paraId="60DBD28B" w14:textId="6D275358" w:rsidR="00AE53C6" w:rsidRPr="00885510" w:rsidRDefault="00AE53C6" w:rsidP="00AE53C6">
      <w:pPr>
        <w:pStyle w:val="Neslovanvrok"/>
      </w:pPr>
      <w:r w:rsidRPr="00885510">
        <w:t>Žalovaný 1), pan [</w:t>
      </w:r>
      <w:r w:rsidRPr="00885510">
        <w:rPr>
          <w:shd w:val="clear" w:color="auto" w:fill="CCCCCC"/>
        </w:rPr>
        <w:t>celé jméno žalovaného</w:t>
      </w:r>
      <w:r w:rsidRPr="00885510">
        <w:t>], je povinen zaplatit žalobkyni částku ve výši 1.000.000 Kč (slovy: jeden milion korun českých), a to do jednoho týdne od zápisu jeho výlučného vlastnického práva, na základě tohoto smíru, do katastru nemovitostí u Katastrálního úřadu pro Vysočinu, [</w:t>
      </w:r>
      <w:r w:rsidRPr="00885510">
        <w:rPr>
          <w:shd w:val="clear" w:color="auto" w:fill="CCCCCC"/>
        </w:rPr>
        <w:t>stát. instituce</w:t>
      </w:r>
      <w:r w:rsidRPr="00885510">
        <w:t>].</w:t>
      </w:r>
    </w:p>
    <w:p w14:paraId="5D0466F0" w14:textId="7BDB44C7" w:rsidR="00AE53C6" w:rsidRPr="00885510" w:rsidRDefault="00AE53C6" w:rsidP="00AE53C6">
      <w:pPr>
        <w:pStyle w:val="Neslovanvrok"/>
      </w:pPr>
      <w:r w:rsidRPr="00885510">
        <w:t>Žalovaný 1), pan [</w:t>
      </w:r>
      <w:r w:rsidRPr="00885510">
        <w:rPr>
          <w:shd w:val="clear" w:color="auto" w:fill="CCCCCC"/>
        </w:rPr>
        <w:t>celé jméno žalovaného</w:t>
      </w:r>
      <w:r w:rsidRPr="00885510">
        <w:t>], je povinen zaplatit žalovanému 2) částku ve výši 158.000 Kč (slovy: jedno sto padesát osm tisíc korun českých), a to do jednoho týdne od zápisu jeho výlučného vlastnického práva, na základě tohoto smíru, do katastru nemovitostí u Katastrálního úřadu pro Vysočinu, [</w:t>
      </w:r>
      <w:r w:rsidRPr="00885510">
        <w:rPr>
          <w:shd w:val="clear" w:color="auto" w:fill="CCCCCC"/>
        </w:rPr>
        <w:t>stát. instituce</w:t>
      </w:r>
      <w:r w:rsidRPr="00885510">
        <w:t>].</w:t>
      </w:r>
    </w:p>
    <w:p w14:paraId="5DDECE76" w14:textId="77777777" w:rsidR="00AE53C6" w:rsidRPr="00885510" w:rsidRDefault="00AE53C6" w:rsidP="00AE53C6">
      <w:pPr>
        <w:pStyle w:val="slovanvrok"/>
      </w:pPr>
      <w:r w:rsidRPr="00885510">
        <w:t>Tímto jsou účastníci zcela vypořádáni a již vůči sobě navzájem nebudou ničeho požadovat.</w:t>
      </w:r>
    </w:p>
    <w:p w14:paraId="1CEBF757" w14:textId="77777777" w:rsidR="00AE53C6" w:rsidRPr="00885510" w:rsidRDefault="00AE53C6" w:rsidP="00AE53C6">
      <w:pPr>
        <w:pStyle w:val="slovanvrok"/>
      </w:pPr>
      <w:r w:rsidRPr="00885510">
        <w:t>Žádný z účastníků nemá právo na náhradu nákladů řízení.</w:t>
      </w:r>
    </w:p>
    <w:p w14:paraId="62B49408" w14:textId="77777777" w:rsidR="00AE53C6" w:rsidRPr="00885510" w:rsidRDefault="00AE53C6" w:rsidP="00AE53C6">
      <w:pPr>
        <w:pStyle w:val="Neslovanvrok"/>
      </w:pPr>
      <w:r w:rsidRPr="00885510">
        <w:t>2 4 C 32/2022</w:t>
      </w:r>
    </w:p>
    <w:p w14:paraId="2CCB5383" w14:textId="449FEC9E" w:rsidR="008A0B5D" w:rsidRPr="00885510" w:rsidRDefault="00AE53C6" w:rsidP="00AE53C6">
      <w:pPr>
        <w:pStyle w:val="slovanvrok"/>
      </w:pPr>
      <w:r w:rsidRPr="00885510">
        <w:t>Žalobci se vrací po právní moci rozhodnutí soudní poplatek ve výši 5 600 Kč prostřednictvím Okresního soudu v Pelhřimově.</w:t>
      </w:r>
    </w:p>
    <w:p w14:paraId="0F4F8489" w14:textId="77777777" w:rsidR="008A0B5D" w:rsidRPr="00885510" w:rsidRDefault="008A0B5D" w:rsidP="008A0B5D">
      <w:pPr>
        <w:pStyle w:val="Nadpisstirozsudku"/>
      </w:pPr>
      <w:r w:rsidRPr="00885510">
        <w:lastRenderedPageBreak/>
        <w:t>Odůvodnění:</w:t>
      </w:r>
    </w:p>
    <w:p w14:paraId="3A6BD482" w14:textId="06DC6E67" w:rsidR="00AE53C6" w:rsidRPr="00885510" w:rsidRDefault="00AE53C6" w:rsidP="00AE53C6">
      <w:r w:rsidRPr="00885510">
        <w:t>Žalobce se ve svém návrhu domáhal zrušení a vypořádání podílového spoluvlastnictví k předmětným nemovitostem zapsaných na [</w:t>
      </w:r>
      <w:r w:rsidRPr="00885510">
        <w:rPr>
          <w:shd w:val="clear" w:color="auto" w:fill="CCCCCC"/>
        </w:rPr>
        <w:t>list vlastnictví</w:t>
      </w:r>
      <w:r w:rsidRPr="00885510">
        <w:t xml:space="preserve">] pro </w:t>
      </w:r>
      <w:proofErr w:type="spellStart"/>
      <w:r w:rsidRPr="00885510">
        <w:t>k.ú</w:t>
      </w:r>
      <w:proofErr w:type="spellEnd"/>
      <w:r w:rsidRPr="00885510">
        <w:t>. [</w:t>
      </w:r>
      <w:r w:rsidRPr="00885510">
        <w:rPr>
          <w:shd w:val="clear" w:color="auto" w:fill="CCCCCC"/>
        </w:rPr>
        <w:t>část obce</w:t>
      </w:r>
      <w:r w:rsidRPr="00885510">
        <w:t>] u [</w:t>
      </w:r>
      <w:r w:rsidRPr="00885510">
        <w:rPr>
          <w:shd w:val="clear" w:color="auto" w:fill="CCCCCC"/>
        </w:rPr>
        <w:t>část obce</w:t>
      </w:r>
      <w:r w:rsidRPr="00885510">
        <w:t>], [</w:t>
      </w:r>
      <w:r w:rsidRPr="00885510">
        <w:rPr>
          <w:shd w:val="clear" w:color="auto" w:fill="CCCCCC"/>
        </w:rPr>
        <w:t>územní celek</w:t>
      </w:r>
      <w:r w:rsidRPr="00885510">
        <w:t xml:space="preserve">], když nemovitosti jsou ve spoluvlastnictví účastníků, přičemž žalobce vlastní ideální 7/9, 1. žalovaný vlastní 1/9 a 2. žalovaný vlastní také 1/9 nemovitostí. V průběhu řízení účastníci uzavřeli shora uvedený smír ohledně zrušení a vypořádání podílového spoluvlastnictví, kterým soud podle </w:t>
      </w:r>
      <w:proofErr w:type="spellStart"/>
      <w:r w:rsidRPr="00885510">
        <w:t>ust</w:t>
      </w:r>
      <w:proofErr w:type="spellEnd"/>
      <w:r w:rsidRPr="00885510">
        <w:t>. § 99 o. s. ř. schválil, neboť neodporuje zákonu. Schválený smír má účinky pravomocného rozsudku.</w:t>
      </w:r>
    </w:p>
    <w:p w14:paraId="789C3B3B" w14:textId="55C44535" w:rsidR="00F11093" w:rsidRPr="00885510" w:rsidRDefault="00AE53C6" w:rsidP="00AE53C6">
      <w:r w:rsidRPr="00885510">
        <w:t xml:space="preserve">Podle </w:t>
      </w:r>
      <w:proofErr w:type="spellStart"/>
      <w:r w:rsidRPr="00885510">
        <w:t>ust</w:t>
      </w:r>
      <w:proofErr w:type="spellEnd"/>
      <w:r w:rsidRPr="00885510">
        <w:t>. § 10 odst. 7 zák. č. 549/1991 Sb. o soudních poplatcích soud potom rozhodl, že žalobci bude vrácena část soudního poplatku z návrhu ve výši 5 600 Kč prostřednictvím Okresního soudu v Pelhřimově</w:t>
      </w:r>
    </w:p>
    <w:p w14:paraId="1C9940DE" w14:textId="77777777" w:rsidR="008A0B5D" w:rsidRPr="00885510" w:rsidRDefault="008A0B5D" w:rsidP="008A0B5D">
      <w:pPr>
        <w:pStyle w:val="Nadpisstirozsudku"/>
      </w:pPr>
      <w:r w:rsidRPr="00885510">
        <w:t>Poučení:</w:t>
      </w:r>
    </w:p>
    <w:p w14:paraId="0B97EBCC" w14:textId="77777777" w:rsidR="00AE53C6" w:rsidRPr="00885510" w:rsidRDefault="00AE53C6" w:rsidP="00AE53C6">
      <w:r w:rsidRPr="00885510">
        <w:t>Proti I. a II. výroku tohoto rozhodnutí není odvolání přípustné.</w:t>
      </w:r>
    </w:p>
    <w:p w14:paraId="08CDBA2F" w14:textId="77777777" w:rsidR="00AE53C6" w:rsidRPr="00885510" w:rsidRDefault="00AE53C6" w:rsidP="00AE53C6">
      <w:r w:rsidRPr="00885510">
        <w:t>Nesplní-li povinný dobrovolně, co mu ukládá vykonatelné rozhodnutí, může oprávněný podat návrh na soudní výkon rozhodnutí (exekuci).</w:t>
      </w:r>
    </w:p>
    <w:p w14:paraId="3E5A56FF" w14:textId="576C3FC4" w:rsidR="006B14EC" w:rsidRPr="00885510" w:rsidRDefault="00AE53C6" w:rsidP="00AE53C6">
      <w:r w:rsidRPr="00885510">
        <w:t xml:space="preserve">Proti III. výroku tohoto rozhodnutí lze podat odvolání do </w:t>
      </w:r>
      <w:proofErr w:type="gramStart"/>
      <w:r w:rsidRPr="00885510">
        <w:t>15-ti</w:t>
      </w:r>
      <w:proofErr w:type="gramEnd"/>
      <w:r w:rsidRPr="00885510">
        <w:t xml:space="preserve"> dnů od jeho doručení ke Krajskému soudu v Českých Budějovicích, pobočka Tábor, prostřednictvím soudu podepsaného.</w:t>
      </w:r>
    </w:p>
    <w:p w14:paraId="2AC84004" w14:textId="20584769" w:rsidR="006B14EC" w:rsidRPr="00885510" w:rsidRDefault="00AE53C6" w:rsidP="006B14EC">
      <w:pPr>
        <w:keepNext/>
        <w:spacing w:before="960"/>
        <w:rPr>
          <w:szCs w:val="22"/>
        </w:rPr>
      </w:pPr>
      <w:r w:rsidRPr="00885510">
        <w:rPr>
          <w:szCs w:val="22"/>
        </w:rPr>
        <w:t>Pelhřimov</w:t>
      </w:r>
      <w:r w:rsidR="006B14EC" w:rsidRPr="00885510">
        <w:rPr>
          <w:szCs w:val="22"/>
        </w:rPr>
        <w:t xml:space="preserve"> </w:t>
      </w:r>
      <w:r w:rsidRPr="00885510">
        <w:t>2. března 2023</w:t>
      </w:r>
    </w:p>
    <w:p w14:paraId="47A9C902" w14:textId="58485508" w:rsidR="00AE53C6" w:rsidRPr="00885510" w:rsidRDefault="00AE53C6" w:rsidP="00845CC2">
      <w:pPr>
        <w:keepNext/>
        <w:spacing w:before="480"/>
        <w:jc w:val="left"/>
        <w:rPr>
          <w:rFonts w:eastAsia="Calibri"/>
        </w:rPr>
      </w:pPr>
      <w:r w:rsidRPr="00885510">
        <w:t>JUDr. Lenka Jiříková</w:t>
      </w:r>
      <w:r w:rsidR="006B14EC" w:rsidRPr="00885510">
        <w:br/>
      </w:r>
      <w:r w:rsidRPr="00885510">
        <w:t>soudkyně</w:t>
      </w:r>
    </w:p>
    <w:p w14:paraId="5F4CA8F3" w14:textId="57913A07" w:rsidR="006B69A5" w:rsidRPr="00885510" w:rsidRDefault="00AE53C6" w:rsidP="00845CC2">
      <w:pPr>
        <w:keepNext/>
        <w:spacing w:before="480"/>
        <w:jc w:val="left"/>
      </w:pPr>
      <w:r w:rsidRPr="00885510">
        <w:rPr>
          <w:rFonts w:eastAsia="Calibri"/>
        </w:rPr>
        <w:t>Rozhodnutí nabylo právní moci dne 19. března 2023.</w:t>
      </w:r>
    </w:p>
    <w:sectPr w:rsidR="006B69A5" w:rsidRPr="00885510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834D" w14:textId="77777777" w:rsidR="004A6DD5" w:rsidRDefault="004A6DD5" w:rsidP="00B83118">
      <w:pPr>
        <w:spacing w:after="0"/>
      </w:pPr>
      <w:r>
        <w:separator/>
      </w:r>
    </w:p>
  </w:endnote>
  <w:endnote w:type="continuationSeparator" w:id="0">
    <w:p w14:paraId="69BF14C7" w14:textId="77777777" w:rsidR="004A6DD5" w:rsidRDefault="004A6DD5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1C11" w14:textId="77777777" w:rsidR="00AE53C6" w:rsidRDefault="00AE53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439" w14:textId="77777777" w:rsidR="00AE53C6" w:rsidRDefault="00AE53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46F8" w14:textId="77777777" w:rsidR="00AE53C6" w:rsidRDefault="00AE53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6BFD" w14:textId="77777777" w:rsidR="004A6DD5" w:rsidRDefault="004A6DD5" w:rsidP="00B83118">
      <w:pPr>
        <w:spacing w:after="0"/>
      </w:pPr>
      <w:r>
        <w:separator/>
      </w:r>
    </w:p>
  </w:footnote>
  <w:footnote w:type="continuationSeparator" w:id="0">
    <w:p w14:paraId="3CA660DE" w14:textId="77777777" w:rsidR="004A6DD5" w:rsidRDefault="004A6DD5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6E0B" w14:textId="77777777" w:rsidR="00AE53C6" w:rsidRDefault="00AE53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2EB1" w14:textId="51A4781B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AE53C6">
      <w:t>4 C 32/2022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4869" w14:textId="00744151" w:rsidR="00B83118" w:rsidRDefault="00B83118" w:rsidP="00B83118">
    <w:pPr>
      <w:pStyle w:val="Zhlav"/>
      <w:jc w:val="right"/>
    </w:pPr>
    <w:r>
      <w:t xml:space="preserve">Číslo jednací: </w:t>
    </w:r>
    <w:r w:rsidR="00AE53C6">
      <w:t>4 C 32/2022-132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68503">
    <w:abstractNumId w:val="2"/>
  </w:num>
  <w:num w:numId="2" w16cid:durableId="236868883">
    <w:abstractNumId w:val="1"/>
  </w:num>
  <w:num w:numId="3" w16cid:durableId="362706066">
    <w:abstractNumId w:val="0"/>
  </w:num>
  <w:num w:numId="4" w16cid:durableId="1263144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USNESENÍ6.docx 2024/11/12 10:08:4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6DD5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0616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85510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E53C6"/>
    <w:rsid w:val="00B0321B"/>
    <w:rsid w:val="00B27796"/>
    <w:rsid w:val="00B5161D"/>
    <w:rsid w:val="00B66ED8"/>
    <w:rsid w:val="00B74B9B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2A8E"/>
  <w15:docId w15:val="{9F57029F-DEF1-41BD-9175-8607E99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2024-12-04T12:56:00Z</dcterms:created>
  <dcterms:modified xsi:type="dcterms:W3CDTF">2024-12-04T12:56:00Z</dcterms:modified>
</cp:coreProperties>
</file>